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10D" w:rsidRPr="00275BA9" w:rsidRDefault="005C410D" w:rsidP="005C410D">
      <w:pPr>
        <w:widowControl/>
        <w:autoSpaceDE/>
        <w:autoSpaceDN/>
        <w:adjustRightInd/>
        <w:spacing w:line="360" w:lineRule="auto"/>
        <w:jc w:val="left"/>
        <w:rPr>
          <w:sz w:val="20"/>
          <w:szCs w:val="20"/>
        </w:rPr>
      </w:pPr>
      <w:r w:rsidRPr="00275BA9">
        <w:rPr>
          <w:b/>
          <w:bCs/>
          <w:sz w:val="20"/>
          <w:szCs w:val="20"/>
        </w:rPr>
        <w:t>ИЗБОРНОМ ВЕЋУ МЕДИЦИНСКОГ ФАКУЛТЕТА</w:t>
      </w:r>
    </w:p>
    <w:p w:rsidR="005C410D" w:rsidRPr="00275BA9" w:rsidRDefault="005C410D" w:rsidP="005C410D">
      <w:pPr>
        <w:widowControl/>
        <w:autoSpaceDE/>
        <w:autoSpaceDN/>
        <w:adjustRightInd/>
        <w:spacing w:line="360" w:lineRule="auto"/>
        <w:jc w:val="left"/>
        <w:rPr>
          <w:sz w:val="20"/>
          <w:szCs w:val="20"/>
        </w:rPr>
      </w:pPr>
      <w:r w:rsidRPr="00275BA9">
        <w:rPr>
          <w:b/>
          <w:bCs/>
          <w:sz w:val="20"/>
          <w:szCs w:val="20"/>
        </w:rPr>
        <w:t>УНИВЕРЗИТЕТА У БЕОГРАДУ</w:t>
      </w:r>
    </w:p>
    <w:p w:rsidR="005C410D" w:rsidRDefault="005C410D" w:rsidP="005C410D">
      <w:pPr>
        <w:widowControl/>
        <w:autoSpaceDE/>
        <w:autoSpaceDN/>
        <w:adjustRightInd/>
        <w:spacing w:line="360" w:lineRule="auto"/>
        <w:jc w:val="left"/>
        <w:rPr>
          <w:sz w:val="20"/>
          <w:szCs w:val="20"/>
        </w:rPr>
      </w:pPr>
      <w:r w:rsidRPr="00275BA9">
        <w:rPr>
          <w:sz w:val="20"/>
          <w:szCs w:val="20"/>
        </w:rPr>
        <w:t> </w:t>
      </w:r>
    </w:p>
    <w:p w:rsidR="005C410D" w:rsidRPr="00275BA9" w:rsidRDefault="005C410D" w:rsidP="005C410D">
      <w:pPr>
        <w:widowControl/>
        <w:autoSpaceDE/>
        <w:autoSpaceDN/>
        <w:adjustRightInd/>
        <w:spacing w:line="360" w:lineRule="auto"/>
        <w:jc w:val="left"/>
        <w:rPr>
          <w:sz w:val="20"/>
          <w:szCs w:val="20"/>
        </w:rPr>
      </w:pPr>
    </w:p>
    <w:p w:rsidR="005C410D" w:rsidRPr="00275BA9" w:rsidRDefault="005C410D" w:rsidP="005C410D">
      <w:pPr>
        <w:widowControl/>
        <w:autoSpaceDE/>
        <w:autoSpaceDN/>
        <w:adjustRightInd/>
        <w:spacing w:line="360" w:lineRule="auto"/>
        <w:jc w:val="left"/>
        <w:rPr>
          <w:sz w:val="20"/>
          <w:szCs w:val="20"/>
        </w:rPr>
      </w:pPr>
      <w:r w:rsidRPr="00275BA9">
        <w:rPr>
          <w:sz w:val="20"/>
          <w:szCs w:val="20"/>
        </w:rPr>
        <w:t> Комисија за припрему извештаја у саставу:</w:t>
      </w:r>
    </w:p>
    <w:p w:rsidR="005C410D" w:rsidRPr="00275BA9" w:rsidRDefault="005C410D" w:rsidP="005C410D">
      <w:pPr>
        <w:pStyle w:val="ListParagraph"/>
        <w:numPr>
          <w:ilvl w:val="0"/>
          <w:numId w:val="13"/>
        </w:numPr>
        <w:spacing w:line="360" w:lineRule="auto"/>
        <w:rPr>
          <w:sz w:val="20"/>
          <w:szCs w:val="20"/>
        </w:rPr>
      </w:pPr>
      <w:r w:rsidRPr="00275BA9">
        <w:rPr>
          <w:b/>
          <w:bCs/>
          <w:sz w:val="20"/>
          <w:szCs w:val="20"/>
        </w:rPr>
        <w:t>Проф. др Сања Синђић-Антуновић</w:t>
      </w:r>
      <w:r w:rsidRPr="00275BA9">
        <w:rPr>
          <w:sz w:val="20"/>
          <w:szCs w:val="20"/>
        </w:rPr>
        <w:t xml:space="preserve">, </w:t>
      </w:r>
      <w:r w:rsidRPr="00275BA9">
        <w:rPr>
          <w:sz w:val="20"/>
          <w:szCs w:val="20"/>
          <w:lang w:val="sr-Cyrl-RS"/>
        </w:rPr>
        <w:t>редовни</w:t>
      </w:r>
      <w:r w:rsidRPr="00275BA9">
        <w:rPr>
          <w:sz w:val="20"/>
          <w:szCs w:val="20"/>
        </w:rPr>
        <w:t xml:space="preserve"> професор Универзитета у Београду – Медицински факултет,  председник</w:t>
      </w:r>
    </w:p>
    <w:p w:rsidR="005C410D" w:rsidRPr="00275BA9" w:rsidRDefault="005C410D" w:rsidP="005C410D">
      <w:pPr>
        <w:pStyle w:val="ListParagraph"/>
        <w:numPr>
          <w:ilvl w:val="0"/>
          <w:numId w:val="13"/>
        </w:numPr>
        <w:spacing w:line="360" w:lineRule="auto"/>
        <w:rPr>
          <w:sz w:val="20"/>
          <w:szCs w:val="20"/>
          <w:lang w:val="sr-Cyrl-RS"/>
        </w:rPr>
      </w:pPr>
      <w:r w:rsidRPr="00275BA9">
        <w:rPr>
          <w:b/>
          <w:sz w:val="20"/>
          <w:szCs w:val="20"/>
          <w:lang w:val="sr-Cyrl-RS"/>
        </w:rPr>
        <w:t>Проф. др Александар Сретеновић</w:t>
      </w:r>
      <w:r w:rsidRPr="00275BA9">
        <w:rPr>
          <w:sz w:val="20"/>
          <w:szCs w:val="20"/>
          <w:lang w:val="sr-Cyrl-RS"/>
        </w:rPr>
        <w:t>, ванредни професор Универзитета у Београду, Медицински факултет, члан</w:t>
      </w:r>
    </w:p>
    <w:p w:rsidR="005C410D" w:rsidRPr="00275BA9" w:rsidRDefault="005C410D" w:rsidP="005C410D">
      <w:pPr>
        <w:pStyle w:val="ListParagraph"/>
        <w:numPr>
          <w:ilvl w:val="0"/>
          <w:numId w:val="13"/>
        </w:numPr>
        <w:spacing w:line="360" w:lineRule="auto"/>
        <w:rPr>
          <w:sz w:val="20"/>
          <w:szCs w:val="20"/>
        </w:rPr>
      </w:pPr>
      <w:r w:rsidRPr="00275BA9">
        <w:rPr>
          <w:b/>
          <w:bCs/>
          <w:sz w:val="20"/>
          <w:szCs w:val="20"/>
        </w:rPr>
        <w:t>Проф. др Мила Стајевић-Поповић</w:t>
      </w:r>
      <w:r w:rsidRPr="00275BA9">
        <w:rPr>
          <w:sz w:val="20"/>
          <w:szCs w:val="20"/>
        </w:rPr>
        <w:t>, </w:t>
      </w:r>
      <w:bookmarkStart w:id="0" w:name="_Hlk66957484"/>
      <w:r w:rsidRPr="00275BA9">
        <w:rPr>
          <w:sz w:val="20"/>
          <w:szCs w:val="20"/>
          <w:lang w:val="sr-Cyrl-RS"/>
        </w:rPr>
        <w:t>редовни</w:t>
      </w:r>
      <w:r w:rsidRPr="00275BA9">
        <w:rPr>
          <w:sz w:val="20"/>
          <w:szCs w:val="20"/>
        </w:rPr>
        <w:t xml:space="preserve"> професор Универзитета у Београду – Медицински факултет</w:t>
      </w:r>
      <w:bookmarkEnd w:id="0"/>
      <w:r w:rsidRPr="00275BA9">
        <w:rPr>
          <w:sz w:val="20"/>
          <w:szCs w:val="20"/>
        </w:rPr>
        <w:t>, члан</w:t>
      </w:r>
    </w:p>
    <w:p w:rsidR="005C410D" w:rsidRPr="00275BA9" w:rsidRDefault="005C410D" w:rsidP="005C410D">
      <w:pPr>
        <w:widowControl/>
        <w:autoSpaceDE/>
        <w:autoSpaceDN/>
        <w:adjustRightInd/>
        <w:spacing w:line="360" w:lineRule="auto"/>
        <w:jc w:val="left"/>
        <w:rPr>
          <w:sz w:val="20"/>
          <w:szCs w:val="20"/>
        </w:rPr>
      </w:pPr>
      <w:r w:rsidRPr="00275BA9">
        <w:rPr>
          <w:sz w:val="20"/>
          <w:szCs w:val="20"/>
        </w:rPr>
        <w:t> </w:t>
      </w:r>
    </w:p>
    <w:p w:rsidR="005C410D" w:rsidRPr="00275BA9" w:rsidRDefault="005C410D" w:rsidP="005C410D">
      <w:pPr>
        <w:widowControl/>
        <w:autoSpaceDE/>
        <w:autoSpaceDN/>
        <w:adjustRightInd/>
        <w:spacing w:line="360" w:lineRule="auto"/>
        <w:rPr>
          <w:sz w:val="20"/>
          <w:szCs w:val="20"/>
          <w:lang w:val="sr-Latn-RS"/>
        </w:rPr>
      </w:pPr>
      <w:r w:rsidRPr="00275BA9">
        <w:rPr>
          <w:sz w:val="20"/>
          <w:szCs w:val="20"/>
        </w:rPr>
        <w:t>одређена на седници Изборног већа Медицинског факултета Универзитета у Београду одржаној 1</w:t>
      </w:r>
      <w:r>
        <w:rPr>
          <w:sz w:val="20"/>
          <w:szCs w:val="20"/>
        </w:rPr>
        <w:t>5.05</w:t>
      </w:r>
      <w:r w:rsidRPr="00275BA9">
        <w:rPr>
          <w:sz w:val="20"/>
          <w:szCs w:val="20"/>
        </w:rPr>
        <w:t>.202</w:t>
      </w:r>
      <w:r>
        <w:rPr>
          <w:sz w:val="20"/>
          <w:szCs w:val="20"/>
        </w:rPr>
        <w:t>4</w:t>
      </w:r>
      <w:r w:rsidRPr="00275BA9">
        <w:rPr>
          <w:sz w:val="20"/>
          <w:szCs w:val="20"/>
        </w:rPr>
        <w:t>. године, анализирала је пријаве на конкурс расписан у огласним новинама „Послови“ 2</w:t>
      </w:r>
      <w:r>
        <w:rPr>
          <w:sz w:val="20"/>
          <w:szCs w:val="20"/>
        </w:rPr>
        <w:t>7</w:t>
      </w:r>
      <w:r w:rsidRPr="00275BA9">
        <w:rPr>
          <w:sz w:val="20"/>
          <w:szCs w:val="20"/>
        </w:rPr>
        <w:t>.0</w:t>
      </w:r>
      <w:r>
        <w:rPr>
          <w:sz w:val="20"/>
          <w:szCs w:val="20"/>
        </w:rPr>
        <w:t>5</w:t>
      </w:r>
      <w:r w:rsidRPr="00275BA9">
        <w:rPr>
          <w:sz w:val="20"/>
          <w:szCs w:val="20"/>
        </w:rPr>
        <w:t>.202</w:t>
      </w:r>
      <w:r>
        <w:rPr>
          <w:sz w:val="20"/>
          <w:szCs w:val="20"/>
        </w:rPr>
        <w:t>4</w:t>
      </w:r>
      <w:r w:rsidRPr="00275BA9">
        <w:rPr>
          <w:sz w:val="20"/>
          <w:szCs w:val="20"/>
        </w:rPr>
        <w:t>.године за избор </w:t>
      </w:r>
      <w:r w:rsidRPr="00275BA9">
        <w:rPr>
          <w:b/>
          <w:bCs/>
          <w:sz w:val="20"/>
          <w:szCs w:val="20"/>
        </w:rPr>
        <w:t>два клиничка асистента</w:t>
      </w:r>
      <w:r w:rsidRPr="00275BA9">
        <w:rPr>
          <w:sz w:val="20"/>
          <w:szCs w:val="20"/>
        </w:rPr>
        <w:t>, за ужу научну област ХИРУРГИЈА СА АНЕСТЕЗИОЛОГИЈОМ (дечја хирургија), подноси следећи:</w:t>
      </w:r>
    </w:p>
    <w:p w:rsidR="005C410D" w:rsidRPr="00275BA9" w:rsidRDefault="005C410D" w:rsidP="005C410D">
      <w:pPr>
        <w:widowControl/>
        <w:autoSpaceDE/>
        <w:autoSpaceDN/>
        <w:adjustRightInd/>
        <w:spacing w:line="360" w:lineRule="auto"/>
        <w:jc w:val="center"/>
        <w:rPr>
          <w:color w:val="52525B"/>
          <w:sz w:val="20"/>
          <w:szCs w:val="20"/>
        </w:rPr>
      </w:pPr>
      <w:r w:rsidRPr="00275BA9">
        <w:rPr>
          <w:b/>
          <w:bCs/>
          <w:color w:val="52525B"/>
          <w:sz w:val="20"/>
          <w:szCs w:val="20"/>
        </w:rPr>
        <w:t>  </w:t>
      </w:r>
    </w:p>
    <w:p w:rsidR="005C410D" w:rsidRPr="00275BA9" w:rsidRDefault="005C410D" w:rsidP="005C410D">
      <w:pPr>
        <w:widowControl/>
        <w:autoSpaceDE/>
        <w:autoSpaceDN/>
        <w:adjustRightInd/>
        <w:spacing w:line="360" w:lineRule="auto"/>
        <w:jc w:val="center"/>
        <w:rPr>
          <w:color w:val="52525B"/>
          <w:sz w:val="20"/>
          <w:szCs w:val="20"/>
        </w:rPr>
      </w:pPr>
      <w:r w:rsidRPr="00275BA9">
        <w:rPr>
          <w:b/>
          <w:bCs/>
          <w:color w:val="52525B"/>
          <w:sz w:val="20"/>
          <w:szCs w:val="20"/>
        </w:rPr>
        <w:t>Р Е Ф Е Р А Т</w:t>
      </w:r>
    </w:p>
    <w:p w:rsidR="001631D0" w:rsidRPr="000F42D4" w:rsidRDefault="001631D0" w:rsidP="001631D0">
      <w:pPr>
        <w:jc w:val="center"/>
        <w:rPr>
          <w:b/>
          <w:sz w:val="22"/>
          <w:szCs w:val="22"/>
        </w:rPr>
      </w:pPr>
    </w:p>
    <w:p w:rsidR="001631D0" w:rsidRPr="000F42D4" w:rsidRDefault="001631D0" w:rsidP="001631D0">
      <w:pPr>
        <w:rPr>
          <w:sz w:val="20"/>
          <w:szCs w:val="20"/>
        </w:rPr>
      </w:pPr>
    </w:p>
    <w:p w:rsidR="005C410D" w:rsidRPr="00275BA9" w:rsidRDefault="005C410D" w:rsidP="005C410D">
      <w:pPr>
        <w:widowControl/>
        <w:autoSpaceDE/>
        <w:autoSpaceDN/>
        <w:adjustRightInd/>
        <w:spacing w:line="360" w:lineRule="auto"/>
        <w:rPr>
          <w:sz w:val="20"/>
          <w:szCs w:val="20"/>
        </w:rPr>
      </w:pPr>
      <w:r w:rsidRPr="00275BA9">
        <w:rPr>
          <w:sz w:val="20"/>
          <w:szCs w:val="20"/>
        </w:rPr>
        <w:t>На расписани конкурс пријавила су се 2 кандидата:</w:t>
      </w:r>
    </w:p>
    <w:p w:rsidR="005C410D" w:rsidRPr="00275BA9" w:rsidRDefault="005C410D" w:rsidP="005C410D">
      <w:pPr>
        <w:widowControl/>
        <w:autoSpaceDE/>
        <w:autoSpaceDN/>
        <w:adjustRightInd/>
        <w:spacing w:line="360" w:lineRule="auto"/>
        <w:ind w:left="180"/>
        <w:rPr>
          <w:sz w:val="20"/>
          <w:szCs w:val="20"/>
        </w:rPr>
      </w:pPr>
      <w:r w:rsidRPr="00275BA9">
        <w:rPr>
          <w:b/>
          <w:bCs/>
          <w:sz w:val="20"/>
          <w:szCs w:val="20"/>
        </w:rPr>
        <w:t> </w:t>
      </w:r>
    </w:p>
    <w:p w:rsidR="005C410D" w:rsidRPr="00275BA9" w:rsidRDefault="005C410D" w:rsidP="005C410D">
      <w:pPr>
        <w:widowControl/>
        <w:autoSpaceDE/>
        <w:autoSpaceDN/>
        <w:adjustRightInd/>
        <w:spacing w:line="360" w:lineRule="auto"/>
        <w:rPr>
          <w:sz w:val="20"/>
          <w:szCs w:val="20"/>
          <w:lang w:val="sr-Cyrl-RS"/>
        </w:rPr>
      </w:pPr>
      <w:r w:rsidRPr="00275BA9">
        <w:rPr>
          <w:b/>
          <w:bCs/>
          <w:sz w:val="20"/>
          <w:szCs w:val="20"/>
        </w:rPr>
        <w:t>1. Др Бојан Буква</w:t>
      </w:r>
      <w:r w:rsidRPr="00275BA9">
        <w:rPr>
          <w:sz w:val="20"/>
          <w:szCs w:val="20"/>
        </w:rPr>
        <w:t>, </w:t>
      </w:r>
      <w:r w:rsidRPr="00275BA9">
        <w:rPr>
          <w:b/>
          <w:bCs/>
          <w:sz w:val="20"/>
          <w:szCs w:val="20"/>
        </w:rPr>
        <w:t>др сци. мед.</w:t>
      </w:r>
      <w:r w:rsidRPr="00275BA9">
        <w:rPr>
          <w:sz w:val="20"/>
          <w:szCs w:val="20"/>
        </w:rPr>
        <w:t>, досадашњи клинички асистент на Катедри уже научне области Хирургија са анестезиологијом; специјалиста дечје хирургије и субспецијалиста дечје ортопедије</w:t>
      </w:r>
      <w:r>
        <w:rPr>
          <w:sz w:val="20"/>
          <w:szCs w:val="20"/>
        </w:rPr>
        <w:t xml:space="preserve"> </w:t>
      </w:r>
      <w:r>
        <w:rPr>
          <w:sz w:val="20"/>
          <w:szCs w:val="20"/>
          <w:lang w:val="sr-Cyrl-RS"/>
        </w:rPr>
        <w:t>и</w:t>
      </w:r>
    </w:p>
    <w:p w:rsidR="005C410D" w:rsidRPr="00275BA9" w:rsidRDefault="005C410D" w:rsidP="005C410D">
      <w:pPr>
        <w:widowControl/>
        <w:autoSpaceDE/>
        <w:autoSpaceDN/>
        <w:adjustRightInd/>
        <w:spacing w:line="360" w:lineRule="auto"/>
        <w:rPr>
          <w:sz w:val="20"/>
          <w:szCs w:val="20"/>
          <w:lang w:val="sr-Cyrl-RS"/>
        </w:rPr>
      </w:pPr>
      <w:r w:rsidRPr="00275BA9">
        <w:rPr>
          <w:b/>
          <w:bCs/>
          <w:sz w:val="20"/>
          <w:szCs w:val="20"/>
          <w:lang w:val="sr-Cyrl-RS"/>
        </w:rPr>
        <w:t>2.</w:t>
      </w:r>
      <w:r w:rsidRPr="00275BA9">
        <w:rPr>
          <w:sz w:val="20"/>
          <w:szCs w:val="20"/>
          <w:lang w:val="sr-Cyrl-RS"/>
        </w:rPr>
        <w:t> </w:t>
      </w:r>
      <w:r w:rsidRPr="00275BA9">
        <w:rPr>
          <w:b/>
          <w:bCs/>
          <w:sz w:val="20"/>
          <w:szCs w:val="20"/>
        </w:rPr>
        <w:t>Др Нинослав Беговић, др сци. мед.</w:t>
      </w:r>
      <w:r w:rsidRPr="00275BA9">
        <w:rPr>
          <w:sz w:val="20"/>
          <w:szCs w:val="20"/>
        </w:rPr>
        <w:t>, досадашњи клинички асистент на Катедри уже научне области Хирургија са анестезиологијом; специјалиста дечје хирургије</w:t>
      </w:r>
      <w:r>
        <w:rPr>
          <w:sz w:val="20"/>
          <w:szCs w:val="20"/>
          <w:lang w:val="sr-Cyrl-RS"/>
        </w:rPr>
        <w:t>.</w:t>
      </w:r>
    </w:p>
    <w:p w:rsidR="005C410D" w:rsidRDefault="005C410D" w:rsidP="005C410D">
      <w:pPr>
        <w:widowControl/>
        <w:autoSpaceDE/>
        <w:autoSpaceDN/>
        <w:adjustRightInd/>
        <w:rPr>
          <w:sz w:val="20"/>
          <w:szCs w:val="20"/>
        </w:rPr>
      </w:pPr>
    </w:p>
    <w:p w:rsidR="000E4A8F" w:rsidRPr="005C410D" w:rsidRDefault="005C410D" w:rsidP="005C410D">
      <w:pPr>
        <w:widowControl/>
        <w:autoSpaceDE/>
        <w:autoSpaceDN/>
        <w:adjustRightInd/>
        <w:rPr>
          <w:b/>
          <w:sz w:val="20"/>
          <w:szCs w:val="20"/>
        </w:rPr>
      </w:pPr>
      <w:r w:rsidRPr="005C410D">
        <w:rPr>
          <w:b/>
          <w:bCs/>
          <w:spacing w:val="-3"/>
          <w:sz w:val="20"/>
          <w:szCs w:val="20"/>
          <w:shd w:val="clear" w:color="auto" w:fill="FCFCFC"/>
          <w:lang w:val="sr-Latn-RS"/>
        </w:rPr>
        <w:t>Кандидат 1: Д</w:t>
      </w:r>
      <w:r w:rsidRPr="005C410D">
        <w:rPr>
          <w:b/>
          <w:bCs/>
          <w:sz w:val="20"/>
          <w:szCs w:val="20"/>
          <w:shd w:val="clear" w:color="auto" w:fill="FCFCFC"/>
        </w:rPr>
        <w:t>р Бојан Буква, др </w:t>
      </w:r>
      <w:r w:rsidRPr="005C410D">
        <w:rPr>
          <w:rStyle w:val="restored"/>
          <w:b/>
          <w:bCs/>
          <w:sz w:val="20"/>
          <w:szCs w:val="20"/>
          <w:shd w:val="clear" w:color="auto" w:fill="F3F2FF"/>
        </w:rPr>
        <w:t>сци</w:t>
      </w:r>
      <w:r w:rsidRPr="005C410D">
        <w:rPr>
          <w:b/>
          <w:bCs/>
          <w:sz w:val="20"/>
          <w:szCs w:val="20"/>
          <w:shd w:val="clear" w:color="auto" w:fill="FCFCFC"/>
        </w:rPr>
        <w:t>. мед.</w:t>
      </w:r>
    </w:p>
    <w:p w:rsidR="005C410D" w:rsidRDefault="005C410D" w:rsidP="000E4A8F">
      <w:pPr>
        <w:keepNext/>
        <w:jc w:val="left"/>
        <w:outlineLvl w:val="1"/>
        <w:rPr>
          <w:b/>
          <w:bCs/>
          <w:iCs/>
          <w:caps/>
          <w:sz w:val="20"/>
          <w:szCs w:val="20"/>
        </w:rPr>
      </w:pPr>
    </w:p>
    <w:p w:rsidR="005C410D" w:rsidRDefault="005C410D" w:rsidP="005C410D">
      <w:pPr>
        <w:widowControl/>
        <w:autoSpaceDE/>
        <w:autoSpaceDN/>
        <w:adjustRightInd/>
        <w:rPr>
          <w:b/>
          <w:bCs/>
          <w:caps/>
          <w:sz w:val="20"/>
          <w:szCs w:val="20"/>
        </w:rPr>
      </w:pPr>
      <w:r w:rsidRPr="005C410D">
        <w:rPr>
          <w:b/>
          <w:bCs/>
          <w:caps/>
          <w:sz w:val="20"/>
          <w:szCs w:val="20"/>
        </w:rPr>
        <w:t>А.ОСНОВНИ БИОГРАФСКИ ПОДАЦИ</w:t>
      </w:r>
    </w:p>
    <w:p w:rsidR="005C410D" w:rsidRPr="005C410D" w:rsidRDefault="005C410D" w:rsidP="005C410D">
      <w:pPr>
        <w:widowControl/>
        <w:autoSpaceDE/>
        <w:autoSpaceDN/>
        <w:adjustRightInd/>
        <w:rPr>
          <w:sz w:val="30"/>
          <w:szCs w:val="30"/>
        </w:rPr>
      </w:pPr>
    </w:p>
    <w:p w:rsidR="005C410D" w:rsidRPr="005C410D" w:rsidRDefault="005C410D" w:rsidP="005C410D">
      <w:pPr>
        <w:widowControl/>
        <w:autoSpaceDE/>
        <w:autoSpaceDN/>
        <w:adjustRightInd/>
        <w:rPr>
          <w:sz w:val="30"/>
          <w:szCs w:val="30"/>
        </w:rPr>
      </w:pPr>
      <w:r w:rsidRPr="005C410D">
        <w:rPr>
          <w:sz w:val="20"/>
          <w:szCs w:val="20"/>
          <w:lang w:val="sr-Latn-RS"/>
        </w:rPr>
        <w:t>– Име, средње име и презиме:                            </w:t>
      </w:r>
      <w:r>
        <w:rPr>
          <w:sz w:val="20"/>
          <w:szCs w:val="20"/>
          <w:lang w:val="sr-Latn-RS"/>
        </w:rPr>
        <w:t>                          </w:t>
      </w:r>
      <w:r w:rsidRPr="005C410D">
        <w:rPr>
          <w:sz w:val="20"/>
          <w:szCs w:val="20"/>
          <w:lang w:val="sr-Latn-RS"/>
        </w:rPr>
        <w:t>Бојан (Ранко) Буква</w:t>
      </w:r>
    </w:p>
    <w:p w:rsidR="005C410D" w:rsidRPr="005C410D" w:rsidRDefault="005C410D" w:rsidP="005C410D">
      <w:pPr>
        <w:widowControl/>
        <w:autoSpaceDE/>
        <w:autoSpaceDN/>
        <w:adjustRightInd/>
        <w:rPr>
          <w:sz w:val="30"/>
          <w:szCs w:val="30"/>
        </w:rPr>
      </w:pPr>
      <w:r w:rsidRPr="005C410D">
        <w:rPr>
          <w:sz w:val="20"/>
          <w:szCs w:val="20"/>
          <w:lang w:val="sr-Latn-RS"/>
        </w:rPr>
        <w:t>– Датум и место рођења:                                                               </w:t>
      </w:r>
      <w:r w:rsidRPr="005C410D">
        <w:rPr>
          <w:sz w:val="20"/>
          <w:szCs w:val="20"/>
          <w:lang w:val="hr-HR"/>
        </w:rPr>
        <w:t>06. 10. 1975. Вировитица, Реп. Хрватска</w:t>
      </w:r>
    </w:p>
    <w:p w:rsidR="005C410D" w:rsidRPr="005C410D" w:rsidRDefault="005C410D" w:rsidP="005C410D">
      <w:pPr>
        <w:widowControl/>
        <w:autoSpaceDE/>
        <w:autoSpaceDN/>
        <w:adjustRightInd/>
        <w:rPr>
          <w:sz w:val="30"/>
          <w:szCs w:val="30"/>
        </w:rPr>
      </w:pPr>
      <w:r w:rsidRPr="005C410D">
        <w:rPr>
          <w:sz w:val="20"/>
          <w:szCs w:val="20"/>
          <w:lang w:val="sr-Latn-RS"/>
        </w:rPr>
        <w:t>– Установа где је запослен:                                      </w:t>
      </w:r>
      <w:r>
        <w:rPr>
          <w:sz w:val="20"/>
          <w:szCs w:val="20"/>
          <w:lang w:val="sr-Latn-RS"/>
        </w:rPr>
        <w:t>                    </w:t>
      </w:r>
      <w:r w:rsidRPr="005C410D">
        <w:rPr>
          <w:sz w:val="20"/>
          <w:szCs w:val="20"/>
          <w:lang w:val="sr-Latn-RS"/>
        </w:rPr>
        <w:t>Универзитетска дечја клиника</w:t>
      </w:r>
      <w:r w:rsidRPr="005C410D">
        <w:rPr>
          <w:sz w:val="20"/>
          <w:szCs w:val="20"/>
          <w:lang w:val="sl-SI"/>
        </w:rPr>
        <w:t>, Београд</w:t>
      </w:r>
    </w:p>
    <w:p w:rsidR="005C410D" w:rsidRPr="005C410D" w:rsidRDefault="005C410D" w:rsidP="005C410D">
      <w:pPr>
        <w:widowControl/>
        <w:autoSpaceDE/>
        <w:autoSpaceDN/>
        <w:adjustRightInd/>
        <w:rPr>
          <w:sz w:val="30"/>
          <w:szCs w:val="30"/>
        </w:rPr>
      </w:pPr>
      <w:r w:rsidRPr="005C410D">
        <w:rPr>
          <w:sz w:val="20"/>
          <w:szCs w:val="20"/>
          <w:lang w:val="sr-Latn-RS"/>
        </w:rPr>
        <w:t>– Звање/радно место:                                       </w:t>
      </w:r>
      <w:r>
        <w:rPr>
          <w:sz w:val="20"/>
          <w:szCs w:val="20"/>
          <w:lang w:val="sr-Latn-RS"/>
        </w:rPr>
        <w:t>                             </w:t>
      </w:r>
      <w:r w:rsidRPr="005C410D">
        <w:rPr>
          <w:sz w:val="20"/>
          <w:szCs w:val="20"/>
          <w:lang w:val="sr-Latn-RS"/>
        </w:rPr>
        <w:t>Лекар специјалиста дечје хирургије,</w:t>
      </w:r>
    </w:p>
    <w:p w:rsidR="005C410D" w:rsidRDefault="005C410D" w:rsidP="005C410D">
      <w:pPr>
        <w:widowControl/>
        <w:autoSpaceDE/>
        <w:autoSpaceDN/>
        <w:adjustRightInd/>
        <w:ind w:left="4320" w:firstLine="720"/>
        <w:rPr>
          <w:sz w:val="20"/>
          <w:szCs w:val="20"/>
          <w:lang w:val="sr-Latn-RS"/>
        </w:rPr>
      </w:pPr>
      <w:r>
        <w:rPr>
          <w:sz w:val="20"/>
          <w:szCs w:val="20"/>
          <w:lang w:val="sr-Cyrl-RS"/>
        </w:rPr>
        <w:t xml:space="preserve">    Л</w:t>
      </w:r>
      <w:r w:rsidRPr="005C410D">
        <w:rPr>
          <w:sz w:val="20"/>
          <w:szCs w:val="20"/>
          <w:lang w:val="sr-Latn-RS"/>
        </w:rPr>
        <w:t>екар субспецијалиста дечје ортопедије</w:t>
      </w:r>
    </w:p>
    <w:p w:rsidR="00742829" w:rsidRPr="00742829" w:rsidRDefault="00742829" w:rsidP="005C410D">
      <w:pPr>
        <w:widowControl/>
        <w:autoSpaceDE/>
        <w:autoSpaceDN/>
        <w:adjustRightInd/>
        <w:ind w:left="4320" w:firstLine="720"/>
        <w:rPr>
          <w:sz w:val="30"/>
          <w:szCs w:val="30"/>
          <w:lang w:val="sr-Cyrl-RS"/>
        </w:rPr>
      </w:pPr>
      <w:r>
        <w:rPr>
          <w:sz w:val="20"/>
          <w:szCs w:val="20"/>
          <w:lang w:val="sr-Cyrl-RS"/>
        </w:rPr>
        <w:t xml:space="preserve">    Начелник Одељења дечје ортопедије</w:t>
      </w:r>
    </w:p>
    <w:p w:rsidR="005C410D" w:rsidRPr="005C410D" w:rsidRDefault="005C410D" w:rsidP="005C410D">
      <w:pPr>
        <w:widowControl/>
        <w:autoSpaceDE/>
        <w:autoSpaceDN/>
        <w:adjustRightInd/>
        <w:rPr>
          <w:sz w:val="30"/>
          <w:szCs w:val="30"/>
        </w:rPr>
      </w:pPr>
      <w:r w:rsidRPr="005C410D">
        <w:rPr>
          <w:sz w:val="20"/>
          <w:szCs w:val="20"/>
          <w:lang w:val="sr-Latn-RS"/>
        </w:rPr>
        <w:t>– Научна област:                                               </w:t>
      </w:r>
      <w:r>
        <w:rPr>
          <w:sz w:val="20"/>
          <w:szCs w:val="20"/>
          <w:lang w:val="sr-Latn-RS"/>
        </w:rPr>
        <w:t xml:space="preserve">                             </w:t>
      </w:r>
      <w:r w:rsidRPr="005C410D">
        <w:rPr>
          <w:sz w:val="20"/>
          <w:szCs w:val="20"/>
          <w:lang w:val="sr-Latn-RS"/>
        </w:rPr>
        <w:t>Хирургија са анестезиологијом (дечја хирургија)</w:t>
      </w:r>
    </w:p>
    <w:p w:rsidR="000E4A8F" w:rsidRPr="00521F36" w:rsidRDefault="000E4A8F" w:rsidP="000E4A8F">
      <w:pPr>
        <w:widowControl/>
        <w:autoSpaceDE/>
        <w:autoSpaceDN/>
        <w:adjustRightInd/>
        <w:rPr>
          <w:strike/>
          <w:sz w:val="20"/>
          <w:szCs w:val="20"/>
        </w:rPr>
      </w:pPr>
    </w:p>
    <w:p w:rsidR="005C410D" w:rsidRPr="005C410D" w:rsidRDefault="005C410D" w:rsidP="0022110E">
      <w:pPr>
        <w:widowControl/>
        <w:autoSpaceDE/>
        <w:autoSpaceDN/>
        <w:adjustRightInd/>
        <w:rPr>
          <w:sz w:val="30"/>
          <w:szCs w:val="30"/>
        </w:rPr>
      </w:pPr>
      <w:r w:rsidRPr="005C410D">
        <w:rPr>
          <w:b/>
          <w:bCs/>
          <w:caps/>
          <w:sz w:val="20"/>
          <w:szCs w:val="20"/>
        </w:rPr>
        <w:t>Б. СТРУЧНА БИОГРАФИЈА, ДИПЛОМЕ И ЗВАЊА</w:t>
      </w:r>
    </w:p>
    <w:p w:rsidR="005C410D" w:rsidRPr="005C410D" w:rsidRDefault="005C410D" w:rsidP="0022110E">
      <w:pPr>
        <w:widowControl/>
        <w:autoSpaceDE/>
        <w:autoSpaceDN/>
        <w:adjustRightInd/>
        <w:rPr>
          <w:sz w:val="30"/>
          <w:szCs w:val="30"/>
        </w:rPr>
      </w:pPr>
      <w:r w:rsidRPr="005C410D">
        <w:rPr>
          <w:sz w:val="20"/>
          <w:szCs w:val="20"/>
          <w:lang w:val="sr-Latn-RS"/>
        </w:rPr>
        <w:t> </w:t>
      </w:r>
    </w:p>
    <w:p w:rsidR="005C410D" w:rsidRPr="005C410D" w:rsidRDefault="005C410D" w:rsidP="0022110E">
      <w:pPr>
        <w:widowControl/>
        <w:autoSpaceDE/>
        <w:autoSpaceDN/>
        <w:adjustRightInd/>
        <w:rPr>
          <w:sz w:val="30"/>
          <w:szCs w:val="30"/>
        </w:rPr>
      </w:pPr>
      <w:r w:rsidRPr="005C410D">
        <w:rPr>
          <w:b/>
          <w:bCs/>
          <w:i/>
          <w:iCs/>
          <w:sz w:val="20"/>
          <w:szCs w:val="20"/>
          <w:lang w:val="sr-Latn-RS"/>
        </w:rPr>
        <w:t>Основне студије:</w:t>
      </w:r>
    </w:p>
    <w:p w:rsidR="005C410D" w:rsidRPr="005C410D" w:rsidRDefault="005C410D" w:rsidP="0022110E">
      <w:pPr>
        <w:widowControl/>
        <w:autoSpaceDE/>
        <w:autoSpaceDN/>
        <w:adjustRightInd/>
        <w:rPr>
          <w:sz w:val="30"/>
          <w:szCs w:val="30"/>
        </w:rPr>
      </w:pPr>
      <w:r w:rsidRPr="005C410D">
        <w:rPr>
          <w:sz w:val="20"/>
          <w:szCs w:val="20"/>
          <w:lang w:val="sr-Latn-RS"/>
        </w:rPr>
        <w:t>– Назив установе:     </w:t>
      </w:r>
      <w:r w:rsidR="0022110E">
        <w:rPr>
          <w:sz w:val="20"/>
          <w:szCs w:val="20"/>
          <w:lang w:val="sr-Latn-RS"/>
        </w:rPr>
        <w:t>                           </w:t>
      </w:r>
      <w:r w:rsidRPr="005C410D">
        <w:rPr>
          <w:sz w:val="20"/>
          <w:szCs w:val="20"/>
          <w:lang w:val="sr-Latn-RS"/>
        </w:rPr>
        <w:t>                                      </w:t>
      </w:r>
      <w:r w:rsidR="0022110E">
        <w:rPr>
          <w:sz w:val="20"/>
          <w:szCs w:val="20"/>
          <w:lang w:val="sr-Cyrl-RS"/>
        </w:rPr>
        <w:t xml:space="preserve"> </w:t>
      </w:r>
      <w:r w:rsidRPr="005C410D">
        <w:rPr>
          <w:sz w:val="20"/>
          <w:szCs w:val="20"/>
          <w:lang w:val="sr-Latn-RS"/>
        </w:rPr>
        <w:t xml:space="preserve">   </w:t>
      </w:r>
      <w:r w:rsidR="0022110E">
        <w:rPr>
          <w:sz w:val="20"/>
          <w:szCs w:val="20"/>
          <w:lang w:val="sr-Cyrl-RS"/>
        </w:rPr>
        <w:t xml:space="preserve"> </w:t>
      </w:r>
      <w:r w:rsidRPr="005C410D">
        <w:rPr>
          <w:sz w:val="20"/>
          <w:szCs w:val="20"/>
          <w:lang w:val="sr-Latn-RS"/>
        </w:rPr>
        <w:t>Медицински факултет Универзитета у Београду</w:t>
      </w:r>
    </w:p>
    <w:p w:rsidR="005C410D" w:rsidRPr="005C410D" w:rsidRDefault="005C410D" w:rsidP="0022110E">
      <w:pPr>
        <w:widowControl/>
        <w:autoSpaceDE/>
        <w:autoSpaceDN/>
        <w:adjustRightInd/>
        <w:rPr>
          <w:sz w:val="30"/>
          <w:szCs w:val="30"/>
        </w:rPr>
      </w:pPr>
      <w:r w:rsidRPr="005C410D">
        <w:rPr>
          <w:sz w:val="20"/>
          <w:szCs w:val="20"/>
          <w:lang w:val="sr-Latn-RS"/>
        </w:rPr>
        <w:lastRenderedPageBreak/>
        <w:t>– Место и година завршетка, просечна оцена</w:t>
      </w:r>
      <w:r w:rsidR="0022110E">
        <w:rPr>
          <w:sz w:val="20"/>
          <w:szCs w:val="20"/>
          <w:lang w:val="sr-Latn-RS"/>
        </w:rPr>
        <w:t>:                            </w:t>
      </w:r>
      <w:r w:rsidRPr="005C410D">
        <w:rPr>
          <w:sz w:val="20"/>
          <w:szCs w:val="20"/>
          <w:lang w:val="sr-Latn-RS"/>
        </w:rPr>
        <w:t>Београд, 2001. год., просечна оцена  8,63</w:t>
      </w:r>
    </w:p>
    <w:p w:rsidR="005C410D" w:rsidRPr="005C410D" w:rsidRDefault="005C410D" w:rsidP="0022110E">
      <w:pPr>
        <w:widowControl/>
        <w:autoSpaceDE/>
        <w:autoSpaceDN/>
        <w:adjustRightInd/>
        <w:rPr>
          <w:sz w:val="30"/>
          <w:szCs w:val="30"/>
        </w:rPr>
      </w:pPr>
      <w:r w:rsidRPr="005C410D">
        <w:rPr>
          <w:b/>
          <w:bCs/>
          <w:i/>
          <w:iCs/>
          <w:sz w:val="20"/>
          <w:szCs w:val="20"/>
          <w:lang w:val="sv-SE"/>
        </w:rPr>
        <w:t> </w:t>
      </w:r>
    </w:p>
    <w:p w:rsidR="005C410D" w:rsidRPr="005C410D" w:rsidRDefault="005C410D" w:rsidP="0022110E">
      <w:pPr>
        <w:widowControl/>
        <w:autoSpaceDE/>
        <w:autoSpaceDN/>
        <w:adjustRightInd/>
        <w:rPr>
          <w:sz w:val="30"/>
          <w:szCs w:val="30"/>
        </w:rPr>
      </w:pPr>
      <w:r w:rsidRPr="005C410D">
        <w:rPr>
          <w:b/>
          <w:bCs/>
          <w:i/>
          <w:iCs/>
          <w:sz w:val="20"/>
          <w:szCs w:val="20"/>
          <w:lang w:val="sv-SE"/>
        </w:rPr>
        <w:t>Последипломске студије (специјалистичке академске студије)</w:t>
      </w:r>
    </w:p>
    <w:p w:rsidR="005C410D" w:rsidRPr="005C410D" w:rsidRDefault="005C410D" w:rsidP="0022110E">
      <w:pPr>
        <w:widowControl/>
        <w:autoSpaceDE/>
        <w:autoSpaceDN/>
        <w:adjustRightInd/>
        <w:rPr>
          <w:sz w:val="30"/>
          <w:szCs w:val="30"/>
        </w:rPr>
      </w:pPr>
      <w:r w:rsidRPr="005C410D">
        <w:rPr>
          <w:sz w:val="20"/>
          <w:szCs w:val="20"/>
          <w:lang w:val="sr-Latn-RS"/>
        </w:rPr>
        <w:t>– Назив установе:                                               </w:t>
      </w:r>
      <w:r w:rsidR="0022110E">
        <w:rPr>
          <w:sz w:val="20"/>
          <w:szCs w:val="20"/>
          <w:lang w:val="sr-Latn-RS"/>
        </w:rPr>
        <w:t>                            </w:t>
      </w:r>
      <w:r w:rsidRPr="005C410D">
        <w:rPr>
          <w:sz w:val="20"/>
          <w:szCs w:val="20"/>
          <w:lang w:val="sr-Latn-RS"/>
        </w:rPr>
        <w:t>Медицински факултет Универзитета у Београду</w:t>
      </w:r>
    </w:p>
    <w:p w:rsidR="0022110E" w:rsidRDefault="0022110E" w:rsidP="0022110E">
      <w:pPr>
        <w:rPr>
          <w:sz w:val="20"/>
          <w:szCs w:val="20"/>
          <w:lang w:val="sr-Cyrl-RS"/>
        </w:rPr>
      </w:pPr>
      <w:r w:rsidRPr="0022110E">
        <w:rPr>
          <w:sz w:val="20"/>
          <w:szCs w:val="20"/>
          <w:lang w:val="sr-Latn-RS"/>
        </w:rPr>
        <w:t xml:space="preserve">– </w:t>
      </w:r>
      <w:r w:rsidR="005C410D" w:rsidRPr="0022110E">
        <w:rPr>
          <w:sz w:val="20"/>
          <w:szCs w:val="20"/>
          <w:lang w:val="sr-Latn-RS"/>
        </w:rPr>
        <w:t>Место и година одбране и чланови комиси</w:t>
      </w:r>
      <w:r>
        <w:rPr>
          <w:sz w:val="20"/>
          <w:szCs w:val="20"/>
          <w:lang w:val="sr-Latn-RS"/>
        </w:rPr>
        <w:t xml:space="preserve">је:                          </w:t>
      </w:r>
      <w:r>
        <w:rPr>
          <w:sz w:val="20"/>
          <w:szCs w:val="20"/>
          <w:lang w:val="sr-Cyrl-RS"/>
        </w:rPr>
        <w:t xml:space="preserve"> </w:t>
      </w:r>
      <w:r w:rsidR="005C410D" w:rsidRPr="0022110E">
        <w:rPr>
          <w:sz w:val="20"/>
          <w:szCs w:val="20"/>
          <w:lang w:val="sr-Latn-RS"/>
        </w:rPr>
        <w:t>Београд, 2011. године, Чланови комисије: </w:t>
      </w:r>
      <w:r w:rsidR="005C410D" w:rsidRPr="0022110E">
        <w:rPr>
          <w:sz w:val="20"/>
          <w:szCs w:val="20"/>
        </w:rPr>
        <w:t xml:space="preserve">Проф. </w:t>
      </w:r>
      <w:r>
        <w:rPr>
          <w:sz w:val="20"/>
          <w:szCs w:val="20"/>
          <w:lang w:val="sr-Cyrl-RS"/>
        </w:rPr>
        <w:t xml:space="preserve"> </w:t>
      </w:r>
    </w:p>
    <w:p w:rsidR="0022110E" w:rsidRDefault="0022110E" w:rsidP="0022110E">
      <w:pPr>
        <w:rPr>
          <w:sz w:val="20"/>
          <w:szCs w:val="20"/>
        </w:rPr>
      </w:pPr>
      <w:r>
        <w:rPr>
          <w:sz w:val="20"/>
          <w:szCs w:val="20"/>
          <w:lang w:val="sr-Cyrl-RS"/>
        </w:rPr>
        <w:t xml:space="preserve">                                                                                                         д</w:t>
      </w:r>
      <w:r w:rsidR="005C410D" w:rsidRPr="0022110E">
        <w:rPr>
          <w:sz w:val="20"/>
          <w:szCs w:val="20"/>
        </w:rPr>
        <w:t>р</w:t>
      </w:r>
      <w:r>
        <w:rPr>
          <w:sz w:val="20"/>
          <w:szCs w:val="20"/>
          <w:lang w:val="sr-Cyrl-RS"/>
        </w:rPr>
        <w:t xml:space="preserve"> </w:t>
      </w:r>
      <w:r>
        <w:rPr>
          <w:sz w:val="20"/>
          <w:szCs w:val="20"/>
        </w:rPr>
        <w:t>З. Крстић (председник), Доц.</w:t>
      </w:r>
      <w:r>
        <w:rPr>
          <w:sz w:val="20"/>
          <w:szCs w:val="20"/>
          <w:lang w:val="sr-Cyrl-RS"/>
        </w:rPr>
        <w:t>д</w:t>
      </w:r>
      <w:r w:rsidR="005C410D" w:rsidRPr="005C410D">
        <w:rPr>
          <w:sz w:val="20"/>
          <w:szCs w:val="20"/>
        </w:rPr>
        <w:t xml:space="preserve">р Д. Јовановић, </w:t>
      </w:r>
    </w:p>
    <w:p w:rsidR="0022110E" w:rsidRDefault="0022110E" w:rsidP="0022110E">
      <w:pPr>
        <w:rPr>
          <w:sz w:val="20"/>
          <w:szCs w:val="20"/>
        </w:rPr>
      </w:pPr>
      <w:r>
        <w:rPr>
          <w:sz w:val="20"/>
          <w:szCs w:val="20"/>
          <w:lang w:val="sr-Cyrl-RS"/>
        </w:rPr>
        <w:t xml:space="preserve">                                                                                                          </w:t>
      </w:r>
      <w:r w:rsidR="005C410D" w:rsidRPr="005C410D">
        <w:rPr>
          <w:sz w:val="20"/>
          <w:szCs w:val="20"/>
        </w:rPr>
        <w:t>Доц.</w:t>
      </w:r>
      <w:r>
        <w:rPr>
          <w:sz w:val="20"/>
          <w:szCs w:val="20"/>
          <w:lang w:val="sr-Cyrl-RS"/>
        </w:rPr>
        <w:t>д</w:t>
      </w:r>
      <w:r w:rsidR="005C410D" w:rsidRPr="005C410D">
        <w:rPr>
          <w:sz w:val="20"/>
          <w:szCs w:val="20"/>
        </w:rPr>
        <w:t>р В. Вукадиновић, ментор</w:t>
      </w:r>
      <w:r>
        <w:rPr>
          <w:sz w:val="20"/>
          <w:szCs w:val="20"/>
          <w:lang w:val="sr-Cyrl-RS"/>
        </w:rPr>
        <w:t>:</w:t>
      </w:r>
      <w:r w:rsidR="005C410D" w:rsidRPr="005C410D">
        <w:rPr>
          <w:sz w:val="20"/>
          <w:szCs w:val="20"/>
        </w:rPr>
        <w:t xml:space="preserve"> Проф. др Р. </w:t>
      </w:r>
    </w:p>
    <w:p w:rsidR="005C410D" w:rsidRPr="005C410D" w:rsidRDefault="0022110E" w:rsidP="0022110E">
      <w:pPr>
        <w:rPr>
          <w:sz w:val="30"/>
          <w:szCs w:val="30"/>
        </w:rPr>
      </w:pPr>
      <w:r>
        <w:rPr>
          <w:sz w:val="20"/>
          <w:szCs w:val="20"/>
          <w:lang w:val="sr-Cyrl-RS"/>
        </w:rPr>
        <w:t xml:space="preserve">                                                                                                         </w:t>
      </w:r>
      <w:r w:rsidR="005C410D" w:rsidRPr="005C410D">
        <w:rPr>
          <w:sz w:val="20"/>
          <w:szCs w:val="20"/>
        </w:rPr>
        <w:t>Брдар</w:t>
      </w:r>
    </w:p>
    <w:p w:rsidR="0022110E" w:rsidRDefault="005C410D" w:rsidP="0022110E">
      <w:pPr>
        <w:widowControl/>
        <w:autoSpaceDE/>
        <w:autoSpaceDN/>
        <w:adjustRightInd/>
        <w:ind w:left="5040" w:hanging="5040"/>
        <w:rPr>
          <w:b/>
          <w:bCs/>
          <w:sz w:val="20"/>
          <w:szCs w:val="20"/>
          <w:lang w:val="hr-HR"/>
        </w:rPr>
      </w:pPr>
      <w:r w:rsidRPr="005C410D">
        <w:rPr>
          <w:sz w:val="20"/>
          <w:szCs w:val="20"/>
          <w:lang w:val="sr-Latn-RS"/>
        </w:rPr>
        <w:t>– Наслов специјалистичког академског  рада:</w:t>
      </w:r>
      <w:r w:rsidR="0022110E">
        <w:rPr>
          <w:sz w:val="20"/>
          <w:szCs w:val="20"/>
          <w:lang w:val="sr-Latn-RS"/>
        </w:rPr>
        <w:t xml:space="preserve">                          </w:t>
      </w:r>
      <w:r w:rsidRPr="005C410D">
        <w:rPr>
          <w:b/>
          <w:bCs/>
          <w:sz w:val="20"/>
          <w:szCs w:val="20"/>
        </w:rPr>
        <w:t>“</w:t>
      </w:r>
      <w:r w:rsidRPr="005C410D">
        <w:rPr>
          <w:b/>
          <w:bCs/>
          <w:sz w:val="20"/>
          <w:szCs w:val="20"/>
          <w:lang w:val="hr-HR"/>
        </w:rPr>
        <w:t xml:space="preserve">Значај Понсетијеве методе у лечењу урођеног </w:t>
      </w:r>
    </w:p>
    <w:p w:rsidR="005C410D" w:rsidRPr="005C410D" w:rsidRDefault="0022110E" w:rsidP="0022110E">
      <w:pPr>
        <w:widowControl/>
        <w:autoSpaceDE/>
        <w:autoSpaceDN/>
        <w:adjustRightInd/>
        <w:ind w:left="5040" w:hanging="5040"/>
        <w:rPr>
          <w:sz w:val="30"/>
          <w:szCs w:val="30"/>
        </w:rPr>
      </w:pPr>
      <w:r>
        <w:rPr>
          <w:b/>
          <w:bCs/>
          <w:sz w:val="20"/>
          <w:szCs w:val="20"/>
          <w:lang w:val="sr-Cyrl-RS"/>
        </w:rPr>
        <w:t xml:space="preserve">                                                                                                         </w:t>
      </w:r>
      <w:r w:rsidR="005C410D" w:rsidRPr="005C410D">
        <w:rPr>
          <w:b/>
          <w:bCs/>
          <w:sz w:val="20"/>
          <w:szCs w:val="20"/>
          <w:lang w:val="hr-HR"/>
        </w:rPr>
        <w:t>грудвастог стопала код деце</w:t>
      </w:r>
      <w:r w:rsidR="005C410D" w:rsidRPr="005C410D">
        <w:rPr>
          <w:b/>
          <w:bCs/>
          <w:sz w:val="20"/>
          <w:szCs w:val="20"/>
        </w:rPr>
        <w:t>”</w:t>
      </w:r>
    </w:p>
    <w:p w:rsidR="005C410D" w:rsidRPr="005C410D" w:rsidRDefault="005C410D" w:rsidP="0022110E">
      <w:pPr>
        <w:widowControl/>
        <w:autoSpaceDE/>
        <w:autoSpaceDN/>
        <w:adjustRightInd/>
        <w:rPr>
          <w:sz w:val="30"/>
          <w:szCs w:val="30"/>
        </w:rPr>
      </w:pPr>
      <w:r w:rsidRPr="005C410D">
        <w:rPr>
          <w:sz w:val="20"/>
          <w:szCs w:val="20"/>
          <w:lang w:val="sr-Latn-RS"/>
        </w:rPr>
        <w:t>– Ужа научна област:                                          </w:t>
      </w:r>
      <w:r w:rsidR="0022110E">
        <w:rPr>
          <w:sz w:val="20"/>
          <w:szCs w:val="20"/>
          <w:lang w:val="sr-Latn-RS"/>
        </w:rPr>
        <w:t>                           </w:t>
      </w:r>
      <w:r w:rsidRPr="005C410D">
        <w:rPr>
          <w:sz w:val="20"/>
          <w:szCs w:val="20"/>
          <w:lang w:val="sr-Latn-RS"/>
        </w:rPr>
        <w:t>Дечја хирургија</w:t>
      </w:r>
    </w:p>
    <w:p w:rsidR="000E4A8F" w:rsidRPr="00521F36" w:rsidRDefault="000E4A8F" w:rsidP="000E4A8F">
      <w:pPr>
        <w:widowControl/>
        <w:autoSpaceDE/>
        <w:autoSpaceDN/>
        <w:adjustRightInd/>
        <w:jc w:val="left"/>
        <w:rPr>
          <w:strike/>
          <w:sz w:val="20"/>
          <w:szCs w:val="20"/>
        </w:rPr>
      </w:pPr>
    </w:p>
    <w:p w:rsidR="0022110E" w:rsidRPr="0022110E" w:rsidRDefault="0022110E" w:rsidP="0022110E">
      <w:pPr>
        <w:widowControl/>
        <w:autoSpaceDE/>
        <w:autoSpaceDN/>
        <w:adjustRightInd/>
        <w:rPr>
          <w:sz w:val="30"/>
          <w:szCs w:val="30"/>
        </w:rPr>
      </w:pPr>
      <w:r w:rsidRPr="0022110E">
        <w:rPr>
          <w:b/>
          <w:bCs/>
          <w:i/>
          <w:iCs/>
          <w:sz w:val="20"/>
          <w:szCs w:val="20"/>
          <w:lang w:val="sr-Latn-RS"/>
        </w:rPr>
        <w:t>Докторат (докторске студије):</w:t>
      </w:r>
    </w:p>
    <w:p w:rsidR="0022110E" w:rsidRPr="0022110E" w:rsidRDefault="0022110E" w:rsidP="0022110E">
      <w:pPr>
        <w:widowControl/>
        <w:autoSpaceDE/>
        <w:autoSpaceDN/>
        <w:adjustRightInd/>
        <w:rPr>
          <w:sz w:val="30"/>
          <w:szCs w:val="30"/>
        </w:rPr>
      </w:pPr>
      <w:r w:rsidRPr="0022110E">
        <w:rPr>
          <w:sz w:val="20"/>
          <w:szCs w:val="20"/>
          <w:lang w:val="sr-Latn-RS"/>
        </w:rPr>
        <w:t>– Назив установе:                                                                         </w:t>
      </w:r>
      <w:r>
        <w:rPr>
          <w:sz w:val="20"/>
          <w:szCs w:val="20"/>
          <w:lang w:val="sr-Latn-RS"/>
        </w:rPr>
        <w:t>   </w:t>
      </w:r>
      <w:r w:rsidRPr="0022110E">
        <w:rPr>
          <w:sz w:val="20"/>
          <w:szCs w:val="20"/>
          <w:lang w:val="sr-Latn-RS"/>
        </w:rPr>
        <w:t>Медицински факултет Универзитета у Београду</w:t>
      </w:r>
    </w:p>
    <w:p w:rsidR="0022110E" w:rsidRDefault="0022110E" w:rsidP="0022110E">
      <w:pPr>
        <w:widowControl/>
        <w:autoSpaceDE/>
        <w:autoSpaceDN/>
        <w:adjustRightInd/>
        <w:ind w:left="5040" w:hanging="5040"/>
        <w:rPr>
          <w:sz w:val="20"/>
          <w:szCs w:val="20"/>
          <w:lang w:val="sr-Cyrl-RS"/>
        </w:rPr>
      </w:pPr>
      <w:r w:rsidRPr="0022110E">
        <w:rPr>
          <w:sz w:val="20"/>
          <w:szCs w:val="20"/>
          <w:lang w:val="sr-Latn-RS"/>
        </w:rPr>
        <w:t>– Место и година одбране и чланови комисије:</w:t>
      </w:r>
      <w:r>
        <w:rPr>
          <w:sz w:val="20"/>
          <w:szCs w:val="20"/>
          <w:lang w:val="sr-Latn-RS"/>
        </w:rPr>
        <w:t xml:space="preserve">                          </w:t>
      </w:r>
      <w:r w:rsidRPr="0022110E">
        <w:rPr>
          <w:sz w:val="20"/>
          <w:szCs w:val="20"/>
          <w:lang w:val="sr-Latn-RS"/>
        </w:rPr>
        <w:t>Београд, 2015. године, чланови комисије:</w:t>
      </w:r>
      <w:r w:rsidRPr="0022110E">
        <w:rPr>
          <w:sz w:val="20"/>
          <w:szCs w:val="20"/>
          <w:lang w:val="hr-HR"/>
        </w:rPr>
        <w:t xml:space="preserve"> Проф. </w:t>
      </w:r>
      <w:r>
        <w:rPr>
          <w:sz w:val="20"/>
          <w:szCs w:val="20"/>
          <w:lang w:val="sr-Cyrl-RS"/>
        </w:rPr>
        <w:t xml:space="preserve">  </w:t>
      </w:r>
    </w:p>
    <w:p w:rsidR="0022110E" w:rsidRDefault="0022110E" w:rsidP="0022110E">
      <w:pPr>
        <w:widowControl/>
        <w:autoSpaceDE/>
        <w:autoSpaceDN/>
        <w:adjustRightInd/>
        <w:ind w:left="5040" w:hanging="5040"/>
        <w:rPr>
          <w:sz w:val="20"/>
          <w:szCs w:val="20"/>
          <w:lang w:val="hr-HR"/>
        </w:rPr>
      </w:pPr>
      <w:r>
        <w:rPr>
          <w:sz w:val="20"/>
          <w:szCs w:val="20"/>
          <w:lang w:val="sr-Cyrl-RS"/>
        </w:rPr>
        <w:t xml:space="preserve">                                                                                                          </w:t>
      </w:r>
      <w:r w:rsidRPr="0022110E">
        <w:rPr>
          <w:sz w:val="20"/>
          <w:szCs w:val="20"/>
          <w:lang w:val="hr-HR"/>
        </w:rPr>
        <w:t xml:space="preserve">др А. Лешић (председник), Проф. др З. Крстић, </w:t>
      </w:r>
    </w:p>
    <w:p w:rsidR="0022110E" w:rsidRDefault="0022110E" w:rsidP="0022110E">
      <w:pPr>
        <w:widowControl/>
        <w:autoSpaceDE/>
        <w:autoSpaceDN/>
        <w:adjustRightInd/>
        <w:ind w:left="5040" w:hanging="5040"/>
        <w:rPr>
          <w:sz w:val="20"/>
          <w:szCs w:val="20"/>
          <w:lang w:val="sr-Cyrl-RS"/>
        </w:rPr>
      </w:pPr>
      <w:r>
        <w:rPr>
          <w:sz w:val="20"/>
          <w:szCs w:val="20"/>
          <w:lang w:val="sr-Cyrl-RS"/>
        </w:rPr>
        <w:t xml:space="preserve">                                                                                                          </w:t>
      </w:r>
      <w:r w:rsidRPr="0022110E">
        <w:rPr>
          <w:sz w:val="20"/>
          <w:szCs w:val="20"/>
          <w:lang w:val="hr-HR"/>
        </w:rPr>
        <w:t xml:space="preserve">Доц. др Д. Живановић, ментор Проф. др Р. </w:t>
      </w:r>
      <w:r>
        <w:rPr>
          <w:sz w:val="20"/>
          <w:szCs w:val="20"/>
          <w:lang w:val="sr-Cyrl-RS"/>
        </w:rPr>
        <w:t xml:space="preserve"> </w:t>
      </w:r>
    </w:p>
    <w:p w:rsidR="0022110E" w:rsidRPr="0022110E" w:rsidRDefault="0022110E" w:rsidP="0022110E">
      <w:pPr>
        <w:widowControl/>
        <w:autoSpaceDE/>
        <w:autoSpaceDN/>
        <w:adjustRightInd/>
        <w:ind w:left="5040" w:hanging="5040"/>
        <w:rPr>
          <w:sz w:val="30"/>
          <w:szCs w:val="30"/>
        </w:rPr>
      </w:pPr>
      <w:r>
        <w:rPr>
          <w:sz w:val="20"/>
          <w:szCs w:val="20"/>
          <w:lang w:val="sr-Cyrl-RS"/>
        </w:rPr>
        <w:t xml:space="preserve">                                                                                                          </w:t>
      </w:r>
      <w:r w:rsidRPr="0022110E">
        <w:rPr>
          <w:sz w:val="20"/>
          <w:szCs w:val="20"/>
          <w:lang w:val="hr-HR"/>
        </w:rPr>
        <w:t>Брдар.</w:t>
      </w:r>
    </w:p>
    <w:p w:rsidR="0022110E" w:rsidRDefault="0022110E" w:rsidP="0022110E">
      <w:pPr>
        <w:widowControl/>
        <w:autoSpaceDE/>
        <w:autoSpaceDN/>
        <w:adjustRightInd/>
        <w:ind w:left="5040" w:hanging="4995"/>
        <w:rPr>
          <w:b/>
          <w:bCs/>
          <w:sz w:val="20"/>
          <w:szCs w:val="20"/>
          <w:lang w:val="hr-HR"/>
        </w:rPr>
      </w:pPr>
      <w:r w:rsidRPr="0022110E">
        <w:rPr>
          <w:sz w:val="20"/>
          <w:szCs w:val="20"/>
          <w:lang w:val="sr-Latn-RS"/>
        </w:rPr>
        <w:t>-Наслов дисертације:                                            </w:t>
      </w:r>
      <w:r>
        <w:rPr>
          <w:sz w:val="20"/>
          <w:szCs w:val="20"/>
          <w:lang w:val="sr-Latn-RS"/>
        </w:rPr>
        <w:t>                    </w:t>
      </w:r>
      <w:r>
        <w:rPr>
          <w:sz w:val="20"/>
          <w:szCs w:val="20"/>
          <w:lang w:val="sr-Cyrl-RS"/>
        </w:rPr>
        <w:t xml:space="preserve"> </w:t>
      </w:r>
      <w:r>
        <w:rPr>
          <w:sz w:val="20"/>
          <w:szCs w:val="20"/>
          <w:lang w:val="sr-Latn-RS"/>
        </w:rPr>
        <w:t> </w:t>
      </w:r>
      <w:r w:rsidRPr="0022110E">
        <w:rPr>
          <w:b/>
          <w:bCs/>
          <w:sz w:val="20"/>
          <w:szCs w:val="20"/>
        </w:rPr>
        <w:t>“</w:t>
      </w:r>
      <w:r w:rsidRPr="0022110E">
        <w:rPr>
          <w:b/>
          <w:bCs/>
          <w:sz w:val="20"/>
          <w:szCs w:val="20"/>
          <w:lang w:val="hr-HR"/>
        </w:rPr>
        <w:t xml:space="preserve">Значај интрамедуларне стабилизације у </w:t>
      </w:r>
    </w:p>
    <w:p w:rsidR="0022110E" w:rsidRDefault="0022110E" w:rsidP="0022110E">
      <w:pPr>
        <w:widowControl/>
        <w:autoSpaceDE/>
        <w:autoSpaceDN/>
        <w:adjustRightInd/>
        <w:ind w:left="5040" w:hanging="4995"/>
        <w:rPr>
          <w:b/>
          <w:bCs/>
          <w:sz w:val="20"/>
          <w:szCs w:val="20"/>
          <w:lang w:val="hr-HR"/>
        </w:rPr>
      </w:pPr>
      <w:r>
        <w:rPr>
          <w:b/>
          <w:bCs/>
          <w:sz w:val="20"/>
          <w:szCs w:val="20"/>
          <w:lang w:val="sr-Cyrl-RS"/>
        </w:rPr>
        <w:t xml:space="preserve">                                                                                                        </w:t>
      </w:r>
      <w:r w:rsidRPr="0022110E">
        <w:rPr>
          <w:b/>
          <w:bCs/>
          <w:sz w:val="20"/>
          <w:szCs w:val="20"/>
          <w:lang w:val="hr-HR"/>
        </w:rPr>
        <w:t xml:space="preserve">лечењу инегалитета доњих екстремитета </w:t>
      </w:r>
    </w:p>
    <w:p w:rsidR="0022110E" w:rsidRPr="0022110E" w:rsidRDefault="0022110E" w:rsidP="0022110E">
      <w:pPr>
        <w:widowControl/>
        <w:autoSpaceDE/>
        <w:autoSpaceDN/>
        <w:adjustRightInd/>
        <w:ind w:left="5040" w:hanging="4995"/>
        <w:rPr>
          <w:sz w:val="30"/>
          <w:szCs w:val="30"/>
        </w:rPr>
      </w:pPr>
      <w:r>
        <w:rPr>
          <w:b/>
          <w:bCs/>
          <w:sz w:val="20"/>
          <w:szCs w:val="20"/>
          <w:lang w:val="sr-Cyrl-RS"/>
        </w:rPr>
        <w:t xml:space="preserve">                                                                                                        </w:t>
      </w:r>
      <w:r w:rsidRPr="0022110E">
        <w:rPr>
          <w:b/>
          <w:bCs/>
          <w:sz w:val="20"/>
          <w:szCs w:val="20"/>
          <w:lang w:val="hr-HR"/>
        </w:rPr>
        <w:t>методом по Илизарову код деце</w:t>
      </w:r>
      <w:r w:rsidRPr="0022110E">
        <w:rPr>
          <w:b/>
          <w:bCs/>
          <w:sz w:val="20"/>
          <w:szCs w:val="20"/>
        </w:rPr>
        <w:t>”</w:t>
      </w:r>
    </w:p>
    <w:p w:rsidR="0022110E" w:rsidRPr="0022110E" w:rsidRDefault="0022110E" w:rsidP="0022110E">
      <w:pPr>
        <w:widowControl/>
        <w:autoSpaceDE/>
        <w:autoSpaceDN/>
        <w:adjustRightInd/>
        <w:rPr>
          <w:sz w:val="30"/>
          <w:szCs w:val="30"/>
        </w:rPr>
      </w:pPr>
      <w:r w:rsidRPr="0022110E">
        <w:rPr>
          <w:sz w:val="20"/>
          <w:szCs w:val="20"/>
          <w:lang w:val="sr-Latn-RS"/>
        </w:rPr>
        <w:t>– Ужа научна област:                                          </w:t>
      </w:r>
      <w:r>
        <w:rPr>
          <w:sz w:val="20"/>
          <w:szCs w:val="20"/>
          <w:lang w:val="sr-Latn-RS"/>
        </w:rPr>
        <w:t>                           </w:t>
      </w:r>
      <w:r w:rsidRPr="0022110E">
        <w:rPr>
          <w:sz w:val="20"/>
          <w:szCs w:val="20"/>
          <w:lang w:val="sr-Latn-RS"/>
        </w:rPr>
        <w:t>Реконструктивна хирургија</w:t>
      </w:r>
    </w:p>
    <w:p w:rsidR="0022110E" w:rsidRPr="0022110E" w:rsidRDefault="0022110E" w:rsidP="0022110E">
      <w:pPr>
        <w:widowControl/>
        <w:autoSpaceDE/>
        <w:autoSpaceDN/>
        <w:adjustRightInd/>
        <w:rPr>
          <w:sz w:val="30"/>
          <w:szCs w:val="30"/>
        </w:rPr>
      </w:pPr>
      <w:r w:rsidRPr="0022110E">
        <w:rPr>
          <w:b/>
          <w:bCs/>
          <w:strike/>
          <w:sz w:val="20"/>
          <w:szCs w:val="20"/>
        </w:rPr>
        <w:t> </w:t>
      </w:r>
    </w:p>
    <w:p w:rsidR="0022110E" w:rsidRPr="0022110E" w:rsidRDefault="0022110E" w:rsidP="0022110E">
      <w:pPr>
        <w:widowControl/>
        <w:autoSpaceDE/>
        <w:autoSpaceDN/>
        <w:adjustRightInd/>
        <w:rPr>
          <w:sz w:val="30"/>
          <w:szCs w:val="30"/>
        </w:rPr>
      </w:pPr>
      <w:r w:rsidRPr="0022110E">
        <w:rPr>
          <w:b/>
          <w:bCs/>
          <w:i/>
          <w:iCs/>
          <w:sz w:val="20"/>
          <w:szCs w:val="20"/>
        </w:rPr>
        <w:t>Специјализација</w:t>
      </w:r>
    </w:p>
    <w:p w:rsidR="0022110E" w:rsidRPr="00C40AA0" w:rsidRDefault="0022110E" w:rsidP="00C40AA0">
      <w:pPr>
        <w:pStyle w:val="ListParagraph"/>
        <w:numPr>
          <w:ilvl w:val="0"/>
          <w:numId w:val="15"/>
        </w:numPr>
        <w:rPr>
          <w:sz w:val="30"/>
          <w:szCs w:val="30"/>
        </w:rPr>
      </w:pPr>
      <w:r w:rsidRPr="00C40AA0">
        <w:rPr>
          <w:sz w:val="20"/>
          <w:szCs w:val="20"/>
        </w:rPr>
        <w:t xml:space="preserve">Специјалистички испит из Дечје хирургије: Медицински факултет,  Београд, 2009. год, </w:t>
      </w:r>
      <w:r w:rsidRPr="00C40AA0">
        <w:rPr>
          <w:sz w:val="20"/>
          <w:szCs w:val="20"/>
          <w:lang w:val="sr-Cyrl-RS"/>
        </w:rPr>
        <w:t xml:space="preserve">положио </w:t>
      </w:r>
      <w:r w:rsidRPr="00C40AA0">
        <w:rPr>
          <w:sz w:val="20"/>
          <w:szCs w:val="20"/>
        </w:rPr>
        <w:t>са одличном оценом.</w:t>
      </w:r>
    </w:p>
    <w:p w:rsidR="0022110E" w:rsidRPr="0022110E" w:rsidRDefault="0022110E" w:rsidP="0022110E">
      <w:pPr>
        <w:widowControl/>
        <w:autoSpaceDE/>
        <w:autoSpaceDN/>
        <w:adjustRightInd/>
        <w:rPr>
          <w:sz w:val="30"/>
          <w:szCs w:val="30"/>
        </w:rPr>
      </w:pPr>
      <w:r w:rsidRPr="0022110E">
        <w:rPr>
          <w:sz w:val="20"/>
          <w:szCs w:val="20"/>
        </w:rPr>
        <w:t> </w:t>
      </w:r>
    </w:p>
    <w:p w:rsidR="0022110E" w:rsidRPr="0022110E" w:rsidRDefault="0022110E" w:rsidP="0022110E">
      <w:pPr>
        <w:widowControl/>
        <w:autoSpaceDE/>
        <w:autoSpaceDN/>
        <w:adjustRightInd/>
        <w:rPr>
          <w:sz w:val="30"/>
          <w:szCs w:val="30"/>
        </w:rPr>
      </w:pPr>
      <w:r w:rsidRPr="0022110E">
        <w:rPr>
          <w:b/>
          <w:bCs/>
          <w:i/>
          <w:iCs/>
          <w:sz w:val="20"/>
          <w:szCs w:val="20"/>
        </w:rPr>
        <w:t>Ужа специјализација</w:t>
      </w:r>
    </w:p>
    <w:p w:rsidR="0022110E" w:rsidRPr="00C40AA0" w:rsidRDefault="0022110E" w:rsidP="00C40AA0">
      <w:pPr>
        <w:pStyle w:val="ListParagraph"/>
        <w:numPr>
          <w:ilvl w:val="0"/>
          <w:numId w:val="15"/>
        </w:numPr>
        <w:jc w:val="both"/>
        <w:rPr>
          <w:sz w:val="30"/>
          <w:szCs w:val="30"/>
        </w:rPr>
      </w:pPr>
      <w:r w:rsidRPr="00C40AA0">
        <w:rPr>
          <w:sz w:val="20"/>
          <w:szCs w:val="20"/>
        </w:rPr>
        <w:t>Субспецијалистички испит из Дечје ортопедије: Медицински факултет, Београд, 2015. год. </w:t>
      </w:r>
      <w:r w:rsidR="00C40AA0">
        <w:rPr>
          <w:sz w:val="20"/>
          <w:szCs w:val="20"/>
          <w:lang w:val="sr-Cyrl-RS"/>
        </w:rPr>
        <w:t xml:space="preserve">положио је </w:t>
      </w:r>
      <w:r w:rsidRPr="00C40AA0">
        <w:rPr>
          <w:sz w:val="20"/>
          <w:szCs w:val="20"/>
          <w:lang w:val="hr-HR"/>
        </w:rPr>
        <w:t>пред Комисијом у саставу: Проф. др А. Лешић (председник), Проф. др Г. Чобељић, Проф. др Р. Брдар (ментор). Назив завршног рада: </w:t>
      </w:r>
      <w:r w:rsidRPr="00C40AA0">
        <w:rPr>
          <w:b/>
          <w:bCs/>
          <w:sz w:val="20"/>
          <w:szCs w:val="20"/>
          <w:lang w:val="hr-HR"/>
        </w:rPr>
        <w:t>"Предности минимално инвазивне трансцервикалне фиксације главе бутне кости канулираним завртњем у лечењу склизнућа главице бутне кости".</w:t>
      </w:r>
    </w:p>
    <w:p w:rsidR="0022110E" w:rsidRPr="0022110E" w:rsidRDefault="0022110E" w:rsidP="0022110E">
      <w:pPr>
        <w:widowControl/>
        <w:autoSpaceDE/>
        <w:autoSpaceDN/>
        <w:adjustRightInd/>
        <w:ind w:left="720"/>
        <w:rPr>
          <w:sz w:val="30"/>
          <w:szCs w:val="30"/>
        </w:rPr>
      </w:pPr>
      <w:r w:rsidRPr="0022110E">
        <w:rPr>
          <w:sz w:val="20"/>
          <w:szCs w:val="20"/>
        </w:rPr>
        <w:t> </w:t>
      </w:r>
    </w:p>
    <w:p w:rsidR="0022110E" w:rsidRPr="0022110E" w:rsidRDefault="0022110E" w:rsidP="0022110E">
      <w:pPr>
        <w:widowControl/>
        <w:autoSpaceDE/>
        <w:autoSpaceDN/>
        <w:adjustRightInd/>
        <w:rPr>
          <w:sz w:val="30"/>
          <w:szCs w:val="30"/>
        </w:rPr>
      </w:pPr>
      <w:r w:rsidRPr="0022110E">
        <w:rPr>
          <w:b/>
          <w:bCs/>
          <w:i/>
          <w:iCs/>
          <w:sz w:val="20"/>
          <w:szCs w:val="20"/>
        </w:rPr>
        <w:t>Примаријат</w:t>
      </w:r>
    </w:p>
    <w:p w:rsidR="0022110E" w:rsidRPr="00C40AA0" w:rsidRDefault="0022110E" w:rsidP="00C40AA0">
      <w:pPr>
        <w:pStyle w:val="ListParagraph"/>
        <w:numPr>
          <w:ilvl w:val="0"/>
          <w:numId w:val="15"/>
        </w:numPr>
        <w:rPr>
          <w:sz w:val="30"/>
          <w:szCs w:val="30"/>
        </w:rPr>
      </w:pPr>
      <w:r w:rsidRPr="00C40AA0">
        <w:rPr>
          <w:sz w:val="20"/>
          <w:szCs w:val="20"/>
        </w:rPr>
        <w:t>Одлуком Министарства здравља Републике Србије  од 02.октобра 2018</w:t>
      </w:r>
      <w:r w:rsidR="00C40AA0">
        <w:rPr>
          <w:sz w:val="20"/>
          <w:szCs w:val="20"/>
          <w:lang w:val="sr-Cyrl-RS"/>
        </w:rPr>
        <w:t>.</w:t>
      </w:r>
      <w:r w:rsidRPr="00C40AA0">
        <w:rPr>
          <w:sz w:val="20"/>
          <w:szCs w:val="20"/>
        </w:rPr>
        <w:t xml:space="preserve"> године додељена му је титула Примаријус</w:t>
      </w:r>
    </w:p>
    <w:p w:rsidR="00C40AA0" w:rsidRDefault="00C40AA0" w:rsidP="0022110E">
      <w:pPr>
        <w:widowControl/>
        <w:autoSpaceDE/>
        <w:autoSpaceDN/>
        <w:adjustRightInd/>
        <w:rPr>
          <w:b/>
          <w:bCs/>
          <w:i/>
          <w:iCs/>
          <w:sz w:val="20"/>
          <w:szCs w:val="20"/>
          <w:lang w:val="sr-Latn-RS"/>
        </w:rPr>
      </w:pPr>
    </w:p>
    <w:p w:rsidR="0022110E" w:rsidRPr="0022110E" w:rsidRDefault="0022110E" w:rsidP="0022110E">
      <w:pPr>
        <w:widowControl/>
        <w:autoSpaceDE/>
        <w:autoSpaceDN/>
        <w:adjustRightInd/>
        <w:rPr>
          <w:sz w:val="30"/>
          <w:szCs w:val="30"/>
        </w:rPr>
      </w:pPr>
      <w:r w:rsidRPr="0022110E">
        <w:rPr>
          <w:b/>
          <w:bCs/>
          <w:i/>
          <w:iCs/>
          <w:sz w:val="20"/>
          <w:szCs w:val="20"/>
          <w:lang w:val="sr-Latn-RS"/>
        </w:rPr>
        <w:t>Досадашњи избори у наставна и научна звања:</w:t>
      </w:r>
    </w:p>
    <w:p w:rsidR="0022110E" w:rsidRPr="0022110E" w:rsidRDefault="0022110E" w:rsidP="0022110E">
      <w:pPr>
        <w:widowControl/>
        <w:autoSpaceDE/>
        <w:autoSpaceDN/>
        <w:adjustRightInd/>
        <w:ind w:left="720" w:hanging="360"/>
        <w:rPr>
          <w:sz w:val="30"/>
          <w:szCs w:val="30"/>
        </w:rPr>
      </w:pPr>
      <w:r w:rsidRPr="0022110E">
        <w:rPr>
          <w:sz w:val="20"/>
          <w:szCs w:val="20"/>
        </w:rPr>
        <w:t>-</w:t>
      </w:r>
      <w:r w:rsidRPr="0022110E">
        <w:rPr>
          <w:sz w:val="14"/>
          <w:szCs w:val="14"/>
        </w:rPr>
        <w:t>          </w:t>
      </w:r>
      <w:r w:rsidRPr="0022110E">
        <w:rPr>
          <w:sz w:val="20"/>
          <w:szCs w:val="20"/>
          <w:lang w:val="da-DK"/>
        </w:rPr>
        <w:t>У звање клиничког асистента за предмет Хирургија са анестезиологијом - дечја хирургија, на Медицинском факултету </w:t>
      </w:r>
      <w:r w:rsidRPr="0022110E">
        <w:rPr>
          <w:sz w:val="20"/>
          <w:szCs w:val="20"/>
          <w:lang w:val="sl-SI"/>
        </w:rPr>
        <w:t>Универзитета</w:t>
      </w:r>
      <w:r w:rsidRPr="0022110E">
        <w:rPr>
          <w:sz w:val="20"/>
          <w:szCs w:val="20"/>
          <w:lang w:val="da-DK"/>
        </w:rPr>
        <w:t> у Београду, изабран је први пут  2018. године, а реизабран 2021 године.</w:t>
      </w:r>
    </w:p>
    <w:p w:rsidR="0022110E" w:rsidRPr="0022110E" w:rsidRDefault="0022110E" w:rsidP="0022110E">
      <w:pPr>
        <w:widowControl/>
        <w:autoSpaceDE/>
        <w:autoSpaceDN/>
        <w:adjustRightInd/>
        <w:rPr>
          <w:sz w:val="30"/>
          <w:szCs w:val="30"/>
        </w:rPr>
      </w:pPr>
      <w:r w:rsidRPr="0022110E">
        <w:rPr>
          <w:b/>
          <w:bCs/>
          <w:i/>
          <w:iCs/>
          <w:sz w:val="20"/>
          <w:szCs w:val="20"/>
          <w:lang w:val="sr-Latn-RS"/>
        </w:rPr>
        <w:t> </w:t>
      </w:r>
    </w:p>
    <w:p w:rsidR="0022110E" w:rsidRPr="0022110E" w:rsidRDefault="0022110E" w:rsidP="0022110E">
      <w:pPr>
        <w:widowControl/>
        <w:autoSpaceDE/>
        <w:autoSpaceDN/>
        <w:adjustRightInd/>
        <w:rPr>
          <w:sz w:val="30"/>
          <w:szCs w:val="30"/>
        </w:rPr>
      </w:pPr>
      <w:r w:rsidRPr="0022110E">
        <w:rPr>
          <w:b/>
          <w:bCs/>
          <w:i/>
          <w:iCs/>
          <w:sz w:val="20"/>
          <w:szCs w:val="20"/>
          <w:lang w:val="sr-Latn-RS"/>
        </w:rPr>
        <w:t>Остало</w:t>
      </w:r>
    </w:p>
    <w:p w:rsidR="0022110E" w:rsidRPr="00C40AA0" w:rsidRDefault="00C40AA0" w:rsidP="00C40AA0">
      <w:pPr>
        <w:pStyle w:val="ListParagraph"/>
        <w:numPr>
          <w:ilvl w:val="0"/>
          <w:numId w:val="15"/>
        </w:numPr>
        <w:rPr>
          <w:sz w:val="30"/>
          <w:szCs w:val="30"/>
        </w:rPr>
      </w:pPr>
      <w:r w:rsidRPr="00C40AA0">
        <w:rPr>
          <w:sz w:val="20"/>
          <w:szCs w:val="20"/>
          <w:lang w:val="sr-Cyrl-RS"/>
        </w:rPr>
        <w:t>Г</w:t>
      </w:r>
      <w:r w:rsidR="0022110E" w:rsidRPr="00C40AA0">
        <w:rPr>
          <w:sz w:val="20"/>
          <w:szCs w:val="20"/>
          <w:lang w:val="sl-SI"/>
        </w:rPr>
        <w:t>овори, чита и пише енглески језик (Oxford English)</w:t>
      </w:r>
    </w:p>
    <w:p w:rsidR="0022110E" w:rsidRPr="00C40AA0" w:rsidRDefault="0022110E" w:rsidP="00C40AA0">
      <w:pPr>
        <w:pStyle w:val="ListParagraph"/>
        <w:numPr>
          <w:ilvl w:val="0"/>
          <w:numId w:val="15"/>
        </w:numPr>
        <w:rPr>
          <w:sz w:val="30"/>
          <w:szCs w:val="30"/>
        </w:rPr>
      </w:pPr>
      <w:r w:rsidRPr="00C40AA0">
        <w:rPr>
          <w:sz w:val="20"/>
          <w:szCs w:val="20"/>
        </w:rPr>
        <w:t>Познавање софтверских алата МС Office пакета (Word, Excel, Power Поинт)</w:t>
      </w:r>
    </w:p>
    <w:p w:rsidR="00C40AA0" w:rsidRPr="00C40AA0" w:rsidRDefault="00C40AA0" w:rsidP="00C40AA0">
      <w:pPr>
        <w:ind w:left="360"/>
        <w:rPr>
          <w:sz w:val="30"/>
          <w:szCs w:val="30"/>
        </w:rPr>
      </w:pPr>
    </w:p>
    <w:p w:rsidR="000E4A8F" w:rsidRPr="00521F36" w:rsidRDefault="000E4A8F" w:rsidP="00C40AA0">
      <w:pPr>
        <w:widowControl/>
        <w:autoSpaceDE/>
        <w:autoSpaceDN/>
        <w:adjustRightInd/>
        <w:jc w:val="center"/>
        <w:rPr>
          <w:strike/>
          <w:sz w:val="20"/>
          <w:szCs w:val="20"/>
        </w:rPr>
      </w:pPr>
    </w:p>
    <w:p w:rsidR="00C40AA0" w:rsidRDefault="00C40AA0" w:rsidP="00C40AA0">
      <w:pPr>
        <w:widowControl/>
        <w:autoSpaceDE/>
        <w:autoSpaceDN/>
        <w:adjustRightInd/>
        <w:jc w:val="center"/>
        <w:rPr>
          <w:b/>
          <w:bCs/>
          <w:sz w:val="20"/>
          <w:szCs w:val="20"/>
          <w:lang w:val="sl-SI"/>
        </w:rPr>
      </w:pPr>
      <w:r w:rsidRPr="00C40AA0">
        <w:rPr>
          <w:b/>
          <w:bCs/>
          <w:sz w:val="20"/>
          <w:szCs w:val="20"/>
          <w:lang w:val="sl-SI"/>
        </w:rPr>
        <w:t>ОБАВЕ</w:t>
      </w:r>
      <w:r w:rsidRPr="00C40AA0">
        <w:rPr>
          <w:b/>
          <w:bCs/>
          <w:sz w:val="20"/>
          <w:szCs w:val="20"/>
          <w:lang w:val="sr-Latn-RS"/>
        </w:rPr>
        <w:t>ЗН</w:t>
      </w:r>
      <w:r w:rsidRPr="00C40AA0">
        <w:rPr>
          <w:b/>
          <w:bCs/>
          <w:sz w:val="20"/>
          <w:szCs w:val="20"/>
          <w:lang w:val="sl-SI"/>
        </w:rPr>
        <w:t>И УСЛОВИ</w:t>
      </w:r>
    </w:p>
    <w:p w:rsidR="00C40AA0" w:rsidRPr="00C40AA0" w:rsidRDefault="00C40AA0" w:rsidP="00C40AA0">
      <w:pPr>
        <w:widowControl/>
        <w:autoSpaceDE/>
        <w:autoSpaceDN/>
        <w:adjustRightInd/>
        <w:jc w:val="center"/>
        <w:rPr>
          <w:b/>
          <w:bCs/>
          <w:sz w:val="20"/>
          <w:szCs w:val="20"/>
          <w:lang w:val="sl-SI"/>
        </w:rPr>
      </w:pPr>
    </w:p>
    <w:p w:rsidR="00C40AA0" w:rsidRPr="00C40AA0" w:rsidRDefault="00C40AA0" w:rsidP="0025719B">
      <w:pPr>
        <w:widowControl/>
        <w:autoSpaceDE/>
        <w:autoSpaceDN/>
        <w:adjustRightInd/>
        <w:ind w:right="-279"/>
        <w:outlineLvl w:val="1"/>
        <w:rPr>
          <w:b/>
          <w:bCs/>
          <w:sz w:val="45"/>
          <w:szCs w:val="45"/>
        </w:rPr>
      </w:pPr>
      <w:r>
        <w:rPr>
          <w:b/>
          <w:bCs/>
          <w:sz w:val="20"/>
          <w:szCs w:val="20"/>
          <w:lang w:val="sr-Cyrl-RS"/>
        </w:rPr>
        <w:t>В</w:t>
      </w:r>
      <w:r w:rsidRPr="00C40AA0">
        <w:rPr>
          <w:b/>
          <w:bCs/>
          <w:sz w:val="20"/>
          <w:szCs w:val="20"/>
        </w:rPr>
        <w:t>. ОЦЕНА О РЕЗУЛТАТИМА ПЕДАГОШКОГ РАДА</w:t>
      </w:r>
    </w:p>
    <w:p w:rsidR="00181ED0" w:rsidRDefault="00181ED0" w:rsidP="0025719B">
      <w:pPr>
        <w:widowControl/>
        <w:autoSpaceDE/>
        <w:autoSpaceDN/>
        <w:adjustRightInd/>
        <w:ind w:right="-279"/>
        <w:rPr>
          <w:sz w:val="20"/>
          <w:szCs w:val="20"/>
          <w:lang w:val="hr-HR"/>
        </w:rPr>
      </w:pPr>
      <w:r w:rsidRPr="00181ED0">
        <w:rPr>
          <w:sz w:val="20"/>
          <w:szCs w:val="20"/>
          <w:lang w:val="hr-HR"/>
        </w:rPr>
        <w:t xml:space="preserve">Кандидат је веома активно ангажован у свим видовима наставе у складу са студијским програмом Медицинског факултета Универзитета у Београду. Припрема и изводи вежбе, учествује у припреми наставе, одржавању колоквијума и консултација са студентима, укључује студенте у све видове делатности који се одвијају у наставној бази на Универзитетској дечјој клиници у Београду и у Симулационом центру Медицинског факултета у Београду. Омогућава рад студентима на одељењу, у амбуланти и у дежурству, води вежбе са пуним, </w:t>
      </w:r>
      <w:r w:rsidRPr="00181ED0">
        <w:rPr>
          <w:sz w:val="20"/>
          <w:szCs w:val="20"/>
          <w:lang w:val="hr-HR"/>
        </w:rPr>
        <w:lastRenderedPageBreak/>
        <w:t>предвиђеним фондом часова, у редовној практичној настави, као и на симулационим вежбама за студенте медицине из предмета:</w:t>
      </w:r>
    </w:p>
    <w:p w:rsidR="00A25CEF" w:rsidRPr="00181ED0" w:rsidRDefault="00A25CEF" w:rsidP="0025719B">
      <w:pPr>
        <w:widowControl/>
        <w:autoSpaceDE/>
        <w:autoSpaceDN/>
        <w:adjustRightInd/>
        <w:ind w:right="-279"/>
        <w:rPr>
          <w:sz w:val="20"/>
          <w:szCs w:val="20"/>
          <w:lang w:val="hr-HR"/>
        </w:rPr>
      </w:pPr>
    </w:p>
    <w:p w:rsidR="00A25CEF" w:rsidRDefault="00A25CEF" w:rsidP="00A25CEF">
      <w:pPr>
        <w:widowControl/>
        <w:autoSpaceDE/>
        <w:autoSpaceDN/>
        <w:adjustRightInd/>
        <w:ind w:right="-279"/>
        <w:rPr>
          <w:sz w:val="20"/>
          <w:szCs w:val="20"/>
          <w:lang w:val="hr-HR"/>
        </w:rPr>
      </w:pPr>
      <w:r w:rsidRPr="00A25CEF">
        <w:rPr>
          <w:sz w:val="20"/>
          <w:szCs w:val="20"/>
          <w:lang w:val="hr-HR"/>
        </w:rPr>
        <w:t xml:space="preserve">-          Редовна практична и семинарска (клинички часови) настава из Хирургије (дечја хирургија) за студенте </w:t>
      </w:r>
    </w:p>
    <w:p w:rsidR="00A25CEF" w:rsidRPr="00A25CEF" w:rsidRDefault="00A25CEF" w:rsidP="00A25CEF">
      <w:pPr>
        <w:widowControl/>
        <w:autoSpaceDE/>
        <w:autoSpaceDN/>
        <w:adjustRightInd/>
        <w:ind w:right="-279"/>
        <w:rPr>
          <w:sz w:val="20"/>
          <w:szCs w:val="20"/>
          <w:lang w:val="hr-HR"/>
        </w:rPr>
      </w:pPr>
      <w:r>
        <w:rPr>
          <w:sz w:val="20"/>
          <w:szCs w:val="20"/>
          <w:lang w:val="hr-HR"/>
        </w:rPr>
        <w:t xml:space="preserve">           V/VI</w:t>
      </w:r>
      <w:r w:rsidRPr="00A25CEF">
        <w:rPr>
          <w:sz w:val="20"/>
          <w:szCs w:val="20"/>
          <w:lang w:val="hr-HR"/>
        </w:rPr>
        <w:t xml:space="preserve"> г</w:t>
      </w:r>
      <w:r>
        <w:rPr>
          <w:sz w:val="20"/>
          <w:szCs w:val="20"/>
          <w:lang w:val="hr-HR"/>
        </w:rPr>
        <w:t>одине – 120 часова годишње,</w:t>
      </w:r>
    </w:p>
    <w:p w:rsidR="00A25CEF" w:rsidRPr="00A25CEF" w:rsidRDefault="00A25CEF" w:rsidP="00A25CEF">
      <w:pPr>
        <w:widowControl/>
        <w:autoSpaceDE/>
        <w:autoSpaceDN/>
        <w:adjustRightInd/>
        <w:ind w:right="-279"/>
        <w:rPr>
          <w:sz w:val="20"/>
          <w:szCs w:val="20"/>
          <w:lang w:val="hr-HR"/>
        </w:rPr>
      </w:pPr>
      <w:r w:rsidRPr="00A25CEF">
        <w:rPr>
          <w:sz w:val="20"/>
          <w:szCs w:val="20"/>
          <w:lang w:val="hr-HR"/>
        </w:rPr>
        <w:t xml:space="preserve">-          Редовна практична настава из Основа клиничке праксе за студенте </w:t>
      </w:r>
      <w:r>
        <w:rPr>
          <w:sz w:val="20"/>
          <w:szCs w:val="20"/>
          <w:lang w:val="hr-HR"/>
        </w:rPr>
        <w:t>I</w:t>
      </w:r>
      <w:r w:rsidRPr="00A25CEF">
        <w:rPr>
          <w:sz w:val="20"/>
          <w:szCs w:val="20"/>
          <w:lang w:val="hr-HR"/>
        </w:rPr>
        <w:t xml:space="preserve"> и </w:t>
      </w:r>
      <w:r>
        <w:rPr>
          <w:sz w:val="20"/>
          <w:szCs w:val="20"/>
          <w:lang w:val="hr-HR"/>
        </w:rPr>
        <w:t>II</w:t>
      </w:r>
      <w:r w:rsidRPr="00A25CEF">
        <w:rPr>
          <w:sz w:val="20"/>
          <w:szCs w:val="20"/>
          <w:lang w:val="hr-HR"/>
        </w:rPr>
        <w:t xml:space="preserve"> године - 70 часова</w:t>
      </w:r>
    </w:p>
    <w:p w:rsidR="00A25CEF" w:rsidRPr="00A25CEF" w:rsidRDefault="00A25CEF" w:rsidP="00A25CEF">
      <w:pPr>
        <w:widowControl/>
        <w:autoSpaceDE/>
        <w:autoSpaceDN/>
        <w:adjustRightInd/>
        <w:ind w:right="-279"/>
        <w:rPr>
          <w:sz w:val="20"/>
          <w:szCs w:val="20"/>
          <w:lang w:val="hr-HR"/>
        </w:rPr>
      </w:pPr>
      <w:r w:rsidRPr="00A25CEF">
        <w:rPr>
          <w:sz w:val="20"/>
          <w:szCs w:val="20"/>
          <w:lang w:val="hr-HR"/>
        </w:rPr>
        <w:t xml:space="preserve">-          Редовна практична настава из Прве помоћи за студенте </w:t>
      </w:r>
      <w:r>
        <w:rPr>
          <w:sz w:val="20"/>
          <w:szCs w:val="20"/>
          <w:lang w:val="hr-HR"/>
        </w:rPr>
        <w:t>I</w:t>
      </w:r>
      <w:r w:rsidRPr="00A25CEF">
        <w:rPr>
          <w:sz w:val="20"/>
          <w:szCs w:val="20"/>
          <w:lang w:val="hr-HR"/>
        </w:rPr>
        <w:t xml:space="preserve"> године (14 часова)</w:t>
      </w:r>
    </w:p>
    <w:p w:rsidR="00A25CEF" w:rsidRPr="00A25CEF" w:rsidRDefault="00A25CEF" w:rsidP="00A25CEF">
      <w:pPr>
        <w:widowControl/>
        <w:autoSpaceDE/>
        <w:autoSpaceDN/>
        <w:adjustRightInd/>
        <w:ind w:right="-279"/>
        <w:rPr>
          <w:sz w:val="20"/>
          <w:szCs w:val="20"/>
          <w:lang w:val="hr-HR"/>
        </w:rPr>
      </w:pPr>
      <w:r w:rsidRPr="00A25CEF">
        <w:rPr>
          <w:sz w:val="20"/>
          <w:szCs w:val="20"/>
          <w:lang w:val="hr-HR"/>
        </w:rPr>
        <w:t>-          Клинички стаж (</w:t>
      </w:r>
      <w:r>
        <w:rPr>
          <w:sz w:val="20"/>
          <w:szCs w:val="20"/>
          <w:lang w:val="hr-HR"/>
        </w:rPr>
        <w:t>VI</w:t>
      </w:r>
      <w:r w:rsidRPr="00A25CEF">
        <w:rPr>
          <w:sz w:val="20"/>
          <w:szCs w:val="20"/>
          <w:lang w:val="hr-HR"/>
        </w:rPr>
        <w:t xml:space="preserve"> година, три недеље, 90 часова)</w:t>
      </w:r>
    </w:p>
    <w:p w:rsidR="00A25CEF" w:rsidRPr="00A25CEF" w:rsidRDefault="00A25CEF" w:rsidP="00A25CEF">
      <w:pPr>
        <w:widowControl/>
        <w:autoSpaceDE/>
        <w:autoSpaceDN/>
        <w:adjustRightInd/>
        <w:ind w:right="-279"/>
        <w:rPr>
          <w:sz w:val="20"/>
          <w:szCs w:val="20"/>
          <w:lang w:val="hr-HR"/>
        </w:rPr>
      </w:pPr>
      <w:r w:rsidRPr="00A25CEF">
        <w:rPr>
          <w:sz w:val="20"/>
          <w:szCs w:val="20"/>
          <w:lang w:val="hr-HR"/>
        </w:rPr>
        <w:t xml:space="preserve">-          Клиничка пракса (летња пракса) из хирургије, </w:t>
      </w:r>
      <w:r>
        <w:rPr>
          <w:sz w:val="20"/>
          <w:szCs w:val="20"/>
          <w:lang w:val="hr-HR"/>
        </w:rPr>
        <w:t>V</w:t>
      </w:r>
      <w:r w:rsidRPr="00A25CEF">
        <w:rPr>
          <w:sz w:val="20"/>
          <w:szCs w:val="20"/>
          <w:lang w:val="hr-HR"/>
        </w:rPr>
        <w:t xml:space="preserve"> година студијског програма (60 часова)</w:t>
      </w:r>
    </w:p>
    <w:p w:rsidR="00181ED0" w:rsidRDefault="00A25CEF" w:rsidP="00A25CEF">
      <w:pPr>
        <w:widowControl/>
        <w:autoSpaceDE/>
        <w:autoSpaceDN/>
        <w:adjustRightInd/>
        <w:ind w:right="-279"/>
        <w:rPr>
          <w:sz w:val="20"/>
          <w:szCs w:val="20"/>
          <w:lang w:val="hr-HR"/>
        </w:rPr>
      </w:pPr>
      <w:r w:rsidRPr="00A25CEF">
        <w:rPr>
          <w:sz w:val="20"/>
          <w:szCs w:val="20"/>
          <w:lang w:val="hr-HR"/>
        </w:rPr>
        <w:t>-          Симулациони центар (30 часова)</w:t>
      </w:r>
    </w:p>
    <w:p w:rsidR="00A25CEF" w:rsidRPr="00181ED0" w:rsidRDefault="00A25CEF" w:rsidP="00A25CEF">
      <w:pPr>
        <w:widowControl/>
        <w:autoSpaceDE/>
        <w:autoSpaceDN/>
        <w:adjustRightInd/>
        <w:ind w:right="-279"/>
        <w:rPr>
          <w:sz w:val="20"/>
          <w:szCs w:val="20"/>
          <w:lang w:val="hr-HR"/>
        </w:rPr>
      </w:pPr>
    </w:p>
    <w:p w:rsidR="00C40AA0" w:rsidRPr="00C40AA0" w:rsidRDefault="00181ED0" w:rsidP="0025719B">
      <w:pPr>
        <w:widowControl/>
        <w:autoSpaceDE/>
        <w:autoSpaceDN/>
        <w:adjustRightInd/>
        <w:ind w:right="-279"/>
        <w:rPr>
          <w:sz w:val="30"/>
          <w:szCs w:val="30"/>
          <w:lang w:val="sr-Cyrl-RS"/>
        </w:rPr>
      </w:pPr>
      <w:r w:rsidRPr="00181ED0">
        <w:rPr>
          <w:sz w:val="20"/>
          <w:szCs w:val="20"/>
          <w:lang w:val="hr-HR"/>
        </w:rPr>
        <w:t>Оцена од стране студената: 4.</w:t>
      </w:r>
      <w:r w:rsidR="0025719B">
        <w:rPr>
          <w:sz w:val="20"/>
          <w:szCs w:val="20"/>
          <w:lang w:val="sr-Cyrl-RS"/>
        </w:rPr>
        <w:t>72</w:t>
      </w:r>
      <w:r w:rsidR="00584959">
        <w:rPr>
          <w:sz w:val="20"/>
          <w:szCs w:val="20"/>
          <w:lang w:val="sr-Cyrl-RS"/>
        </w:rPr>
        <w:t xml:space="preserve"> за школску 2023/2024. годину.</w:t>
      </w:r>
    </w:p>
    <w:p w:rsidR="00C40AA0" w:rsidRPr="00C40AA0" w:rsidRDefault="00C40AA0" w:rsidP="0025719B">
      <w:pPr>
        <w:widowControl/>
        <w:autoSpaceDE/>
        <w:autoSpaceDN/>
        <w:adjustRightInd/>
        <w:ind w:right="-279"/>
        <w:rPr>
          <w:sz w:val="30"/>
          <w:szCs w:val="30"/>
        </w:rPr>
      </w:pPr>
      <w:r w:rsidRPr="00C40AA0">
        <w:rPr>
          <w:b/>
          <w:bCs/>
          <w:i/>
          <w:iCs/>
          <w:sz w:val="20"/>
          <w:szCs w:val="20"/>
        </w:rPr>
        <w:t> </w:t>
      </w:r>
    </w:p>
    <w:p w:rsidR="00C40AA0" w:rsidRDefault="00810414" w:rsidP="00C40AA0">
      <w:pPr>
        <w:widowControl/>
        <w:autoSpaceDE/>
        <w:autoSpaceDN/>
        <w:adjustRightInd/>
        <w:outlineLvl w:val="1"/>
        <w:rPr>
          <w:b/>
          <w:bCs/>
          <w:sz w:val="20"/>
          <w:szCs w:val="20"/>
        </w:rPr>
      </w:pPr>
      <w:r>
        <w:rPr>
          <w:b/>
          <w:bCs/>
          <w:sz w:val="20"/>
          <w:szCs w:val="20"/>
          <w:lang w:val="sr-Cyrl-RS"/>
        </w:rPr>
        <w:t>Г</w:t>
      </w:r>
      <w:r w:rsidR="00C40AA0" w:rsidRPr="00C40AA0">
        <w:rPr>
          <w:b/>
          <w:bCs/>
          <w:sz w:val="20"/>
          <w:szCs w:val="20"/>
        </w:rPr>
        <w:t>. ОЦЕНА РЕЗУЛТАТА У ОБЕЗБЕЂИВАЊУ НАУЧНО-НАСТАВНОГ ПОДМЛАТКА</w:t>
      </w:r>
    </w:p>
    <w:p w:rsidR="00C40AA0" w:rsidRPr="00C40AA0" w:rsidRDefault="00C40AA0" w:rsidP="00C40AA0">
      <w:pPr>
        <w:widowControl/>
        <w:autoSpaceDE/>
        <w:autoSpaceDN/>
        <w:adjustRightInd/>
        <w:rPr>
          <w:sz w:val="30"/>
          <w:szCs w:val="30"/>
        </w:rPr>
      </w:pPr>
      <w:r w:rsidRPr="00C40AA0">
        <w:rPr>
          <w:b/>
          <w:bCs/>
          <w:sz w:val="20"/>
          <w:szCs w:val="20"/>
        </w:rPr>
        <w:t>МЕНТОРСТВО</w:t>
      </w:r>
    </w:p>
    <w:p w:rsidR="00C40AA0" w:rsidRPr="00C40AA0" w:rsidRDefault="00C40AA0" w:rsidP="00C40AA0">
      <w:pPr>
        <w:widowControl/>
        <w:autoSpaceDE/>
        <w:autoSpaceDN/>
        <w:adjustRightInd/>
        <w:rPr>
          <w:sz w:val="30"/>
          <w:szCs w:val="30"/>
          <w:lang w:val="sr-Cyrl-RS"/>
        </w:rPr>
      </w:pPr>
      <w:r w:rsidRPr="00C40AA0">
        <w:rPr>
          <w:sz w:val="20"/>
          <w:szCs w:val="20"/>
          <w:lang w:val="da-DK"/>
        </w:rPr>
        <w:t xml:space="preserve">До сада није </w:t>
      </w:r>
      <w:r w:rsidR="00810414">
        <w:rPr>
          <w:sz w:val="20"/>
          <w:szCs w:val="20"/>
          <w:lang w:val="sr-Cyrl-RS"/>
        </w:rPr>
        <w:t>био ментор стручно-научних радова.</w:t>
      </w:r>
    </w:p>
    <w:p w:rsidR="00C40AA0" w:rsidRPr="00C40AA0" w:rsidRDefault="00C40AA0" w:rsidP="00C40AA0">
      <w:pPr>
        <w:widowControl/>
        <w:autoSpaceDE/>
        <w:autoSpaceDN/>
        <w:adjustRightInd/>
        <w:rPr>
          <w:sz w:val="30"/>
          <w:szCs w:val="30"/>
        </w:rPr>
      </w:pPr>
      <w:r w:rsidRPr="00C40AA0">
        <w:rPr>
          <w:sz w:val="20"/>
          <w:szCs w:val="20"/>
          <w:lang w:val="da-DK"/>
        </w:rPr>
        <w:t> </w:t>
      </w:r>
    </w:p>
    <w:p w:rsidR="00C40AA0" w:rsidRPr="00C40AA0" w:rsidRDefault="00C40AA0" w:rsidP="00C40AA0">
      <w:pPr>
        <w:widowControl/>
        <w:autoSpaceDE/>
        <w:autoSpaceDN/>
        <w:adjustRightInd/>
        <w:rPr>
          <w:sz w:val="30"/>
          <w:szCs w:val="30"/>
        </w:rPr>
      </w:pPr>
      <w:r w:rsidRPr="00C40AA0">
        <w:rPr>
          <w:b/>
          <w:bCs/>
          <w:sz w:val="20"/>
          <w:szCs w:val="20"/>
          <w:lang w:val="da-DK"/>
        </w:rPr>
        <w:t>УЧЕШЋЕ У КОМИСИЈАМА ЗА ОДБРАНУ РАДОВА</w:t>
      </w:r>
    </w:p>
    <w:p w:rsidR="00C40AA0" w:rsidRPr="00C40AA0" w:rsidRDefault="00C40AA0" w:rsidP="00C40AA0">
      <w:pPr>
        <w:widowControl/>
        <w:autoSpaceDE/>
        <w:autoSpaceDN/>
        <w:adjustRightInd/>
        <w:rPr>
          <w:sz w:val="30"/>
          <w:szCs w:val="30"/>
        </w:rPr>
      </w:pPr>
      <w:r w:rsidRPr="00C40AA0">
        <w:rPr>
          <w:sz w:val="20"/>
          <w:szCs w:val="20"/>
          <w:lang w:val="da-DK"/>
        </w:rPr>
        <w:t>Одбрана дипломског рада кандидата:</w:t>
      </w:r>
    </w:p>
    <w:p w:rsidR="00C40AA0" w:rsidRPr="00C40AA0" w:rsidRDefault="00AB641D" w:rsidP="00C40AA0">
      <w:pPr>
        <w:widowControl/>
        <w:autoSpaceDE/>
        <w:autoSpaceDN/>
        <w:adjustRightInd/>
        <w:ind w:right="-720"/>
        <w:rPr>
          <w:sz w:val="30"/>
          <w:szCs w:val="30"/>
        </w:rPr>
      </w:pPr>
      <w:r>
        <w:rPr>
          <w:sz w:val="20"/>
          <w:szCs w:val="20"/>
          <w:lang w:val="da-DK"/>
        </w:rPr>
        <w:t xml:space="preserve">1. </w:t>
      </w:r>
      <w:r w:rsidR="00C40AA0" w:rsidRPr="00C40AA0">
        <w:rPr>
          <w:sz w:val="20"/>
          <w:szCs w:val="20"/>
          <w:lang w:val="da-DK"/>
        </w:rPr>
        <w:t xml:space="preserve">Члан комисије за одбрану дипломског рада за: кандидат Даринка Ивић (18/14): </w:t>
      </w:r>
      <w:r w:rsidR="00810414" w:rsidRPr="00810414">
        <w:rPr>
          <w:sz w:val="20"/>
          <w:szCs w:val="20"/>
          <w:lang w:val="da-DK"/>
        </w:rPr>
        <w:t>Differential diagnostics of torticolis in newborn</w:t>
      </w:r>
      <w:r w:rsidR="00C40AA0" w:rsidRPr="00C40AA0">
        <w:rPr>
          <w:sz w:val="20"/>
          <w:szCs w:val="20"/>
          <w:lang w:val="da-DK"/>
        </w:rPr>
        <w:t>, Београд, 2021.</w:t>
      </w:r>
    </w:p>
    <w:p w:rsidR="00C40AA0" w:rsidRPr="00C40AA0" w:rsidRDefault="00AB641D" w:rsidP="00810414">
      <w:pPr>
        <w:widowControl/>
        <w:autoSpaceDE/>
        <w:autoSpaceDN/>
        <w:adjustRightInd/>
        <w:ind w:right="-720"/>
        <w:rPr>
          <w:sz w:val="30"/>
          <w:szCs w:val="30"/>
        </w:rPr>
      </w:pPr>
      <w:r>
        <w:rPr>
          <w:sz w:val="20"/>
          <w:szCs w:val="20"/>
          <w:lang w:val="da-DK"/>
        </w:rPr>
        <w:t>2</w:t>
      </w:r>
      <w:r w:rsidR="00C40AA0" w:rsidRPr="00C40AA0">
        <w:rPr>
          <w:sz w:val="20"/>
          <w:szCs w:val="20"/>
          <w:lang w:val="da-DK"/>
        </w:rPr>
        <w:t>. Члан комисије за одбрану дипломског рада за: кандидат Стефан</w:t>
      </w:r>
      <w:r w:rsidR="00810414">
        <w:rPr>
          <w:sz w:val="20"/>
          <w:szCs w:val="20"/>
          <w:lang w:val="sr-Cyrl-RS"/>
        </w:rPr>
        <w:t xml:space="preserve"> </w:t>
      </w:r>
      <w:r w:rsidR="00C40AA0" w:rsidRPr="00C40AA0">
        <w:rPr>
          <w:sz w:val="20"/>
          <w:szCs w:val="20"/>
          <w:lang w:val="da-DK"/>
        </w:rPr>
        <w:t xml:space="preserve">Вујић Саулниер (09/14): </w:t>
      </w:r>
      <w:r w:rsidR="00810414" w:rsidRPr="00810414">
        <w:rPr>
          <w:sz w:val="20"/>
          <w:szCs w:val="20"/>
          <w:lang w:val="da-DK"/>
        </w:rPr>
        <w:t>Diagnostics and rehabilitation in the</w:t>
      </w:r>
      <w:r w:rsidR="00810414">
        <w:rPr>
          <w:sz w:val="20"/>
          <w:szCs w:val="20"/>
          <w:lang w:val="sr-Cyrl-RS"/>
        </w:rPr>
        <w:t xml:space="preserve"> </w:t>
      </w:r>
      <w:r w:rsidR="00810414" w:rsidRPr="00810414">
        <w:rPr>
          <w:sz w:val="20"/>
          <w:szCs w:val="20"/>
          <w:lang w:val="da-DK"/>
        </w:rPr>
        <w:t>pediatric and adolescent population</w:t>
      </w:r>
      <w:r w:rsidR="00C40AA0" w:rsidRPr="00C40AA0">
        <w:rPr>
          <w:sz w:val="20"/>
          <w:szCs w:val="20"/>
          <w:lang w:val="da-DK"/>
        </w:rPr>
        <w:t>, Београд, 2021.</w:t>
      </w:r>
    </w:p>
    <w:p w:rsidR="00C40AA0" w:rsidRPr="00C40AA0" w:rsidRDefault="00AB641D" w:rsidP="00C40AA0">
      <w:pPr>
        <w:widowControl/>
        <w:autoSpaceDE/>
        <w:autoSpaceDN/>
        <w:adjustRightInd/>
        <w:ind w:right="-720"/>
        <w:rPr>
          <w:sz w:val="30"/>
          <w:szCs w:val="30"/>
        </w:rPr>
      </w:pPr>
      <w:r>
        <w:rPr>
          <w:sz w:val="20"/>
          <w:szCs w:val="20"/>
          <w:lang w:val="da-DK"/>
        </w:rPr>
        <w:t>3</w:t>
      </w:r>
      <w:r w:rsidR="00C40AA0" w:rsidRPr="00C40AA0">
        <w:rPr>
          <w:sz w:val="20"/>
          <w:szCs w:val="20"/>
          <w:lang w:val="da-DK"/>
        </w:rPr>
        <w:t>. Члан комисије за одбрану дипломског рада за: кандидат Јована Петровић (294/15): Бол у леђима у дечјем узрасту: етиологија и лечење, Београд 2021.</w:t>
      </w:r>
    </w:p>
    <w:p w:rsidR="00C40AA0" w:rsidRPr="00C40AA0" w:rsidRDefault="00AB641D" w:rsidP="00C40AA0">
      <w:pPr>
        <w:widowControl/>
        <w:autoSpaceDE/>
        <w:autoSpaceDN/>
        <w:adjustRightInd/>
        <w:ind w:right="-720"/>
        <w:rPr>
          <w:sz w:val="30"/>
          <w:szCs w:val="30"/>
        </w:rPr>
      </w:pPr>
      <w:r>
        <w:rPr>
          <w:sz w:val="20"/>
          <w:szCs w:val="20"/>
          <w:lang w:val="da-DK"/>
        </w:rPr>
        <w:t>4</w:t>
      </w:r>
      <w:r w:rsidR="00C40AA0" w:rsidRPr="00C40AA0">
        <w:rPr>
          <w:sz w:val="20"/>
          <w:szCs w:val="20"/>
          <w:lang w:val="da-DK"/>
        </w:rPr>
        <w:t>. Члан комисије за одбрану дипломског рада за: кандидат Ђорђе Недељковић (394/17): Бол у куку код деце. Дијагностичке</w:t>
      </w:r>
      <w:r w:rsidR="00810414">
        <w:rPr>
          <w:sz w:val="20"/>
          <w:szCs w:val="20"/>
          <w:lang w:val="sr-Cyrl-RS"/>
        </w:rPr>
        <w:t xml:space="preserve"> </w:t>
      </w:r>
      <w:r w:rsidR="00C40AA0" w:rsidRPr="00C40AA0">
        <w:rPr>
          <w:sz w:val="20"/>
          <w:szCs w:val="20"/>
          <w:lang w:val="da-DK"/>
        </w:rPr>
        <w:t>процедуре и лечење, Београд 2023.</w:t>
      </w:r>
    </w:p>
    <w:p w:rsidR="000E4A8F" w:rsidRPr="00A36F71" w:rsidRDefault="000E4A8F" w:rsidP="002C2411">
      <w:pPr>
        <w:pStyle w:val="ListParagraph"/>
        <w:ind w:left="2688"/>
        <w:contextualSpacing/>
        <w:rPr>
          <w:rFonts w:eastAsia="Calibri"/>
          <w:sz w:val="20"/>
          <w:szCs w:val="20"/>
          <w:lang w:val="da-DK"/>
        </w:rPr>
      </w:pPr>
    </w:p>
    <w:p w:rsidR="000E4A8F" w:rsidRPr="00521F36" w:rsidRDefault="000E4A8F" w:rsidP="000E4A8F">
      <w:pPr>
        <w:widowControl/>
        <w:autoSpaceDE/>
        <w:autoSpaceDN/>
        <w:adjustRightInd/>
        <w:rPr>
          <w:sz w:val="20"/>
          <w:szCs w:val="20"/>
        </w:rPr>
      </w:pPr>
    </w:p>
    <w:p w:rsidR="00AB641D" w:rsidRPr="00AB641D" w:rsidRDefault="00AB641D" w:rsidP="00AB641D">
      <w:pPr>
        <w:widowControl/>
        <w:autoSpaceDE/>
        <w:autoSpaceDN/>
        <w:adjustRightInd/>
        <w:rPr>
          <w:b/>
          <w:sz w:val="20"/>
          <w:szCs w:val="20"/>
        </w:rPr>
      </w:pPr>
      <w:r>
        <w:rPr>
          <w:b/>
          <w:sz w:val="20"/>
          <w:szCs w:val="20"/>
          <w:lang w:val="sr-Cyrl-RS"/>
        </w:rPr>
        <w:t>Д</w:t>
      </w:r>
      <w:r w:rsidR="000E4A8F" w:rsidRPr="00521F36">
        <w:rPr>
          <w:b/>
          <w:sz w:val="20"/>
          <w:szCs w:val="20"/>
        </w:rPr>
        <w:t xml:space="preserve">. </w:t>
      </w:r>
      <w:r w:rsidRPr="00AB641D">
        <w:rPr>
          <w:b/>
          <w:sz w:val="20"/>
          <w:szCs w:val="20"/>
        </w:rPr>
        <w:t>НАУЧНИ И СТРУЧНИ РАД</w:t>
      </w:r>
    </w:p>
    <w:p w:rsidR="00AB641D" w:rsidRPr="00AB641D" w:rsidRDefault="00AB641D" w:rsidP="00AB641D">
      <w:pPr>
        <w:widowControl/>
        <w:autoSpaceDE/>
        <w:autoSpaceDN/>
        <w:adjustRightInd/>
        <w:rPr>
          <w:b/>
          <w:sz w:val="20"/>
          <w:szCs w:val="20"/>
        </w:rPr>
      </w:pPr>
    </w:p>
    <w:p w:rsidR="00AB641D" w:rsidRPr="00AB641D" w:rsidRDefault="00AB641D" w:rsidP="00AB641D">
      <w:pPr>
        <w:widowControl/>
        <w:autoSpaceDE/>
        <w:autoSpaceDN/>
        <w:adjustRightInd/>
        <w:rPr>
          <w:b/>
          <w:sz w:val="20"/>
          <w:szCs w:val="20"/>
        </w:rPr>
      </w:pPr>
      <w:r w:rsidRPr="00AB641D">
        <w:rPr>
          <w:b/>
          <w:sz w:val="20"/>
          <w:szCs w:val="20"/>
        </w:rPr>
        <w:t>а) Списак публикација</w:t>
      </w:r>
    </w:p>
    <w:p w:rsidR="00AB641D" w:rsidRPr="00AB641D" w:rsidRDefault="00AB641D" w:rsidP="00AB641D">
      <w:pPr>
        <w:widowControl/>
        <w:autoSpaceDE/>
        <w:autoSpaceDN/>
        <w:adjustRightInd/>
        <w:rPr>
          <w:b/>
          <w:sz w:val="20"/>
          <w:szCs w:val="20"/>
        </w:rPr>
      </w:pPr>
    </w:p>
    <w:p w:rsidR="000E4A8F" w:rsidRDefault="00AB641D" w:rsidP="00AB641D">
      <w:pPr>
        <w:widowControl/>
        <w:autoSpaceDE/>
        <w:autoSpaceDN/>
        <w:adjustRightInd/>
        <w:rPr>
          <w:b/>
          <w:sz w:val="20"/>
          <w:szCs w:val="20"/>
        </w:rPr>
      </w:pPr>
      <w:r>
        <w:rPr>
          <w:b/>
          <w:sz w:val="20"/>
          <w:szCs w:val="20"/>
          <w:lang w:val="sr-Cyrl-RS"/>
        </w:rPr>
        <w:t xml:space="preserve">     </w:t>
      </w:r>
      <w:r w:rsidR="0038741B">
        <w:rPr>
          <w:b/>
          <w:sz w:val="20"/>
          <w:szCs w:val="20"/>
          <w:lang w:val="sr-Cyrl-RS"/>
        </w:rPr>
        <w:t xml:space="preserve">Оригинални радови </w:t>
      </w:r>
      <w:r w:rsidR="0038741B">
        <w:rPr>
          <w:b/>
          <w:sz w:val="20"/>
          <w:szCs w:val="20"/>
          <w:lang w:val="sr-Latn-RS"/>
        </w:rPr>
        <w:t xml:space="preserve">in </w:t>
      </w:r>
      <w:r w:rsidRPr="00AB641D">
        <w:rPr>
          <w:b/>
          <w:sz w:val="20"/>
          <w:szCs w:val="20"/>
        </w:rPr>
        <w:t xml:space="preserve">extenso </w:t>
      </w:r>
      <w:r w:rsidR="0038741B">
        <w:rPr>
          <w:b/>
          <w:sz w:val="20"/>
          <w:szCs w:val="20"/>
          <w:lang w:val="sr-Cyrl-RS"/>
        </w:rPr>
        <w:t xml:space="preserve">у часописима </w:t>
      </w:r>
      <w:r w:rsidRPr="00AB641D">
        <w:rPr>
          <w:b/>
          <w:sz w:val="20"/>
          <w:szCs w:val="20"/>
        </w:rPr>
        <w:t>са ЈЦР листе (22):</w:t>
      </w:r>
    </w:p>
    <w:p w:rsidR="00AB641D" w:rsidRPr="00D654B2" w:rsidRDefault="00AB641D" w:rsidP="00AB641D">
      <w:pPr>
        <w:widowControl/>
        <w:autoSpaceDE/>
        <w:autoSpaceDN/>
        <w:adjustRightInd/>
        <w:rPr>
          <w:b/>
          <w:sz w:val="20"/>
          <w:szCs w:val="20"/>
          <w:lang w:val="sr-Latn-CS"/>
        </w:rPr>
      </w:pPr>
    </w:p>
    <w:p w:rsidR="00DD777C" w:rsidRPr="001F1270" w:rsidRDefault="00DD777C" w:rsidP="00DD777C">
      <w:pPr>
        <w:widowControl/>
        <w:numPr>
          <w:ilvl w:val="0"/>
          <w:numId w:val="5"/>
        </w:numPr>
        <w:autoSpaceDE/>
        <w:autoSpaceDN/>
        <w:adjustRightInd/>
        <w:ind w:left="360"/>
        <w:rPr>
          <w:rFonts w:eastAsia="SimSun"/>
          <w:sz w:val="20"/>
          <w:szCs w:val="20"/>
          <w:lang w:val="sr-Latn-CS"/>
        </w:rPr>
      </w:pPr>
      <w:r w:rsidRPr="001F1270">
        <w:rPr>
          <w:rFonts w:eastAsia="SimSun"/>
          <w:sz w:val="20"/>
          <w:szCs w:val="20"/>
        </w:rPr>
        <w:t xml:space="preserve">Milovanovic D, Begovic N, </w:t>
      </w:r>
      <w:r w:rsidRPr="001F1270">
        <w:rPr>
          <w:rFonts w:eastAsia="SimSun"/>
          <w:b/>
          <w:sz w:val="20"/>
          <w:szCs w:val="20"/>
        </w:rPr>
        <w:t>Bukva B</w:t>
      </w:r>
      <w:r w:rsidRPr="001F1270">
        <w:rPr>
          <w:rFonts w:eastAsia="SimSun"/>
          <w:sz w:val="20"/>
          <w:szCs w:val="20"/>
        </w:rPr>
        <w:t xml:space="preserve">, Ducic S, Vlahovic A, Paunovic Z, Kadija M, Topalovic N, Stijak L. The Influence of the Q-angle and Muscle Strength on Idiopathic Anterior Knee Pain in Adolescents. Medicina. 2023;59:1016 </w:t>
      </w:r>
      <w:hyperlink r:id="rId5" w:history="1">
        <w:r w:rsidRPr="001F1270">
          <w:rPr>
            <w:rFonts w:eastAsia="SimSun"/>
            <w:color w:val="000000" w:themeColor="text1"/>
            <w:sz w:val="20"/>
            <w:szCs w:val="20"/>
          </w:rPr>
          <w:t>https://doi.org/10.3390/medicina59061016</w:t>
        </w:r>
      </w:hyperlink>
      <w:r w:rsidRPr="001F1270">
        <w:rPr>
          <w:rFonts w:eastAsia="SimSun"/>
          <w:sz w:val="20"/>
          <w:szCs w:val="20"/>
        </w:rPr>
        <w:t xml:space="preserve">   IF 2.948   M22</w:t>
      </w:r>
    </w:p>
    <w:p w:rsidR="00DD777C" w:rsidRPr="001F1270" w:rsidRDefault="00DD777C" w:rsidP="00DD777C">
      <w:pPr>
        <w:widowControl/>
        <w:numPr>
          <w:ilvl w:val="0"/>
          <w:numId w:val="5"/>
        </w:numPr>
        <w:autoSpaceDE/>
        <w:autoSpaceDN/>
        <w:adjustRightInd/>
        <w:ind w:left="360"/>
        <w:rPr>
          <w:rFonts w:eastAsia="SimSun"/>
          <w:sz w:val="20"/>
          <w:szCs w:val="20"/>
          <w:lang w:val="sr-Latn-CS"/>
        </w:rPr>
      </w:pPr>
      <w:r w:rsidRPr="001F1270">
        <w:rPr>
          <w:rFonts w:eastAsia="SimSun"/>
          <w:sz w:val="20"/>
          <w:szCs w:val="20"/>
        </w:rPr>
        <w:t xml:space="preserve">Djuričić G, Milojkovic Dj, Mijucic J, Ducic S, </w:t>
      </w:r>
      <w:r w:rsidRPr="001F1270">
        <w:rPr>
          <w:rFonts w:eastAsia="SimSun"/>
          <w:b/>
          <w:sz w:val="20"/>
          <w:szCs w:val="20"/>
        </w:rPr>
        <w:t>Bukva B</w:t>
      </w:r>
      <w:r w:rsidRPr="001F1270">
        <w:rPr>
          <w:rFonts w:eastAsia="SimSun"/>
          <w:sz w:val="20"/>
          <w:szCs w:val="20"/>
        </w:rPr>
        <w:t xml:space="preserve">, Radulovic M, Rajovic N, Milcanovic P, Milic N. The magnetic resonance imaging pattern of the lesions caused by knee overuse in the pediatric population. Medicina 2022, 58, 1107. </w:t>
      </w:r>
      <w:hyperlink r:id="rId6" w:history="1">
        <w:r w:rsidRPr="001F1270">
          <w:rPr>
            <w:rFonts w:eastAsia="SimSun"/>
            <w:sz w:val="20"/>
            <w:szCs w:val="20"/>
          </w:rPr>
          <w:t>https://doi.org/10.3390/medicina58081107</w:t>
        </w:r>
      </w:hyperlink>
      <w:r w:rsidRPr="001F1270">
        <w:rPr>
          <w:rFonts w:eastAsia="SimSun"/>
          <w:sz w:val="20"/>
          <w:szCs w:val="20"/>
        </w:rPr>
        <w:t>.   IF 2.430   M22</w:t>
      </w:r>
    </w:p>
    <w:p w:rsidR="00DD777C" w:rsidRPr="001F1270" w:rsidRDefault="00DD777C" w:rsidP="00DD777C">
      <w:pPr>
        <w:widowControl/>
        <w:numPr>
          <w:ilvl w:val="0"/>
          <w:numId w:val="5"/>
        </w:numPr>
        <w:autoSpaceDE/>
        <w:autoSpaceDN/>
        <w:adjustRightInd/>
        <w:ind w:left="360"/>
        <w:rPr>
          <w:rFonts w:eastAsia="SimSun"/>
          <w:sz w:val="20"/>
          <w:szCs w:val="20"/>
          <w:lang w:val="sr-Latn-CS"/>
        </w:rPr>
      </w:pPr>
      <w:r w:rsidRPr="001F1270">
        <w:rPr>
          <w:rFonts w:eastAsia="SimSun"/>
          <w:sz w:val="20"/>
          <w:szCs w:val="20"/>
        </w:rPr>
        <w:t xml:space="preserve">Ducic S, Milanovic F, Lazovic M, </w:t>
      </w:r>
      <w:r w:rsidRPr="001F1270">
        <w:rPr>
          <w:rFonts w:eastAsia="SimSun"/>
          <w:b/>
          <w:sz w:val="20"/>
          <w:szCs w:val="20"/>
        </w:rPr>
        <w:t>Bukva B</w:t>
      </w:r>
      <w:r w:rsidRPr="001F1270">
        <w:rPr>
          <w:rFonts w:eastAsia="SimSun"/>
          <w:sz w:val="20"/>
          <w:szCs w:val="20"/>
        </w:rPr>
        <w:t>, Djuricic G, Radlovic V, Nikolic D. Vitamin D and forearm fractures in children preliminary findings: risk factors and correlation between low-energy and high-energy fractures. Children. 2022;9:762.   IF 2.863   M22.</w:t>
      </w:r>
    </w:p>
    <w:p w:rsidR="00DD777C" w:rsidRPr="001F1270" w:rsidRDefault="00DD777C" w:rsidP="00DD777C">
      <w:pPr>
        <w:widowControl/>
        <w:numPr>
          <w:ilvl w:val="0"/>
          <w:numId w:val="5"/>
        </w:numPr>
        <w:autoSpaceDE/>
        <w:autoSpaceDN/>
        <w:adjustRightInd/>
        <w:ind w:left="360"/>
        <w:rPr>
          <w:rFonts w:eastAsia="SimSun"/>
          <w:sz w:val="20"/>
          <w:szCs w:val="20"/>
          <w:lang w:val="sr-Latn-CS"/>
        </w:rPr>
      </w:pPr>
      <w:r w:rsidRPr="001F1270">
        <w:rPr>
          <w:rFonts w:eastAsia="SimSun"/>
          <w:sz w:val="20"/>
          <w:szCs w:val="20"/>
        </w:rPr>
        <w:t xml:space="preserve">Radlovic N, Lekovic Z, Radlovic V, Mandic J, Mladenovic M, Radlovic J, Vuletic B, Ducic S, </w:t>
      </w:r>
      <w:r w:rsidRPr="001F1270">
        <w:rPr>
          <w:rFonts w:eastAsia="SimSun"/>
          <w:b/>
          <w:sz w:val="20"/>
          <w:szCs w:val="20"/>
        </w:rPr>
        <w:t>Bukva B</w:t>
      </w:r>
      <w:r w:rsidRPr="001F1270">
        <w:rPr>
          <w:rFonts w:eastAsia="SimSun"/>
          <w:sz w:val="20"/>
          <w:szCs w:val="20"/>
        </w:rPr>
        <w:t>, DasicI.Clinical features of non-classical celiac disease in children and adolescents</w:t>
      </w:r>
      <w:r w:rsidRPr="001F1270">
        <w:rPr>
          <w:rFonts w:eastAsia="SimSun"/>
        </w:rPr>
        <w:t xml:space="preserve">.  </w:t>
      </w:r>
      <w:r w:rsidRPr="001F1270">
        <w:rPr>
          <w:rFonts w:eastAsia="SimSun"/>
          <w:sz w:val="20"/>
          <w:szCs w:val="20"/>
          <w:lang w:val="sr-Latn-CS"/>
        </w:rPr>
        <w:t xml:space="preserve">Srp Arh Celokup Lek. 2020. </w:t>
      </w:r>
      <w:r w:rsidRPr="001F1270">
        <w:rPr>
          <w:rFonts w:eastAsia="SimSun"/>
          <w:sz w:val="20"/>
          <w:szCs w:val="20"/>
        </w:rPr>
        <w:t xml:space="preserve">doi:10.2298/SARH200626070R   </w:t>
      </w:r>
      <w:r w:rsidRPr="001F1270">
        <w:rPr>
          <w:rFonts w:eastAsia="SimSun"/>
          <w:sz w:val="20"/>
          <w:szCs w:val="20"/>
          <w:lang w:val="sr-Latn-CS"/>
        </w:rPr>
        <w:t>IF 0.3   M23.</w:t>
      </w:r>
    </w:p>
    <w:p w:rsidR="00DD777C" w:rsidRPr="001F1270" w:rsidRDefault="00DD777C" w:rsidP="00DD777C">
      <w:pPr>
        <w:widowControl/>
        <w:numPr>
          <w:ilvl w:val="0"/>
          <w:numId w:val="5"/>
        </w:numPr>
        <w:autoSpaceDE/>
        <w:autoSpaceDN/>
        <w:adjustRightInd/>
        <w:ind w:left="360"/>
        <w:rPr>
          <w:rFonts w:eastAsia="SimSun"/>
          <w:sz w:val="20"/>
          <w:szCs w:val="20"/>
          <w:lang w:val="sr-Latn-CS"/>
        </w:rPr>
      </w:pPr>
      <w:r w:rsidRPr="001F1270">
        <w:rPr>
          <w:rFonts w:eastAsia="SimSun"/>
          <w:sz w:val="20"/>
          <w:szCs w:val="20"/>
          <w:lang w:val="sr-Latn-CS"/>
        </w:rPr>
        <w:t xml:space="preserve">Krivokapic B, </w:t>
      </w:r>
      <w:r w:rsidRPr="001F1270">
        <w:rPr>
          <w:rFonts w:eastAsia="SimSun"/>
          <w:b/>
          <w:sz w:val="20"/>
          <w:szCs w:val="20"/>
          <w:lang w:val="sr-Latn-CS"/>
        </w:rPr>
        <w:t>Bukva B</w:t>
      </w:r>
      <w:r w:rsidRPr="001F1270">
        <w:rPr>
          <w:rFonts w:eastAsia="SimSun"/>
          <w:sz w:val="20"/>
          <w:szCs w:val="20"/>
          <w:lang w:val="sr-Latn-CS"/>
        </w:rPr>
        <w:t>, Jeremic D, Jovanovic N, Maljkovic F. Arthroscopically assisted resection of overlooked fracture of posterior talar procesus. Srp Arh Celokup Lek. 2021. doi: 10.2298/SARH210131050K   IF 0.3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Milanovic F, Abramovic D, Ducic S, </w:t>
      </w:r>
      <w:r w:rsidRPr="004C6459">
        <w:rPr>
          <w:rFonts w:eastAsia="SimSun"/>
          <w:b/>
          <w:sz w:val="20"/>
          <w:szCs w:val="20"/>
          <w:lang w:val="sr-Latn-CS"/>
        </w:rPr>
        <w:t>Bukva B</w:t>
      </w:r>
      <w:r w:rsidRPr="004C6459">
        <w:rPr>
          <w:rFonts w:eastAsia="SimSun"/>
          <w:sz w:val="20"/>
          <w:szCs w:val="20"/>
          <w:lang w:val="sr-Latn-CS"/>
        </w:rPr>
        <w:t>, Dasic I, Radovic T, Peterman Miskulin AC, Nikolic D. Brachial plexopathy as a consequence of nerve root swelling after shoulder trauma in patient following an acute seizure . The Turkish Journal of Pediatrics 2021;63:161-166,   IF 0,349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Ducic S, Stojanovic B, Lazovic M, </w:t>
      </w:r>
      <w:r w:rsidRPr="004C6459">
        <w:rPr>
          <w:rFonts w:eastAsia="SimSun"/>
          <w:b/>
          <w:sz w:val="20"/>
          <w:szCs w:val="20"/>
          <w:lang w:val="sr-Latn-CS"/>
        </w:rPr>
        <w:t>Bukva B</w:t>
      </w:r>
      <w:r w:rsidRPr="004C6459">
        <w:rPr>
          <w:rFonts w:eastAsia="SimSun"/>
          <w:sz w:val="20"/>
          <w:szCs w:val="20"/>
          <w:lang w:val="sr-Latn-CS"/>
        </w:rPr>
        <w:t>, Radlovic V, Bumbasirevic V, Djordjevic M. T-condylar fractures in children: Treatment options and outcomes. Int Orthop. 2020 doi 10.1007/s00264-020-04827 Online ahead of print   IF 2.854   M21</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b/>
          <w:sz w:val="20"/>
          <w:szCs w:val="20"/>
          <w:lang w:val="sr-Latn-CS"/>
        </w:rPr>
        <w:lastRenderedPageBreak/>
        <w:t>Bukva B</w:t>
      </w:r>
      <w:r w:rsidRPr="004C6459">
        <w:rPr>
          <w:rFonts w:eastAsia="SimSun"/>
          <w:sz w:val="20"/>
          <w:szCs w:val="20"/>
          <w:lang w:val="sr-Latn-CS"/>
        </w:rPr>
        <w:t>, Vrgoč G, Abramović D, Dučić S, Brkić I, Čengić T. Treatment of unicameral bone cysts in children:a comparative study. Acta Clin Croat. 2019;58:40-47.   IF 0.403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Stojković J, Petronić I, Nikolić D, Dučić S, Vrgoč G, </w:t>
      </w:r>
      <w:r w:rsidRPr="004C6459">
        <w:rPr>
          <w:rFonts w:eastAsia="SimSun"/>
          <w:b/>
          <w:sz w:val="20"/>
          <w:szCs w:val="20"/>
          <w:lang w:val="sr-Latn-CS"/>
        </w:rPr>
        <w:t>Bukva B</w:t>
      </w:r>
      <w:r w:rsidRPr="004C6459">
        <w:rPr>
          <w:rFonts w:eastAsia="SimSun"/>
          <w:sz w:val="20"/>
          <w:szCs w:val="20"/>
          <w:lang w:val="sr-Latn-CS"/>
        </w:rPr>
        <w:t>. Jak bol u donjim ekstremitetima i odbijanje vertikalizacije kao atipična prezentacija Guillan-Barre-ovog sindroma. Srp Arh Celokup Lek. 2019. doi: 10.2298/SARH180710044S   IF 0.3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b/>
          <w:sz w:val="20"/>
          <w:szCs w:val="20"/>
          <w:lang w:val="sr-Latn-CS"/>
        </w:rPr>
        <w:t>Bukva B</w:t>
      </w:r>
      <w:r w:rsidRPr="004C6459">
        <w:rPr>
          <w:rFonts w:eastAsia="SimSun"/>
          <w:sz w:val="20"/>
          <w:szCs w:val="20"/>
          <w:lang w:val="sr-Latn-CS"/>
        </w:rPr>
        <w:t>, Ducic S, Radlovic V, Vrgoc G, Krivokapic B, Jelaska I, Mandic-Jelaska P. Treatment of slipped capital femoral epiphysis: a comparative study during twelve years period. Srp Arh Celokup Lek. 2019. doi: 10.2298/SARH180521008B   IF 0.3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Ducic S, Bojovic N, Radlovic V, Djuricic G, </w:t>
      </w:r>
      <w:r w:rsidRPr="004C6459">
        <w:rPr>
          <w:rFonts w:eastAsia="SimSun"/>
          <w:b/>
          <w:sz w:val="20"/>
          <w:szCs w:val="20"/>
          <w:lang w:val="sr-Latn-CS"/>
        </w:rPr>
        <w:t>Bukva B</w:t>
      </w:r>
      <w:r w:rsidRPr="004C6459">
        <w:rPr>
          <w:rFonts w:eastAsia="SimSun"/>
          <w:sz w:val="20"/>
          <w:szCs w:val="20"/>
          <w:lang w:val="sr-Latn-CS"/>
        </w:rPr>
        <w:t>. Isolated dislocation of the pisiform bone in 10-year-old boy. Srp Arh Celokup Lek. 2018. doi 10.2298/SARH180611054D   IF 0.3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b/>
          <w:sz w:val="20"/>
          <w:szCs w:val="20"/>
          <w:lang w:val="sr-Latn-CS"/>
        </w:rPr>
        <w:t>Bukva B</w:t>
      </w:r>
      <w:r w:rsidRPr="004C6459">
        <w:rPr>
          <w:rFonts w:eastAsia="SimSun"/>
          <w:sz w:val="20"/>
          <w:szCs w:val="20"/>
          <w:lang w:val="sr-Latn-CS"/>
        </w:rPr>
        <w:t xml:space="preserve">, Vrgoc G, Madic D, Sporis G, Trajkovic N. Correlation between hypermobility score and injury rate in artistic gymnastics. J Sports Med Phys Fitness. 2018 Jan 10. </w:t>
      </w:r>
      <w:r w:rsidRPr="004C6459">
        <w:rPr>
          <w:rFonts w:eastAsia="SimSun"/>
          <w:sz w:val="20"/>
          <w:szCs w:val="20"/>
        </w:rPr>
        <w:t>doi: 10.23736/S0022-4707.18.08133-1.    IF 1.215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D’Hooghe P, Krivokapic B, Dzendrowskyj P, Hassoun K, </w:t>
      </w:r>
      <w:r w:rsidRPr="004C6459">
        <w:rPr>
          <w:rFonts w:eastAsia="SimSun"/>
          <w:b/>
          <w:sz w:val="20"/>
          <w:szCs w:val="20"/>
          <w:lang w:val="sr-Latn-CS"/>
        </w:rPr>
        <w:t>Bukva B</w:t>
      </w:r>
      <w:r w:rsidRPr="004C6459">
        <w:rPr>
          <w:rFonts w:eastAsia="SimSun"/>
          <w:sz w:val="20"/>
          <w:szCs w:val="20"/>
          <w:lang w:val="sr-Latn-CS"/>
        </w:rPr>
        <w:t>, Landreau P. Endoscopic surgery in athletes with a symptomatic calcaneal lipoma. Knee Surg Sports Traumatol Arthrosc. 2017;26(2):1-5. IF 3.227  M21a</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Dučić S, Radlović V, </w:t>
      </w:r>
      <w:r w:rsidRPr="004C6459">
        <w:rPr>
          <w:rFonts w:eastAsia="SimSun"/>
          <w:b/>
          <w:bCs/>
          <w:sz w:val="20"/>
          <w:szCs w:val="20"/>
          <w:lang w:val="sr-Latn-CS"/>
        </w:rPr>
        <w:t>Bukva B</w:t>
      </w:r>
      <w:r w:rsidRPr="004C6459">
        <w:rPr>
          <w:rFonts w:eastAsia="SimSun"/>
          <w:sz w:val="20"/>
          <w:szCs w:val="20"/>
          <w:lang w:val="sr-Latn-CS"/>
        </w:rPr>
        <w:t>, Radojičić Z, Vrgoč G, Brkić I, Jaramaz Dučić T, Jurdana H, Abramović D, Bojović N, Štefan L. A prospective randomised non-blinded comparison of conventional and Dorgan's crossed pins for paediatric supracondylar humeral fractures. Injury. 2016 ;47(11):2479-2483. IF 1.91  M22</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Ducic S, Bumbasirevic M, Radlovic V, Nikic P, Bukumiric Z, Brdar R, Radojicic Z, </w:t>
      </w:r>
      <w:r w:rsidRPr="004C6459">
        <w:rPr>
          <w:rFonts w:eastAsia="SimSun"/>
          <w:b/>
          <w:sz w:val="20"/>
          <w:szCs w:val="20"/>
          <w:lang w:val="sr-Latn-CS"/>
        </w:rPr>
        <w:t>Bukva B</w:t>
      </w:r>
      <w:r w:rsidRPr="004C6459">
        <w:rPr>
          <w:rFonts w:eastAsia="SimSun"/>
          <w:sz w:val="20"/>
          <w:szCs w:val="20"/>
          <w:lang w:val="sr-Latn-CS"/>
        </w:rPr>
        <w:t>, Abramovic D, Jaramaz-Ducic T. Displaced supracondylar humeral fractures in children: Comparison of three treatment approaches. Srp Arh Celokup Lek. 2016;144(1-2):46-51.IF 0.22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Ducic S, Bumbasirevic M, Radlovic V, Bukumiric Z, </w:t>
      </w:r>
      <w:r w:rsidRPr="004C6459">
        <w:rPr>
          <w:rFonts w:eastAsia="SimSun"/>
          <w:b/>
          <w:sz w:val="20"/>
          <w:szCs w:val="20"/>
          <w:lang w:val="sr-Latn-CS"/>
        </w:rPr>
        <w:t>Bukva B</w:t>
      </w:r>
      <w:r w:rsidRPr="004C6459">
        <w:rPr>
          <w:rFonts w:eastAsia="SimSun"/>
          <w:sz w:val="20"/>
          <w:szCs w:val="20"/>
          <w:lang w:val="sr-Latn-CS"/>
        </w:rPr>
        <w:t>, Abramovic D. (Un)importance of physical therapy in treatment of displaced supracondylar humerus fractures in children. Acta Orthop Belg. 2015;81:368-374.IF 0.837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b/>
          <w:bCs/>
          <w:sz w:val="20"/>
          <w:szCs w:val="20"/>
          <w:lang w:val="sr-Latn-CS"/>
        </w:rPr>
        <w:t>Bukva B</w:t>
      </w:r>
      <w:r w:rsidRPr="004C6459">
        <w:rPr>
          <w:rFonts w:eastAsia="SimSun"/>
          <w:sz w:val="20"/>
          <w:szCs w:val="20"/>
          <w:lang w:val="sr-Latn-CS"/>
        </w:rPr>
        <w:t>, Abramovic D, Vrgoc G, Marinovic M, Bakota B, Ducic S, Miskulin M, Brdar R, Coklo M, Gulan G. Femoral neck fractures in children and a role of early decompression of the hip in final outcome. Injury. 2015;46 Suppl 6:S44-7.IF 2.14  M21</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b/>
          <w:bCs/>
          <w:sz w:val="20"/>
          <w:szCs w:val="20"/>
          <w:lang w:val="sr-Latn-CS"/>
        </w:rPr>
        <w:t>Bukva B</w:t>
      </w:r>
      <w:r w:rsidRPr="004C6459">
        <w:rPr>
          <w:rFonts w:eastAsia="SimSun"/>
          <w:sz w:val="20"/>
          <w:szCs w:val="20"/>
          <w:lang w:val="sr-Latn-CS"/>
        </w:rPr>
        <w:t>, Vrgoc G. Rakovac I, Ducic S, Sindik J, Coklo M, Marinovic M, Bakota B. Complications in leg length using an Ilizarov external fixator and intramedullary alignment in children: a comparative study during fourteen-year period.Injury. 2015;46 Suppl 6:S48-51.   IF 2.14  M21</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b/>
          <w:sz w:val="20"/>
          <w:szCs w:val="20"/>
        </w:rPr>
        <w:t>Bukva B</w:t>
      </w:r>
      <w:r w:rsidRPr="004C6459">
        <w:rPr>
          <w:rFonts w:eastAsia="SimSun"/>
          <w:sz w:val="20"/>
          <w:szCs w:val="20"/>
        </w:rPr>
        <w:t>, Vrgoc G, Brdar R, Ducic S, Gulan G, Jurdana H. Treatment of congenital leg length discrepancies in children using an Ilizarov external fixator: a comparative study. Coll</w:t>
      </w:r>
      <w:r>
        <w:rPr>
          <w:rFonts w:eastAsia="SimSun"/>
          <w:sz w:val="20"/>
          <w:szCs w:val="20"/>
        </w:rPr>
        <w:t xml:space="preserve"> </w:t>
      </w:r>
      <w:r w:rsidRPr="004C6459">
        <w:rPr>
          <w:rFonts w:eastAsia="SimSun"/>
          <w:sz w:val="20"/>
          <w:szCs w:val="20"/>
        </w:rPr>
        <w:t>Antropol. 2014 ;38(4):1171-1174.   IF 0.609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b/>
          <w:sz w:val="20"/>
          <w:szCs w:val="20"/>
          <w:lang w:val="sr-Latn-CS"/>
        </w:rPr>
        <w:t>Bukva B</w:t>
      </w:r>
      <w:r w:rsidRPr="004C6459">
        <w:rPr>
          <w:rFonts w:eastAsia="SimSun"/>
          <w:sz w:val="20"/>
          <w:szCs w:val="20"/>
          <w:lang w:val="sr-Latn-CS"/>
        </w:rPr>
        <w:t>, Brdar R, Nikolic D,  Petronic I, Ducic S, Abramovic D. Combined external fixation and intramedullary alignment in correction of limb lenght discrepancies. Acta OrthopBelg. 2013;79:411-416.  IF 0.62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rPr>
        <w:t xml:space="preserve">Brdar R, </w:t>
      </w:r>
      <w:r w:rsidRPr="004C6459">
        <w:rPr>
          <w:rFonts w:eastAsia="SimSun"/>
          <w:b/>
          <w:sz w:val="20"/>
          <w:szCs w:val="20"/>
        </w:rPr>
        <w:t>Bukva B</w:t>
      </w:r>
      <w:r w:rsidRPr="004C6459">
        <w:rPr>
          <w:rFonts w:eastAsia="SimSun"/>
          <w:sz w:val="20"/>
          <w:szCs w:val="20"/>
        </w:rPr>
        <w:t>, Nikolic D, Petronic I, Golubovic Z, Abramovic D, Vidosavljevic M, Ducic S, Radlovic V, Cirovic D. Evaluation of inflammatory markers after orthopedic surgical intervention in children. Ann Ital</w:t>
      </w:r>
      <w:r>
        <w:rPr>
          <w:rFonts w:eastAsia="SimSun"/>
          <w:sz w:val="20"/>
          <w:szCs w:val="20"/>
        </w:rPr>
        <w:t xml:space="preserve"> </w:t>
      </w:r>
      <w:r w:rsidRPr="004C6459">
        <w:rPr>
          <w:rFonts w:eastAsia="SimSun"/>
          <w:sz w:val="20"/>
          <w:szCs w:val="20"/>
        </w:rPr>
        <w:t>Chir. 2013 ;84(1):117-21.3.   IF 0.683  M23</w:t>
      </w:r>
    </w:p>
    <w:p w:rsidR="00DD777C" w:rsidRPr="004C6459" w:rsidRDefault="00DD777C" w:rsidP="00DD777C">
      <w:pPr>
        <w:widowControl/>
        <w:numPr>
          <w:ilvl w:val="0"/>
          <w:numId w:val="5"/>
        </w:numPr>
        <w:autoSpaceDE/>
        <w:autoSpaceDN/>
        <w:adjustRightInd/>
        <w:ind w:left="360"/>
        <w:rPr>
          <w:rFonts w:eastAsia="SimSun"/>
          <w:sz w:val="20"/>
          <w:szCs w:val="20"/>
          <w:lang w:val="sr-Latn-CS"/>
        </w:rPr>
      </w:pPr>
      <w:r w:rsidRPr="004C6459">
        <w:rPr>
          <w:rFonts w:eastAsia="SimSun"/>
          <w:sz w:val="20"/>
          <w:szCs w:val="20"/>
          <w:lang w:val="sr-Latn-CS"/>
        </w:rPr>
        <w:t xml:space="preserve">Brdar R, Petronic I, Nikolic D, Golubovic Z, </w:t>
      </w:r>
      <w:r w:rsidRPr="004C6459">
        <w:rPr>
          <w:rFonts w:eastAsia="SimSun"/>
          <w:b/>
          <w:sz w:val="20"/>
          <w:szCs w:val="20"/>
          <w:lang w:val="sr-Latn-CS"/>
        </w:rPr>
        <w:t>Bukva B</w:t>
      </w:r>
      <w:r w:rsidRPr="004C6459">
        <w:rPr>
          <w:rFonts w:eastAsia="SimSun"/>
          <w:sz w:val="20"/>
          <w:szCs w:val="20"/>
          <w:lang w:val="sr-Latn-CS"/>
        </w:rPr>
        <w:t>, Radlovic V, Abramovic D, Ducic S, Colovic H.Correlation of ABO and Rh blood groups with transfusion administration and fever onset after hip surgery in children. Ann Ital Chir. 2012 Sept-Oct</w:t>
      </w:r>
      <w:r w:rsidRPr="004C6459">
        <w:rPr>
          <w:rFonts w:eastAsia="SimSun"/>
          <w:sz w:val="20"/>
          <w:szCs w:val="20"/>
        </w:rPr>
        <w:t>; 83(5): 373-7.   IF 0.29  M23</w:t>
      </w:r>
    </w:p>
    <w:p w:rsidR="000E4A8F" w:rsidRPr="00D654B2" w:rsidRDefault="000E4A8F" w:rsidP="000E4A8F">
      <w:pPr>
        <w:pStyle w:val="ListParagraph"/>
        <w:ind w:left="0"/>
        <w:jc w:val="both"/>
        <w:rPr>
          <w:sz w:val="20"/>
          <w:szCs w:val="20"/>
          <w:lang w:val="sr-Latn-CS"/>
        </w:rPr>
      </w:pPr>
    </w:p>
    <w:p w:rsidR="00AB641D" w:rsidRDefault="00AB641D" w:rsidP="000E4A8F">
      <w:pPr>
        <w:rPr>
          <w:b/>
          <w:sz w:val="20"/>
          <w:szCs w:val="20"/>
          <w:lang w:val="da-DK"/>
        </w:rPr>
      </w:pPr>
      <w:r w:rsidRPr="00AB641D">
        <w:rPr>
          <w:b/>
          <w:sz w:val="20"/>
          <w:szCs w:val="20"/>
          <w:lang w:val="da-DK"/>
        </w:rPr>
        <w:t>Цео рад у часопису индексиран</w:t>
      </w:r>
      <w:r w:rsidR="0038741B">
        <w:rPr>
          <w:b/>
          <w:sz w:val="20"/>
          <w:szCs w:val="20"/>
          <w:lang w:val="sr-Cyrl-RS"/>
        </w:rPr>
        <w:t>ом</w:t>
      </w:r>
      <w:r w:rsidRPr="00AB641D">
        <w:rPr>
          <w:b/>
          <w:sz w:val="20"/>
          <w:szCs w:val="20"/>
          <w:lang w:val="da-DK"/>
        </w:rPr>
        <w:t xml:space="preserve"> у МЕДЛИНЕ бази података без ИФ (1):    </w:t>
      </w:r>
    </w:p>
    <w:p w:rsidR="000E4A8F" w:rsidRPr="00D654B2" w:rsidRDefault="00AB641D" w:rsidP="000E4A8F">
      <w:pPr>
        <w:rPr>
          <w:b/>
          <w:sz w:val="20"/>
          <w:szCs w:val="20"/>
          <w:lang w:val="da-DK"/>
        </w:rPr>
      </w:pPr>
      <w:r w:rsidRPr="00AB641D">
        <w:rPr>
          <w:b/>
          <w:sz w:val="20"/>
          <w:szCs w:val="20"/>
          <w:lang w:val="da-DK"/>
        </w:rPr>
        <w:t xml:space="preserve">                                                 </w:t>
      </w:r>
    </w:p>
    <w:p w:rsidR="000E4A8F" w:rsidRPr="00D654B2" w:rsidRDefault="000E4A8F" w:rsidP="000E4A8F">
      <w:pPr>
        <w:pStyle w:val="ListParagraph"/>
        <w:numPr>
          <w:ilvl w:val="0"/>
          <w:numId w:val="8"/>
        </w:numPr>
        <w:autoSpaceDE w:val="0"/>
        <w:autoSpaceDN w:val="0"/>
        <w:rPr>
          <w:sz w:val="20"/>
          <w:szCs w:val="20"/>
          <w:lang w:val="da-DK"/>
        </w:rPr>
      </w:pPr>
      <w:r w:rsidRPr="00D654B2">
        <w:rPr>
          <w:b/>
          <w:sz w:val="20"/>
          <w:szCs w:val="20"/>
          <w:lang w:val="da-DK"/>
        </w:rPr>
        <w:t>Bukva B</w:t>
      </w:r>
      <w:r w:rsidRPr="00D654B2">
        <w:rPr>
          <w:sz w:val="20"/>
          <w:szCs w:val="20"/>
          <w:lang w:val="da-DK"/>
        </w:rPr>
        <w:t xml:space="preserve">, D’Hooghe P, Poberaj B, Alkhelaifi K, Hutchinson M, Landreau P. A combined tension-band </w:t>
      </w:r>
    </w:p>
    <w:p w:rsidR="000E4A8F" w:rsidRDefault="000E4A8F" w:rsidP="000E4A8F">
      <w:pPr>
        <w:rPr>
          <w:sz w:val="20"/>
          <w:szCs w:val="20"/>
          <w:lang w:val="da-DK"/>
        </w:rPr>
      </w:pPr>
      <w:r w:rsidRPr="00D654B2">
        <w:rPr>
          <w:sz w:val="20"/>
          <w:szCs w:val="20"/>
          <w:lang w:val="da-DK"/>
        </w:rPr>
        <w:t>polyester and suture button technique is a valuable treatment alternative for transverse patellar fractures in athletes. Musculoskeletal Surgery. 2019.    doi.org/10.1007/s12306-019-00587-1</w:t>
      </w:r>
    </w:p>
    <w:p w:rsidR="000E4A8F" w:rsidRPr="00D654B2" w:rsidRDefault="000E4A8F" w:rsidP="000E4A8F">
      <w:pPr>
        <w:rPr>
          <w:sz w:val="20"/>
          <w:szCs w:val="20"/>
          <w:lang w:val="da-DK"/>
        </w:rPr>
      </w:pPr>
    </w:p>
    <w:p w:rsidR="000E4A8F" w:rsidRDefault="00AB641D" w:rsidP="000E4A8F">
      <w:pPr>
        <w:rPr>
          <w:b/>
          <w:sz w:val="20"/>
          <w:szCs w:val="20"/>
          <w:lang w:val="da-DK"/>
        </w:rPr>
      </w:pPr>
      <w:r w:rsidRPr="00AB641D">
        <w:rPr>
          <w:b/>
          <w:sz w:val="20"/>
          <w:szCs w:val="20"/>
          <w:lang w:val="da-DK"/>
        </w:rPr>
        <w:t xml:space="preserve">Цео рад у часопису који није индексиран у ЈЦР, СЦИ-Е и МЕДЛИНЕ базама података (12):          </w:t>
      </w:r>
    </w:p>
    <w:p w:rsidR="00AB641D" w:rsidRPr="00D654B2" w:rsidRDefault="00AB641D" w:rsidP="000E4A8F">
      <w:pPr>
        <w:rPr>
          <w:b/>
          <w:sz w:val="20"/>
          <w:szCs w:val="20"/>
          <w:lang w:val="da-DK"/>
        </w:rPr>
      </w:pPr>
    </w:p>
    <w:p w:rsidR="00B26EA1" w:rsidRPr="001F1270" w:rsidRDefault="00B26EA1" w:rsidP="00B26EA1">
      <w:pPr>
        <w:widowControl/>
        <w:numPr>
          <w:ilvl w:val="0"/>
          <w:numId w:val="6"/>
        </w:numPr>
        <w:autoSpaceDE/>
        <w:autoSpaceDN/>
        <w:adjustRightInd/>
        <w:ind w:left="360"/>
        <w:rPr>
          <w:rFonts w:eastAsia="SimSun"/>
          <w:sz w:val="20"/>
          <w:szCs w:val="20"/>
          <w:lang w:val="sr-Latn-CS"/>
        </w:rPr>
      </w:pPr>
      <w:r w:rsidRPr="001F1270">
        <w:rPr>
          <w:rFonts w:eastAsia="SimSun"/>
          <w:sz w:val="20"/>
          <w:szCs w:val="20"/>
        </w:rPr>
        <w:t xml:space="preserve">Ducic S, Milanovic F, </w:t>
      </w:r>
      <w:r w:rsidRPr="001F1270">
        <w:rPr>
          <w:rFonts w:eastAsia="SimSun"/>
          <w:b/>
          <w:sz w:val="20"/>
          <w:szCs w:val="20"/>
        </w:rPr>
        <w:t>Bukva B</w:t>
      </w:r>
      <w:r w:rsidRPr="001F1270">
        <w:rPr>
          <w:rFonts w:eastAsia="SimSun"/>
          <w:sz w:val="20"/>
          <w:szCs w:val="20"/>
        </w:rPr>
        <w:t>, Djuricic G, Nikolic D. Klinički pristup deci sa sindromima prenaprezanja kolena. Galenika Medical Journal. 2023;2(8):16-9.</w:t>
      </w:r>
    </w:p>
    <w:p w:rsidR="00B26EA1" w:rsidRPr="001F1270" w:rsidRDefault="00B26EA1" w:rsidP="00B26EA1">
      <w:pPr>
        <w:widowControl/>
        <w:numPr>
          <w:ilvl w:val="0"/>
          <w:numId w:val="6"/>
        </w:numPr>
        <w:autoSpaceDE/>
        <w:autoSpaceDN/>
        <w:adjustRightInd/>
        <w:ind w:left="360"/>
        <w:rPr>
          <w:rFonts w:eastAsia="SimSun"/>
          <w:sz w:val="20"/>
          <w:szCs w:val="20"/>
          <w:lang w:val="sr-Latn-CS"/>
        </w:rPr>
      </w:pPr>
      <w:r w:rsidRPr="001F1270">
        <w:rPr>
          <w:rFonts w:eastAsia="SimSun"/>
          <w:sz w:val="20"/>
          <w:szCs w:val="20"/>
        </w:rPr>
        <w:t xml:space="preserve">Ducic S, Djuricic G, </w:t>
      </w:r>
      <w:r w:rsidRPr="001F1270">
        <w:rPr>
          <w:rFonts w:eastAsia="SimSun"/>
          <w:b/>
          <w:sz w:val="20"/>
          <w:szCs w:val="20"/>
        </w:rPr>
        <w:t>Bukva B</w:t>
      </w:r>
      <w:r w:rsidRPr="001F1270">
        <w:rPr>
          <w:rFonts w:eastAsia="SimSun"/>
          <w:sz w:val="20"/>
          <w:szCs w:val="20"/>
        </w:rPr>
        <w:t>, et al. Pyomyositis of The Forearm in a 4-year-old Male: A Case Report with Comprehensive Review of The Literature. Glob J Microbiol Infect Dis. 2022;1:1-4</w:t>
      </w:r>
    </w:p>
    <w:p w:rsidR="00B26EA1" w:rsidRPr="001F1270" w:rsidRDefault="00B26EA1" w:rsidP="00B26EA1">
      <w:pPr>
        <w:widowControl/>
        <w:numPr>
          <w:ilvl w:val="0"/>
          <w:numId w:val="6"/>
        </w:numPr>
        <w:autoSpaceDE/>
        <w:autoSpaceDN/>
        <w:adjustRightInd/>
        <w:ind w:left="360"/>
        <w:rPr>
          <w:rFonts w:eastAsia="SimSun"/>
          <w:sz w:val="20"/>
          <w:szCs w:val="20"/>
          <w:lang w:val="sr-Latn-CS"/>
        </w:rPr>
      </w:pPr>
      <w:r w:rsidRPr="001F1270">
        <w:rPr>
          <w:rFonts w:eastAsia="SimSun"/>
          <w:sz w:val="20"/>
          <w:szCs w:val="20"/>
        </w:rPr>
        <w:lastRenderedPageBreak/>
        <w:t xml:space="preserve">Milanovic F, Aksovic N, Bjelica B, Topalovic N, Arsenovic M, </w:t>
      </w:r>
      <w:r w:rsidRPr="001F1270">
        <w:rPr>
          <w:rFonts w:eastAsia="SimSun"/>
          <w:b/>
          <w:sz w:val="20"/>
          <w:szCs w:val="20"/>
        </w:rPr>
        <w:t>Bukva B</w:t>
      </w:r>
      <w:r w:rsidRPr="001F1270">
        <w:rPr>
          <w:rFonts w:eastAsia="SimSun"/>
          <w:sz w:val="20"/>
          <w:szCs w:val="20"/>
        </w:rPr>
        <w:t>, Bardak S, Nikolic D. Patellar chondromalacia among adolescent athletes-A systematic review. Arch Sports Med Physiother 2021;6(1):001-003.</w:t>
      </w:r>
    </w:p>
    <w:p w:rsidR="00B26EA1" w:rsidRPr="004C6459" w:rsidRDefault="003B0BA6" w:rsidP="00B26EA1">
      <w:pPr>
        <w:widowControl/>
        <w:numPr>
          <w:ilvl w:val="0"/>
          <w:numId w:val="6"/>
        </w:numPr>
        <w:autoSpaceDE/>
        <w:autoSpaceDN/>
        <w:adjustRightInd/>
        <w:ind w:left="360"/>
        <w:rPr>
          <w:rFonts w:eastAsia="SimSun"/>
          <w:sz w:val="20"/>
          <w:szCs w:val="20"/>
          <w:lang w:val="sr-Latn-CS"/>
        </w:rPr>
      </w:pPr>
      <w:r>
        <w:rPr>
          <w:rFonts w:eastAsia="SimSun"/>
          <w:sz w:val="20"/>
          <w:szCs w:val="20"/>
        </w:rPr>
        <w:t>Ducic</w:t>
      </w:r>
      <w:r>
        <w:rPr>
          <w:rFonts w:eastAsia="SimSun"/>
          <w:sz w:val="20"/>
          <w:szCs w:val="20"/>
          <w:lang w:val="sr-Cyrl-RS"/>
        </w:rPr>
        <w:t xml:space="preserve"> </w:t>
      </w:r>
      <w:r>
        <w:rPr>
          <w:rFonts w:eastAsia="SimSun"/>
          <w:sz w:val="20"/>
          <w:szCs w:val="20"/>
        </w:rPr>
        <w:t>S</w:t>
      </w:r>
      <w:r w:rsidR="00B26EA1" w:rsidRPr="004C6459">
        <w:rPr>
          <w:rFonts w:eastAsia="SimSun"/>
          <w:sz w:val="20"/>
          <w:szCs w:val="20"/>
        </w:rPr>
        <w:t>,</w:t>
      </w:r>
      <w:r>
        <w:rPr>
          <w:rFonts w:eastAsia="SimSun"/>
          <w:sz w:val="20"/>
          <w:szCs w:val="20"/>
          <w:lang w:val="sr-Cyrl-RS"/>
        </w:rPr>
        <w:t xml:space="preserve"> </w:t>
      </w:r>
      <w:r w:rsidR="00B26EA1" w:rsidRPr="004C6459">
        <w:rPr>
          <w:rFonts w:eastAsia="SimSun"/>
          <w:sz w:val="20"/>
          <w:szCs w:val="20"/>
        </w:rPr>
        <w:t xml:space="preserve">Lazovic M, Radlovic V, </w:t>
      </w:r>
      <w:r w:rsidR="00B26EA1" w:rsidRPr="004C6459">
        <w:rPr>
          <w:rFonts w:eastAsia="SimSun"/>
          <w:b/>
          <w:sz w:val="20"/>
          <w:szCs w:val="20"/>
        </w:rPr>
        <w:t>Bukva B</w:t>
      </w:r>
      <w:r w:rsidR="00B26EA1" w:rsidRPr="004C6459">
        <w:rPr>
          <w:rFonts w:eastAsia="SimSun"/>
          <w:sz w:val="20"/>
          <w:szCs w:val="20"/>
        </w:rPr>
        <w:t>. The Ponseti Method Followed by Minimally Invasive Surgery as Method of Choice in Treatment of Congenital Talipes</w:t>
      </w:r>
      <w:r w:rsidR="00B26EA1">
        <w:rPr>
          <w:rFonts w:eastAsia="SimSun"/>
          <w:sz w:val="20"/>
          <w:szCs w:val="20"/>
        </w:rPr>
        <w:t xml:space="preserve"> </w:t>
      </w:r>
      <w:r w:rsidR="00B26EA1" w:rsidRPr="004C6459">
        <w:rPr>
          <w:rFonts w:eastAsia="SimSun"/>
          <w:sz w:val="20"/>
          <w:szCs w:val="20"/>
        </w:rPr>
        <w:t>Equinovarus: Review Article. Central</w:t>
      </w:r>
      <w:r w:rsidR="00B26EA1">
        <w:rPr>
          <w:rFonts w:eastAsia="SimSun"/>
          <w:sz w:val="20"/>
          <w:szCs w:val="20"/>
        </w:rPr>
        <w:t xml:space="preserve"> </w:t>
      </w:r>
      <w:r w:rsidR="00B26EA1" w:rsidRPr="004C6459">
        <w:rPr>
          <w:rFonts w:eastAsia="SimSun"/>
          <w:sz w:val="20"/>
          <w:szCs w:val="20"/>
        </w:rPr>
        <w:t>Eur J Paed 2021;17(1):18-26doi 10.5457/p2005-114.71</w:t>
      </w:r>
    </w:p>
    <w:p w:rsidR="00B26EA1" w:rsidRPr="004C6459" w:rsidRDefault="00B26EA1" w:rsidP="00B26EA1">
      <w:pPr>
        <w:widowControl/>
        <w:numPr>
          <w:ilvl w:val="0"/>
          <w:numId w:val="6"/>
        </w:numPr>
        <w:autoSpaceDE/>
        <w:autoSpaceDN/>
        <w:adjustRightInd/>
        <w:ind w:left="360"/>
        <w:rPr>
          <w:rFonts w:eastAsia="SimSun"/>
          <w:sz w:val="20"/>
          <w:szCs w:val="20"/>
          <w:lang w:val="sr-Latn-CS"/>
        </w:rPr>
      </w:pPr>
      <w:r w:rsidRPr="004C6459">
        <w:rPr>
          <w:rFonts w:eastAsia="SimSun"/>
          <w:b/>
          <w:sz w:val="20"/>
          <w:szCs w:val="20"/>
          <w:lang w:val="sr-Latn-CS"/>
        </w:rPr>
        <w:t>Bukva B</w:t>
      </w:r>
      <w:r w:rsidRPr="004C6459">
        <w:rPr>
          <w:rFonts w:eastAsia="SimSun"/>
          <w:sz w:val="20"/>
          <w:szCs w:val="20"/>
          <w:lang w:val="sr-Latn-CS"/>
        </w:rPr>
        <w:t>, Dučić S, Radlović V. Bolovi rasta. Growing pains. Journal of Pediatrics and Pediatric Surgery. 2019</w:t>
      </w:r>
      <w:r w:rsidRPr="004C6459">
        <w:rPr>
          <w:rFonts w:eastAsia="SimSun"/>
          <w:sz w:val="20"/>
          <w:szCs w:val="20"/>
        </w:rPr>
        <w:t>;3:50-58.</w:t>
      </w:r>
    </w:p>
    <w:p w:rsidR="00B26EA1" w:rsidRPr="004C6459" w:rsidRDefault="00B26EA1" w:rsidP="00B26EA1">
      <w:pPr>
        <w:widowControl/>
        <w:numPr>
          <w:ilvl w:val="0"/>
          <w:numId w:val="6"/>
        </w:numPr>
        <w:autoSpaceDE/>
        <w:autoSpaceDN/>
        <w:adjustRightInd/>
        <w:ind w:left="360"/>
        <w:rPr>
          <w:rFonts w:eastAsia="SimSun"/>
          <w:sz w:val="20"/>
          <w:szCs w:val="20"/>
          <w:lang w:val="sr-Latn-CS"/>
        </w:rPr>
      </w:pPr>
      <w:r w:rsidRPr="004C6459">
        <w:rPr>
          <w:rFonts w:eastAsia="SimSun"/>
          <w:b/>
          <w:sz w:val="20"/>
          <w:szCs w:val="20"/>
          <w:lang w:val="sr-Latn-CS"/>
        </w:rPr>
        <w:t>Bukva B</w:t>
      </w:r>
      <w:r w:rsidRPr="004C6459">
        <w:rPr>
          <w:rFonts w:eastAsia="SimSun"/>
          <w:sz w:val="20"/>
          <w:szCs w:val="20"/>
          <w:lang w:val="sr-Latn-CS"/>
        </w:rPr>
        <w:t>, Dučić S, Nikolić D, Abramović D, Brdar R. Minimalno invazivne hirurške procedure u lečenju fleksibilnih ravnih stopala (pes planovalgus) kod dece. Medicus 2019;25:7-9.</w:t>
      </w:r>
    </w:p>
    <w:p w:rsidR="00B26EA1" w:rsidRPr="004C6459" w:rsidRDefault="00B26EA1" w:rsidP="00B26EA1">
      <w:pPr>
        <w:widowControl/>
        <w:numPr>
          <w:ilvl w:val="0"/>
          <w:numId w:val="6"/>
        </w:numPr>
        <w:autoSpaceDE/>
        <w:autoSpaceDN/>
        <w:adjustRightInd/>
        <w:ind w:left="360"/>
        <w:rPr>
          <w:rFonts w:eastAsia="SimSun"/>
          <w:sz w:val="20"/>
          <w:szCs w:val="20"/>
          <w:lang w:val="sr-Latn-CS"/>
        </w:rPr>
      </w:pPr>
      <w:r w:rsidRPr="004C6459">
        <w:rPr>
          <w:rFonts w:eastAsia="SimSun"/>
          <w:b/>
          <w:sz w:val="20"/>
          <w:szCs w:val="20"/>
          <w:lang w:val="sr-Latn-CS"/>
        </w:rPr>
        <w:t xml:space="preserve">Bukva B, </w:t>
      </w:r>
      <w:r w:rsidRPr="004C6459">
        <w:rPr>
          <w:rFonts w:eastAsia="SimSun"/>
          <w:sz w:val="20"/>
          <w:szCs w:val="20"/>
          <w:lang w:val="sr-Latn-CS"/>
        </w:rPr>
        <w:t>Ducic S, Lazovic M, Vidosavljevic M, Nedeljkovic Dj, Abramovic D. Hip pain in children. Journal of Pediatrics and Pediatric Surgery. 2018</w:t>
      </w:r>
      <w:r w:rsidRPr="004C6459">
        <w:rPr>
          <w:rFonts w:eastAsia="SimSun"/>
          <w:sz w:val="20"/>
          <w:szCs w:val="20"/>
        </w:rPr>
        <w:t>;2:32-36.</w:t>
      </w:r>
    </w:p>
    <w:p w:rsidR="00B26EA1" w:rsidRPr="004C6459" w:rsidRDefault="00B26EA1" w:rsidP="00B26EA1">
      <w:pPr>
        <w:widowControl/>
        <w:numPr>
          <w:ilvl w:val="0"/>
          <w:numId w:val="6"/>
        </w:numPr>
        <w:autoSpaceDE/>
        <w:autoSpaceDN/>
        <w:adjustRightInd/>
        <w:ind w:left="360"/>
        <w:rPr>
          <w:rFonts w:eastAsia="SimSun"/>
          <w:sz w:val="20"/>
          <w:szCs w:val="20"/>
          <w:lang w:val="sr-Latn-CS"/>
        </w:rPr>
      </w:pPr>
      <w:r w:rsidRPr="004C6459">
        <w:rPr>
          <w:rFonts w:eastAsia="SimSun"/>
          <w:b/>
          <w:sz w:val="20"/>
          <w:szCs w:val="20"/>
          <w:lang w:val="sr-Latn-CS"/>
        </w:rPr>
        <w:t>Bukva B</w:t>
      </w:r>
      <w:r w:rsidRPr="004C6459">
        <w:rPr>
          <w:rFonts w:eastAsia="SimSun"/>
          <w:sz w:val="20"/>
          <w:szCs w:val="20"/>
          <w:lang w:val="sr-Latn-CS"/>
        </w:rPr>
        <w:t>, Dučić S, Nikolić D, Krivokapić B, Brdar R. Rana rehabilitacija dece lečene od inegaliteta donjih ekstremiteta. Medicus 2018;23:3-5.</w:t>
      </w:r>
    </w:p>
    <w:p w:rsidR="00B26EA1" w:rsidRPr="004C6459" w:rsidRDefault="00B26EA1" w:rsidP="00B26EA1">
      <w:pPr>
        <w:widowControl/>
        <w:numPr>
          <w:ilvl w:val="0"/>
          <w:numId w:val="6"/>
        </w:numPr>
        <w:autoSpaceDE/>
        <w:autoSpaceDN/>
        <w:adjustRightInd/>
        <w:ind w:left="360"/>
        <w:rPr>
          <w:rFonts w:eastAsia="SimSun"/>
          <w:sz w:val="20"/>
          <w:szCs w:val="20"/>
          <w:lang w:val="sr-Latn-CS"/>
        </w:rPr>
      </w:pPr>
      <w:r w:rsidRPr="004C6459">
        <w:rPr>
          <w:rFonts w:eastAsia="SimSun"/>
          <w:sz w:val="20"/>
          <w:szCs w:val="20"/>
          <w:lang w:val="sr-Latn-CS"/>
        </w:rPr>
        <w:t xml:space="preserve">Ducic S, Bojovic N, Raicevic M, Radlovic V, Djuricic G, </w:t>
      </w:r>
      <w:r w:rsidRPr="004C6459">
        <w:rPr>
          <w:rFonts w:eastAsia="SimSun"/>
          <w:b/>
          <w:sz w:val="20"/>
          <w:szCs w:val="20"/>
          <w:lang w:val="sr-Latn-CS"/>
        </w:rPr>
        <w:t>Bukva B</w:t>
      </w:r>
      <w:r w:rsidRPr="004C6459">
        <w:rPr>
          <w:rFonts w:eastAsia="SimSun"/>
          <w:sz w:val="20"/>
          <w:szCs w:val="20"/>
          <w:lang w:val="sr-Latn-CS"/>
        </w:rPr>
        <w:t>. Late presentation of congenital pseudarthrosis of the clavicle. International Journal of Orthopaedics Sciences 2017; 3(4): 536-539.</w:t>
      </w:r>
    </w:p>
    <w:p w:rsidR="00B26EA1" w:rsidRPr="004C6459" w:rsidRDefault="00B26EA1" w:rsidP="00B26EA1">
      <w:pPr>
        <w:widowControl/>
        <w:numPr>
          <w:ilvl w:val="0"/>
          <w:numId w:val="6"/>
        </w:numPr>
        <w:autoSpaceDE/>
        <w:autoSpaceDN/>
        <w:adjustRightInd/>
        <w:ind w:left="360"/>
        <w:rPr>
          <w:rFonts w:eastAsia="SimSun"/>
          <w:sz w:val="20"/>
          <w:szCs w:val="20"/>
          <w:lang w:val="sr-Latn-CS"/>
        </w:rPr>
      </w:pPr>
      <w:r w:rsidRPr="004C6459">
        <w:rPr>
          <w:rFonts w:eastAsia="SimSun"/>
          <w:b/>
          <w:bCs/>
          <w:sz w:val="20"/>
          <w:szCs w:val="20"/>
          <w:lang w:val="sr-Latn-CS"/>
        </w:rPr>
        <w:t>Bukva B</w:t>
      </w:r>
      <w:r w:rsidRPr="004C6459">
        <w:rPr>
          <w:rFonts w:eastAsia="SimSun"/>
          <w:sz w:val="20"/>
          <w:szCs w:val="20"/>
          <w:lang w:val="sr-Latn-CS"/>
        </w:rPr>
        <w:t>, Brdar R, Vrgoc G, Krivokapic B, Ducic S, Abramovic D. Primary synovial chondromatosis of the hip in adolescent- a case report. J Clin Case Stu. 2016; 1(3):1-3.</w:t>
      </w:r>
    </w:p>
    <w:p w:rsidR="00B26EA1" w:rsidRPr="004C6459" w:rsidRDefault="00B26EA1" w:rsidP="00B26EA1">
      <w:pPr>
        <w:widowControl/>
        <w:numPr>
          <w:ilvl w:val="0"/>
          <w:numId w:val="6"/>
        </w:numPr>
        <w:autoSpaceDE/>
        <w:autoSpaceDN/>
        <w:adjustRightInd/>
        <w:ind w:left="360"/>
        <w:rPr>
          <w:rFonts w:eastAsia="SimSun"/>
          <w:sz w:val="20"/>
          <w:szCs w:val="20"/>
          <w:lang w:val="sr-Latn-CS"/>
        </w:rPr>
      </w:pPr>
      <w:r w:rsidRPr="004C6459">
        <w:rPr>
          <w:rFonts w:eastAsia="SimSun"/>
          <w:sz w:val="20"/>
          <w:szCs w:val="20"/>
          <w:lang w:val="sr-Latn-CS"/>
        </w:rPr>
        <w:t xml:space="preserve">Vrgoc G, Jurina P, Jankovic S, </w:t>
      </w:r>
      <w:r w:rsidRPr="004C6459">
        <w:rPr>
          <w:rFonts w:eastAsia="SimSun"/>
          <w:b/>
          <w:sz w:val="20"/>
          <w:szCs w:val="20"/>
          <w:lang w:val="sr-Latn-CS"/>
        </w:rPr>
        <w:t>Bukva B</w:t>
      </w:r>
      <w:r w:rsidRPr="004C6459">
        <w:rPr>
          <w:rFonts w:eastAsia="SimSun"/>
          <w:sz w:val="20"/>
          <w:szCs w:val="20"/>
          <w:lang w:val="sr-Latn-CS"/>
        </w:rPr>
        <w:t>. Platelet rich plasma- a revolution or just another treatment. Medicina Fluminensis.2015;51(1):127-139.</w:t>
      </w:r>
    </w:p>
    <w:p w:rsidR="00B26EA1" w:rsidRPr="004C6459" w:rsidRDefault="00B26EA1" w:rsidP="00B26EA1">
      <w:pPr>
        <w:widowControl/>
        <w:numPr>
          <w:ilvl w:val="0"/>
          <w:numId w:val="6"/>
        </w:numPr>
        <w:autoSpaceDE/>
        <w:autoSpaceDN/>
        <w:adjustRightInd/>
        <w:ind w:left="360"/>
        <w:rPr>
          <w:rFonts w:eastAsia="SimSun"/>
          <w:sz w:val="20"/>
          <w:szCs w:val="20"/>
          <w:lang w:val="sr-Latn-CS"/>
        </w:rPr>
      </w:pPr>
      <w:r w:rsidRPr="004C6459">
        <w:rPr>
          <w:rFonts w:eastAsia="SimSun"/>
          <w:sz w:val="20"/>
          <w:szCs w:val="20"/>
          <w:lang w:val="sr-Latn-CS"/>
        </w:rPr>
        <w:t xml:space="preserve">Ducic S, </w:t>
      </w:r>
      <w:r w:rsidRPr="004C6459">
        <w:rPr>
          <w:rFonts w:eastAsia="SimSun"/>
          <w:b/>
          <w:sz w:val="20"/>
          <w:szCs w:val="20"/>
          <w:lang w:val="sr-Latn-CS"/>
        </w:rPr>
        <w:t>Bukva B</w:t>
      </w:r>
      <w:r w:rsidRPr="004C6459">
        <w:rPr>
          <w:rFonts w:eastAsia="SimSun"/>
          <w:sz w:val="20"/>
          <w:szCs w:val="20"/>
          <w:lang w:val="sr-Latn-CS"/>
        </w:rPr>
        <w:t>, Jaramaz-Ducic T, Radlovic V. Pes equinovarus: early diagnosis and treatment using Ponseti method. Pediatrics Today 2012;8(Supplement):1-9.</w:t>
      </w:r>
    </w:p>
    <w:p w:rsidR="000E4A8F" w:rsidRPr="00D654B2" w:rsidRDefault="000E4A8F" w:rsidP="000E4A8F">
      <w:pPr>
        <w:pStyle w:val="ListParagraph"/>
        <w:ind w:left="0"/>
        <w:jc w:val="both"/>
        <w:rPr>
          <w:sz w:val="20"/>
          <w:szCs w:val="20"/>
          <w:lang w:val="sr-Latn-CS"/>
        </w:rPr>
      </w:pPr>
    </w:p>
    <w:p w:rsidR="000E4A8F" w:rsidRDefault="00AB641D" w:rsidP="000E4A8F">
      <w:pPr>
        <w:rPr>
          <w:b/>
          <w:sz w:val="20"/>
          <w:szCs w:val="20"/>
        </w:rPr>
      </w:pPr>
      <w:r w:rsidRPr="00AB641D">
        <w:rPr>
          <w:b/>
          <w:sz w:val="20"/>
          <w:szCs w:val="20"/>
        </w:rPr>
        <w:t xml:space="preserve">Цео рад у зборнику међународног скупа (3):                       </w:t>
      </w:r>
    </w:p>
    <w:p w:rsidR="00AB641D" w:rsidRPr="00D654B2" w:rsidRDefault="00AB641D" w:rsidP="000E4A8F">
      <w:pPr>
        <w:rPr>
          <w:sz w:val="20"/>
          <w:szCs w:val="20"/>
          <w:lang w:val="sl-SI"/>
        </w:rPr>
      </w:pPr>
    </w:p>
    <w:p w:rsidR="00B26EA1" w:rsidRPr="00AB641D" w:rsidRDefault="00B26EA1" w:rsidP="00AB641D">
      <w:pPr>
        <w:pStyle w:val="ListParagraph"/>
        <w:numPr>
          <w:ilvl w:val="0"/>
          <w:numId w:val="17"/>
        </w:numPr>
        <w:ind w:left="426" w:hanging="284"/>
        <w:contextualSpacing/>
        <w:jc w:val="both"/>
        <w:rPr>
          <w:rFonts w:eastAsiaTheme="minorEastAsia"/>
          <w:b/>
          <w:sz w:val="20"/>
          <w:szCs w:val="20"/>
        </w:rPr>
      </w:pPr>
      <w:r w:rsidRPr="00AB641D">
        <w:rPr>
          <w:rFonts w:eastAsia="SimSun"/>
          <w:sz w:val="20"/>
          <w:szCs w:val="20"/>
        </w:rPr>
        <w:t xml:space="preserve">Dučić S, </w:t>
      </w:r>
      <w:r w:rsidRPr="00AB641D">
        <w:rPr>
          <w:rFonts w:eastAsia="SimSun"/>
          <w:b/>
          <w:sz w:val="20"/>
          <w:szCs w:val="20"/>
        </w:rPr>
        <w:t>Bukva B</w:t>
      </w:r>
      <w:r w:rsidRPr="00AB641D">
        <w:rPr>
          <w:rFonts w:eastAsia="SimSun"/>
          <w:sz w:val="20"/>
          <w:szCs w:val="20"/>
        </w:rPr>
        <w:t>, Petronić I, Nikolić D, Jaramaz Dučić T, Radlović V. Lečenje kongenitalnog pes equinovarusa metodom po Ponsetiju. Treći Kongres fizijatara Crne Gore sa međunarodnim učešćem. Igalo2013;3:73-6.</w:t>
      </w:r>
    </w:p>
    <w:p w:rsidR="00B26EA1" w:rsidRPr="00AB641D" w:rsidRDefault="00B26EA1" w:rsidP="00AB641D">
      <w:pPr>
        <w:pStyle w:val="ListParagraph"/>
        <w:numPr>
          <w:ilvl w:val="0"/>
          <w:numId w:val="17"/>
        </w:numPr>
        <w:ind w:left="426" w:hanging="284"/>
        <w:contextualSpacing/>
        <w:jc w:val="both"/>
        <w:rPr>
          <w:rFonts w:eastAsiaTheme="minorEastAsia"/>
          <w:b/>
          <w:sz w:val="20"/>
          <w:szCs w:val="20"/>
        </w:rPr>
      </w:pPr>
      <w:r w:rsidRPr="00AB641D">
        <w:rPr>
          <w:rFonts w:eastAsia="SimSun"/>
          <w:b/>
          <w:sz w:val="20"/>
          <w:szCs w:val="20"/>
        </w:rPr>
        <w:t>Bukva B</w:t>
      </w:r>
      <w:r w:rsidRPr="00AB641D">
        <w:rPr>
          <w:rFonts w:eastAsia="SimSun"/>
          <w:sz w:val="20"/>
          <w:szCs w:val="20"/>
        </w:rPr>
        <w:t>, Nikolić D, Brdar R, Dučić S, Petronić I, Ćirović D. Minimalno invazivne hirurške procedure u lečenju fleksibilnih ravnih stopala (pes planovalgus) kod dece nakon fizikalne terapije. Treći Kongres fizijatara Crne Gore sa međunarodnim učešćem. Igalo2013;3:69-73.</w:t>
      </w:r>
      <w:r w:rsidRPr="00AB641D">
        <w:rPr>
          <w:rFonts w:eastAsia="SimSun"/>
          <w:b/>
          <w:sz w:val="20"/>
          <w:szCs w:val="20"/>
        </w:rPr>
        <w:t xml:space="preserve"> </w:t>
      </w:r>
    </w:p>
    <w:p w:rsidR="00B26EA1" w:rsidRPr="00AB641D" w:rsidRDefault="00B26EA1" w:rsidP="00AB641D">
      <w:pPr>
        <w:pStyle w:val="ListParagraph"/>
        <w:numPr>
          <w:ilvl w:val="0"/>
          <w:numId w:val="17"/>
        </w:numPr>
        <w:ind w:left="426" w:hanging="284"/>
        <w:contextualSpacing/>
        <w:jc w:val="both"/>
        <w:rPr>
          <w:rFonts w:eastAsiaTheme="minorEastAsia"/>
          <w:b/>
          <w:sz w:val="20"/>
          <w:szCs w:val="20"/>
        </w:rPr>
      </w:pPr>
      <w:r w:rsidRPr="00AB641D">
        <w:rPr>
          <w:rFonts w:eastAsia="SimSun"/>
          <w:b/>
          <w:sz w:val="20"/>
          <w:szCs w:val="20"/>
        </w:rPr>
        <w:t>Bukva B</w:t>
      </w:r>
      <w:r w:rsidRPr="00AB641D">
        <w:rPr>
          <w:rFonts w:eastAsia="SimSun"/>
          <w:sz w:val="20"/>
          <w:szCs w:val="20"/>
        </w:rPr>
        <w:t>, Nikolić D, Brdar R, Dučić S, Petronić I, Knežević T. Značaj i uloga rane rehabilitacije dece lečene nakon korekcije inegaliteta donjih ekstremiteta. Treći Kongres fizijatara Crne Gore sa međunarodnim učešćem. Igalo 2013;3:65-9.</w:t>
      </w:r>
    </w:p>
    <w:p w:rsidR="000E4A8F" w:rsidRPr="00D654B2" w:rsidRDefault="000E4A8F" w:rsidP="000E4A8F">
      <w:pPr>
        <w:rPr>
          <w:b/>
          <w:sz w:val="20"/>
          <w:szCs w:val="20"/>
          <w:lang w:val="sl-SI"/>
        </w:rPr>
      </w:pPr>
    </w:p>
    <w:p w:rsidR="000E4A8F" w:rsidRDefault="00AB641D" w:rsidP="000E4A8F">
      <w:pPr>
        <w:rPr>
          <w:b/>
          <w:sz w:val="20"/>
          <w:szCs w:val="20"/>
        </w:rPr>
      </w:pPr>
      <w:r w:rsidRPr="00AB641D">
        <w:rPr>
          <w:b/>
          <w:sz w:val="20"/>
          <w:szCs w:val="20"/>
        </w:rPr>
        <w:t>Цео рад у зборнику националног скупа (5):</w:t>
      </w:r>
    </w:p>
    <w:p w:rsidR="00AB641D" w:rsidRPr="00D654B2" w:rsidRDefault="00AB641D" w:rsidP="000E4A8F">
      <w:pPr>
        <w:rPr>
          <w:b/>
          <w:sz w:val="20"/>
          <w:szCs w:val="20"/>
        </w:rPr>
      </w:pPr>
    </w:p>
    <w:p w:rsidR="00045EE2" w:rsidRPr="00045EE2" w:rsidRDefault="00045EE2" w:rsidP="00045EE2">
      <w:pPr>
        <w:pStyle w:val="ListParagraph"/>
        <w:numPr>
          <w:ilvl w:val="0"/>
          <w:numId w:val="19"/>
        </w:numPr>
        <w:rPr>
          <w:sz w:val="20"/>
          <w:lang w:val="hr-HR"/>
        </w:rPr>
      </w:pPr>
      <w:r w:rsidRPr="00045EE2">
        <w:rPr>
          <w:sz w:val="20"/>
          <w:lang w:val="hr-HR"/>
        </w:rPr>
        <w:t xml:space="preserve">Dučić S, </w:t>
      </w:r>
      <w:r w:rsidR="003B0BA6" w:rsidRPr="00D654B2">
        <w:rPr>
          <w:b/>
          <w:sz w:val="20"/>
          <w:lang w:val="hr-HR"/>
        </w:rPr>
        <w:t>Bukva B</w:t>
      </w:r>
      <w:r w:rsidRPr="00045EE2">
        <w:rPr>
          <w:sz w:val="20"/>
          <w:lang w:val="hr-HR"/>
        </w:rPr>
        <w:t>. Bol u kuku kod dece. XXII pedijatrijska škola Srbije. Zlatibor  2019.</w:t>
      </w:r>
    </w:p>
    <w:p w:rsidR="00045EE2" w:rsidRPr="00045EE2" w:rsidRDefault="00045EE2" w:rsidP="00045EE2">
      <w:pPr>
        <w:pStyle w:val="ListParagraph"/>
        <w:numPr>
          <w:ilvl w:val="0"/>
          <w:numId w:val="19"/>
        </w:numPr>
        <w:rPr>
          <w:sz w:val="20"/>
          <w:lang w:val="hr-HR"/>
        </w:rPr>
      </w:pPr>
      <w:r w:rsidRPr="00045EE2">
        <w:rPr>
          <w:sz w:val="20"/>
          <w:lang w:val="hr-HR"/>
        </w:rPr>
        <w:t>Bukva B.  Akutni hematogeni osteomijelitis kod dece. The Innovation and Aspiration in     Medicine. Medianopolis  2014.</w:t>
      </w:r>
    </w:p>
    <w:p w:rsidR="00045EE2" w:rsidRDefault="00045EE2" w:rsidP="00045EE2">
      <w:pPr>
        <w:pStyle w:val="ListParagraph"/>
        <w:numPr>
          <w:ilvl w:val="0"/>
          <w:numId w:val="19"/>
        </w:numPr>
        <w:rPr>
          <w:sz w:val="20"/>
          <w:lang w:val="hr-HR"/>
        </w:rPr>
      </w:pPr>
      <w:r w:rsidRPr="00045EE2">
        <w:rPr>
          <w:sz w:val="20"/>
          <w:lang w:val="hr-HR"/>
        </w:rPr>
        <w:t xml:space="preserve">Abramovic D, Brdar R, Ducic S, </w:t>
      </w:r>
      <w:r w:rsidR="003B0BA6" w:rsidRPr="00D654B2">
        <w:rPr>
          <w:b/>
          <w:sz w:val="20"/>
          <w:lang w:val="hr-HR"/>
        </w:rPr>
        <w:t>Bukva B</w:t>
      </w:r>
      <w:r w:rsidRPr="00045EE2">
        <w:rPr>
          <w:sz w:val="20"/>
          <w:lang w:val="hr-HR"/>
        </w:rPr>
        <w:t>, Radlovic V. Elastična intramedularna stabilizacija (ESIN) dugih kostiju kod dece na Univerzitetskoj dečjoj klinici. The Innovation and Aspiration in Medicine. Medianopolis. 2014.</w:t>
      </w:r>
    </w:p>
    <w:p w:rsidR="00045EE2" w:rsidRPr="00045EE2" w:rsidRDefault="00045EE2" w:rsidP="003B0BA6">
      <w:pPr>
        <w:pStyle w:val="ListParagraph"/>
        <w:numPr>
          <w:ilvl w:val="0"/>
          <w:numId w:val="19"/>
        </w:numPr>
        <w:rPr>
          <w:sz w:val="20"/>
          <w:lang w:val="hr-HR"/>
        </w:rPr>
      </w:pPr>
      <w:r w:rsidRPr="00045EE2">
        <w:rPr>
          <w:sz w:val="20"/>
          <w:lang w:val="hr-HR"/>
        </w:rPr>
        <w:t xml:space="preserve">Abramović D, Brdar R, Vidosavljević M, Dučić S, </w:t>
      </w:r>
      <w:r w:rsidR="003B0BA6" w:rsidRPr="00D654B2">
        <w:rPr>
          <w:b/>
          <w:sz w:val="20"/>
          <w:lang w:val="hr-HR"/>
        </w:rPr>
        <w:t>Bukva B</w:t>
      </w:r>
      <w:r w:rsidRPr="00045EE2">
        <w:rPr>
          <w:sz w:val="20"/>
          <w:lang w:val="hr-HR"/>
        </w:rPr>
        <w:t>, Radlović V. Uloga osteoinduktivnih   procedura u lečenju benignih koštanih promena kod dece. Intermedica and dental, Beograd  2007.</w:t>
      </w:r>
    </w:p>
    <w:p w:rsidR="00145BA5" w:rsidRDefault="000E4A8F" w:rsidP="00145BA5">
      <w:pPr>
        <w:pStyle w:val="BodyTextIndent2"/>
        <w:numPr>
          <w:ilvl w:val="0"/>
          <w:numId w:val="19"/>
        </w:numPr>
        <w:spacing w:line="240" w:lineRule="auto"/>
        <w:rPr>
          <w:sz w:val="20"/>
          <w:lang w:val="hr-HR"/>
        </w:rPr>
      </w:pPr>
      <w:r w:rsidRPr="00D654B2">
        <w:rPr>
          <w:sz w:val="20"/>
        </w:rPr>
        <w:t>Vidosavljevi</w:t>
      </w:r>
      <w:r w:rsidRPr="00D654B2">
        <w:rPr>
          <w:sz w:val="20"/>
          <w:lang w:val="hr-HR"/>
        </w:rPr>
        <w:t xml:space="preserve">ć M, Brdar R, Abramović D, Dučić S, </w:t>
      </w:r>
      <w:r w:rsidRPr="00D654B2">
        <w:rPr>
          <w:b/>
          <w:sz w:val="20"/>
          <w:lang w:val="hr-HR"/>
        </w:rPr>
        <w:t>Bukva B</w:t>
      </w:r>
      <w:r w:rsidRPr="00D654B2">
        <w:rPr>
          <w:sz w:val="20"/>
          <w:lang w:val="hr-HR"/>
        </w:rPr>
        <w:t>. Kongenitalne anomalije kičmenog stuba- kongenitalne skolioze. Četvrti Kongres fizijatara Srbije i Crne Gore sa međunarodnim učešćem. Banja Koviljača  2004.</w:t>
      </w:r>
    </w:p>
    <w:p w:rsidR="000E4A8F" w:rsidRPr="00D654B2" w:rsidRDefault="000E4A8F" w:rsidP="000E4A8F">
      <w:pPr>
        <w:rPr>
          <w:b/>
          <w:sz w:val="20"/>
          <w:szCs w:val="20"/>
        </w:rPr>
      </w:pPr>
    </w:p>
    <w:p w:rsidR="000E4A8F" w:rsidRDefault="00AB641D" w:rsidP="000E4A8F">
      <w:pPr>
        <w:rPr>
          <w:b/>
          <w:sz w:val="20"/>
          <w:szCs w:val="20"/>
          <w:lang w:val="sl-SI"/>
        </w:rPr>
      </w:pPr>
      <w:r w:rsidRPr="00AB641D">
        <w:rPr>
          <w:b/>
          <w:sz w:val="20"/>
          <w:szCs w:val="20"/>
          <w:lang w:val="sl-SI"/>
        </w:rPr>
        <w:t>Извод у зборнику међународног скупа (51):</w:t>
      </w:r>
    </w:p>
    <w:p w:rsidR="00AB641D" w:rsidRPr="00D654B2" w:rsidRDefault="00AB641D" w:rsidP="000E4A8F">
      <w:pPr>
        <w:rPr>
          <w:sz w:val="20"/>
          <w:szCs w:val="20"/>
          <w:lang w:val="sl-SI"/>
        </w:rPr>
      </w:pPr>
    </w:p>
    <w:p w:rsidR="00831C0C" w:rsidRPr="001F1270" w:rsidRDefault="00831C0C" w:rsidP="00145BA5">
      <w:pPr>
        <w:pStyle w:val="ListParagraph"/>
        <w:numPr>
          <w:ilvl w:val="0"/>
          <w:numId w:val="21"/>
        </w:numPr>
        <w:ind w:left="426" w:hanging="284"/>
        <w:contextualSpacing/>
        <w:jc w:val="both"/>
        <w:rPr>
          <w:sz w:val="20"/>
          <w:szCs w:val="20"/>
        </w:rPr>
      </w:pPr>
      <w:r w:rsidRPr="001F1270">
        <w:rPr>
          <w:b/>
          <w:sz w:val="20"/>
          <w:szCs w:val="20"/>
        </w:rPr>
        <w:t>Bukva B</w:t>
      </w:r>
      <w:r w:rsidRPr="001F1270">
        <w:rPr>
          <w:sz w:val="20"/>
          <w:szCs w:val="20"/>
        </w:rPr>
        <w:t>. Bolna ravna stopala kod dece- šta posle neuspelog konzervativnog lečenja? Peti Kongres fizioterapeuta Bosne I Hercegovine, Tuzla, BIH, 2023.   OP 95</w:t>
      </w:r>
    </w:p>
    <w:p w:rsidR="00831C0C" w:rsidRPr="001F1270" w:rsidRDefault="00831C0C" w:rsidP="00145BA5">
      <w:pPr>
        <w:pStyle w:val="ListParagraph"/>
        <w:numPr>
          <w:ilvl w:val="0"/>
          <w:numId w:val="21"/>
        </w:numPr>
        <w:ind w:left="426" w:hanging="284"/>
        <w:contextualSpacing/>
        <w:jc w:val="both"/>
        <w:rPr>
          <w:sz w:val="20"/>
          <w:szCs w:val="20"/>
        </w:rPr>
      </w:pPr>
      <w:r w:rsidRPr="001F1270">
        <w:rPr>
          <w:b/>
          <w:sz w:val="20"/>
          <w:szCs w:val="20"/>
        </w:rPr>
        <w:t>Bukva B</w:t>
      </w:r>
      <w:r w:rsidRPr="001F1270">
        <w:rPr>
          <w:sz w:val="20"/>
          <w:szCs w:val="20"/>
        </w:rPr>
        <w:t xml:space="preserve">, Majstorovic M, Ducic S, Djuricic G, Milanovic F, Krivokapic B. Does type of intramedullary alignment affect the final outcome in treatment of leg length discrepancies using an Ilizarov method of treatment? </w:t>
      </w:r>
      <w:r w:rsidRPr="001F1270">
        <w:rPr>
          <w:sz w:val="20"/>
          <w:szCs w:val="20"/>
        </w:rPr>
        <w:lastRenderedPageBreak/>
        <w:t>South East European Forum on Orthopaedics and Traumatology. Dubrovnik, Croatia, 2023. Oral presentation. PO 02.</w:t>
      </w:r>
    </w:p>
    <w:p w:rsidR="00831C0C" w:rsidRPr="001F1270" w:rsidRDefault="00831C0C" w:rsidP="00145BA5">
      <w:pPr>
        <w:pStyle w:val="ListParagraph"/>
        <w:numPr>
          <w:ilvl w:val="0"/>
          <w:numId w:val="21"/>
        </w:numPr>
        <w:ind w:left="426" w:hanging="284"/>
        <w:contextualSpacing/>
        <w:jc w:val="both"/>
        <w:rPr>
          <w:sz w:val="20"/>
          <w:szCs w:val="20"/>
        </w:rPr>
      </w:pPr>
      <w:r w:rsidRPr="001F1270">
        <w:rPr>
          <w:rFonts w:eastAsiaTheme="minorEastAsia"/>
          <w:b/>
          <w:sz w:val="20"/>
          <w:lang w:val="sr-Latn-CS"/>
        </w:rPr>
        <w:t>Bukva B</w:t>
      </w:r>
      <w:r w:rsidRPr="001F1270">
        <w:rPr>
          <w:rFonts w:eastAsiaTheme="minorEastAsia"/>
          <w:sz w:val="20"/>
          <w:lang w:val="sr-Latn-CS"/>
        </w:rPr>
        <w:t xml:space="preserve">, Ducic S, Djuricic G, Lazovic M, Milanovic F, Krivokapic B. </w:t>
      </w:r>
      <w:r w:rsidRPr="001F1270">
        <w:rPr>
          <w:sz w:val="20"/>
          <w:szCs w:val="20"/>
        </w:rPr>
        <w:t>Does type of intramedullary alignment impact on complication rate in lower leg lengthening in children? The 41</w:t>
      </w:r>
      <w:r w:rsidRPr="001F1270">
        <w:rPr>
          <w:sz w:val="20"/>
          <w:szCs w:val="20"/>
          <w:vertAlign w:val="superscript"/>
        </w:rPr>
        <w:t>st</w:t>
      </w:r>
      <w:r w:rsidRPr="001F1270">
        <w:rPr>
          <w:sz w:val="20"/>
          <w:szCs w:val="20"/>
        </w:rPr>
        <w:t xml:space="preserve"> European Paeditric Orthopaedic Surgery Society Meeting, Krakow, Poland, 2023. EP 38.</w:t>
      </w:r>
    </w:p>
    <w:p w:rsidR="00831C0C" w:rsidRPr="001F1270" w:rsidRDefault="00831C0C" w:rsidP="00145BA5">
      <w:pPr>
        <w:pStyle w:val="ListParagraph"/>
        <w:numPr>
          <w:ilvl w:val="0"/>
          <w:numId w:val="21"/>
        </w:numPr>
        <w:tabs>
          <w:tab w:val="left" w:pos="0"/>
        </w:tabs>
        <w:suppressAutoHyphens/>
        <w:ind w:left="426" w:hanging="284"/>
        <w:contextualSpacing/>
        <w:jc w:val="both"/>
        <w:rPr>
          <w:spacing w:val="-2"/>
          <w:sz w:val="20"/>
          <w:szCs w:val="20"/>
          <w:lang w:val="sr-Latn-CS"/>
        </w:rPr>
      </w:pPr>
      <w:r w:rsidRPr="001F1270">
        <w:rPr>
          <w:spacing w:val="-2"/>
          <w:sz w:val="20"/>
          <w:szCs w:val="20"/>
          <w:lang w:val="sr-Latn-CS"/>
        </w:rPr>
        <w:t xml:space="preserve">Maljković F, </w:t>
      </w:r>
      <w:r w:rsidRPr="001F1270">
        <w:rPr>
          <w:b/>
          <w:spacing w:val="-2"/>
          <w:sz w:val="20"/>
          <w:szCs w:val="20"/>
          <w:lang w:val="sr-Latn-CS"/>
        </w:rPr>
        <w:t>Bukva B</w:t>
      </w:r>
      <w:r w:rsidRPr="001F1270">
        <w:rPr>
          <w:spacing w:val="-2"/>
          <w:sz w:val="20"/>
          <w:szCs w:val="20"/>
          <w:lang w:val="sr-Latn-CS"/>
        </w:rPr>
        <w:t>, Jeremić D, Jovanović N, Krivokapić B. Artroskopski asistirana resekcija previdjenog preloma zadnjeg nastavka talusa- prikaz slučaja. The Thirth International Congress of  Orthopedic Surgery of Bosnia and Herzegovinia. Jahorina, BIH, 2022. PP 08.</w:t>
      </w:r>
    </w:p>
    <w:p w:rsidR="00831C0C" w:rsidRPr="001F1270" w:rsidRDefault="00831C0C" w:rsidP="00145BA5">
      <w:pPr>
        <w:pStyle w:val="ListParagraph"/>
        <w:numPr>
          <w:ilvl w:val="0"/>
          <w:numId w:val="21"/>
        </w:numPr>
        <w:ind w:left="426" w:hanging="284"/>
        <w:contextualSpacing/>
        <w:jc w:val="both"/>
        <w:rPr>
          <w:sz w:val="20"/>
          <w:szCs w:val="20"/>
        </w:rPr>
      </w:pPr>
      <w:r w:rsidRPr="001F1270">
        <w:rPr>
          <w:spacing w:val="-2"/>
          <w:sz w:val="20"/>
          <w:szCs w:val="20"/>
          <w:lang w:val="sr-Latn-CS"/>
        </w:rPr>
        <w:t xml:space="preserve">Krivokapic B, Aleksandric U, Bogosavljevic N, </w:t>
      </w:r>
      <w:r w:rsidRPr="001F1270">
        <w:rPr>
          <w:b/>
          <w:spacing w:val="-2"/>
          <w:sz w:val="20"/>
          <w:szCs w:val="20"/>
          <w:lang w:val="sr-Latn-CS"/>
        </w:rPr>
        <w:t>Bukva B.</w:t>
      </w:r>
      <w:r w:rsidRPr="001F1270">
        <w:rPr>
          <w:spacing w:val="-2"/>
          <w:sz w:val="20"/>
          <w:szCs w:val="20"/>
          <w:lang w:val="sr-Latn-CS"/>
        </w:rPr>
        <w:t xml:space="preserve"> High ankle sprain injuries. The Thirth International Congress of  Orthopedic Surgery of Bosnia and Herzegovinia. Jahorina, BIH, 2022. OP 01.</w:t>
      </w:r>
    </w:p>
    <w:p w:rsidR="00831C0C" w:rsidRPr="001F1270" w:rsidRDefault="00831C0C" w:rsidP="00145BA5">
      <w:pPr>
        <w:pStyle w:val="ListParagraph"/>
        <w:numPr>
          <w:ilvl w:val="0"/>
          <w:numId w:val="21"/>
        </w:numPr>
        <w:ind w:left="426" w:hanging="284"/>
        <w:contextualSpacing/>
        <w:jc w:val="both"/>
        <w:rPr>
          <w:sz w:val="20"/>
          <w:szCs w:val="20"/>
        </w:rPr>
      </w:pPr>
      <w:r w:rsidRPr="001F1270">
        <w:rPr>
          <w:spacing w:val="-2"/>
          <w:sz w:val="20"/>
          <w:szCs w:val="20"/>
          <w:lang w:val="sr-Latn-CS"/>
        </w:rPr>
        <w:t xml:space="preserve">Djuricic G, Banovac D, </w:t>
      </w:r>
      <w:r w:rsidRPr="001F1270">
        <w:rPr>
          <w:b/>
          <w:spacing w:val="-2"/>
          <w:sz w:val="20"/>
          <w:szCs w:val="20"/>
          <w:lang w:val="sr-Latn-CS"/>
        </w:rPr>
        <w:t>Bukva B</w:t>
      </w:r>
      <w:r w:rsidRPr="001F1270">
        <w:rPr>
          <w:spacing w:val="-2"/>
          <w:sz w:val="20"/>
          <w:szCs w:val="20"/>
          <w:lang w:val="sr-Latn-CS"/>
        </w:rPr>
        <w:t>, Milanovic F, Lazovic M, Abramovic D, Radlovic V, Ducic S. Synovial chondromatosis of the elbow. The Thirth International Congress of  Orthopedic Surgery of Bosnia and Herzegovinia. Jahorina, BIH, 2022. PP 06.</w:t>
      </w:r>
    </w:p>
    <w:p w:rsidR="00831C0C" w:rsidRPr="001F1270" w:rsidRDefault="00831C0C" w:rsidP="00145BA5">
      <w:pPr>
        <w:pStyle w:val="ListParagraph"/>
        <w:numPr>
          <w:ilvl w:val="0"/>
          <w:numId w:val="21"/>
        </w:numPr>
        <w:ind w:left="426" w:hanging="284"/>
        <w:contextualSpacing/>
        <w:jc w:val="both"/>
        <w:rPr>
          <w:sz w:val="20"/>
          <w:szCs w:val="20"/>
        </w:rPr>
      </w:pPr>
      <w:r w:rsidRPr="001F1270">
        <w:rPr>
          <w:spacing w:val="-2"/>
          <w:sz w:val="20"/>
          <w:szCs w:val="20"/>
          <w:lang w:val="sr-Latn-CS"/>
        </w:rPr>
        <w:t xml:space="preserve">Djuricic G, Banovac D, </w:t>
      </w:r>
      <w:r w:rsidRPr="001F1270">
        <w:rPr>
          <w:b/>
          <w:spacing w:val="-2"/>
          <w:sz w:val="20"/>
          <w:szCs w:val="20"/>
          <w:lang w:val="sr-Latn-CS"/>
        </w:rPr>
        <w:t>Bukva B</w:t>
      </w:r>
      <w:r w:rsidRPr="001F1270">
        <w:rPr>
          <w:spacing w:val="-2"/>
          <w:sz w:val="20"/>
          <w:szCs w:val="20"/>
          <w:lang w:val="sr-Latn-CS"/>
        </w:rPr>
        <w:t>, Milanovic F, Lazovic M, Radlovic V, Ducic S. Posttraumatski osificirajući miozitis kubitalne regije kod dece. The Thirth International Congress of  Orthopedic Surgery of Bosnia and Herzegovinia. Jahorina, BIH, 2022. PP 05.</w:t>
      </w:r>
    </w:p>
    <w:p w:rsidR="00831C0C" w:rsidRPr="001F1270" w:rsidRDefault="00831C0C" w:rsidP="00145BA5">
      <w:pPr>
        <w:pStyle w:val="ListParagraph"/>
        <w:numPr>
          <w:ilvl w:val="0"/>
          <w:numId w:val="21"/>
        </w:numPr>
        <w:ind w:left="426" w:hanging="284"/>
        <w:contextualSpacing/>
        <w:jc w:val="both"/>
        <w:rPr>
          <w:sz w:val="20"/>
          <w:szCs w:val="20"/>
        </w:rPr>
      </w:pPr>
      <w:r w:rsidRPr="001F1270">
        <w:rPr>
          <w:b/>
          <w:spacing w:val="-2"/>
          <w:sz w:val="20"/>
          <w:szCs w:val="20"/>
          <w:lang w:val="sr-Latn-CS"/>
        </w:rPr>
        <w:t>Bukva B</w:t>
      </w:r>
      <w:r w:rsidRPr="001F1270">
        <w:rPr>
          <w:spacing w:val="-2"/>
          <w:sz w:val="20"/>
          <w:szCs w:val="20"/>
          <w:lang w:val="sr-Latn-CS"/>
        </w:rPr>
        <w:t>, Ducic S, Djuricic G, Lazovic M, Milanovic F, Krivokapic B. Subtalar arthroereisis as the method of treatment in painful flexible flatfeet in children. The Thirth International Congress of  Orthopedic Surgery of Bosnia and Herzegovinia. Jahorina, BIH, 2022. OP 49.</w:t>
      </w:r>
    </w:p>
    <w:p w:rsidR="00831C0C" w:rsidRPr="001F1270" w:rsidRDefault="00831C0C" w:rsidP="00145BA5">
      <w:pPr>
        <w:pStyle w:val="ListParagraph"/>
        <w:numPr>
          <w:ilvl w:val="0"/>
          <w:numId w:val="21"/>
        </w:numPr>
        <w:ind w:left="426" w:hanging="284"/>
        <w:contextualSpacing/>
        <w:jc w:val="both"/>
        <w:rPr>
          <w:sz w:val="20"/>
          <w:szCs w:val="20"/>
        </w:rPr>
      </w:pPr>
      <w:r w:rsidRPr="001F1270">
        <w:rPr>
          <w:b/>
          <w:spacing w:val="-2"/>
          <w:sz w:val="20"/>
          <w:szCs w:val="20"/>
          <w:lang w:val="sr-Latn-CS"/>
        </w:rPr>
        <w:t>Bukva B</w:t>
      </w:r>
      <w:r w:rsidRPr="001F1270">
        <w:rPr>
          <w:spacing w:val="-2"/>
          <w:sz w:val="20"/>
          <w:szCs w:val="20"/>
          <w:lang w:val="sr-Latn-CS"/>
        </w:rPr>
        <w:t>, Ducic S, Djuricic G, Lazovic M, Milanovic F, Krivokapic B. Slipped capital femoral epiphysis in children: a comparative study during 12-year period. The Thirth International Congress of  Orthopedic Surgery of Bosnia and Herzegovinia. Jahorina, BIH, 2022. OP 47.</w:t>
      </w:r>
    </w:p>
    <w:p w:rsidR="00831C0C" w:rsidRPr="001F1270" w:rsidRDefault="00831C0C" w:rsidP="00145BA5">
      <w:pPr>
        <w:pStyle w:val="ListParagraph"/>
        <w:numPr>
          <w:ilvl w:val="0"/>
          <w:numId w:val="21"/>
        </w:numPr>
        <w:ind w:left="426" w:hanging="284"/>
        <w:contextualSpacing/>
        <w:jc w:val="both"/>
        <w:rPr>
          <w:sz w:val="20"/>
          <w:szCs w:val="20"/>
        </w:rPr>
      </w:pPr>
      <w:r w:rsidRPr="001F1270">
        <w:rPr>
          <w:spacing w:val="-2"/>
          <w:sz w:val="20"/>
          <w:szCs w:val="20"/>
          <w:lang w:val="sr-Latn-CS"/>
        </w:rPr>
        <w:t xml:space="preserve">Ducic S, </w:t>
      </w:r>
      <w:r w:rsidRPr="001F1270">
        <w:rPr>
          <w:b/>
          <w:spacing w:val="-2"/>
          <w:sz w:val="20"/>
          <w:szCs w:val="20"/>
          <w:lang w:val="sr-Latn-CS"/>
        </w:rPr>
        <w:t>Bukva B</w:t>
      </w:r>
      <w:r w:rsidRPr="001F1270">
        <w:rPr>
          <w:spacing w:val="-2"/>
          <w:sz w:val="20"/>
          <w:szCs w:val="20"/>
          <w:lang w:val="sr-Latn-CS"/>
        </w:rPr>
        <w:t>, Radlovic V, Lazovic M. T-condylar fractures in children: Our experience. The Thirth International Congress of  Orthopedic Surgery of Bosnia and Herzegovinia. Jahorina, BIH, 2022. OP 45.</w:t>
      </w:r>
    </w:p>
    <w:p w:rsidR="00831C0C" w:rsidRPr="001F1270" w:rsidRDefault="00831C0C" w:rsidP="00145BA5">
      <w:pPr>
        <w:pStyle w:val="ListParagraph"/>
        <w:numPr>
          <w:ilvl w:val="0"/>
          <w:numId w:val="21"/>
        </w:numPr>
        <w:ind w:left="426" w:hanging="284"/>
        <w:contextualSpacing/>
        <w:jc w:val="both"/>
        <w:rPr>
          <w:sz w:val="20"/>
          <w:szCs w:val="20"/>
        </w:rPr>
      </w:pPr>
      <w:r w:rsidRPr="001F1270">
        <w:rPr>
          <w:spacing w:val="-2"/>
          <w:sz w:val="20"/>
          <w:szCs w:val="20"/>
          <w:lang w:val="sr-Latn-CS"/>
        </w:rPr>
        <w:t xml:space="preserve">Ducic S, </w:t>
      </w:r>
      <w:r w:rsidRPr="001F1270">
        <w:rPr>
          <w:b/>
          <w:spacing w:val="-2"/>
          <w:sz w:val="20"/>
          <w:szCs w:val="20"/>
          <w:lang w:val="sr-Latn-CS"/>
        </w:rPr>
        <w:t>Bukva B</w:t>
      </w:r>
      <w:r w:rsidRPr="001F1270">
        <w:rPr>
          <w:spacing w:val="-2"/>
          <w:sz w:val="20"/>
          <w:szCs w:val="20"/>
          <w:lang w:val="sr-Latn-CS"/>
        </w:rPr>
        <w:t>, Radlovic V, Lazovic M. A prospective randomised non-blinded comparison of conventional and Dorgan’s crossed pins for paediatric supracondylar humeral fractures. The Thirth International Congress of  Orthopedic Surgery of Bosnia and Herzegovinia. Jahorina, BIH, 2022. OP 43.</w:t>
      </w:r>
    </w:p>
    <w:p w:rsidR="00831C0C" w:rsidRPr="001F1270" w:rsidRDefault="00831C0C" w:rsidP="00145BA5">
      <w:pPr>
        <w:pStyle w:val="ListParagraph"/>
        <w:numPr>
          <w:ilvl w:val="0"/>
          <w:numId w:val="21"/>
        </w:numPr>
        <w:ind w:left="426" w:hanging="284"/>
        <w:contextualSpacing/>
        <w:jc w:val="both"/>
        <w:rPr>
          <w:sz w:val="20"/>
          <w:szCs w:val="20"/>
        </w:rPr>
      </w:pPr>
      <w:r w:rsidRPr="001F1270">
        <w:rPr>
          <w:spacing w:val="-2"/>
          <w:sz w:val="20"/>
          <w:szCs w:val="20"/>
          <w:lang w:val="sr-Latn-CS"/>
        </w:rPr>
        <w:t xml:space="preserve">Djuricic G, Ducic S, Lazovic M, Milanovic F, </w:t>
      </w:r>
      <w:r w:rsidRPr="001F1270">
        <w:rPr>
          <w:b/>
          <w:spacing w:val="-2"/>
          <w:sz w:val="20"/>
          <w:szCs w:val="20"/>
          <w:lang w:val="sr-Latn-CS"/>
        </w:rPr>
        <w:t>Bukva B</w:t>
      </w:r>
      <w:r w:rsidRPr="001F1270">
        <w:rPr>
          <w:spacing w:val="-2"/>
          <w:sz w:val="20"/>
          <w:szCs w:val="20"/>
          <w:lang w:val="sr-Latn-CS"/>
        </w:rPr>
        <w:t>. The role of MR imaging in detection of the knee pain in children. The Thirth International Congress of  Orthopedic Surgery of Bosnia and Herzegovinia. Jahorina, BIH, 2022. OP 23.</w:t>
      </w:r>
    </w:p>
    <w:p w:rsidR="00831C0C" w:rsidRPr="001F1270" w:rsidRDefault="00831C0C" w:rsidP="00145BA5">
      <w:pPr>
        <w:pStyle w:val="ListParagraph"/>
        <w:numPr>
          <w:ilvl w:val="0"/>
          <w:numId w:val="21"/>
        </w:numPr>
        <w:ind w:left="426" w:hanging="284"/>
        <w:contextualSpacing/>
        <w:jc w:val="both"/>
        <w:rPr>
          <w:sz w:val="20"/>
          <w:szCs w:val="20"/>
        </w:rPr>
      </w:pPr>
      <w:r w:rsidRPr="001F1270">
        <w:rPr>
          <w:spacing w:val="-2"/>
          <w:sz w:val="20"/>
          <w:szCs w:val="20"/>
          <w:lang w:val="sr-Latn-CS"/>
        </w:rPr>
        <w:t xml:space="preserve">Mijovic M, </w:t>
      </w:r>
      <w:r w:rsidRPr="001F1270">
        <w:rPr>
          <w:b/>
          <w:spacing w:val="-2"/>
          <w:sz w:val="20"/>
          <w:szCs w:val="20"/>
          <w:lang w:val="sr-Latn-CS"/>
        </w:rPr>
        <w:t>Bukva B</w:t>
      </w:r>
      <w:r w:rsidRPr="001F1270">
        <w:rPr>
          <w:spacing w:val="-2"/>
          <w:sz w:val="20"/>
          <w:szCs w:val="20"/>
          <w:lang w:val="sr-Latn-CS"/>
        </w:rPr>
        <w:t>, Ruml Stojanovic J, Miletic A, Bosankic B, Petrovic H, Cuturilo G. What are key parameters for obtaing the most likely clinical diagnosis from the wide phenotypic spectrum of skeeltal dysplasia in patients with previously identified disease-causing gene variant. The 54th European Society of Human Genetics (ESHG) Conference: e-Posters. Virtual Conference. 2022. P04.088.A.</w:t>
      </w:r>
    </w:p>
    <w:p w:rsidR="00831C0C" w:rsidRPr="001F1270" w:rsidRDefault="00831C0C" w:rsidP="00145BA5">
      <w:pPr>
        <w:pStyle w:val="ListParagraph"/>
        <w:numPr>
          <w:ilvl w:val="0"/>
          <w:numId w:val="21"/>
        </w:numPr>
        <w:ind w:left="426" w:hanging="284"/>
        <w:contextualSpacing/>
        <w:jc w:val="both"/>
        <w:rPr>
          <w:sz w:val="20"/>
          <w:szCs w:val="20"/>
        </w:rPr>
      </w:pPr>
      <w:r w:rsidRPr="001F1270">
        <w:rPr>
          <w:b/>
          <w:spacing w:val="-2"/>
          <w:sz w:val="20"/>
          <w:szCs w:val="20"/>
          <w:lang w:val="sr-Latn-CS"/>
        </w:rPr>
        <w:t>Bukva B</w:t>
      </w:r>
      <w:r w:rsidRPr="001F1270">
        <w:rPr>
          <w:spacing w:val="-2"/>
          <w:sz w:val="20"/>
          <w:szCs w:val="20"/>
          <w:lang w:val="sr-Latn-CS"/>
        </w:rPr>
        <w:t>, Ducic S, Lazovic M, Milanovic F. Treatment of unicameral bone cysts: A comparative study during8-year period. The 40th annual European Paediatric Orthopaedic Surgery (EPOS) Meeting, Kopenhagen, 2022. EP-070.</w:t>
      </w:r>
    </w:p>
    <w:p w:rsidR="00831C0C" w:rsidRPr="00C62CFE" w:rsidRDefault="00831C0C" w:rsidP="00145BA5">
      <w:pPr>
        <w:pStyle w:val="ListParagraph"/>
        <w:numPr>
          <w:ilvl w:val="0"/>
          <w:numId w:val="21"/>
        </w:numPr>
        <w:ind w:left="426" w:hanging="284"/>
        <w:contextualSpacing/>
        <w:jc w:val="both"/>
        <w:rPr>
          <w:i/>
          <w:sz w:val="20"/>
          <w:szCs w:val="20"/>
        </w:rPr>
      </w:pPr>
      <w:r w:rsidRPr="004C6459">
        <w:rPr>
          <w:spacing w:val="-2"/>
          <w:sz w:val="20"/>
          <w:szCs w:val="20"/>
          <w:lang w:val="sr-Latn-CS"/>
        </w:rPr>
        <w:t xml:space="preserve">Dučić S, </w:t>
      </w:r>
      <w:r w:rsidRPr="004C6459">
        <w:rPr>
          <w:b/>
          <w:spacing w:val="-2"/>
          <w:sz w:val="20"/>
          <w:szCs w:val="20"/>
          <w:lang w:val="sr-Latn-CS"/>
        </w:rPr>
        <w:t>Bukva B</w:t>
      </w:r>
      <w:r w:rsidRPr="004C6459">
        <w:rPr>
          <w:spacing w:val="-2"/>
          <w:sz w:val="20"/>
          <w:szCs w:val="20"/>
          <w:lang w:val="sr-Latn-CS"/>
        </w:rPr>
        <w:t>, Radlović V, Lazović M. Treatment of unstablesupracondylar humeral fractures in children: a comparative study. The 39th annual European Paediatric Orthopaedic Surgery (EPOS) Meeting(virtual  edition), 2021. EP-084.</w:t>
      </w:r>
    </w:p>
    <w:p w:rsidR="00831C0C" w:rsidRPr="00C62CFE" w:rsidRDefault="00831C0C" w:rsidP="00145BA5">
      <w:pPr>
        <w:pStyle w:val="ListParagraph"/>
        <w:numPr>
          <w:ilvl w:val="0"/>
          <w:numId w:val="21"/>
        </w:numPr>
        <w:ind w:left="426" w:hanging="284"/>
        <w:contextualSpacing/>
        <w:jc w:val="both"/>
        <w:rPr>
          <w:i/>
          <w:sz w:val="20"/>
          <w:szCs w:val="20"/>
        </w:rPr>
      </w:pPr>
      <w:r w:rsidRPr="004C6459">
        <w:rPr>
          <w:spacing w:val="-2"/>
          <w:sz w:val="20"/>
          <w:szCs w:val="20"/>
          <w:lang w:val="sr-Latn-CS"/>
        </w:rPr>
        <w:t xml:space="preserve">Brdar R, </w:t>
      </w:r>
      <w:r w:rsidRPr="004C6459">
        <w:rPr>
          <w:b/>
          <w:spacing w:val="-2"/>
          <w:sz w:val="20"/>
          <w:szCs w:val="20"/>
          <w:lang w:val="sr-Latn-CS"/>
        </w:rPr>
        <w:t>Bukva B</w:t>
      </w:r>
      <w:r w:rsidRPr="004C6459">
        <w:rPr>
          <w:spacing w:val="-2"/>
          <w:sz w:val="20"/>
          <w:szCs w:val="20"/>
          <w:lang w:val="sr-Latn-CS"/>
        </w:rPr>
        <w:t>. Nehirurško lečenje PEV, faza konzervativnog lečenja ili definitivno lečenje.</w:t>
      </w:r>
      <w:r>
        <w:rPr>
          <w:spacing w:val="-2"/>
          <w:sz w:val="20"/>
          <w:szCs w:val="20"/>
          <w:lang w:val="sr-Latn-CS"/>
        </w:rPr>
        <w:t xml:space="preserve"> </w:t>
      </w:r>
      <w:r w:rsidRPr="004C6459">
        <w:rPr>
          <w:spacing w:val="-2"/>
          <w:sz w:val="20"/>
          <w:szCs w:val="20"/>
          <w:lang w:val="sr-Latn-CS"/>
        </w:rPr>
        <w:t xml:space="preserve">Prvi </w:t>
      </w:r>
      <w:r>
        <w:rPr>
          <w:spacing w:val="-2"/>
          <w:sz w:val="20"/>
          <w:szCs w:val="20"/>
          <w:lang w:val="sr-Latn-CS"/>
        </w:rPr>
        <w:t xml:space="preserve"> </w:t>
      </w:r>
      <w:r w:rsidRPr="004C6459">
        <w:rPr>
          <w:spacing w:val="-2"/>
          <w:sz w:val="20"/>
          <w:szCs w:val="20"/>
          <w:lang w:val="sr-Latn-CS"/>
        </w:rPr>
        <w:t>Kongres ortopeda i traumatologa Crne Gore, Budva, Crna Gora, 2019.</w:t>
      </w:r>
    </w:p>
    <w:p w:rsidR="00831C0C" w:rsidRPr="00C62CFE" w:rsidRDefault="00831C0C" w:rsidP="00145BA5">
      <w:pPr>
        <w:pStyle w:val="ListParagraph"/>
        <w:numPr>
          <w:ilvl w:val="0"/>
          <w:numId w:val="21"/>
        </w:numPr>
        <w:ind w:left="426" w:hanging="284"/>
        <w:contextualSpacing/>
        <w:jc w:val="both"/>
        <w:rPr>
          <w:i/>
          <w:sz w:val="20"/>
          <w:szCs w:val="20"/>
        </w:rPr>
      </w:pPr>
      <w:r w:rsidRPr="004C6459">
        <w:rPr>
          <w:spacing w:val="-2"/>
          <w:sz w:val="20"/>
          <w:szCs w:val="20"/>
          <w:lang w:val="sr-Latn-CS"/>
        </w:rPr>
        <w:t xml:space="preserve">Brdar R, </w:t>
      </w:r>
      <w:r w:rsidRPr="004C6459">
        <w:rPr>
          <w:b/>
          <w:spacing w:val="-2"/>
          <w:sz w:val="20"/>
          <w:szCs w:val="20"/>
          <w:lang w:val="sr-Latn-CS"/>
        </w:rPr>
        <w:t>Bukva B</w:t>
      </w:r>
      <w:r w:rsidRPr="004C6459">
        <w:rPr>
          <w:spacing w:val="-2"/>
          <w:sz w:val="20"/>
          <w:szCs w:val="20"/>
          <w:lang w:val="sr-Latn-CS"/>
        </w:rPr>
        <w:t>. Lečenje vertikalnog talusa neoperativnim putem.</w:t>
      </w:r>
      <w:r>
        <w:rPr>
          <w:spacing w:val="-2"/>
          <w:sz w:val="20"/>
          <w:szCs w:val="20"/>
          <w:lang w:val="sr-Latn-CS"/>
        </w:rPr>
        <w:t xml:space="preserve"> </w:t>
      </w:r>
      <w:r w:rsidRPr="004C6459">
        <w:rPr>
          <w:spacing w:val="-2"/>
          <w:sz w:val="20"/>
          <w:szCs w:val="20"/>
          <w:lang w:val="sr-Latn-CS"/>
        </w:rPr>
        <w:t>Prvi Kongres ortopeda i traumatologa Crne Gore, Budva, Crna Gora, 2019.</w:t>
      </w:r>
    </w:p>
    <w:p w:rsidR="00831C0C" w:rsidRPr="00C62CFE" w:rsidRDefault="00831C0C" w:rsidP="00145BA5">
      <w:pPr>
        <w:pStyle w:val="ListParagraph"/>
        <w:numPr>
          <w:ilvl w:val="0"/>
          <w:numId w:val="21"/>
        </w:numPr>
        <w:tabs>
          <w:tab w:val="left" w:pos="0"/>
        </w:tabs>
        <w:suppressAutoHyphens/>
        <w:ind w:left="426" w:hanging="284"/>
        <w:contextualSpacing/>
        <w:jc w:val="both"/>
        <w:rPr>
          <w:spacing w:val="-2"/>
          <w:sz w:val="20"/>
          <w:szCs w:val="20"/>
          <w:lang w:val="sr-Latn-CS"/>
        </w:rPr>
      </w:pPr>
      <w:r w:rsidRPr="00C62CFE">
        <w:rPr>
          <w:b/>
          <w:spacing w:val="-2"/>
          <w:sz w:val="20"/>
          <w:szCs w:val="20"/>
          <w:lang w:val="sr-Latn-CS"/>
        </w:rPr>
        <w:t>Bukva B</w:t>
      </w:r>
      <w:r w:rsidRPr="00C62CFE">
        <w:rPr>
          <w:spacing w:val="-2"/>
          <w:sz w:val="20"/>
          <w:szCs w:val="20"/>
          <w:lang w:val="sr-Latn-CS"/>
        </w:rPr>
        <w:t>, Dučić S, Krivokapić B. Does hypermobility impact od injury rate in artistic gymnastics:the descriptive observational study. The 2</w:t>
      </w:r>
      <w:r w:rsidRPr="00C62CFE">
        <w:rPr>
          <w:spacing w:val="-2"/>
          <w:sz w:val="20"/>
          <w:szCs w:val="20"/>
          <w:vertAlign w:val="superscript"/>
          <w:lang w:val="sr-Latn-CS"/>
        </w:rPr>
        <w:t xml:space="preserve">nd </w:t>
      </w:r>
      <w:r w:rsidRPr="00C62CFE">
        <w:rPr>
          <w:spacing w:val="-2"/>
          <w:sz w:val="20"/>
          <w:szCs w:val="20"/>
          <w:lang w:val="sr-Latn-CS"/>
        </w:rPr>
        <w:t>Serbian International Sports Medicine Conference, Belgrade, Serbia, 2019.</w:t>
      </w:r>
    </w:p>
    <w:p w:rsidR="00831C0C" w:rsidRPr="00C62CFE" w:rsidRDefault="00831C0C" w:rsidP="00145BA5">
      <w:pPr>
        <w:pStyle w:val="ListParagraph"/>
        <w:numPr>
          <w:ilvl w:val="0"/>
          <w:numId w:val="21"/>
        </w:numPr>
        <w:ind w:left="426" w:hanging="284"/>
        <w:contextualSpacing/>
        <w:jc w:val="both"/>
        <w:rPr>
          <w:i/>
          <w:sz w:val="20"/>
          <w:szCs w:val="20"/>
        </w:rPr>
      </w:pPr>
      <w:r w:rsidRPr="004C6459">
        <w:rPr>
          <w:spacing w:val="-2"/>
          <w:sz w:val="20"/>
          <w:szCs w:val="20"/>
          <w:lang w:val="sr-Latn-CS"/>
        </w:rPr>
        <w:t xml:space="preserve">Jankovic S, Vrgoc G, </w:t>
      </w:r>
      <w:r w:rsidRPr="004C6459">
        <w:rPr>
          <w:b/>
          <w:bCs/>
          <w:spacing w:val="-2"/>
          <w:sz w:val="20"/>
          <w:szCs w:val="20"/>
          <w:lang w:val="sr-Latn-CS"/>
        </w:rPr>
        <w:t>Bukva B</w:t>
      </w:r>
      <w:r w:rsidRPr="004C6459">
        <w:rPr>
          <w:spacing w:val="-2"/>
          <w:sz w:val="20"/>
          <w:szCs w:val="20"/>
          <w:lang w:val="sr-Latn-CS"/>
        </w:rPr>
        <w:t>, Brkic I. Correlation between hypermobility score and injury rate in artistic gymnastics players.The 8th International Scietific Conference of Kinesiology. Opatia, Croatia, 2017. OP94.</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Brdar R, Ducic S, Abramovic D. Percutaneous pinning using one cannulated</w:t>
      </w:r>
      <w:r>
        <w:rPr>
          <w:spacing w:val="-2"/>
          <w:sz w:val="20"/>
          <w:szCs w:val="20"/>
        </w:rPr>
        <w:t xml:space="preserve"> </w:t>
      </w:r>
      <w:r w:rsidRPr="004C6459">
        <w:rPr>
          <w:spacing w:val="-2"/>
          <w:sz w:val="20"/>
          <w:szCs w:val="20"/>
        </w:rPr>
        <w:t xml:space="preserve">screw  in treatment of slipped capital femoral epiphysis-our results. The </w:t>
      </w:r>
      <w:r w:rsidRPr="004C6459">
        <w:rPr>
          <w:bCs/>
          <w:spacing w:val="-2"/>
          <w:sz w:val="20"/>
          <w:szCs w:val="20"/>
        </w:rPr>
        <w:t>7</w:t>
      </w:r>
      <w:r w:rsidRPr="004C6459">
        <w:rPr>
          <w:bCs/>
          <w:spacing w:val="-2"/>
          <w:sz w:val="20"/>
          <w:szCs w:val="20"/>
          <w:vertAlign w:val="superscript"/>
        </w:rPr>
        <w:t>th</w:t>
      </w:r>
      <w:r w:rsidRPr="004C6459">
        <w:rPr>
          <w:bCs/>
          <w:spacing w:val="-2"/>
          <w:sz w:val="20"/>
          <w:szCs w:val="20"/>
        </w:rPr>
        <w:t xml:space="preserve"> Croatian Congress of Pediatric Surgery with international participant, Osijek, Croatia, 2015.</w:t>
      </w:r>
    </w:p>
    <w:p w:rsidR="00831C0C" w:rsidRPr="00346E36"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Brdar R, </w:t>
      </w:r>
      <w:r w:rsidRPr="004C6459">
        <w:rPr>
          <w:b/>
          <w:spacing w:val="-2"/>
          <w:sz w:val="20"/>
          <w:szCs w:val="20"/>
        </w:rPr>
        <w:t>Bukva B</w:t>
      </w:r>
      <w:r w:rsidRPr="004C6459">
        <w:rPr>
          <w:spacing w:val="-2"/>
          <w:sz w:val="20"/>
          <w:szCs w:val="20"/>
        </w:rPr>
        <w:t>. Extrapleural approach in the treatment of pectus</w:t>
      </w:r>
      <w:r>
        <w:rPr>
          <w:spacing w:val="-2"/>
          <w:sz w:val="20"/>
          <w:szCs w:val="20"/>
        </w:rPr>
        <w:t xml:space="preserve"> </w:t>
      </w:r>
      <w:r w:rsidRPr="004C6459">
        <w:rPr>
          <w:spacing w:val="-2"/>
          <w:sz w:val="20"/>
          <w:szCs w:val="20"/>
        </w:rPr>
        <w:t xml:space="preserve">excavatum in children using the Nuss procedure. The </w:t>
      </w:r>
      <w:r w:rsidRPr="004C6459">
        <w:rPr>
          <w:bCs/>
          <w:spacing w:val="-2"/>
          <w:sz w:val="20"/>
          <w:szCs w:val="20"/>
        </w:rPr>
        <w:t>7</w:t>
      </w:r>
      <w:r w:rsidRPr="004C6459">
        <w:rPr>
          <w:bCs/>
          <w:spacing w:val="-2"/>
          <w:sz w:val="20"/>
          <w:szCs w:val="20"/>
          <w:vertAlign w:val="superscript"/>
        </w:rPr>
        <w:t>th</w:t>
      </w:r>
      <w:r w:rsidRPr="004C6459">
        <w:rPr>
          <w:bCs/>
          <w:spacing w:val="-2"/>
          <w:sz w:val="20"/>
          <w:szCs w:val="20"/>
        </w:rPr>
        <w:t xml:space="preserve"> Croatian Congress of Pediatric Surgery with international participant, Osijek, Croatia, 2015.</w:t>
      </w:r>
    </w:p>
    <w:p w:rsidR="00831C0C" w:rsidRPr="00346E36"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Brdar R, </w:t>
      </w:r>
      <w:r w:rsidRPr="004C6459">
        <w:rPr>
          <w:b/>
          <w:spacing w:val="-2"/>
          <w:sz w:val="20"/>
          <w:szCs w:val="20"/>
        </w:rPr>
        <w:t>Bukva B</w:t>
      </w:r>
      <w:r w:rsidRPr="004C6459">
        <w:rPr>
          <w:spacing w:val="-2"/>
          <w:sz w:val="20"/>
          <w:szCs w:val="20"/>
        </w:rPr>
        <w:t xml:space="preserve">. Surgical treatment of DDH in first year of life as a part of conservative approach. The </w:t>
      </w:r>
      <w:r w:rsidRPr="004C6459">
        <w:rPr>
          <w:bCs/>
          <w:spacing w:val="-2"/>
          <w:sz w:val="20"/>
          <w:szCs w:val="20"/>
        </w:rPr>
        <w:t>7</w:t>
      </w:r>
      <w:r w:rsidRPr="004C6459">
        <w:rPr>
          <w:bCs/>
          <w:spacing w:val="-2"/>
          <w:sz w:val="20"/>
          <w:szCs w:val="20"/>
          <w:vertAlign w:val="superscript"/>
        </w:rPr>
        <w:t>th</w:t>
      </w:r>
      <w:r w:rsidRPr="004C6459">
        <w:rPr>
          <w:bCs/>
          <w:spacing w:val="-2"/>
          <w:sz w:val="20"/>
          <w:szCs w:val="20"/>
        </w:rPr>
        <w:t xml:space="preserve"> Croatian Congress of Pediatric Surgery with international participant, Osijek, Croatia, 2015.</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lastRenderedPageBreak/>
        <w:t>Bukva B</w:t>
      </w:r>
      <w:r w:rsidRPr="004C6459">
        <w:rPr>
          <w:spacing w:val="-2"/>
          <w:sz w:val="20"/>
          <w:szCs w:val="20"/>
        </w:rPr>
        <w:t xml:space="preserve">, Brdar R, Ducic S, Abramovic D. Treatment of congenital leg length discrepancies in children using an Ilizarov external fixator. The </w:t>
      </w:r>
      <w:r w:rsidRPr="004C6459">
        <w:rPr>
          <w:bCs/>
          <w:spacing w:val="-2"/>
          <w:sz w:val="20"/>
          <w:szCs w:val="20"/>
        </w:rPr>
        <w:t>7</w:t>
      </w:r>
      <w:r w:rsidRPr="004C6459">
        <w:rPr>
          <w:bCs/>
          <w:spacing w:val="-2"/>
          <w:sz w:val="20"/>
          <w:szCs w:val="20"/>
          <w:vertAlign w:val="superscript"/>
        </w:rPr>
        <w:t>th</w:t>
      </w:r>
      <w:r w:rsidRPr="004C6459">
        <w:rPr>
          <w:bCs/>
          <w:spacing w:val="-2"/>
          <w:sz w:val="20"/>
          <w:szCs w:val="20"/>
        </w:rPr>
        <w:t xml:space="preserve"> Croatian Congress of Pediatric Surgery with international participant, Osijek, Croatia, 2015.</w:t>
      </w:r>
    </w:p>
    <w:p w:rsidR="00831C0C" w:rsidRPr="00346E36"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Brdar R, </w:t>
      </w:r>
      <w:r w:rsidRPr="004C6459">
        <w:rPr>
          <w:b/>
          <w:spacing w:val="-2"/>
          <w:sz w:val="20"/>
          <w:szCs w:val="20"/>
        </w:rPr>
        <w:t>Bukva B</w:t>
      </w:r>
      <w:r w:rsidRPr="004C6459">
        <w:rPr>
          <w:spacing w:val="-2"/>
          <w:sz w:val="20"/>
          <w:szCs w:val="20"/>
        </w:rPr>
        <w:t xml:space="preserve">. Surgical treatment of congenital convex pes valgus: our experience. The </w:t>
      </w:r>
      <w:r w:rsidRPr="004C6459">
        <w:rPr>
          <w:bCs/>
          <w:spacing w:val="-2"/>
          <w:sz w:val="20"/>
          <w:szCs w:val="20"/>
        </w:rPr>
        <w:t>7</w:t>
      </w:r>
      <w:r w:rsidRPr="004C6459">
        <w:rPr>
          <w:bCs/>
          <w:spacing w:val="-2"/>
          <w:sz w:val="20"/>
          <w:szCs w:val="20"/>
          <w:vertAlign w:val="superscript"/>
        </w:rPr>
        <w:t>th</w:t>
      </w:r>
      <w:r w:rsidRPr="004C6459">
        <w:rPr>
          <w:bCs/>
          <w:spacing w:val="-2"/>
          <w:sz w:val="20"/>
          <w:szCs w:val="20"/>
        </w:rPr>
        <w:t xml:space="preserve"> Croatian Congress of Pediatric Surgery with international participant, Osijek, Croatia, 2015.</w:t>
      </w:r>
    </w:p>
    <w:p w:rsidR="00831C0C" w:rsidRPr="00346E36"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Brdar R, </w:t>
      </w:r>
      <w:r w:rsidRPr="004C6459">
        <w:rPr>
          <w:b/>
          <w:spacing w:val="-2"/>
          <w:sz w:val="20"/>
          <w:szCs w:val="20"/>
        </w:rPr>
        <w:t>Bukva B</w:t>
      </w:r>
      <w:r w:rsidRPr="004C6459">
        <w:rPr>
          <w:spacing w:val="-2"/>
          <w:sz w:val="20"/>
          <w:szCs w:val="20"/>
        </w:rPr>
        <w:t xml:space="preserve">. Prenatal diagnostic procedures of skeletal malformations. The </w:t>
      </w:r>
      <w:r w:rsidRPr="004C6459">
        <w:rPr>
          <w:bCs/>
          <w:spacing w:val="-2"/>
          <w:sz w:val="20"/>
          <w:szCs w:val="20"/>
        </w:rPr>
        <w:t>7</w:t>
      </w:r>
      <w:r w:rsidRPr="004C6459">
        <w:rPr>
          <w:bCs/>
          <w:spacing w:val="-2"/>
          <w:sz w:val="20"/>
          <w:szCs w:val="20"/>
          <w:vertAlign w:val="superscript"/>
        </w:rPr>
        <w:t>th</w:t>
      </w:r>
      <w:r w:rsidRPr="004C6459">
        <w:rPr>
          <w:bCs/>
          <w:spacing w:val="-2"/>
          <w:sz w:val="20"/>
          <w:szCs w:val="20"/>
        </w:rPr>
        <w:t xml:space="preserve"> Croatian Congress of Pediatric Surgery with international participant, Osijek, Croatia, 2015.</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Brdar R, Ducic S, Abramovic D, Radlovic V. Correction of limb length discrepancies using an Ilizarov method in children. International symposium for pediatric surgery of Macedonian Medical Association of Children`s Surgeons. Berovo, Macedonia</w:t>
      </w:r>
      <w:r>
        <w:rPr>
          <w:spacing w:val="-2"/>
          <w:sz w:val="20"/>
          <w:szCs w:val="20"/>
        </w:rPr>
        <w:t xml:space="preserve">, </w:t>
      </w:r>
      <w:r w:rsidRPr="004C6459">
        <w:rPr>
          <w:spacing w:val="-2"/>
          <w:sz w:val="20"/>
          <w:szCs w:val="20"/>
        </w:rPr>
        <w:t>2015. Abstract book 26.</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Brdar R, Ducic S, Abramovic D, Radlovic V. Calcaneal "stop screw" in treatment of flexibile flatfoot in children. International symposium for pediatric surgery of Macedonian Medical Association of Children`s Surgeons. Berovo, Macedonia</w:t>
      </w:r>
      <w:r>
        <w:rPr>
          <w:spacing w:val="-2"/>
          <w:sz w:val="20"/>
          <w:szCs w:val="20"/>
        </w:rPr>
        <w:t xml:space="preserve">, </w:t>
      </w:r>
      <w:r w:rsidRPr="004C6459">
        <w:rPr>
          <w:spacing w:val="-2"/>
          <w:sz w:val="20"/>
          <w:szCs w:val="20"/>
        </w:rPr>
        <w:t>2015. Abstract book 25.</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Combination of intramedullary alignment and Ilizarov external fixator in treatment of leg length discrepancies in children. The 1</w:t>
      </w:r>
      <w:r w:rsidRPr="004C6459">
        <w:rPr>
          <w:spacing w:val="-2"/>
          <w:sz w:val="20"/>
          <w:szCs w:val="20"/>
          <w:vertAlign w:val="superscript"/>
        </w:rPr>
        <w:t xml:space="preserve">st </w:t>
      </w:r>
      <w:r w:rsidRPr="004C6459">
        <w:rPr>
          <w:spacing w:val="-2"/>
          <w:sz w:val="20"/>
          <w:szCs w:val="20"/>
        </w:rPr>
        <w:t>Congress of Southeast Europe Forum on Orthopaedics and Traumatology (SEEFORT). Dubrovnik, 2015. P29.</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Minimal invasive surgery in treatment of flexibile flatfoot in children. The 1</w:t>
      </w:r>
      <w:r w:rsidRPr="004C6459">
        <w:rPr>
          <w:spacing w:val="-2"/>
          <w:sz w:val="20"/>
          <w:szCs w:val="20"/>
          <w:vertAlign w:val="superscript"/>
        </w:rPr>
        <w:t xml:space="preserve">st </w:t>
      </w:r>
      <w:r w:rsidRPr="004C6459">
        <w:rPr>
          <w:spacing w:val="-2"/>
          <w:sz w:val="20"/>
          <w:szCs w:val="20"/>
        </w:rPr>
        <w:t>Congress of Southeast Europe Forum on Orthopaedics and Traumatology (SEEFORT). Dubrovnik, 2015. P28.</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Brdar R, Ducic S, Abramovic D, Radlovic V, Djuricic G. The Role of Intramedullary Alignment In Correction Of Leg Length Discrepancies Using An Ilizarov External Fixator In Children. The 34</w:t>
      </w:r>
      <w:r w:rsidRPr="004C6459">
        <w:rPr>
          <w:spacing w:val="-2"/>
          <w:sz w:val="20"/>
          <w:szCs w:val="20"/>
          <w:vertAlign w:val="superscript"/>
        </w:rPr>
        <w:t xml:space="preserve">th  </w:t>
      </w:r>
      <w:r w:rsidRPr="004C6459">
        <w:rPr>
          <w:spacing w:val="-2"/>
          <w:sz w:val="20"/>
          <w:szCs w:val="20"/>
        </w:rPr>
        <w:t>European</w:t>
      </w:r>
      <w:r>
        <w:rPr>
          <w:spacing w:val="-2"/>
          <w:sz w:val="20"/>
          <w:szCs w:val="20"/>
        </w:rPr>
        <w:t xml:space="preserve"> </w:t>
      </w:r>
      <w:r w:rsidRPr="004C6459">
        <w:rPr>
          <w:spacing w:val="-2"/>
          <w:sz w:val="20"/>
          <w:szCs w:val="20"/>
        </w:rPr>
        <w:t>Paediatric</w:t>
      </w:r>
      <w:r>
        <w:rPr>
          <w:spacing w:val="-2"/>
          <w:sz w:val="20"/>
          <w:szCs w:val="20"/>
        </w:rPr>
        <w:t xml:space="preserve"> </w:t>
      </w:r>
      <w:r w:rsidRPr="004C6459">
        <w:rPr>
          <w:spacing w:val="-2"/>
          <w:sz w:val="20"/>
          <w:szCs w:val="20"/>
        </w:rPr>
        <w:t>Orthopaedic Society (EPOS). Marseille, 2015. OP 38.</w:t>
      </w:r>
    </w:p>
    <w:p w:rsidR="00831C0C" w:rsidRPr="00346E36" w:rsidRDefault="00831C0C" w:rsidP="00145BA5">
      <w:pPr>
        <w:pStyle w:val="ListParagraph"/>
        <w:numPr>
          <w:ilvl w:val="0"/>
          <w:numId w:val="21"/>
        </w:numPr>
        <w:tabs>
          <w:tab w:val="left" w:pos="0"/>
        </w:tabs>
        <w:suppressAutoHyphens/>
        <w:ind w:left="426" w:hanging="284"/>
        <w:contextualSpacing/>
        <w:jc w:val="both"/>
        <w:rPr>
          <w:spacing w:val="-2"/>
          <w:sz w:val="20"/>
          <w:szCs w:val="20"/>
        </w:rPr>
      </w:pPr>
      <w:r w:rsidRPr="00346E36">
        <w:rPr>
          <w:spacing w:val="-2"/>
          <w:sz w:val="20"/>
          <w:szCs w:val="20"/>
        </w:rPr>
        <w:t xml:space="preserve">Ducic S, Radlovic V, JaramazDucic T, </w:t>
      </w:r>
      <w:r w:rsidRPr="00346E36">
        <w:rPr>
          <w:b/>
          <w:spacing w:val="-2"/>
          <w:sz w:val="20"/>
          <w:szCs w:val="20"/>
        </w:rPr>
        <w:t>Bukva B</w:t>
      </w:r>
      <w:r w:rsidRPr="00346E36">
        <w:rPr>
          <w:spacing w:val="-2"/>
          <w:sz w:val="20"/>
          <w:szCs w:val="20"/>
        </w:rPr>
        <w:t>, Abramovic D. The humeral supracondylar fractures in children- percutaneous fixation using Dorgan technique. The First Congress of Orthopedists and Traumatologists of Bosnia and Hercegovina with international participation.  Sarajevo, 2014. OP 25.</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Brdar R, Ducic S, Abramovic D, Radlovic V. Treatment of leg length discrepancies in children: our results during twelve years period. The First Congress of Orthopedists and Traumatologists of Bosnia and Hercegovina with international participation.  Sarajevo, 2014. OP 24.</w:t>
      </w:r>
    </w:p>
    <w:p w:rsidR="00831C0C" w:rsidRPr="00346E36"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Ducic S, Radlovic V, JaramazDucic T, </w:t>
      </w:r>
      <w:r w:rsidRPr="004C6459">
        <w:rPr>
          <w:b/>
          <w:spacing w:val="-2"/>
          <w:sz w:val="20"/>
          <w:szCs w:val="20"/>
        </w:rPr>
        <w:t>Bukva B</w:t>
      </w:r>
      <w:r w:rsidRPr="004C6459">
        <w:rPr>
          <w:spacing w:val="-2"/>
          <w:sz w:val="20"/>
          <w:szCs w:val="20"/>
        </w:rPr>
        <w:t>, Abramovic D. A role of tendon transposition in treatment of paralytic feet. The First Congress of Orthopedists and Traumatologists of Bosnia and Hercegovina with international participation.  Sarajevo, 2014. OP 22.</w:t>
      </w:r>
    </w:p>
    <w:p w:rsidR="00831C0C" w:rsidRPr="00346E36"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Brdar R, Ducic S, Abramovic D, Radlovic V. Subtalar</w:t>
      </w:r>
      <w:r>
        <w:rPr>
          <w:spacing w:val="-2"/>
          <w:sz w:val="20"/>
          <w:szCs w:val="20"/>
        </w:rPr>
        <w:t xml:space="preserve"> </w:t>
      </w:r>
      <w:r w:rsidRPr="004C6459">
        <w:rPr>
          <w:spacing w:val="-2"/>
          <w:sz w:val="20"/>
          <w:szCs w:val="20"/>
        </w:rPr>
        <w:t>arthroereisis in treatment of painfull flatfoot in children. The First Congress of Orthopedists and Traumatologists of Bosnia and Hercegovina with international participation.  Sarajevo, 2014. OP 21.</w:t>
      </w:r>
    </w:p>
    <w:p w:rsidR="00831C0C" w:rsidRPr="00A9679C"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Vrgoc G, Brdar R, Ducic S, Gulan G, Jurdana H. Treatment of congenital leg length discrepancies in children using an Ilizarov external fixator: a comparative study. VI</w:t>
      </w:r>
      <w:r w:rsidRPr="004C6459">
        <w:rPr>
          <w:spacing w:val="-2"/>
          <w:sz w:val="20"/>
          <w:szCs w:val="20"/>
          <w:vertAlign w:val="superscript"/>
        </w:rPr>
        <w:t>th</w:t>
      </w:r>
      <w:r w:rsidRPr="004C6459">
        <w:rPr>
          <w:spacing w:val="-2"/>
          <w:sz w:val="20"/>
          <w:szCs w:val="20"/>
        </w:rPr>
        <w:t xml:space="preserve"> International Congress of Croatian Association for Protection of Non Ionizing Radiation. Opatija 2014. OP17.</w:t>
      </w:r>
    </w:p>
    <w:p w:rsidR="00831C0C" w:rsidRPr="00A9679C" w:rsidRDefault="00831C0C" w:rsidP="00145BA5">
      <w:pPr>
        <w:pStyle w:val="ListParagraph"/>
        <w:numPr>
          <w:ilvl w:val="0"/>
          <w:numId w:val="21"/>
        </w:numPr>
        <w:ind w:left="426" w:hanging="284"/>
        <w:contextualSpacing/>
        <w:jc w:val="both"/>
        <w:rPr>
          <w:i/>
          <w:sz w:val="20"/>
          <w:szCs w:val="20"/>
        </w:rPr>
      </w:pPr>
      <w:r w:rsidRPr="004C6459">
        <w:rPr>
          <w:b/>
          <w:spacing w:val="-2"/>
          <w:sz w:val="20"/>
          <w:szCs w:val="20"/>
        </w:rPr>
        <w:t>Bukva B</w:t>
      </w:r>
      <w:r w:rsidRPr="004C6459">
        <w:rPr>
          <w:spacing w:val="-2"/>
          <w:sz w:val="20"/>
          <w:szCs w:val="20"/>
        </w:rPr>
        <w:t>, Brdar R, Ducic S, Abramovic D, Dimova A, Bojovic N. Correction of leg length discrepancies using an Ilizarov external fixator in children: a comparative study. 10</w:t>
      </w:r>
      <w:r w:rsidRPr="004C6459">
        <w:rPr>
          <w:spacing w:val="-2"/>
          <w:sz w:val="20"/>
          <w:szCs w:val="20"/>
          <w:vertAlign w:val="superscript"/>
        </w:rPr>
        <w:t>th</w:t>
      </w:r>
      <w:r w:rsidRPr="004C6459">
        <w:rPr>
          <w:spacing w:val="-2"/>
          <w:sz w:val="20"/>
          <w:szCs w:val="20"/>
        </w:rPr>
        <w:t xml:space="preserve"> central European Congress &amp; Congress of the Croatian Orthopaedic and Traumatology Association (CEOC). Split, 2014. P-11.</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Ducic S, Bizic M, Radlovic V, Rakic I, </w:t>
      </w:r>
      <w:r w:rsidRPr="004C6459">
        <w:rPr>
          <w:b/>
          <w:spacing w:val="-2"/>
          <w:sz w:val="20"/>
          <w:szCs w:val="20"/>
        </w:rPr>
        <w:t>Bukva B</w:t>
      </w:r>
      <w:r w:rsidRPr="004C6459">
        <w:rPr>
          <w:spacing w:val="-2"/>
          <w:sz w:val="20"/>
          <w:szCs w:val="20"/>
        </w:rPr>
        <w:t>. Peroneal nerve palsy treatment by tendon transposition. The Proceeding of the 14 th Congress of the European Federation of National Association of Orthopaedics and Traumatology. Istanbul, 2013. Abstracts of posters and videos; P5098.</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Djuricic G, Vucinic B, Apostolovic M, </w:t>
      </w:r>
      <w:r w:rsidRPr="004C6459">
        <w:rPr>
          <w:b/>
          <w:spacing w:val="-2"/>
          <w:sz w:val="20"/>
          <w:szCs w:val="20"/>
        </w:rPr>
        <w:t>Bukva B</w:t>
      </w:r>
      <w:r w:rsidRPr="004C6459">
        <w:rPr>
          <w:spacing w:val="-2"/>
          <w:sz w:val="20"/>
          <w:szCs w:val="20"/>
        </w:rPr>
        <w:t>, AlimpijevicDj. Post traumatic bone bruise display at MR imaging of adolescent`s knee. ESPR 2012, Athens 49</w:t>
      </w:r>
      <w:r w:rsidRPr="004C6459">
        <w:rPr>
          <w:spacing w:val="-2"/>
          <w:sz w:val="20"/>
          <w:szCs w:val="20"/>
          <w:vertAlign w:val="superscript"/>
        </w:rPr>
        <w:t>th</w:t>
      </w:r>
      <w:r w:rsidRPr="004C6459">
        <w:rPr>
          <w:spacing w:val="-2"/>
          <w:sz w:val="20"/>
          <w:szCs w:val="20"/>
        </w:rPr>
        <w:t xml:space="preserve"> Annual Meeting, </w:t>
      </w:r>
      <w:r>
        <w:rPr>
          <w:spacing w:val="-2"/>
          <w:sz w:val="20"/>
          <w:szCs w:val="20"/>
        </w:rPr>
        <w:t xml:space="preserve">Athens, </w:t>
      </w:r>
      <w:r w:rsidRPr="004C6459">
        <w:rPr>
          <w:spacing w:val="-2"/>
          <w:sz w:val="20"/>
          <w:szCs w:val="20"/>
        </w:rPr>
        <w:t>2012.</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Bizic M, Radlovic V, </w:t>
      </w:r>
      <w:r w:rsidRPr="004C6459">
        <w:rPr>
          <w:b/>
          <w:spacing w:val="-2"/>
          <w:sz w:val="20"/>
          <w:szCs w:val="20"/>
        </w:rPr>
        <w:t>Bukva B</w:t>
      </w:r>
      <w:r w:rsidRPr="004C6459">
        <w:rPr>
          <w:spacing w:val="-2"/>
          <w:sz w:val="20"/>
          <w:szCs w:val="20"/>
        </w:rPr>
        <w:t>, Jaramaz-Ducic T, Vidosavljevic M, Abramovic D, Brdar R, Ducic S, Majstorovic M. Management and results of displaced extension-type supracondylar fractures of the humerus in child population.The Proceeding of the 13 th Congress of the European Federation of National Association of Orthopaedics and Traumatology. Berlin, 2012. Abstracts of posters and videos; P3427.</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Vidosavljevic M, Abramovic D, Ducic S, </w:t>
      </w:r>
      <w:r w:rsidRPr="004C6459">
        <w:rPr>
          <w:b/>
          <w:spacing w:val="-2"/>
          <w:sz w:val="20"/>
          <w:szCs w:val="20"/>
        </w:rPr>
        <w:t>Bukva B</w:t>
      </w:r>
      <w:r w:rsidRPr="004C6459">
        <w:rPr>
          <w:spacing w:val="-2"/>
          <w:sz w:val="20"/>
          <w:szCs w:val="20"/>
        </w:rPr>
        <w:t>, Radlovic V. Krivično</w:t>
      </w:r>
      <w:r>
        <w:rPr>
          <w:spacing w:val="-2"/>
          <w:sz w:val="20"/>
          <w:szCs w:val="20"/>
        </w:rPr>
        <w:t xml:space="preserve"> </w:t>
      </w:r>
      <w:r w:rsidRPr="004C6459">
        <w:rPr>
          <w:spacing w:val="-2"/>
          <w:sz w:val="20"/>
          <w:szCs w:val="20"/>
        </w:rPr>
        <w:t>pravna</w:t>
      </w:r>
      <w:r>
        <w:rPr>
          <w:spacing w:val="-2"/>
          <w:sz w:val="20"/>
          <w:szCs w:val="20"/>
        </w:rPr>
        <w:t xml:space="preserve"> </w:t>
      </w:r>
      <w:r w:rsidRPr="004C6459">
        <w:rPr>
          <w:spacing w:val="-2"/>
          <w:sz w:val="20"/>
          <w:szCs w:val="20"/>
        </w:rPr>
        <w:t>odgovornost u lekarskoj</w:t>
      </w:r>
      <w:r>
        <w:rPr>
          <w:spacing w:val="-2"/>
          <w:sz w:val="20"/>
          <w:szCs w:val="20"/>
        </w:rPr>
        <w:t xml:space="preserve"> </w:t>
      </w:r>
      <w:r w:rsidRPr="004C6459">
        <w:rPr>
          <w:spacing w:val="-2"/>
          <w:sz w:val="20"/>
          <w:szCs w:val="20"/>
        </w:rPr>
        <w:t>praksi- lekarska</w:t>
      </w:r>
      <w:r>
        <w:rPr>
          <w:spacing w:val="-2"/>
          <w:sz w:val="20"/>
          <w:szCs w:val="20"/>
        </w:rPr>
        <w:t xml:space="preserve"> </w:t>
      </w:r>
      <w:r w:rsidRPr="004C6459">
        <w:rPr>
          <w:spacing w:val="-2"/>
          <w:sz w:val="20"/>
          <w:szCs w:val="20"/>
        </w:rPr>
        <w:t>greška. 11</w:t>
      </w:r>
      <w:r w:rsidRPr="004C6459">
        <w:rPr>
          <w:spacing w:val="-2"/>
          <w:sz w:val="20"/>
          <w:szCs w:val="20"/>
          <w:vertAlign w:val="superscript"/>
        </w:rPr>
        <w:t>th</w:t>
      </w:r>
      <w:r w:rsidRPr="004C6459">
        <w:rPr>
          <w:spacing w:val="-2"/>
          <w:sz w:val="20"/>
          <w:szCs w:val="20"/>
        </w:rPr>
        <w:t xml:space="preserve"> Danube Symposium Pediatric Surgery. Novi Sad, 2012</w:t>
      </w:r>
      <w:r>
        <w:rPr>
          <w:spacing w:val="-2"/>
          <w:sz w:val="20"/>
          <w:szCs w:val="20"/>
        </w:rPr>
        <w:t>.</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Ducic S, Rakic I, Bizic M, Radlovic V, </w:t>
      </w:r>
      <w:r w:rsidRPr="004C6459">
        <w:rPr>
          <w:b/>
          <w:spacing w:val="-2"/>
          <w:sz w:val="20"/>
          <w:szCs w:val="20"/>
        </w:rPr>
        <w:t>Bukva B</w:t>
      </w:r>
      <w:r w:rsidRPr="004C6459">
        <w:rPr>
          <w:spacing w:val="-2"/>
          <w:sz w:val="20"/>
          <w:szCs w:val="20"/>
        </w:rPr>
        <w:t>, Abramovic D, Vidosavljevic M, Brdar R. Lečenje</w:t>
      </w:r>
      <w:r>
        <w:rPr>
          <w:spacing w:val="-2"/>
          <w:sz w:val="20"/>
          <w:szCs w:val="20"/>
        </w:rPr>
        <w:t xml:space="preserve"> </w:t>
      </w:r>
      <w:r w:rsidRPr="004C6459">
        <w:rPr>
          <w:spacing w:val="-2"/>
          <w:sz w:val="20"/>
          <w:szCs w:val="20"/>
        </w:rPr>
        <w:t>paralitičkog</w:t>
      </w:r>
      <w:r>
        <w:rPr>
          <w:spacing w:val="-2"/>
          <w:sz w:val="20"/>
          <w:szCs w:val="20"/>
        </w:rPr>
        <w:t xml:space="preserve"> </w:t>
      </w:r>
      <w:r w:rsidRPr="004C6459">
        <w:rPr>
          <w:spacing w:val="-2"/>
          <w:sz w:val="20"/>
          <w:szCs w:val="20"/>
        </w:rPr>
        <w:t>stopala</w:t>
      </w:r>
      <w:r>
        <w:rPr>
          <w:spacing w:val="-2"/>
          <w:sz w:val="20"/>
          <w:szCs w:val="20"/>
        </w:rPr>
        <w:t xml:space="preserve"> </w:t>
      </w:r>
      <w:r w:rsidRPr="004C6459">
        <w:rPr>
          <w:spacing w:val="-2"/>
          <w:sz w:val="20"/>
          <w:szCs w:val="20"/>
        </w:rPr>
        <w:t>kod</w:t>
      </w:r>
      <w:r>
        <w:rPr>
          <w:spacing w:val="-2"/>
          <w:sz w:val="20"/>
          <w:szCs w:val="20"/>
        </w:rPr>
        <w:t xml:space="preserve"> </w:t>
      </w:r>
      <w:r w:rsidRPr="004C6459">
        <w:rPr>
          <w:spacing w:val="-2"/>
          <w:sz w:val="20"/>
          <w:szCs w:val="20"/>
        </w:rPr>
        <w:t>lezije</w:t>
      </w:r>
      <w:r>
        <w:rPr>
          <w:spacing w:val="-2"/>
          <w:sz w:val="20"/>
          <w:szCs w:val="20"/>
        </w:rPr>
        <w:t xml:space="preserve"> </w:t>
      </w:r>
      <w:r w:rsidRPr="004C6459">
        <w:rPr>
          <w:spacing w:val="-2"/>
          <w:sz w:val="20"/>
          <w:szCs w:val="20"/>
        </w:rPr>
        <w:t>peronealnog</w:t>
      </w:r>
      <w:r>
        <w:rPr>
          <w:spacing w:val="-2"/>
          <w:sz w:val="20"/>
          <w:szCs w:val="20"/>
        </w:rPr>
        <w:t xml:space="preserve"> </w:t>
      </w:r>
      <w:r w:rsidRPr="004C6459">
        <w:rPr>
          <w:spacing w:val="-2"/>
          <w:sz w:val="20"/>
          <w:szCs w:val="20"/>
        </w:rPr>
        <w:t>nerva</w:t>
      </w:r>
      <w:r>
        <w:rPr>
          <w:spacing w:val="-2"/>
          <w:sz w:val="20"/>
          <w:szCs w:val="20"/>
        </w:rPr>
        <w:t xml:space="preserve"> </w:t>
      </w:r>
      <w:r w:rsidRPr="004C6459">
        <w:rPr>
          <w:spacing w:val="-2"/>
          <w:sz w:val="20"/>
          <w:szCs w:val="20"/>
        </w:rPr>
        <w:t>transpozicijom</w:t>
      </w:r>
      <w:r>
        <w:rPr>
          <w:spacing w:val="-2"/>
          <w:sz w:val="20"/>
          <w:szCs w:val="20"/>
        </w:rPr>
        <w:t xml:space="preserve"> </w:t>
      </w:r>
      <w:r w:rsidRPr="004C6459">
        <w:rPr>
          <w:spacing w:val="-2"/>
          <w:sz w:val="20"/>
          <w:szCs w:val="20"/>
        </w:rPr>
        <w:t>tetiva. 11</w:t>
      </w:r>
      <w:r w:rsidRPr="004C6459">
        <w:rPr>
          <w:spacing w:val="-2"/>
          <w:sz w:val="20"/>
          <w:szCs w:val="20"/>
          <w:vertAlign w:val="superscript"/>
        </w:rPr>
        <w:t>th</w:t>
      </w:r>
      <w:r w:rsidRPr="004C6459">
        <w:rPr>
          <w:spacing w:val="-2"/>
          <w:sz w:val="20"/>
          <w:szCs w:val="20"/>
        </w:rPr>
        <w:t xml:space="preserve"> Danube Symposium Pediatric Surgery. Novi Sad, 2012</w:t>
      </w:r>
      <w:r>
        <w:rPr>
          <w:spacing w:val="-2"/>
          <w:sz w:val="20"/>
          <w:szCs w:val="20"/>
        </w:rPr>
        <w:t>.</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Ducic S, Radlovic V, Abramovic D, </w:t>
      </w:r>
      <w:r w:rsidRPr="004C6459">
        <w:rPr>
          <w:b/>
          <w:spacing w:val="-2"/>
          <w:sz w:val="20"/>
          <w:szCs w:val="20"/>
        </w:rPr>
        <w:t>Bukva B</w:t>
      </w:r>
      <w:r w:rsidRPr="004C6459">
        <w:rPr>
          <w:spacing w:val="-2"/>
          <w:sz w:val="20"/>
          <w:szCs w:val="20"/>
        </w:rPr>
        <w:t>, Vidosavljevic M, BrdarR.</w:t>
      </w:r>
      <w:r>
        <w:rPr>
          <w:spacing w:val="-2"/>
          <w:sz w:val="20"/>
          <w:szCs w:val="20"/>
        </w:rPr>
        <w:t xml:space="preserve"> </w:t>
      </w:r>
      <w:r w:rsidRPr="004C6459">
        <w:rPr>
          <w:spacing w:val="-2"/>
          <w:sz w:val="20"/>
          <w:szCs w:val="20"/>
        </w:rPr>
        <w:t>Lečenje</w:t>
      </w:r>
      <w:r>
        <w:rPr>
          <w:spacing w:val="-2"/>
          <w:sz w:val="20"/>
          <w:szCs w:val="20"/>
        </w:rPr>
        <w:t xml:space="preserve"> </w:t>
      </w:r>
      <w:r w:rsidRPr="004C6459">
        <w:rPr>
          <w:spacing w:val="-2"/>
          <w:sz w:val="20"/>
          <w:szCs w:val="20"/>
        </w:rPr>
        <w:t>kongenitalnog</w:t>
      </w:r>
      <w:r>
        <w:rPr>
          <w:spacing w:val="-2"/>
          <w:sz w:val="20"/>
          <w:szCs w:val="20"/>
        </w:rPr>
        <w:t xml:space="preserve"> </w:t>
      </w:r>
      <w:r w:rsidRPr="004C6459">
        <w:rPr>
          <w:spacing w:val="-2"/>
          <w:sz w:val="20"/>
          <w:szCs w:val="20"/>
        </w:rPr>
        <w:t>pes</w:t>
      </w:r>
      <w:r>
        <w:rPr>
          <w:spacing w:val="-2"/>
          <w:sz w:val="20"/>
          <w:szCs w:val="20"/>
        </w:rPr>
        <w:t xml:space="preserve"> </w:t>
      </w:r>
      <w:r w:rsidRPr="004C6459">
        <w:rPr>
          <w:spacing w:val="-2"/>
          <w:sz w:val="20"/>
          <w:szCs w:val="20"/>
        </w:rPr>
        <w:t>equinovarusa</w:t>
      </w:r>
      <w:r>
        <w:rPr>
          <w:spacing w:val="-2"/>
          <w:sz w:val="20"/>
          <w:szCs w:val="20"/>
        </w:rPr>
        <w:t xml:space="preserve"> </w:t>
      </w:r>
      <w:r w:rsidRPr="004C6459">
        <w:rPr>
          <w:spacing w:val="-2"/>
          <w:sz w:val="20"/>
          <w:szCs w:val="20"/>
        </w:rPr>
        <w:t>metodom</w:t>
      </w:r>
      <w:r>
        <w:rPr>
          <w:spacing w:val="-2"/>
          <w:sz w:val="20"/>
          <w:szCs w:val="20"/>
        </w:rPr>
        <w:t xml:space="preserve"> </w:t>
      </w:r>
      <w:r w:rsidRPr="004C6459">
        <w:rPr>
          <w:spacing w:val="-2"/>
          <w:sz w:val="20"/>
          <w:szCs w:val="20"/>
        </w:rPr>
        <w:t>po</w:t>
      </w:r>
      <w:r>
        <w:rPr>
          <w:spacing w:val="-2"/>
          <w:sz w:val="20"/>
          <w:szCs w:val="20"/>
        </w:rPr>
        <w:t xml:space="preserve"> </w:t>
      </w:r>
      <w:r w:rsidRPr="004C6459">
        <w:rPr>
          <w:spacing w:val="-2"/>
          <w:sz w:val="20"/>
          <w:szCs w:val="20"/>
        </w:rPr>
        <w:t>Ponsetiju. 11</w:t>
      </w:r>
      <w:r w:rsidRPr="004C6459">
        <w:rPr>
          <w:spacing w:val="-2"/>
          <w:sz w:val="20"/>
          <w:szCs w:val="20"/>
          <w:vertAlign w:val="superscript"/>
        </w:rPr>
        <w:t>th</w:t>
      </w:r>
      <w:r w:rsidRPr="004C6459">
        <w:rPr>
          <w:spacing w:val="-2"/>
          <w:sz w:val="20"/>
          <w:szCs w:val="20"/>
        </w:rPr>
        <w:t xml:space="preserve"> Danube Symposium Pediatric Surgery. Novi Sad, 2012.</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lastRenderedPageBreak/>
        <w:t xml:space="preserve">Ducic S, Majstorovic B, Bizic M, Brdar, Abramovic D, Vidosavljevic M, </w:t>
      </w:r>
      <w:r w:rsidRPr="004C6459">
        <w:rPr>
          <w:b/>
          <w:spacing w:val="-2"/>
          <w:sz w:val="20"/>
          <w:szCs w:val="20"/>
        </w:rPr>
        <w:t>BukvaB</w:t>
      </w:r>
      <w:r w:rsidRPr="004C6459">
        <w:rPr>
          <w:spacing w:val="-2"/>
          <w:sz w:val="20"/>
          <w:szCs w:val="20"/>
        </w:rPr>
        <w:t>,</w:t>
      </w:r>
      <w:r>
        <w:rPr>
          <w:spacing w:val="-2"/>
          <w:sz w:val="20"/>
          <w:szCs w:val="20"/>
        </w:rPr>
        <w:t xml:space="preserve"> </w:t>
      </w:r>
      <w:r w:rsidRPr="004C6459">
        <w:rPr>
          <w:spacing w:val="-2"/>
          <w:sz w:val="20"/>
          <w:szCs w:val="20"/>
        </w:rPr>
        <w:t>Radlovic V. Ferguson,s medial approach in infants with developmental dysplasia of the hip.The Proceedings of The 12</w:t>
      </w:r>
      <w:r w:rsidRPr="004C6459">
        <w:rPr>
          <w:spacing w:val="-2"/>
          <w:sz w:val="20"/>
          <w:szCs w:val="20"/>
          <w:vertAlign w:val="superscript"/>
        </w:rPr>
        <w:t>th</w:t>
      </w:r>
      <w:r w:rsidRPr="004C6459">
        <w:rPr>
          <w:spacing w:val="-2"/>
          <w:sz w:val="20"/>
          <w:szCs w:val="20"/>
        </w:rPr>
        <w:t xml:space="preserve">  Congress of The European Federation of National Associations of </w:t>
      </w:r>
      <w:r>
        <w:rPr>
          <w:spacing w:val="-2"/>
          <w:sz w:val="20"/>
          <w:szCs w:val="20"/>
        </w:rPr>
        <w:t xml:space="preserve"> </w:t>
      </w:r>
      <w:r w:rsidRPr="004C6459">
        <w:rPr>
          <w:spacing w:val="-2"/>
          <w:sz w:val="20"/>
          <w:szCs w:val="20"/>
        </w:rPr>
        <w:t>Orthopaedics and Traumatology. Copenhagen, 2011. Abstracts of posters and videos; P1263.</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Abramovic D, Vidosavljevic M, Ducic S, </w:t>
      </w:r>
      <w:r w:rsidRPr="004C6459">
        <w:rPr>
          <w:b/>
          <w:spacing w:val="-2"/>
          <w:sz w:val="20"/>
          <w:szCs w:val="20"/>
        </w:rPr>
        <w:t>Bukva B</w:t>
      </w:r>
      <w:r w:rsidRPr="004C6459">
        <w:rPr>
          <w:spacing w:val="-2"/>
          <w:sz w:val="20"/>
          <w:szCs w:val="20"/>
        </w:rPr>
        <w:t>, Radlovic V. Our modification of Grice extra-articular arthrodesis of the subtalar joint aimed at solving of graft related problems. The Proceedings of The 12</w:t>
      </w:r>
      <w:r w:rsidRPr="004C6459">
        <w:rPr>
          <w:spacing w:val="-2"/>
          <w:sz w:val="20"/>
          <w:szCs w:val="20"/>
          <w:vertAlign w:val="superscript"/>
        </w:rPr>
        <w:t>th</w:t>
      </w:r>
      <w:r w:rsidRPr="004C6459">
        <w:rPr>
          <w:spacing w:val="-2"/>
          <w:sz w:val="20"/>
          <w:szCs w:val="20"/>
        </w:rPr>
        <w:t xml:space="preserve"> Congress of The European Federation of National Associations of</w:t>
      </w:r>
      <w:r>
        <w:rPr>
          <w:spacing w:val="-2"/>
          <w:sz w:val="20"/>
          <w:szCs w:val="20"/>
        </w:rPr>
        <w:t xml:space="preserve"> </w:t>
      </w:r>
      <w:r w:rsidRPr="004C6459">
        <w:rPr>
          <w:spacing w:val="-2"/>
          <w:sz w:val="20"/>
          <w:szCs w:val="20"/>
        </w:rPr>
        <w:t xml:space="preserve"> Orthopaedics and Traumatology. Copenhagen, 2011. Abstracts of posters and videos; P226.</w:t>
      </w:r>
    </w:p>
    <w:p w:rsidR="00831C0C" w:rsidRPr="00A9679C" w:rsidRDefault="00831C0C" w:rsidP="00145BA5">
      <w:pPr>
        <w:pStyle w:val="ListParagraph"/>
        <w:numPr>
          <w:ilvl w:val="0"/>
          <w:numId w:val="21"/>
        </w:numPr>
        <w:tabs>
          <w:tab w:val="left" w:pos="0"/>
        </w:tabs>
        <w:suppressAutoHyphens/>
        <w:ind w:left="426" w:hanging="284"/>
        <w:contextualSpacing/>
        <w:jc w:val="both"/>
        <w:rPr>
          <w:spacing w:val="-2"/>
          <w:sz w:val="20"/>
          <w:szCs w:val="20"/>
        </w:rPr>
      </w:pPr>
      <w:r w:rsidRPr="00A9679C">
        <w:rPr>
          <w:spacing w:val="-2"/>
          <w:sz w:val="20"/>
          <w:szCs w:val="20"/>
        </w:rPr>
        <w:t xml:space="preserve">Ducic S, Bizic M, Brdar R, Majstorovic M, </w:t>
      </w:r>
      <w:r w:rsidRPr="00A9679C">
        <w:rPr>
          <w:b/>
          <w:spacing w:val="-2"/>
          <w:sz w:val="20"/>
          <w:szCs w:val="20"/>
        </w:rPr>
        <w:t>Bukva B</w:t>
      </w:r>
      <w:r w:rsidRPr="00A9679C">
        <w:rPr>
          <w:spacing w:val="-2"/>
          <w:sz w:val="20"/>
          <w:szCs w:val="20"/>
        </w:rPr>
        <w:t>, Vidosavljevic M, Radlovic V. Management of displaced extension- type supracondylar fractures of the humerus in children. 11</w:t>
      </w:r>
      <w:r w:rsidRPr="00A9679C">
        <w:rPr>
          <w:spacing w:val="-2"/>
          <w:sz w:val="20"/>
          <w:szCs w:val="20"/>
          <w:vertAlign w:val="superscript"/>
        </w:rPr>
        <w:t>th</w:t>
      </w:r>
      <w:r w:rsidRPr="00A9679C">
        <w:rPr>
          <w:spacing w:val="-2"/>
          <w:sz w:val="20"/>
          <w:szCs w:val="20"/>
        </w:rPr>
        <w:t xml:space="preserve"> EFFORT Congress, Madrid, Spain</w:t>
      </w:r>
      <w:r>
        <w:rPr>
          <w:spacing w:val="-2"/>
          <w:sz w:val="20"/>
          <w:szCs w:val="20"/>
        </w:rPr>
        <w:t>, 2010.</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Ducic S, Bizic M, Brdar R, Majstorovic, Abramovic D, </w:t>
      </w:r>
      <w:r w:rsidRPr="004C6459">
        <w:rPr>
          <w:b/>
          <w:spacing w:val="-2"/>
          <w:sz w:val="20"/>
          <w:szCs w:val="20"/>
        </w:rPr>
        <w:t>Bukva B</w:t>
      </w:r>
      <w:r w:rsidRPr="004C6459">
        <w:rPr>
          <w:spacing w:val="-2"/>
          <w:sz w:val="20"/>
          <w:szCs w:val="20"/>
        </w:rPr>
        <w:t>, Novakovic  D, Radlovic V. Extension supracondylar fracture with dislocation in children: comparision of three different approaches. The Proceedings of The 10</w:t>
      </w:r>
      <w:r w:rsidRPr="004C6459">
        <w:rPr>
          <w:spacing w:val="-2"/>
          <w:sz w:val="20"/>
          <w:szCs w:val="20"/>
          <w:vertAlign w:val="superscript"/>
        </w:rPr>
        <w:t>th</w:t>
      </w:r>
      <w:r w:rsidRPr="004C6459">
        <w:rPr>
          <w:spacing w:val="-2"/>
          <w:sz w:val="20"/>
          <w:szCs w:val="20"/>
        </w:rPr>
        <w:t xml:space="preserve">  Congress of The European Federation of National Associations of Orthopaedics and Traumatology. Vienna, 2009. Abstracts of posters and videos; P1636.</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Ducic S, Djordjevic M, Brdar R, Abramovic D, Vidosavljevic M, </w:t>
      </w:r>
      <w:r w:rsidRPr="004C6459">
        <w:rPr>
          <w:b/>
          <w:spacing w:val="-2"/>
          <w:sz w:val="20"/>
          <w:szCs w:val="20"/>
        </w:rPr>
        <w:t>Bukva B</w:t>
      </w:r>
      <w:r w:rsidRPr="004C6459">
        <w:rPr>
          <w:spacing w:val="-2"/>
          <w:sz w:val="20"/>
          <w:szCs w:val="20"/>
        </w:rPr>
        <w:t>. Complex penile joining in a case of wide penile duplication using Salter osteotomies. Video presentation V4. The 9th EFFORT Congress, Nice, France</w:t>
      </w:r>
      <w:r>
        <w:rPr>
          <w:spacing w:val="-2"/>
          <w:sz w:val="20"/>
          <w:szCs w:val="20"/>
        </w:rPr>
        <w:t>, 2008.</w:t>
      </w:r>
    </w:p>
    <w:p w:rsidR="00831C0C" w:rsidRPr="00A9679C"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Ducic S, Brdar R, Abramovic D, Vidosavljevic M, </w:t>
      </w:r>
      <w:r w:rsidRPr="004C6459">
        <w:rPr>
          <w:b/>
          <w:spacing w:val="-2"/>
          <w:sz w:val="20"/>
          <w:szCs w:val="20"/>
        </w:rPr>
        <w:t>Bukva B</w:t>
      </w:r>
      <w:r w:rsidRPr="004C6459">
        <w:rPr>
          <w:spacing w:val="-2"/>
          <w:sz w:val="20"/>
          <w:szCs w:val="20"/>
        </w:rPr>
        <w:t>, Radlovic V and Vukicevic R. The Ferguson medial approach for open reduction of developmental dysplasia of the hip as a treatment of choice after failed conservative therapy. 9th EFFORT Congress, Nice, France</w:t>
      </w:r>
      <w:r>
        <w:rPr>
          <w:spacing w:val="-2"/>
          <w:sz w:val="20"/>
          <w:szCs w:val="20"/>
        </w:rPr>
        <w:t>, 2008.</w:t>
      </w:r>
    </w:p>
    <w:p w:rsidR="00831C0C" w:rsidRPr="00BB4BDD"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 xml:space="preserve">Ducic S, Brdar R, Korac G, Vidosavljevic M, Abramovic D and </w:t>
      </w:r>
      <w:r w:rsidRPr="004C6459">
        <w:rPr>
          <w:b/>
          <w:spacing w:val="-2"/>
          <w:sz w:val="20"/>
          <w:szCs w:val="20"/>
        </w:rPr>
        <w:t>Bukva B</w:t>
      </w:r>
      <w:r w:rsidRPr="004C6459">
        <w:rPr>
          <w:spacing w:val="-2"/>
          <w:sz w:val="20"/>
          <w:szCs w:val="20"/>
        </w:rPr>
        <w:t>. Ludloff`s approach in infants with developmental dysplasia of the hip: Treatment of choice after failed conservative therapy. 7</w:t>
      </w:r>
      <w:r w:rsidRPr="004C6459">
        <w:rPr>
          <w:spacing w:val="-2"/>
          <w:sz w:val="20"/>
          <w:szCs w:val="20"/>
          <w:vertAlign w:val="superscript"/>
        </w:rPr>
        <w:t>th</w:t>
      </w:r>
      <w:r w:rsidRPr="004C6459">
        <w:rPr>
          <w:spacing w:val="-2"/>
          <w:sz w:val="20"/>
          <w:szCs w:val="20"/>
        </w:rPr>
        <w:t xml:space="preserve"> EFFORT Congress, Lisbon, Portugal, 2005.</w:t>
      </w:r>
    </w:p>
    <w:p w:rsidR="00831C0C" w:rsidRPr="00BB4BDD" w:rsidRDefault="00831C0C" w:rsidP="00145BA5">
      <w:pPr>
        <w:pStyle w:val="ListParagraph"/>
        <w:numPr>
          <w:ilvl w:val="0"/>
          <w:numId w:val="21"/>
        </w:numPr>
        <w:ind w:left="426" w:hanging="284"/>
        <w:contextualSpacing/>
        <w:jc w:val="both"/>
        <w:rPr>
          <w:i/>
          <w:sz w:val="20"/>
          <w:szCs w:val="20"/>
        </w:rPr>
      </w:pPr>
      <w:r w:rsidRPr="004C6459">
        <w:rPr>
          <w:spacing w:val="-2"/>
          <w:sz w:val="20"/>
          <w:szCs w:val="20"/>
        </w:rPr>
        <w:t>Abramovi</w:t>
      </w:r>
      <w:r w:rsidRPr="004C6459">
        <w:rPr>
          <w:spacing w:val="-2"/>
          <w:sz w:val="20"/>
          <w:szCs w:val="20"/>
          <w:lang w:val="sr-Latn-CS"/>
        </w:rPr>
        <w:t xml:space="preserve">c D, Brdar R., Vidosavljevic M., Ducic S., </w:t>
      </w:r>
      <w:r w:rsidRPr="004C6459">
        <w:rPr>
          <w:b/>
          <w:spacing w:val="-2"/>
          <w:sz w:val="20"/>
          <w:szCs w:val="20"/>
          <w:lang w:val="sr-Latn-CS"/>
        </w:rPr>
        <w:t>Bukva B</w:t>
      </w:r>
      <w:r w:rsidRPr="004C6459">
        <w:rPr>
          <w:spacing w:val="-2"/>
          <w:sz w:val="20"/>
          <w:szCs w:val="20"/>
          <w:lang w:val="sr-Latn-CS"/>
        </w:rPr>
        <w:t xml:space="preserve">. Intracystic injection of corticosteroid, curettage with bone grafting and osteoinduction procedures in treatment of unicameral bone cyst in children.A comparative analysis of three methods. </w:t>
      </w:r>
      <w:r w:rsidRPr="004C6459">
        <w:rPr>
          <w:spacing w:val="-2"/>
          <w:sz w:val="20"/>
          <w:szCs w:val="20"/>
        </w:rPr>
        <w:t>The Proceedings of  The7</w:t>
      </w:r>
      <w:r w:rsidRPr="004C6459">
        <w:rPr>
          <w:spacing w:val="-2"/>
          <w:sz w:val="20"/>
          <w:szCs w:val="20"/>
          <w:vertAlign w:val="superscript"/>
        </w:rPr>
        <w:t>th</w:t>
      </w:r>
      <w:r w:rsidRPr="004C6459">
        <w:rPr>
          <w:spacing w:val="-2"/>
          <w:sz w:val="20"/>
          <w:szCs w:val="20"/>
        </w:rPr>
        <w:t xml:space="preserve"> Congress of The European Federation of National Associations of Orthopaedics and Traumatology. Lisbon, 2005.</w:t>
      </w:r>
    </w:p>
    <w:p w:rsidR="00831C0C" w:rsidRPr="002E7B6C" w:rsidRDefault="00831C0C" w:rsidP="00145BA5">
      <w:pPr>
        <w:pStyle w:val="ListParagraph"/>
        <w:numPr>
          <w:ilvl w:val="0"/>
          <w:numId w:val="21"/>
        </w:numPr>
        <w:ind w:left="426" w:hanging="284"/>
        <w:contextualSpacing/>
        <w:jc w:val="both"/>
        <w:rPr>
          <w:i/>
          <w:sz w:val="20"/>
          <w:szCs w:val="20"/>
        </w:rPr>
      </w:pPr>
      <w:r w:rsidRPr="004C6459">
        <w:rPr>
          <w:rFonts w:eastAsiaTheme="minorEastAsia"/>
          <w:sz w:val="20"/>
          <w:szCs w:val="20"/>
        </w:rPr>
        <w:t xml:space="preserve">Brdar R, Vidosavljevic M, Ducic S, </w:t>
      </w:r>
      <w:r w:rsidRPr="004C6459">
        <w:rPr>
          <w:rFonts w:eastAsiaTheme="minorEastAsia"/>
          <w:b/>
          <w:sz w:val="20"/>
          <w:szCs w:val="20"/>
        </w:rPr>
        <w:t>Bukva B</w:t>
      </w:r>
      <w:r w:rsidRPr="004C6459">
        <w:rPr>
          <w:rFonts w:eastAsiaTheme="minorEastAsia"/>
          <w:sz w:val="20"/>
          <w:szCs w:val="20"/>
        </w:rPr>
        <w:t>, Abramovic</w:t>
      </w:r>
      <w:r>
        <w:rPr>
          <w:rFonts w:eastAsiaTheme="minorEastAsia"/>
          <w:sz w:val="20"/>
          <w:szCs w:val="20"/>
        </w:rPr>
        <w:t xml:space="preserve"> </w:t>
      </w:r>
      <w:r w:rsidRPr="004C6459">
        <w:rPr>
          <w:rFonts w:eastAsiaTheme="minorEastAsia"/>
          <w:sz w:val="20"/>
          <w:szCs w:val="20"/>
        </w:rPr>
        <w:t>D.Consequences in children with extensive congenital talipes</w:t>
      </w:r>
      <w:r>
        <w:rPr>
          <w:rFonts w:eastAsiaTheme="minorEastAsia"/>
          <w:sz w:val="20"/>
          <w:szCs w:val="20"/>
        </w:rPr>
        <w:t xml:space="preserve"> </w:t>
      </w:r>
      <w:r w:rsidRPr="004C6459">
        <w:rPr>
          <w:rFonts w:eastAsiaTheme="minorEastAsia"/>
          <w:sz w:val="20"/>
          <w:szCs w:val="20"/>
        </w:rPr>
        <w:t>equinovarus surgery. Poster Session of The World Congress of Pediatric Surgery   Zagreb, 2004</w:t>
      </w:r>
      <w:r>
        <w:rPr>
          <w:rFonts w:eastAsiaTheme="minorEastAsia"/>
          <w:sz w:val="20"/>
          <w:szCs w:val="20"/>
        </w:rPr>
        <w:t>.</w:t>
      </w:r>
    </w:p>
    <w:p w:rsidR="000E4A8F" w:rsidRPr="00145BA5" w:rsidRDefault="000E4A8F" w:rsidP="000E4A8F">
      <w:pPr>
        <w:pStyle w:val="BodyTextIndent2"/>
        <w:tabs>
          <w:tab w:val="num" w:pos="-720"/>
        </w:tabs>
        <w:spacing w:line="240" w:lineRule="auto"/>
        <w:ind w:left="0"/>
        <w:rPr>
          <w:sz w:val="20"/>
          <w:lang w:val="sr-Latn-CS"/>
        </w:rPr>
      </w:pPr>
    </w:p>
    <w:p w:rsidR="000E4A8F" w:rsidRDefault="00145BA5" w:rsidP="000E4A8F">
      <w:pPr>
        <w:rPr>
          <w:b/>
          <w:sz w:val="20"/>
          <w:szCs w:val="20"/>
          <w:lang w:val="sl-SI"/>
        </w:rPr>
      </w:pPr>
      <w:r w:rsidRPr="00145BA5">
        <w:rPr>
          <w:b/>
          <w:sz w:val="20"/>
          <w:szCs w:val="20"/>
          <w:lang w:val="sl-SI"/>
        </w:rPr>
        <w:t>Извод у зборнику националног скупа (32):</w:t>
      </w:r>
    </w:p>
    <w:p w:rsidR="00145BA5" w:rsidRPr="00D654B2" w:rsidRDefault="00145BA5" w:rsidP="000E4A8F">
      <w:pPr>
        <w:rPr>
          <w:sz w:val="20"/>
          <w:szCs w:val="20"/>
          <w:lang w:val="sl-SI"/>
        </w:rPr>
      </w:pPr>
    </w:p>
    <w:p w:rsidR="00CB7601" w:rsidRPr="001F1270" w:rsidRDefault="00CB7601" w:rsidP="00145BA5">
      <w:pPr>
        <w:pStyle w:val="ListParagraph"/>
        <w:numPr>
          <w:ilvl w:val="0"/>
          <w:numId w:val="11"/>
        </w:numPr>
        <w:ind w:left="426" w:hanging="284"/>
        <w:contextualSpacing/>
        <w:jc w:val="both"/>
        <w:rPr>
          <w:sz w:val="20"/>
          <w:szCs w:val="20"/>
        </w:rPr>
      </w:pPr>
      <w:r w:rsidRPr="001F1270">
        <w:rPr>
          <w:sz w:val="20"/>
          <w:szCs w:val="20"/>
        </w:rPr>
        <w:t xml:space="preserve">Milanovic F, Ducic S, </w:t>
      </w:r>
      <w:r w:rsidRPr="001F1270">
        <w:rPr>
          <w:b/>
          <w:sz w:val="20"/>
          <w:szCs w:val="20"/>
        </w:rPr>
        <w:t>Bukva B</w:t>
      </w:r>
      <w:r w:rsidRPr="001F1270">
        <w:rPr>
          <w:sz w:val="20"/>
          <w:szCs w:val="20"/>
        </w:rPr>
        <w:t>, Mijovic M, Djuricic G, Lazovic M, Nikolic D. Pyomyositis of the elbou in a 4-year old male. Peti Konngres dečjih hirurga Srbije sa medjunarodnim učešćem, Beograd, 2023.   PP X/7</w:t>
      </w:r>
    </w:p>
    <w:p w:rsidR="00CB7601" w:rsidRPr="001F1270" w:rsidRDefault="00CB7601" w:rsidP="00145BA5">
      <w:pPr>
        <w:pStyle w:val="ListParagraph"/>
        <w:numPr>
          <w:ilvl w:val="0"/>
          <w:numId w:val="11"/>
        </w:numPr>
        <w:ind w:left="426" w:hanging="284"/>
        <w:contextualSpacing/>
        <w:jc w:val="both"/>
        <w:rPr>
          <w:sz w:val="20"/>
          <w:szCs w:val="20"/>
        </w:rPr>
      </w:pPr>
      <w:r w:rsidRPr="001F1270">
        <w:rPr>
          <w:b/>
          <w:sz w:val="20"/>
          <w:szCs w:val="20"/>
        </w:rPr>
        <w:t>Bukva B</w:t>
      </w:r>
      <w:r w:rsidRPr="001F1270">
        <w:rPr>
          <w:sz w:val="20"/>
          <w:szCs w:val="20"/>
        </w:rPr>
        <w:t>, Ducic S, Abramovic D, Mijovic M, Lazovic M, Milanovic F, Majstorovic M. Clinical and radiographic results of the treatment of slipped femoral head - a comparative study. Peti Kongres dečjih hirurga Srbije sa medjunarodnim učešćem, Beograd, 2023.   PP X/6</w:t>
      </w:r>
    </w:p>
    <w:p w:rsidR="00CB7601" w:rsidRPr="001F1270" w:rsidRDefault="00CB7601" w:rsidP="00145BA5">
      <w:pPr>
        <w:pStyle w:val="ListParagraph"/>
        <w:numPr>
          <w:ilvl w:val="0"/>
          <w:numId w:val="11"/>
        </w:numPr>
        <w:ind w:left="426" w:hanging="284"/>
        <w:contextualSpacing/>
        <w:jc w:val="both"/>
        <w:rPr>
          <w:sz w:val="20"/>
          <w:szCs w:val="20"/>
        </w:rPr>
      </w:pPr>
      <w:r w:rsidRPr="001F1270">
        <w:rPr>
          <w:b/>
          <w:sz w:val="20"/>
          <w:szCs w:val="20"/>
        </w:rPr>
        <w:t>Bukva B</w:t>
      </w:r>
      <w:r w:rsidRPr="001F1270">
        <w:rPr>
          <w:sz w:val="20"/>
          <w:szCs w:val="20"/>
        </w:rPr>
        <w:t>. Minimally invasive surgical procedures in the treatment of symptomatic pes planovalgus in children. Peti Konngres dečjih hirurga Srbije sa medjunarodnim učešćem, Beograd, 2023.   OP IX/3</w:t>
      </w:r>
    </w:p>
    <w:p w:rsidR="00CB7601" w:rsidRPr="002E7B6C" w:rsidRDefault="00CB7601" w:rsidP="00145BA5">
      <w:pPr>
        <w:pStyle w:val="ListParagraph"/>
        <w:numPr>
          <w:ilvl w:val="0"/>
          <w:numId w:val="11"/>
        </w:numPr>
        <w:ind w:left="426" w:hanging="284"/>
        <w:contextualSpacing/>
        <w:jc w:val="both"/>
        <w:rPr>
          <w:i/>
          <w:sz w:val="20"/>
          <w:szCs w:val="20"/>
        </w:rPr>
      </w:pPr>
      <w:r w:rsidRPr="004C6459">
        <w:rPr>
          <w:b/>
          <w:spacing w:val="-2"/>
          <w:sz w:val="20"/>
          <w:szCs w:val="20"/>
          <w:lang w:val="sl-SI"/>
        </w:rPr>
        <w:t>Bukva B</w:t>
      </w:r>
      <w:r w:rsidRPr="004C6459">
        <w:rPr>
          <w:spacing w:val="-2"/>
          <w:sz w:val="20"/>
          <w:szCs w:val="20"/>
          <w:lang w:val="sl-SI"/>
        </w:rPr>
        <w:t>, Dučić S, Abramović D, Vidosavljević M, Nedeljković Đ, Lazović M. Lečenje unikameralnih koštanih cista osteoinduktivnim procedurama kod dece. IV Kongres dečijih hirurga Srbije sa međunarodnim učešćem. Beograd</w:t>
      </w:r>
      <w:r>
        <w:rPr>
          <w:spacing w:val="-2"/>
          <w:sz w:val="20"/>
          <w:szCs w:val="20"/>
          <w:lang w:val="sl-SI"/>
        </w:rPr>
        <w:t xml:space="preserve">, </w:t>
      </w:r>
      <w:r w:rsidRPr="004C6459">
        <w:rPr>
          <w:spacing w:val="-2"/>
          <w:sz w:val="20"/>
          <w:szCs w:val="20"/>
          <w:lang w:val="sl-SI"/>
        </w:rPr>
        <w:t>2018.</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l-SI"/>
        </w:rPr>
        <w:t xml:space="preserve">Dučić S, </w:t>
      </w:r>
      <w:r w:rsidRPr="004C6459">
        <w:rPr>
          <w:b/>
          <w:spacing w:val="-2"/>
          <w:sz w:val="20"/>
          <w:szCs w:val="20"/>
          <w:lang w:val="sl-SI"/>
        </w:rPr>
        <w:t>Bukva B</w:t>
      </w:r>
      <w:r w:rsidRPr="004C6459">
        <w:rPr>
          <w:spacing w:val="-2"/>
          <w:sz w:val="20"/>
          <w:szCs w:val="20"/>
          <w:lang w:val="sl-SI"/>
        </w:rPr>
        <w:t>, Radlović V, Abramović D, Vidosavljević N, Nedeljković Đ, Lazović M. Frakture glavice radijusa u dečijem uzrastu: klinička iskustva i rezultati nakon otvorene repozicije i unutrašnje fiksacije. IV Kongres dečijih hirurga Srbije sa međunarodnim učešćem. Beograd</w:t>
      </w:r>
      <w:r>
        <w:rPr>
          <w:spacing w:val="-2"/>
          <w:sz w:val="20"/>
          <w:szCs w:val="20"/>
          <w:lang w:val="sl-SI"/>
        </w:rPr>
        <w:t>,</w:t>
      </w:r>
      <w:r w:rsidRPr="004C6459">
        <w:rPr>
          <w:spacing w:val="-2"/>
          <w:sz w:val="20"/>
          <w:szCs w:val="20"/>
          <w:lang w:val="sl-SI"/>
        </w:rPr>
        <w:t xml:space="preserve"> 2018.</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l-SI"/>
        </w:rPr>
        <w:t xml:space="preserve">Dučić S, Abramović D, Radlović V, Lazović M, </w:t>
      </w:r>
      <w:r w:rsidRPr="004C6459">
        <w:rPr>
          <w:b/>
          <w:spacing w:val="-2"/>
          <w:sz w:val="20"/>
          <w:szCs w:val="20"/>
          <w:lang w:val="sl-SI"/>
        </w:rPr>
        <w:t>Bukva B</w:t>
      </w:r>
      <w:r w:rsidRPr="004C6459">
        <w:rPr>
          <w:spacing w:val="-2"/>
          <w:sz w:val="20"/>
          <w:szCs w:val="20"/>
          <w:lang w:val="sl-SI"/>
        </w:rPr>
        <w:t>, Nedeljković Đ,  Đuričić G, Vidosavljević M. Pediatric T-condylar humerus fractures. V Kongres srpske traumatološke  asocijacije. Niš</w:t>
      </w:r>
      <w:r>
        <w:rPr>
          <w:spacing w:val="-2"/>
          <w:sz w:val="20"/>
          <w:szCs w:val="20"/>
          <w:lang w:val="sl-SI"/>
        </w:rPr>
        <w:t xml:space="preserve">, </w:t>
      </w:r>
      <w:r w:rsidRPr="004C6459">
        <w:rPr>
          <w:spacing w:val="-2"/>
          <w:sz w:val="20"/>
          <w:szCs w:val="20"/>
          <w:lang w:val="sl-SI"/>
        </w:rPr>
        <w:t>2017.</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l-SI"/>
        </w:rPr>
        <w:t xml:space="preserve">Ducic S, </w:t>
      </w:r>
      <w:r w:rsidRPr="004C6459">
        <w:rPr>
          <w:b/>
          <w:spacing w:val="-2"/>
          <w:sz w:val="20"/>
          <w:szCs w:val="20"/>
          <w:lang w:val="sl-SI"/>
        </w:rPr>
        <w:t>Bukva B</w:t>
      </w:r>
      <w:r w:rsidRPr="004C6459">
        <w:rPr>
          <w:spacing w:val="-2"/>
          <w:sz w:val="20"/>
          <w:szCs w:val="20"/>
          <w:lang w:val="sl-SI"/>
        </w:rPr>
        <w:t>, Radlović V, Lazović M, Nedeljković Đ, Abramović D, Vidosavljević M, Đuričić G i Simić I. Pediatric radial head and neck fractures: Clinical expirience and outcomes after open reduction and internal fixation treatment. V Kongres srpske traumatološke asocijacije. Niš</w:t>
      </w:r>
      <w:r>
        <w:rPr>
          <w:spacing w:val="-2"/>
          <w:sz w:val="20"/>
          <w:szCs w:val="20"/>
          <w:lang w:val="sl-SI"/>
        </w:rPr>
        <w:t xml:space="preserve">, </w:t>
      </w:r>
      <w:r w:rsidRPr="004C6459">
        <w:rPr>
          <w:spacing w:val="-2"/>
          <w:sz w:val="20"/>
          <w:szCs w:val="20"/>
          <w:lang w:val="sl-SI"/>
        </w:rPr>
        <w:t>2017.</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Ducic S, Radlovic V, Bojovic N, </w:t>
      </w:r>
      <w:r w:rsidRPr="004C6459">
        <w:rPr>
          <w:b/>
          <w:bCs/>
          <w:spacing w:val="-2"/>
          <w:sz w:val="20"/>
          <w:szCs w:val="20"/>
          <w:lang w:val="sr-Latn-CS"/>
        </w:rPr>
        <w:t>Bukva B</w:t>
      </w:r>
      <w:r w:rsidRPr="004C6459">
        <w:rPr>
          <w:spacing w:val="-2"/>
          <w:sz w:val="20"/>
          <w:szCs w:val="20"/>
          <w:lang w:val="sr-Latn-CS"/>
        </w:rPr>
        <w:t>, Abramovic D, Nedeljkovic Dj, Djuricic G, Simic I. Lecenje pes equinovarusa metodom po Ponsetiju. Peti Kongres Srpske asocijacije ortopedije i traumatologije (SOTA) sa međunarodnim učešćem. Beograd</w:t>
      </w:r>
      <w:r>
        <w:rPr>
          <w:spacing w:val="-2"/>
          <w:sz w:val="20"/>
          <w:szCs w:val="20"/>
          <w:lang w:val="sr-Latn-CS"/>
        </w:rPr>
        <w:t xml:space="preserve">, </w:t>
      </w:r>
      <w:r w:rsidRPr="004C6459">
        <w:rPr>
          <w:spacing w:val="-2"/>
          <w:sz w:val="20"/>
          <w:szCs w:val="20"/>
          <w:lang w:val="sr-Latn-CS"/>
        </w:rPr>
        <w:t>2016. PO2.</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lastRenderedPageBreak/>
        <w:t xml:space="preserve">Ducic S, Abramovic D, Bojovic N, Radlovic V, </w:t>
      </w:r>
      <w:r w:rsidRPr="004C6459">
        <w:rPr>
          <w:b/>
          <w:bCs/>
          <w:spacing w:val="-2"/>
          <w:sz w:val="20"/>
          <w:szCs w:val="20"/>
          <w:lang w:val="sr-Latn-CS"/>
        </w:rPr>
        <w:t>Bukva B</w:t>
      </w:r>
      <w:r w:rsidRPr="004C6459">
        <w:rPr>
          <w:spacing w:val="-2"/>
          <w:sz w:val="20"/>
          <w:szCs w:val="20"/>
          <w:lang w:val="sr-Latn-CS"/>
        </w:rPr>
        <w:t>, Nedeljkovic Dj, Djuricic G, Simic I. Pediatric T-condylar fractures of the humerus. Peti Kongres Srpske asocijacije ortopedije i traumatologije (SOTA) sa međunarodnim učešćem. Beograd</w:t>
      </w:r>
      <w:r>
        <w:rPr>
          <w:spacing w:val="-2"/>
          <w:sz w:val="20"/>
          <w:szCs w:val="20"/>
          <w:lang w:val="sr-Latn-CS"/>
        </w:rPr>
        <w:t xml:space="preserve">, </w:t>
      </w:r>
      <w:r w:rsidRPr="004C6459">
        <w:rPr>
          <w:spacing w:val="-2"/>
          <w:sz w:val="20"/>
          <w:szCs w:val="20"/>
          <w:lang w:val="sr-Latn-CS"/>
        </w:rPr>
        <w:t>2016. PO1.</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Dučić S, Radlović V, Jaramaz Dučić T, </w:t>
      </w:r>
      <w:r w:rsidRPr="004C6459">
        <w:rPr>
          <w:b/>
          <w:spacing w:val="-2"/>
          <w:sz w:val="20"/>
          <w:szCs w:val="20"/>
          <w:lang w:val="sr-Latn-CS"/>
        </w:rPr>
        <w:t>Bukva B</w:t>
      </w:r>
      <w:r w:rsidRPr="004C6459">
        <w:rPr>
          <w:spacing w:val="-2"/>
          <w:sz w:val="20"/>
          <w:szCs w:val="20"/>
          <w:lang w:val="sr-Latn-CS"/>
        </w:rPr>
        <w:t>, Abramović D, Nedeljković Dj. Suprakondularne frakture humerusa kod dece- "Dorganova" tehnika. Četvrti Kongres Srpske asocijacije ortopedije i traumatologije (SOTA) sa međunarodnim učešćem. Beograd</w:t>
      </w:r>
      <w:r>
        <w:rPr>
          <w:spacing w:val="-2"/>
          <w:sz w:val="20"/>
          <w:szCs w:val="20"/>
          <w:lang w:val="sr-Latn-CS"/>
        </w:rPr>
        <w:t xml:space="preserve">, </w:t>
      </w:r>
      <w:r w:rsidRPr="004C6459">
        <w:rPr>
          <w:spacing w:val="-2"/>
          <w:sz w:val="20"/>
          <w:szCs w:val="20"/>
          <w:lang w:val="sr-Latn-CS"/>
        </w:rPr>
        <w:t>2014.  P3.</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Dučić S, Radlović V, Jaramaz Dučić T, </w:t>
      </w:r>
      <w:r w:rsidRPr="004C6459">
        <w:rPr>
          <w:b/>
          <w:spacing w:val="-2"/>
          <w:sz w:val="20"/>
          <w:szCs w:val="20"/>
          <w:lang w:val="sr-Latn-CS"/>
        </w:rPr>
        <w:t>Bukva B,</w:t>
      </w:r>
      <w:r w:rsidRPr="004C6459">
        <w:rPr>
          <w:spacing w:val="-2"/>
          <w:sz w:val="20"/>
          <w:szCs w:val="20"/>
          <w:lang w:val="sr-Latn-CS"/>
        </w:rPr>
        <w:t xml:space="preserve"> Abramović D, Mihajlović M. Lečenje paralitičkog stopala transpozicijom tetiva. Četvrti Kongres Srpske asocijacije ortopedije i traumatologije (SOTA) sa međunarodnim učešćem. Beograd</w:t>
      </w:r>
      <w:r>
        <w:rPr>
          <w:spacing w:val="-2"/>
          <w:sz w:val="20"/>
          <w:szCs w:val="20"/>
          <w:lang w:val="sr-Latn-CS"/>
        </w:rPr>
        <w:t xml:space="preserve">, </w:t>
      </w:r>
      <w:r w:rsidRPr="004C6459">
        <w:rPr>
          <w:spacing w:val="-2"/>
          <w:sz w:val="20"/>
          <w:szCs w:val="20"/>
          <w:lang w:val="sr-Latn-CS"/>
        </w:rPr>
        <w:t>2014. P3.</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Brdar R, </w:t>
      </w:r>
      <w:r w:rsidRPr="004C6459">
        <w:rPr>
          <w:b/>
          <w:spacing w:val="-2"/>
          <w:sz w:val="20"/>
          <w:szCs w:val="20"/>
          <w:lang w:val="sr-Latn-CS"/>
        </w:rPr>
        <w:t>Bukva B</w:t>
      </w:r>
      <w:r w:rsidRPr="004C6459">
        <w:rPr>
          <w:spacing w:val="-2"/>
          <w:sz w:val="20"/>
          <w:szCs w:val="20"/>
          <w:lang w:val="sr-Latn-CS"/>
        </w:rPr>
        <w:t>. Hiruško lečenje bolnih osikula u lig. patele kao posledica Šlaterovog oboljenja. Treći Kongres dečjih hirurga Srbije sa međunarodnim učešćem. Niš</w:t>
      </w:r>
      <w:r>
        <w:rPr>
          <w:spacing w:val="-2"/>
          <w:sz w:val="20"/>
          <w:szCs w:val="20"/>
          <w:lang w:val="sr-Latn-CS"/>
        </w:rPr>
        <w:t xml:space="preserve">, </w:t>
      </w:r>
      <w:r w:rsidRPr="004C6459">
        <w:rPr>
          <w:spacing w:val="-2"/>
          <w:sz w:val="20"/>
          <w:szCs w:val="20"/>
          <w:lang w:val="sr-Latn-CS"/>
        </w:rPr>
        <w:t>2014. SOP 131.</w:t>
      </w:r>
    </w:p>
    <w:p w:rsidR="00CB7601" w:rsidRPr="002E7B6C" w:rsidRDefault="00CB7601" w:rsidP="00145BA5">
      <w:pPr>
        <w:pStyle w:val="ListParagraph"/>
        <w:numPr>
          <w:ilvl w:val="0"/>
          <w:numId w:val="11"/>
        </w:numPr>
        <w:ind w:left="426" w:hanging="284"/>
        <w:contextualSpacing/>
        <w:jc w:val="both"/>
        <w:rPr>
          <w:i/>
          <w:sz w:val="20"/>
          <w:szCs w:val="20"/>
        </w:rPr>
      </w:pPr>
      <w:r w:rsidRPr="004C6459">
        <w:rPr>
          <w:b/>
          <w:spacing w:val="-2"/>
          <w:sz w:val="20"/>
          <w:szCs w:val="20"/>
          <w:lang w:val="sr-Latn-CS"/>
        </w:rPr>
        <w:t>Bukva B</w:t>
      </w:r>
      <w:r w:rsidRPr="004C6459">
        <w:rPr>
          <w:spacing w:val="-2"/>
          <w:sz w:val="20"/>
          <w:szCs w:val="20"/>
          <w:lang w:val="sr-Latn-CS"/>
        </w:rPr>
        <w:t>, Brdar R, Dučić S, Abramović D, Knežević T. Fleksibilna ravna stopala kod dece-šta posle fizikalnog tretmana. Treći Kongres dečjih hirurga Srbije sa međunarodnim učešćem. Niš</w:t>
      </w:r>
      <w:r>
        <w:rPr>
          <w:spacing w:val="-2"/>
          <w:sz w:val="20"/>
          <w:szCs w:val="20"/>
          <w:lang w:val="sr-Latn-CS"/>
        </w:rPr>
        <w:t xml:space="preserve">, </w:t>
      </w:r>
      <w:r w:rsidRPr="004C6459">
        <w:rPr>
          <w:spacing w:val="-2"/>
          <w:sz w:val="20"/>
          <w:szCs w:val="20"/>
          <w:lang w:val="sr-Latn-CS"/>
        </w:rPr>
        <w:t>2014. SOP 131.</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Dučić S, Radlović V, </w:t>
      </w:r>
      <w:r w:rsidRPr="004C6459">
        <w:rPr>
          <w:b/>
          <w:spacing w:val="-2"/>
          <w:sz w:val="20"/>
          <w:szCs w:val="20"/>
          <w:lang w:val="sr-Latn-CS"/>
        </w:rPr>
        <w:t>Bukva B</w:t>
      </w:r>
      <w:r w:rsidRPr="004C6459">
        <w:rPr>
          <w:spacing w:val="-2"/>
          <w:sz w:val="20"/>
          <w:szCs w:val="20"/>
          <w:lang w:val="sr-Latn-CS"/>
        </w:rPr>
        <w:t>, Jaramaz Dučić T, Abramović D, Mihajlović M, Benčić M. Lečenje paralitičkog stopala transpozicijom tetiva. Treći Kongres dečjih hirurga Srbije sa međunarodnim učešćem. Niš</w:t>
      </w:r>
      <w:r>
        <w:rPr>
          <w:spacing w:val="-2"/>
          <w:sz w:val="20"/>
          <w:szCs w:val="20"/>
          <w:lang w:val="sr-Latn-CS"/>
        </w:rPr>
        <w:t xml:space="preserve">, </w:t>
      </w:r>
      <w:r w:rsidRPr="004C6459">
        <w:rPr>
          <w:spacing w:val="-2"/>
          <w:sz w:val="20"/>
          <w:szCs w:val="20"/>
          <w:lang w:val="sr-Latn-CS"/>
        </w:rPr>
        <w:t>2014. OP 130.</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Brdar R, </w:t>
      </w:r>
      <w:r w:rsidRPr="004C6459">
        <w:rPr>
          <w:b/>
          <w:spacing w:val="-2"/>
          <w:sz w:val="20"/>
          <w:szCs w:val="20"/>
          <w:lang w:val="sr-Latn-CS"/>
        </w:rPr>
        <w:t>Bukva B</w:t>
      </w:r>
      <w:r w:rsidRPr="004C6459">
        <w:rPr>
          <w:spacing w:val="-2"/>
          <w:sz w:val="20"/>
          <w:szCs w:val="20"/>
          <w:lang w:val="sr-Latn-CS"/>
        </w:rPr>
        <w:t>. Lečenje Šprengelovog deformiteta lopatice modifikovanom Green-ovom plastikom. Treći Kongres dečjih hirurga Srbije sa međunarodnim učešćem. Niš</w:t>
      </w:r>
      <w:r>
        <w:rPr>
          <w:spacing w:val="-2"/>
          <w:sz w:val="20"/>
          <w:szCs w:val="20"/>
          <w:lang w:val="sr-Latn-CS"/>
        </w:rPr>
        <w:t xml:space="preserve">, </w:t>
      </w:r>
      <w:r w:rsidRPr="004C6459">
        <w:rPr>
          <w:spacing w:val="-2"/>
          <w:sz w:val="20"/>
          <w:szCs w:val="20"/>
          <w:lang w:val="sr-Latn-CS"/>
        </w:rPr>
        <w:t>2014. SOP 128.</w:t>
      </w:r>
    </w:p>
    <w:p w:rsidR="00CB7601" w:rsidRPr="002E7B6C" w:rsidRDefault="00CB7601" w:rsidP="00145BA5">
      <w:pPr>
        <w:pStyle w:val="ListParagraph"/>
        <w:numPr>
          <w:ilvl w:val="0"/>
          <w:numId w:val="11"/>
        </w:numPr>
        <w:ind w:left="426" w:hanging="284"/>
        <w:contextualSpacing/>
        <w:jc w:val="both"/>
        <w:rPr>
          <w:i/>
          <w:sz w:val="20"/>
          <w:szCs w:val="20"/>
        </w:rPr>
      </w:pPr>
      <w:r w:rsidRPr="004C6459">
        <w:rPr>
          <w:b/>
          <w:spacing w:val="-2"/>
          <w:sz w:val="20"/>
          <w:szCs w:val="20"/>
          <w:lang w:val="sr-Latn-CS"/>
        </w:rPr>
        <w:t>Bukva B</w:t>
      </w:r>
      <w:r w:rsidRPr="004C6459">
        <w:rPr>
          <w:spacing w:val="-2"/>
          <w:sz w:val="20"/>
          <w:szCs w:val="20"/>
          <w:lang w:val="sr-Latn-CS"/>
        </w:rPr>
        <w:t>, Brdar R, Dučić S, Abramović D, Knežević T. Funkcionalni oporavak nakon produženja donjih ekstremiteta metodom po Ilizarovu kod dece. Treći Kongres dečjih hirurga Srbije sa međunarodnim učešćem. Niš</w:t>
      </w:r>
      <w:r>
        <w:rPr>
          <w:spacing w:val="-2"/>
          <w:sz w:val="20"/>
          <w:szCs w:val="20"/>
          <w:lang w:val="sr-Latn-CS"/>
        </w:rPr>
        <w:t xml:space="preserve">, </w:t>
      </w:r>
      <w:r w:rsidRPr="004C6459">
        <w:rPr>
          <w:spacing w:val="-2"/>
          <w:sz w:val="20"/>
          <w:szCs w:val="20"/>
          <w:lang w:val="sr-Latn-CS"/>
        </w:rPr>
        <w:t>2014. SOP 126.</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Brdar R, </w:t>
      </w:r>
      <w:r w:rsidRPr="004C6459">
        <w:rPr>
          <w:b/>
          <w:spacing w:val="-2"/>
          <w:sz w:val="20"/>
          <w:szCs w:val="20"/>
          <w:lang w:val="sr-Latn-CS"/>
        </w:rPr>
        <w:t>Bukva B</w:t>
      </w:r>
      <w:r w:rsidRPr="004C6459">
        <w:rPr>
          <w:spacing w:val="-2"/>
          <w:sz w:val="20"/>
          <w:szCs w:val="20"/>
          <w:lang w:val="sr-Latn-CS"/>
        </w:rPr>
        <w:t>. Prenatalna dijagnoza kongenitalne artrogripoze. Treći Kongres dečjih hirurga Srbije sa međunarodnim učešćem. Niš</w:t>
      </w:r>
      <w:r>
        <w:rPr>
          <w:spacing w:val="-2"/>
          <w:sz w:val="20"/>
          <w:szCs w:val="20"/>
          <w:lang w:val="sr-Latn-CS"/>
        </w:rPr>
        <w:t xml:space="preserve">, </w:t>
      </w:r>
      <w:r w:rsidRPr="004C6459">
        <w:rPr>
          <w:spacing w:val="-2"/>
          <w:sz w:val="20"/>
          <w:szCs w:val="20"/>
          <w:lang w:val="sr-Latn-CS"/>
        </w:rPr>
        <w:t>2014. SOP 125.</w:t>
      </w:r>
    </w:p>
    <w:p w:rsidR="00CB7601" w:rsidRPr="002E7B6C" w:rsidRDefault="00CB7601" w:rsidP="00145BA5">
      <w:pPr>
        <w:pStyle w:val="ListParagraph"/>
        <w:numPr>
          <w:ilvl w:val="0"/>
          <w:numId w:val="11"/>
        </w:numPr>
        <w:tabs>
          <w:tab w:val="left" w:pos="0"/>
        </w:tabs>
        <w:suppressAutoHyphens/>
        <w:ind w:left="426" w:hanging="284"/>
        <w:contextualSpacing/>
        <w:jc w:val="both"/>
        <w:rPr>
          <w:spacing w:val="-2"/>
          <w:sz w:val="20"/>
          <w:szCs w:val="20"/>
          <w:lang w:val="sr-Latn-CS"/>
        </w:rPr>
      </w:pPr>
      <w:r w:rsidRPr="002E7B6C">
        <w:rPr>
          <w:spacing w:val="-2"/>
          <w:sz w:val="20"/>
          <w:szCs w:val="20"/>
          <w:lang w:val="sr-Latn-CS"/>
        </w:rPr>
        <w:t xml:space="preserve">Dučić S, Radlović V, Jaramaz Dučić T, Abramović D, </w:t>
      </w:r>
      <w:r w:rsidRPr="002E7B6C">
        <w:rPr>
          <w:b/>
          <w:spacing w:val="-2"/>
          <w:sz w:val="20"/>
          <w:szCs w:val="20"/>
          <w:lang w:val="sr-Latn-CS"/>
        </w:rPr>
        <w:t>Bukva B</w:t>
      </w:r>
      <w:r w:rsidRPr="002E7B6C">
        <w:rPr>
          <w:spacing w:val="-2"/>
          <w:sz w:val="20"/>
          <w:szCs w:val="20"/>
          <w:lang w:val="sr-Latn-CS"/>
        </w:rPr>
        <w:t>, Rakić I. Transkondilarni prelomi humerusa kod dece. Treći Kongres dečjih hirurga Srbije sa međunarodnim učešćem. Niš</w:t>
      </w:r>
      <w:r>
        <w:rPr>
          <w:spacing w:val="-2"/>
          <w:sz w:val="20"/>
          <w:szCs w:val="20"/>
          <w:lang w:val="sr-Latn-CS"/>
        </w:rPr>
        <w:t xml:space="preserve">, </w:t>
      </w:r>
      <w:r w:rsidRPr="002E7B6C">
        <w:rPr>
          <w:spacing w:val="-2"/>
          <w:sz w:val="20"/>
          <w:szCs w:val="20"/>
          <w:lang w:val="sr-Latn-CS"/>
        </w:rPr>
        <w:t>2014. OP 124.</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Dučić S, Radlović V, Abramović D, </w:t>
      </w:r>
      <w:r w:rsidRPr="004C6459">
        <w:rPr>
          <w:b/>
          <w:spacing w:val="-2"/>
          <w:sz w:val="20"/>
          <w:szCs w:val="20"/>
          <w:lang w:val="sr-Latn-CS"/>
        </w:rPr>
        <w:t>Bukva B</w:t>
      </w:r>
      <w:r w:rsidRPr="004C6459">
        <w:rPr>
          <w:spacing w:val="-2"/>
          <w:sz w:val="20"/>
          <w:szCs w:val="20"/>
          <w:lang w:val="sr-Latn-CS"/>
        </w:rPr>
        <w:t>, Jaramaz Dučić T, Mihajlović M, Benčić M. Značaj Ponsetijeve metode u lečenju kongenitalnog pes equinovarusa. Treći Kongres dečjih hirurga Srbije sa međunarodnim učešćem. Niš</w:t>
      </w:r>
      <w:r>
        <w:rPr>
          <w:spacing w:val="-2"/>
          <w:sz w:val="20"/>
          <w:szCs w:val="20"/>
          <w:lang w:val="sr-Latn-CS"/>
        </w:rPr>
        <w:t xml:space="preserve">, </w:t>
      </w:r>
      <w:r w:rsidRPr="004C6459">
        <w:rPr>
          <w:spacing w:val="-2"/>
          <w:sz w:val="20"/>
          <w:szCs w:val="20"/>
          <w:lang w:val="sr-Latn-CS"/>
        </w:rPr>
        <w:t>2014. OP 114.</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Dučić S, Radlović V, Jaramaz Dučić T, </w:t>
      </w:r>
      <w:r w:rsidRPr="004C6459">
        <w:rPr>
          <w:b/>
          <w:spacing w:val="-2"/>
          <w:sz w:val="20"/>
          <w:szCs w:val="20"/>
          <w:lang w:val="sr-Latn-CS"/>
        </w:rPr>
        <w:t>Bukva B</w:t>
      </w:r>
      <w:r w:rsidRPr="004C6459">
        <w:rPr>
          <w:spacing w:val="-2"/>
          <w:sz w:val="20"/>
          <w:szCs w:val="20"/>
          <w:lang w:val="sr-Latn-CS"/>
        </w:rPr>
        <w:t>, Abramović D, Mihajlović M. Lečenje suprakondilarnih fraktura humerusa metodom po "Dorganu". Treći Kongres dečjih hirurga Srbije sa međunarodnim učešćem. Niš</w:t>
      </w:r>
      <w:r>
        <w:rPr>
          <w:spacing w:val="-2"/>
          <w:sz w:val="20"/>
          <w:szCs w:val="20"/>
          <w:lang w:val="sr-Latn-CS"/>
        </w:rPr>
        <w:t xml:space="preserve">, </w:t>
      </w:r>
      <w:r w:rsidRPr="004C6459">
        <w:rPr>
          <w:spacing w:val="-2"/>
          <w:sz w:val="20"/>
          <w:szCs w:val="20"/>
          <w:lang w:val="sr-Latn-CS"/>
        </w:rPr>
        <w:t>2014. OP 106.</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Brdar R, Jovanović B, </w:t>
      </w:r>
      <w:r w:rsidRPr="004C6459">
        <w:rPr>
          <w:b/>
          <w:spacing w:val="-2"/>
          <w:sz w:val="20"/>
          <w:szCs w:val="20"/>
          <w:lang w:val="sr-Latn-CS"/>
        </w:rPr>
        <w:t>Bukva B,</w:t>
      </w:r>
      <w:r w:rsidRPr="004C6459">
        <w:rPr>
          <w:spacing w:val="-2"/>
          <w:sz w:val="20"/>
          <w:szCs w:val="20"/>
          <w:lang w:val="sr-Latn-CS"/>
        </w:rPr>
        <w:t xml:space="preserve"> Mimić B, Milovanović V. Ekstrapleuralni pristup lečenja pectus excavatum-a Nuss-ovom metodom. Treći Kongres dečjih hirurga Srbije sa međunarodnim učešćem. Niš</w:t>
      </w:r>
      <w:r>
        <w:rPr>
          <w:spacing w:val="-2"/>
          <w:sz w:val="20"/>
          <w:szCs w:val="20"/>
          <w:lang w:val="sr-Latn-CS"/>
        </w:rPr>
        <w:t xml:space="preserve">, </w:t>
      </w:r>
      <w:r w:rsidRPr="004C6459">
        <w:rPr>
          <w:spacing w:val="-2"/>
          <w:sz w:val="20"/>
          <w:szCs w:val="20"/>
          <w:lang w:val="sr-Latn-CS"/>
        </w:rPr>
        <w:t>2014. OP 71.</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Abramović D, </w:t>
      </w:r>
      <w:r w:rsidRPr="004C6459">
        <w:rPr>
          <w:b/>
          <w:spacing w:val="-2"/>
          <w:sz w:val="20"/>
          <w:szCs w:val="20"/>
          <w:lang w:val="sr-Latn-CS"/>
        </w:rPr>
        <w:t>Bukva B</w:t>
      </w:r>
      <w:r w:rsidRPr="004C6459">
        <w:rPr>
          <w:spacing w:val="-2"/>
          <w:sz w:val="20"/>
          <w:szCs w:val="20"/>
          <w:lang w:val="sr-Latn-CS"/>
        </w:rPr>
        <w:t>, Dučić S, Radlović V, Brdar R. ESIN (FIN) expanded indications. Our experience on 38 patients. Treći Kongres dečjih hirurga Srbije sa međunarodnim učešćem. Niš</w:t>
      </w:r>
      <w:r>
        <w:rPr>
          <w:spacing w:val="-2"/>
          <w:sz w:val="20"/>
          <w:szCs w:val="20"/>
          <w:lang w:val="sr-Latn-CS"/>
        </w:rPr>
        <w:t xml:space="preserve">, </w:t>
      </w:r>
      <w:r w:rsidRPr="004C6459">
        <w:rPr>
          <w:spacing w:val="-2"/>
          <w:sz w:val="20"/>
          <w:szCs w:val="20"/>
          <w:lang w:val="sr-Latn-CS"/>
        </w:rPr>
        <w:t>2014. OP 104.</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Abramović D, Vidosavljević M, Brdar R, </w:t>
      </w:r>
      <w:r w:rsidRPr="004C6459">
        <w:rPr>
          <w:b/>
          <w:spacing w:val="-2"/>
          <w:sz w:val="20"/>
          <w:szCs w:val="20"/>
          <w:lang w:val="sr-Latn-CS"/>
        </w:rPr>
        <w:t>Bukva B</w:t>
      </w:r>
      <w:r w:rsidRPr="004C6459">
        <w:rPr>
          <w:spacing w:val="-2"/>
          <w:sz w:val="20"/>
          <w:szCs w:val="20"/>
          <w:lang w:val="sr-Latn-CS"/>
        </w:rPr>
        <w:t>, Dučić S. Modifikovana subtalarna artrodeza ili podržni zavrtanj u lečenju spastičnog calcaneovalgus deformiteta kod dece- dve alternativne tehnike. Treći Kongres Srpske ortopedsko traumatološke asocijacije (SOTA) sa međunarodnim učešćem. Zlatibor</w:t>
      </w:r>
      <w:r>
        <w:rPr>
          <w:spacing w:val="-2"/>
          <w:sz w:val="20"/>
          <w:szCs w:val="20"/>
          <w:lang w:val="sr-Latn-CS"/>
        </w:rPr>
        <w:t xml:space="preserve">, </w:t>
      </w:r>
      <w:r w:rsidRPr="004C6459">
        <w:rPr>
          <w:spacing w:val="-2"/>
          <w:sz w:val="20"/>
          <w:szCs w:val="20"/>
          <w:lang w:val="sr-Latn-CS"/>
        </w:rPr>
        <w:t>2012.</w:t>
      </w:r>
    </w:p>
    <w:p w:rsidR="00CB7601" w:rsidRPr="002E7B6C" w:rsidRDefault="00CB7601" w:rsidP="00145BA5">
      <w:pPr>
        <w:pStyle w:val="ListParagraph"/>
        <w:numPr>
          <w:ilvl w:val="0"/>
          <w:numId w:val="11"/>
        </w:numPr>
        <w:ind w:left="426" w:hanging="284"/>
        <w:contextualSpacing/>
        <w:jc w:val="both"/>
        <w:rPr>
          <w:i/>
          <w:sz w:val="20"/>
          <w:szCs w:val="20"/>
        </w:rPr>
      </w:pPr>
      <w:r w:rsidRPr="004C6459">
        <w:rPr>
          <w:b/>
          <w:spacing w:val="-2"/>
          <w:sz w:val="20"/>
          <w:szCs w:val="20"/>
          <w:lang w:val="sr-Latn-CS"/>
        </w:rPr>
        <w:t>Bukva B</w:t>
      </w:r>
      <w:r w:rsidRPr="004C6459">
        <w:rPr>
          <w:spacing w:val="-2"/>
          <w:sz w:val="20"/>
          <w:szCs w:val="20"/>
          <w:lang w:val="sr-Latn-CS"/>
        </w:rPr>
        <w:t>, Radlović V,Dučić S, Abramović D,Vidosavljević M, Brdar R. Skliznuće glavice butne kosti i hipotireoza – etiologija i lečenje-prikaz slučaja. Prvi Kongres dečjih hirurga Srbije sa međunarodnim učešćem. Beograd, 2010. Knjiga sažetaka; 164.</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Dučić S, Bižić M, Abramović D, Vidosavljević M, Brdar R, </w:t>
      </w:r>
      <w:r w:rsidRPr="004C6459">
        <w:rPr>
          <w:b/>
          <w:spacing w:val="-2"/>
          <w:sz w:val="20"/>
          <w:szCs w:val="20"/>
          <w:lang w:val="sr-Latn-CS"/>
        </w:rPr>
        <w:t>Bukva B</w:t>
      </w:r>
      <w:r w:rsidRPr="004C6459">
        <w:rPr>
          <w:spacing w:val="-2"/>
          <w:sz w:val="20"/>
          <w:szCs w:val="20"/>
          <w:lang w:val="sr-Latn-CS"/>
        </w:rPr>
        <w:t>, Radlović V. Lečenje ekstenzionog tipa suprakondilarnog tipa preloma humerusa kod dece.  Prvi Kongres dečjih hirurga Srbije sa međunarodnim učešćem. Beograd, 2010. Knjiga sažetaka;158.</w:t>
      </w:r>
    </w:p>
    <w:p w:rsidR="00CB7601" w:rsidRPr="002E7B6C"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Abramović D, Vidosavljević M, Dučić S, </w:t>
      </w:r>
      <w:r w:rsidRPr="004C6459">
        <w:rPr>
          <w:b/>
          <w:spacing w:val="-2"/>
          <w:sz w:val="20"/>
          <w:szCs w:val="20"/>
          <w:lang w:val="sr-Latn-CS"/>
        </w:rPr>
        <w:t>Bukva B</w:t>
      </w:r>
      <w:r w:rsidRPr="004C6459">
        <w:rPr>
          <w:spacing w:val="-2"/>
          <w:sz w:val="20"/>
          <w:szCs w:val="20"/>
          <w:lang w:val="sr-Latn-CS"/>
        </w:rPr>
        <w:t>, Radlović V, Brdar R. Naša modifikacija Grice-ove subtalarne ekstraartikularne artrodeze. Prvi Kongres dečjih hirurga Srbije sa međunarodnim učešćem. Beograd, 2010. Knjiga sažetaka; 100.</w:t>
      </w:r>
    </w:p>
    <w:p w:rsidR="00CB7601" w:rsidRPr="00330E9D"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Brdar R, Vidosavljević M, Abramović D, Dučić S, </w:t>
      </w:r>
      <w:r w:rsidRPr="004C6459">
        <w:rPr>
          <w:b/>
          <w:spacing w:val="-2"/>
          <w:sz w:val="20"/>
          <w:szCs w:val="20"/>
          <w:lang w:val="sr-Latn-CS"/>
        </w:rPr>
        <w:t>Bukva B</w:t>
      </w:r>
      <w:r w:rsidRPr="004C6459">
        <w:rPr>
          <w:spacing w:val="-2"/>
          <w:sz w:val="20"/>
          <w:szCs w:val="20"/>
          <w:lang w:val="sr-Latn-CS"/>
        </w:rPr>
        <w:t>, Radlović V. Ganz periacetabularna osteotomija kod adolescentne displazije kuka-preliminarni rezultati.Prvi Kongres dečjih hirurga Srbije sa međunarodnim učešćem. Beograd, 2010. Knjiga sažetaka; 97.</w:t>
      </w:r>
    </w:p>
    <w:p w:rsidR="00CB7601" w:rsidRPr="00330E9D"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hr-HR"/>
        </w:rPr>
        <w:t>Vidosavljevi</w:t>
      </w:r>
      <w:r w:rsidRPr="004C6459">
        <w:rPr>
          <w:spacing w:val="-2"/>
          <w:sz w:val="20"/>
          <w:szCs w:val="20"/>
          <w:lang w:val="sr-Latn-CS"/>
        </w:rPr>
        <w:t xml:space="preserve">ć M, Savić M, Brdar R, Abramović D, Dučić S, </w:t>
      </w:r>
      <w:r w:rsidRPr="004C6459">
        <w:rPr>
          <w:b/>
          <w:spacing w:val="-2"/>
          <w:sz w:val="20"/>
          <w:szCs w:val="20"/>
          <w:lang w:val="sr-Latn-CS"/>
        </w:rPr>
        <w:t>Bukva B</w:t>
      </w:r>
      <w:r w:rsidRPr="004C6459">
        <w:rPr>
          <w:spacing w:val="-2"/>
          <w:sz w:val="20"/>
          <w:szCs w:val="20"/>
          <w:lang w:val="sr-Latn-CS"/>
        </w:rPr>
        <w:t>, Milojević I. Kongenitalne skolioze transpedikularna ‘’Egg shell’’ hemivertebrektomija sa zadnjom instrumentacijom – preliminarni rezultati Prvi Kongres dečjih hirurga Srbije sa međunarodnim učešćem. Beograd, 2010. Knjiga sažetaka; 96.</w:t>
      </w:r>
    </w:p>
    <w:p w:rsidR="00CB7601" w:rsidRPr="00330E9D"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sr-Latn-CS"/>
        </w:rPr>
        <w:t xml:space="preserve">Dučić S, Bižić M, Brdar R, Majstorović M, Abramović D, Vidosavljević M, </w:t>
      </w:r>
      <w:r w:rsidRPr="004C6459">
        <w:rPr>
          <w:b/>
          <w:spacing w:val="-2"/>
          <w:sz w:val="20"/>
          <w:szCs w:val="20"/>
          <w:lang w:val="sr-Latn-CS"/>
        </w:rPr>
        <w:t>Bukva B</w:t>
      </w:r>
      <w:r w:rsidRPr="004C6459">
        <w:rPr>
          <w:spacing w:val="-2"/>
          <w:sz w:val="20"/>
          <w:szCs w:val="20"/>
          <w:lang w:val="sr-Latn-CS"/>
        </w:rPr>
        <w:t>, Radlović V. Ekstenzione suprakondilarne frakture humerusa sa dislokacijom kod dece:poređenje tri različita načina lečenja. Prvi Kongres Traumatologa Srbije sa međunarodnim učešćem. Subotica, 2009. Zbornik rezimea; 125.</w:t>
      </w:r>
    </w:p>
    <w:p w:rsidR="00CB7601" w:rsidRPr="00330E9D"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hr-HR"/>
        </w:rPr>
        <w:lastRenderedPageBreak/>
        <w:t xml:space="preserve">Brdar R, Dučić S, Abramović D, Vidosavljević M, </w:t>
      </w:r>
      <w:r w:rsidRPr="004C6459">
        <w:rPr>
          <w:b/>
          <w:spacing w:val="-2"/>
          <w:sz w:val="20"/>
          <w:szCs w:val="20"/>
          <w:lang w:val="hr-HR"/>
        </w:rPr>
        <w:t>Bukva B</w:t>
      </w:r>
      <w:r w:rsidRPr="004C6459">
        <w:rPr>
          <w:spacing w:val="-2"/>
          <w:sz w:val="20"/>
          <w:szCs w:val="20"/>
          <w:lang w:val="hr-HR"/>
        </w:rPr>
        <w:t>, Radlović V. Hirurško lečenje razvojnog poremećaja kuka u prvoj godini života kao faza konzervativnog lečenja. Prvi Kongres ortopedskih hirurga i traumatologa Srbije sa međunarodnim učešćem. Beograd, 2008. Zbornik sažetaka; 201.</w:t>
      </w:r>
    </w:p>
    <w:p w:rsidR="00CB7601" w:rsidRPr="00330E9D"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hr-HR"/>
        </w:rPr>
        <w:t xml:space="preserve">Dučić S, Brdar R, Abramović D, Vidosavljević M, </w:t>
      </w:r>
      <w:r w:rsidRPr="004C6459">
        <w:rPr>
          <w:b/>
          <w:spacing w:val="-2"/>
          <w:sz w:val="20"/>
          <w:szCs w:val="20"/>
          <w:lang w:val="hr-HR"/>
        </w:rPr>
        <w:t>Bukva B</w:t>
      </w:r>
      <w:r w:rsidRPr="004C6459">
        <w:rPr>
          <w:spacing w:val="-2"/>
          <w:sz w:val="20"/>
          <w:szCs w:val="20"/>
          <w:lang w:val="hr-HR"/>
        </w:rPr>
        <w:t>, Radlović V. Ferguson,s medial approach for open reduction of congenital dislocation of the hip. Prvi Kongres ortopedskih hirurga i traumatologa Srbije sa međunarodnim učešćem. Beograd, 2008. Zbornik sažetaka; 202.</w:t>
      </w:r>
    </w:p>
    <w:p w:rsidR="00CB7601" w:rsidRPr="009C20D7" w:rsidRDefault="00CB7601" w:rsidP="00145BA5">
      <w:pPr>
        <w:pStyle w:val="ListParagraph"/>
        <w:numPr>
          <w:ilvl w:val="0"/>
          <w:numId w:val="11"/>
        </w:numPr>
        <w:ind w:left="426" w:hanging="284"/>
        <w:contextualSpacing/>
        <w:jc w:val="both"/>
        <w:rPr>
          <w:i/>
          <w:sz w:val="20"/>
          <w:szCs w:val="20"/>
        </w:rPr>
      </w:pPr>
      <w:r w:rsidRPr="004C6459">
        <w:rPr>
          <w:spacing w:val="-2"/>
          <w:sz w:val="20"/>
          <w:szCs w:val="20"/>
          <w:lang w:val="hr-HR"/>
        </w:rPr>
        <w:t xml:space="preserve">Abramović D, Dučić S,Vidosavljević M, Brdar R, </w:t>
      </w:r>
      <w:r w:rsidRPr="004C6459">
        <w:rPr>
          <w:b/>
          <w:spacing w:val="-2"/>
          <w:sz w:val="20"/>
          <w:szCs w:val="20"/>
          <w:lang w:val="hr-HR"/>
        </w:rPr>
        <w:t>Bukva B</w:t>
      </w:r>
      <w:r w:rsidRPr="004C6459">
        <w:rPr>
          <w:spacing w:val="-2"/>
          <w:sz w:val="20"/>
          <w:szCs w:val="20"/>
          <w:lang w:val="hr-HR"/>
        </w:rPr>
        <w:t>. Kada i kako operativno lečiti bolnu akcesornu navikularnu kost stopala kod dece.Prvi Kongres ortopedskih hirurga i traumatologa Srbije sa međunarodnim učešćem. Beograd, 2008. Zbornik sažetaka; 248-9.</w:t>
      </w:r>
    </w:p>
    <w:p w:rsidR="000E4A8F" w:rsidRPr="00D654B2" w:rsidRDefault="000E4A8F" w:rsidP="000E4A8F">
      <w:pPr>
        <w:rPr>
          <w:b/>
          <w:sz w:val="20"/>
          <w:szCs w:val="20"/>
          <w:lang w:val="sl-SI"/>
        </w:rPr>
      </w:pPr>
    </w:p>
    <w:p w:rsidR="000E4A8F" w:rsidRDefault="008E39AC" w:rsidP="000E4A8F">
      <w:pPr>
        <w:rPr>
          <w:b/>
          <w:sz w:val="20"/>
          <w:szCs w:val="20"/>
          <w:lang w:val="sl-SI"/>
        </w:rPr>
      </w:pPr>
      <w:r>
        <w:rPr>
          <w:b/>
          <w:sz w:val="20"/>
          <w:szCs w:val="20"/>
          <w:lang w:val="sr-Cyrl-RS"/>
        </w:rPr>
        <w:t>Уџбеници</w:t>
      </w:r>
      <w:r w:rsidR="00172E38">
        <w:rPr>
          <w:b/>
          <w:sz w:val="20"/>
          <w:szCs w:val="20"/>
          <w:lang w:val="sl-SI"/>
        </w:rPr>
        <w:t xml:space="preserve"> (поглавља) (2</w:t>
      </w:r>
      <w:r w:rsidR="00FA055C" w:rsidRPr="00FA055C">
        <w:rPr>
          <w:b/>
          <w:sz w:val="20"/>
          <w:szCs w:val="20"/>
          <w:lang w:val="sl-SI"/>
        </w:rPr>
        <w:t>):</w:t>
      </w:r>
    </w:p>
    <w:p w:rsidR="00FA055C" w:rsidRPr="00D654B2" w:rsidRDefault="00FA055C" w:rsidP="000E4A8F">
      <w:pPr>
        <w:rPr>
          <w:b/>
          <w:sz w:val="20"/>
          <w:szCs w:val="20"/>
          <w:lang w:val="sl-SI"/>
        </w:rPr>
      </w:pPr>
    </w:p>
    <w:p w:rsidR="00F40D9B" w:rsidRDefault="00F40D9B" w:rsidP="00FA055C">
      <w:pPr>
        <w:pStyle w:val="ListParagraph"/>
        <w:numPr>
          <w:ilvl w:val="0"/>
          <w:numId w:val="12"/>
        </w:numPr>
        <w:spacing w:after="160" w:line="259" w:lineRule="auto"/>
        <w:ind w:left="567" w:hanging="283"/>
        <w:contextualSpacing/>
        <w:rPr>
          <w:bCs/>
          <w:spacing w:val="-2"/>
          <w:sz w:val="20"/>
          <w:szCs w:val="20"/>
        </w:rPr>
      </w:pPr>
      <w:r w:rsidRPr="001F1270">
        <w:rPr>
          <w:bCs/>
          <w:spacing w:val="-2"/>
          <w:sz w:val="20"/>
          <w:szCs w:val="20"/>
        </w:rPr>
        <w:t xml:space="preserve">Dučić S, Spasovski D, </w:t>
      </w:r>
      <w:r w:rsidRPr="001F1270">
        <w:rPr>
          <w:b/>
          <w:bCs/>
          <w:spacing w:val="-2"/>
          <w:sz w:val="20"/>
          <w:szCs w:val="20"/>
        </w:rPr>
        <w:t>Bukva B</w:t>
      </w:r>
      <w:r w:rsidRPr="001F1270">
        <w:rPr>
          <w:bCs/>
          <w:spacing w:val="-2"/>
          <w:sz w:val="20"/>
          <w:szCs w:val="20"/>
        </w:rPr>
        <w:t>, Begović N. Dečja ortopedija. U: Simić A, Grujičić D, Spasovski D (ed) et al. Hirurgija sa anesteziologijom, Beograd : Medicinski fakultet Univerziteta, 2023, ISBN 978-86-7117-677-4 pp.1013-9.</w:t>
      </w:r>
    </w:p>
    <w:p w:rsidR="00172E38" w:rsidRPr="008E39AC" w:rsidRDefault="00172E38" w:rsidP="00172E38">
      <w:pPr>
        <w:pStyle w:val="ListParagraph"/>
        <w:numPr>
          <w:ilvl w:val="0"/>
          <w:numId w:val="12"/>
        </w:numPr>
        <w:rPr>
          <w:bCs/>
          <w:spacing w:val="-2"/>
          <w:sz w:val="20"/>
          <w:szCs w:val="20"/>
          <w:lang w:val="sr-Latn-CS"/>
        </w:rPr>
      </w:pPr>
      <w:r w:rsidRPr="008E39AC">
        <w:rPr>
          <w:bCs/>
          <w:spacing w:val="-2"/>
          <w:sz w:val="20"/>
          <w:szCs w:val="20"/>
          <w:lang w:val="sr-Latn-CS"/>
        </w:rPr>
        <w:t xml:space="preserve">Popovic N, </w:t>
      </w:r>
      <w:r w:rsidRPr="008E39AC">
        <w:rPr>
          <w:b/>
          <w:spacing w:val="-2"/>
          <w:sz w:val="20"/>
          <w:szCs w:val="20"/>
          <w:lang w:val="sr-Latn-CS"/>
        </w:rPr>
        <w:t>Bukva B</w:t>
      </w:r>
      <w:r w:rsidRPr="008E39AC">
        <w:rPr>
          <w:bCs/>
          <w:spacing w:val="-2"/>
          <w:sz w:val="20"/>
          <w:szCs w:val="20"/>
          <w:lang w:val="sr-Latn-CS"/>
        </w:rPr>
        <w:t>, Maffulli N and Caine D: „The younger athlete“, Chapter 44 in Brukner&amp;Khan`s „Clinical Sports Medicine“, 5th edition, Volume 1, McGraw-Hill Education (Australia) 2017</w:t>
      </w:r>
      <w:r w:rsidRPr="008E39AC">
        <w:rPr>
          <w:bCs/>
          <w:spacing w:val="-2"/>
          <w:sz w:val="20"/>
          <w:szCs w:val="20"/>
        </w:rPr>
        <w:t>:974-989.</w:t>
      </w:r>
    </w:p>
    <w:p w:rsidR="00172E38" w:rsidRPr="001F1270" w:rsidRDefault="00172E38" w:rsidP="00172E38">
      <w:pPr>
        <w:pStyle w:val="ListParagraph"/>
        <w:spacing w:after="160" w:line="259" w:lineRule="auto"/>
        <w:ind w:left="567"/>
        <w:contextualSpacing/>
        <w:rPr>
          <w:bCs/>
          <w:spacing w:val="-2"/>
          <w:sz w:val="20"/>
          <w:szCs w:val="20"/>
        </w:rPr>
      </w:pPr>
    </w:p>
    <w:p w:rsidR="008E39AC" w:rsidRPr="008E39AC" w:rsidRDefault="008E39AC" w:rsidP="008E39AC">
      <w:pPr>
        <w:rPr>
          <w:b/>
          <w:sz w:val="20"/>
          <w:szCs w:val="20"/>
          <w:lang w:val="sl-SI"/>
        </w:rPr>
      </w:pPr>
      <w:r w:rsidRPr="008E39AC">
        <w:rPr>
          <w:b/>
          <w:sz w:val="20"/>
          <w:szCs w:val="20"/>
          <w:lang w:val="sl-SI"/>
        </w:rPr>
        <w:t>Књиге</w:t>
      </w:r>
      <w:r>
        <w:rPr>
          <w:b/>
          <w:sz w:val="20"/>
          <w:szCs w:val="20"/>
          <w:lang w:val="sl-SI"/>
        </w:rPr>
        <w:t xml:space="preserve">, </w:t>
      </w:r>
      <w:r>
        <w:rPr>
          <w:b/>
          <w:sz w:val="20"/>
          <w:szCs w:val="20"/>
          <w:lang w:val="sr-Cyrl-RS"/>
        </w:rPr>
        <w:t>монографије</w:t>
      </w:r>
      <w:r w:rsidRPr="008E39AC">
        <w:rPr>
          <w:b/>
          <w:sz w:val="20"/>
          <w:szCs w:val="20"/>
          <w:lang w:val="sl-SI"/>
        </w:rPr>
        <w:t xml:space="preserve"> (поглавља) (</w:t>
      </w:r>
      <w:r w:rsidR="00172E38">
        <w:rPr>
          <w:b/>
          <w:sz w:val="20"/>
          <w:szCs w:val="20"/>
          <w:lang w:val="sl-SI"/>
        </w:rPr>
        <w:t>1</w:t>
      </w:r>
      <w:r w:rsidRPr="008E39AC">
        <w:rPr>
          <w:b/>
          <w:sz w:val="20"/>
          <w:szCs w:val="20"/>
          <w:lang w:val="sl-SI"/>
        </w:rPr>
        <w:t>):</w:t>
      </w:r>
    </w:p>
    <w:p w:rsidR="008E39AC" w:rsidRDefault="008E39AC" w:rsidP="008E39AC">
      <w:pPr>
        <w:widowControl/>
        <w:autoSpaceDE/>
        <w:autoSpaceDN/>
        <w:adjustRightInd/>
        <w:rPr>
          <w:bCs/>
          <w:spacing w:val="-2"/>
          <w:sz w:val="20"/>
          <w:szCs w:val="20"/>
        </w:rPr>
      </w:pPr>
    </w:p>
    <w:p w:rsidR="00F40D9B" w:rsidRPr="008E39AC" w:rsidRDefault="00F40D9B" w:rsidP="008E39AC">
      <w:pPr>
        <w:pStyle w:val="ListParagraph"/>
        <w:numPr>
          <w:ilvl w:val="0"/>
          <w:numId w:val="23"/>
        </w:numPr>
        <w:rPr>
          <w:bCs/>
          <w:spacing w:val="-2"/>
          <w:sz w:val="20"/>
          <w:szCs w:val="20"/>
        </w:rPr>
      </w:pPr>
      <w:r w:rsidRPr="008E39AC">
        <w:rPr>
          <w:bCs/>
          <w:spacing w:val="-2"/>
          <w:sz w:val="20"/>
          <w:szCs w:val="20"/>
        </w:rPr>
        <w:t xml:space="preserve">D`Hooghe P, Kaux JF, </w:t>
      </w:r>
      <w:r w:rsidRPr="008E39AC">
        <w:rPr>
          <w:b/>
          <w:bCs/>
          <w:spacing w:val="-2"/>
          <w:sz w:val="20"/>
          <w:szCs w:val="20"/>
        </w:rPr>
        <w:t>Bukva B</w:t>
      </w:r>
      <w:r w:rsidRPr="008E39AC">
        <w:rPr>
          <w:bCs/>
          <w:spacing w:val="-2"/>
          <w:sz w:val="20"/>
          <w:szCs w:val="20"/>
        </w:rPr>
        <w:t>, Abdellatif  N, Pereira H, Carmont M and Karlsson J:</w:t>
      </w:r>
      <w:r w:rsidRPr="008E39AC">
        <w:rPr>
          <w:bCs/>
          <w:spacing w:val="-2"/>
          <w:sz w:val="20"/>
          <w:szCs w:val="20"/>
          <w:lang w:val="sr-Latn-CS"/>
        </w:rPr>
        <w:t xml:space="preserve"> „</w:t>
      </w:r>
      <w:r w:rsidRPr="008E39AC">
        <w:rPr>
          <w:bCs/>
          <w:spacing w:val="-2"/>
          <w:sz w:val="20"/>
          <w:szCs w:val="20"/>
        </w:rPr>
        <w:t>Foot and Ankle Problems in Handball“, Chapter 24 in John Karlsson „Handball Sports Medicine“, Springer and ESSKA, Berlin 2018:341-355.</w:t>
      </w:r>
    </w:p>
    <w:p w:rsidR="000E4A8F" w:rsidRPr="00D654B2" w:rsidRDefault="000E4A8F" w:rsidP="00FA055C">
      <w:pPr>
        <w:pStyle w:val="BodyTextIndent2"/>
        <w:widowControl/>
        <w:autoSpaceDE/>
        <w:autoSpaceDN/>
        <w:adjustRightInd/>
        <w:spacing w:after="0" w:line="240" w:lineRule="auto"/>
        <w:ind w:left="567" w:hanging="283"/>
        <w:rPr>
          <w:bCs/>
          <w:sz w:val="20"/>
        </w:rPr>
      </w:pPr>
    </w:p>
    <w:p w:rsidR="000E4A8F" w:rsidRPr="00521F36" w:rsidRDefault="000E4A8F" w:rsidP="000E4A8F">
      <w:pPr>
        <w:rPr>
          <w:rFonts w:eastAsia="Calibri"/>
          <w:b/>
          <w:sz w:val="20"/>
          <w:szCs w:val="20"/>
        </w:rPr>
      </w:pPr>
    </w:p>
    <w:p w:rsidR="00FA055C" w:rsidRPr="00FA055C" w:rsidRDefault="00FA055C" w:rsidP="00FA055C">
      <w:pPr>
        <w:rPr>
          <w:rFonts w:eastAsia="Calibri"/>
          <w:b/>
          <w:sz w:val="20"/>
          <w:szCs w:val="20"/>
        </w:rPr>
      </w:pPr>
      <w:r w:rsidRPr="00FA055C">
        <w:rPr>
          <w:rFonts w:eastAsia="Calibri"/>
          <w:b/>
          <w:sz w:val="20"/>
          <w:szCs w:val="20"/>
        </w:rPr>
        <w:t>б) Руковођење или учешће на пројектима</w:t>
      </w:r>
    </w:p>
    <w:p w:rsidR="00FA055C" w:rsidRPr="00FA055C" w:rsidRDefault="00FA055C" w:rsidP="00FA055C">
      <w:pPr>
        <w:pStyle w:val="ListParagraph"/>
        <w:rPr>
          <w:rFonts w:eastAsia="Calibri"/>
          <w:b/>
          <w:sz w:val="20"/>
          <w:szCs w:val="20"/>
        </w:rPr>
      </w:pPr>
    </w:p>
    <w:p w:rsidR="00FA055C" w:rsidRPr="00FA055C" w:rsidRDefault="00FA055C" w:rsidP="00FA055C">
      <w:pPr>
        <w:rPr>
          <w:rFonts w:eastAsia="Calibri"/>
          <w:sz w:val="20"/>
          <w:szCs w:val="20"/>
        </w:rPr>
      </w:pPr>
      <w:r w:rsidRPr="00FA055C">
        <w:rPr>
          <w:rFonts w:eastAsia="Calibri"/>
          <w:sz w:val="20"/>
          <w:szCs w:val="20"/>
        </w:rPr>
        <w:t>До сада није учествовао нити руководио пројектима</w:t>
      </w:r>
    </w:p>
    <w:p w:rsidR="00FA055C" w:rsidRPr="00FA055C" w:rsidRDefault="00FA055C" w:rsidP="00FA055C">
      <w:pPr>
        <w:pStyle w:val="ListParagraph"/>
        <w:rPr>
          <w:rFonts w:eastAsia="Calibri"/>
          <w:b/>
          <w:sz w:val="20"/>
          <w:szCs w:val="20"/>
        </w:rPr>
      </w:pPr>
    </w:p>
    <w:p w:rsidR="00FA055C" w:rsidRPr="00FA055C" w:rsidRDefault="00FA055C" w:rsidP="00FA055C">
      <w:pPr>
        <w:rPr>
          <w:rFonts w:eastAsia="Calibri"/>
          <w:b/>
          <w:sz w:val="20"/>
          <w:szCs w:val="20"/>
        </w:rPr>
      </w:pPr>
      <w:r>
        <w:rPr>
          <w:rFonts w:eastAsia="Calibri"/>
          <w:b/>
          <w:sz w:val="20"/>
          <w:szCs w:val="20"/>
          <w:lang w:val="sr-Cyrl-RS"/>
        </w:rPr>
        <w:t>в</w:t>
      </w:r>
      <w:r w:rsidRPr="00FA055C">
        <w:rPr>
          <w:rFonts w:eastAsia="Calibri"/>
          <w:b/>
          <w:sz w:val="20"/>
          <w:szCs w:val="20"/>
        </w:rPr>
        <w:t>) Цитираност</w:t>
      </w:r>
    </w:p>
    <w:p w:rsidR="00FA055C" w:rsidRDefault="00FA055C" w:rsidP="00FA055C">
      <w:pPr>
        <w:rPr>
          <w:rFonts w:eastAsia="Calibri"/>
          <w:b/>
          <w:sz w:val="20"/>
          <w:szCs w:val="20"/>
        </w:rPr>
      </w:pPr>
    </w:p>
    <w:p w:rsidR="00FA055C" w:rsidRPr="00FA055C" w:rsidRDefault="00D76A2C" w:rsidP="00FA055C">
      <w:pPr>
        <w:rPr>
          <w:rFonts w:eastAsia="Calibri"/>
          <w:sz w:val="20"/>
          <w:szCs w:val="20"/>
        </w:rPr>
      </w:pPr>
      <w:r>
        <w:rPr>
          <w:rFonts w:eastAsia="Calibri"/>
          <w:sz w:val="20"/>
          <w:szCs w:val="20"/>
          <w:lang w:val="sr-Cyrl-RS"/>
        </w:rPr>
        <w:t>Укупна цитираност радова др Бојана Букве п</w:t>
      </w:r>
      <w:r w:rsidR="00FA055C" w:rsidRPr="00FA055C">
        <w:rPr>
          <w:rFonts w:eastAsia="Calibri"/>
          <w:sz w:val="20"/>
          <w:szCs w:val="20"/>
        </w:rPr>
        <w:t>рема</w:t>
      </w:r>
      <w:r>
        <w:rPr>
          <w:rFonts w:eastAsia="Calibri"/>
          <w:sz w:val="20"/>
          <w:szCs w:val="20"/>
          <w:lang w:val="sr-Cyrl-RS"/>
        </w:rPr>
        <w:t xml:space="preserve"> </w:t>
      </w:r>
      <w:r w:rsidRPr="00102057">
        <w:rPr>
          <w:rFonts w:eastAsia="Calibri"/>
          <w:i/>
          <w:sz w:val="20"/>
          <w:szCs w:val="20"/>
          <w:lang w:val="sr-Latn-RS"/>
        </w:rPr>
        <w:t>SCOPUS</w:t>
      </w:r>
      <w:r>
        <w:rPr>
          <w:rFonts w:eastAsia="Calibri"/>
          <w:sz w:val="20"/>
          <w:szCs w:val="20"/>
          <w:lang w:val="sr-Latn-RS"/>
        </w:rPr>
        <w:t xml:space="preserve"> </w:t>
      </w:r>
      <w:r w:rsidR="000001FB">
        <w:rPr>
          <w:rFonts w:eastAsia="Calibri"/>
          <w:sz w:val="20"/>
          <w:szCs w:val="20"/>
          <w:lang w:val="sr-Cyrl-RS"/>
        </w:rPr>
        <w:t>индексној бази је 1</w:t>
      </w:r>
      <w:r w:rsidR="000001FB">
        <w:rPr>
          <w:rFonts w:eastAsia="Calibri"/>
          <w:sz w:val="20"/>
          <w:szCs w:val="20"/>
          <w:lang w:val="sr-Latn-RS"/>
        </w:rPr>
        <w:t>30</w:t>
      </w:r>
      <w:r>
        <w:rPr>
          <w:rFonts w:eastAsia="Calibri"/>
          <w:sz w:val="20"/>
          <w:szCs w:val="20"/>
          <w:lang w:val="sr-Cyrl-RS"/>
        </w:rPr>
        <w:t xml:space="preserve"> (</w:t>
      </w:r>
      <w:r w:rsidR="000001FB">
        <w:rPr>
          <w:rFonts w:eastAsia="Calibri"/>
          <w:sz w:val="20"/>
          <w:szCs w:val="20"/>
          <w:lang w:val="sr-Cyrl-RS"/>
        </w:rPr>
        <w:t>h-index</w:t>
      </w:r>
      <w:r w:rsidR="00045EE2">
        <w:rPr>
          <w:rFonts w:eastAsia="Calibri"/>
          <w:sz w:val="20"/>
          <w:szCs w:val="20"/>
          <w:lang w:val="sr-Cyrl-RS"/>
        </w:rPr>
        <w:t xml:space="preserve"> 7</w:t>
      </w:r>
      <w:r>
        <w:rPr>
          <w:rFonts w:eastAsia="Calibri"/>
          <w:sz w:val="20"/>
          <w:szCs w:val="20"/>
          <w:lang w:val="sr-Cyrl-RS"/>
        </w:rPr>
        <w:t>)</w:t>
      </w:r>
      <w:r w:rsidR="000001FB">
        <w:rPr>
          <w:rFonts w:eastAsia="Calibri"/>
          <w:sz w:val="20"/>
          <w:szCs w:val="20"/>
          <w:lang w:val="sr-Latn-RS"/>
        </w:rPr>
        <w:t xml:space="preserve">, </w:t>
      </w:r>
      <w:r w:rsidR="000001FB">
        <w:rPr>
          <w:rFonts w:eastAsia="Calibri"/>
          <w:sz w:val="20"/>
          <w:szCs w:val="20"/>
          <w:lang w:val="sr-Cyrl-RS"/>
        </w:rPr>
        <w:t xml:space="preserve">док су према индексној бази </w:t>
      </w:r>
      <w:r w:rsidR="00FA055C" w:rsidRPr="00FA055C">
        <w:rPr>
          <w:rFonts w:eastAsia="Calibri"/>
          <w:sz w:val="20"/>
          <w:szCs w:val="20"/>
        </w:rPr>
        <w:t xml:space="preserve">Google Scholar, радови у којима је др Бојан Буква први аутор или коаутор цитирани до </w:t>
      </w:r>
      <w:r>
        <w:rPr>
          <w:rFonts w:eastAsia="Calibri"/>
          <w:sz w:val="20"/>
          <w:szCs w:val="20"/>
        </w:rPr>
        <w:t>сада укупно 252 пута (h-index 9</w:t>
      </w:r>
      <w:r w:rsidR="00FA055C" w:rsidRPr="00FA055C">
        <w:rPr>
          <w:rFonts w:eastAsia="Calibri"/>
          <w:sz w:val="20"/>
          <w:szCs w:val="20"/>
        </w:rPr>
        <w:t>, i10-index 9).</w:t>
      </w:r>
    </w:p>
    <w:p w:rsidR="00FA055C" w:rsidRPr="00FA055C" w:rsidRDefault="00FA055C" w:rsidP="00FA055C">
      <w:pPr>
        <w:pStyle w:val="ListParagraph"/>
        <w:rPr>
          <w:rFonts w:eastAsia="Calibri"/>
          <w:b/>
          <w:sz w:val="20"/>
          <w:szCs w:val="20"/>
        </w:rPr>
      </w:pPr>
    </w:p>
    <w:p w:rsidR="00FA055C" w:rsidRDefault="00FA055C" w:rsidP="00FA055C">
      <w:pPr>
        <w:rPr>
          <w:rFonts w:eastAsia="Calibri"/>
          <w:b/>
          <w:sz w:val="20"/>
          <w:szCs w:val="20"/>
        </w:rPr>
      </w:pPr>
      <w:r>
        <w:rPr>
          <w:rFonts w:eastAsia="Calibri"/>
          <w:b/>
          <w:sz w:val="20"/>
          <w:szCs w:val="20"/>
          <w:lang w:val="sr-Cyrl-RS"/>
        </w:rPr>
        <w:t>г</w:t>
      </w:r>
      <w:r w:rsidRPr="00FA055C">
        <w:rPr>
          <w:rFonts w:eastAsia="Calibri"/>
          <w:b/>
          <w:sz w:val="20"/>
          <w:szCs w:val="20"/>
        </w:rPr>
        <w:t>) Организовање</w:t>
      </w:r>
      <w:r>
        <w:rPr>
          <w:rFonts w:eastAsia="Calibri"/>
          <w:b/>
          <w:sz w:val="20"/>
          <w:szCs w:val="20"/>
        </w:rPr>
        <w:t xml:space="preserve"> научних састанака и симпозијума</w:t>
      </w:r>
    </w:p>
    <w:p w:rsidR="00FA055C" w:rsidRDefault="00FA055C" w:rsidP="00FA055C">
      <w:pPr>
        <w:rPr>
          <w:rFonts w:eastAsia="Calibri"/>
          <w:b/>
          <w:sz w:val="20"/>
          <w:szCs w:val="20"/>
        </w:rPr>
      </w:pPr>
    </w:p>
    <w:p w:rsidR="00FA055C" w:rsidRPr="00FA055C" w:rsidRDefault="00FA055C" w:rsidP="00FA055C">
      <w:pPr>
        <w:rPr>
          <w:rFonts w:eastAsia="Calibri"/>
          <w:sz w:val="20"/>
          <w:szCs w:val="20"/>
        </w:rPr>
      </w:pPr>
      <w:r w:rsidRPr="00FA055C">
        <w:rPr>
          <w:rFonts w:eastAsia="Calibri"/>
          <w:sz w:val="20"/>
          <w:szCs w:val="20"/>
        </w:rPr>
        <w:t xml:space="preserve">Суорганизатор регионалног курса Европске асоцијације </w:t>
      </w:r>
      <w:r>
        <w:rPr>
          <w:rFonts w:eastAsia="Calibri"/>
          <w:sz w:val="20"/>
          <w:szCs w:val="20"/>
        </w:rPr>
        <w:t>дечјих ортопеда (ЕПОС), 16-17. д</w:t>
      </w:r>
      <w:r w:rsidRPr="00FA055C">
        <w:rPr>
          <w:rFonts w:eastAsia="Calibri"/>
          <w:sz w:val="20"/>
          <w:szCs w:val="20"/>
        </w:rPr>
        <w:t>ецембар 2016.</w:t>
      </w:r>
    </w:p>
    <w:p w:rsidR="00FA055C" w:rsidRPr="00FA055C" w:rsidRDefault="00FA055C" w:rsidP="00FA055C">
      <w:pPr>
        <w:rPr>
          <w:rFonts w:eastAsia="Calibri"/>
          <w:sz w:val="20"/>
          <w:szCs w:val="20"/>
        </w:rPr>
      </w:pPr>
      <w:r w:rsidRPr="00FA055C">
        <w:rPr>
          <w:rFonts w:eastAsia="Calibri"/>
          <w:sz w:val="20"/>
          <w:szCs w:val="20"/>
        </w:rPr>
        <w:t>Суорганизатор регионалног стручног састанка дечјих ортопеда и физијатара у оквиру Српског лекарског друштва, 05.март 2018.</w:t>
      </w:r>
    </w:p>
    <w:p w:rsidR="00FA055C" w:rsidRPr="00FA055C" w:rsidRDefault="00FA055C" w:rsidP="00FA055C">
      <w:pPr>
        <w:rPr>
          <w:rFonts w:eastAsia="Calibri"/>
          <w:sz w:val="20"/>
          <w:szCs w:val="20"/>
        </w:rPr>
      </w:pPr>
      <w:r>
        <w:rPr>
          <w:rFonts w:eastAsia="Calibri"/>
          <w:sz w:val="20"/>
          <w:szCs w:val="20"/>
        </w:rPr>
        <w:t>Организатор</w:t>
      </w:r>
      <w:r w:rsidRPr="00FA055C">
        <w:rPr>
          <w:rFonts w:eastAsia="Calibri"/>
          <w:sz w:val="20"/>
          <w:szCs w:val="20"/>
        </w:rPr>
        <w:t xml:space="preserve"> Симпозијума Европског удружења дечје ортопедије под називом</w:t>
      </w:r>
      <w:r>
        <w:rPr>
          <w:rFonts w:eastAsia="Calibri"/>
          <w:sz w:val="20"/>
          <w:szCs w:val="20"/>
          <w:lang w:val="sr-Cyrl-RS"/>
        </w:rPr>
        <w:t xml:space="preserve"> </w:t>
      </w:r>
      <w:r w:rsidRPr="00FA055C">
        <w:rPr>
          <w:rFonts w:eastAsia="Calibri"/>
          <w:sz w:val="20"/>
          <w:szCs w:val="20"/>
        </w:rPr>
        <w:t>”Јукста-артикуларне и арти</w:t>
      </w:r>
      <w:r>
        <w:rPr>
          <w:rFonts w:eastAsia="Calibri"/>
          <w:sz w:val="20"/>
          <w:szCs w:val="20"/>
        </w:rPr>
        <w:t>куларне повреде код деце”. 14. о</w:t>
      </w:r>
      <w:r w:rsidRPr="00FA055C">
        <w:rPr>
          <w:rFonts w:eastAsia="Calibri"/>
          <w:sz w:val="20"/>
          <w:szCs w:val="20"/>
        </w:rPr>
        <w:t>ктобар 2023.</w:t>
      </w:r>
    </w:p>
    <w:p w:rsidR="00FA055C" w:rsidRPr="00FA055C" w:rsidRDefault="00FA055C" w:rsidP="00FA055C">
      <w:pPr>
        <w:pStyle w:val="ListParagraph"/>
        <w:rPr>
          <w:rFonts w:eastAsia="Calibri"/>
          <w:b/>
          <w:sz w:val="20"/>
          <w:szCs w:val="20"/>
        </w:rPr>
      </w:pPr>
    </w:p>
    <w:p w:rsidR="00FA055C" w:rsidRPr="00FA055C" w:rsidRDefault="00721C3E" w:rsidP="00FA055C">
      <w:pPr>
        <w:rPr>
          <w:rFonts w:eastAsia="Calibri"/>
          <w:b/>
          <w:sz w:val="20"/>
          <w:szCs w:val="20"/>
        </w:rPr>
      </w:pPr>
      <w:r>
        <w:rPr>
          <w:rFonts w:eastAsia="Calibri"/>
          <w:b/>
          <w:sz w:val="20"/>
          <w:szCs w:val="20"/>
        </w:rPr>
        <w:t>д</w:t>
      </w:r>
      <w:r w:rsidR="00FA055C" w:rsidRPr="00FA055C">
        <w:rPr>
          <w:rFonts w:eastAsia="Calibri"/>
          <w:b/>
          <w:sz w:val="20"/>
          <w:szCs w:val="20"/>
        </w:rPr>
        <w:t>) Друга достигнућа (рецензије, рецензије у часописима)</w:t>
      </w:r>
    </w:p>
    <w:p w:rsidR="00FA055C" w:rsidRPr="00FA055C" w:rsidRDefault="00FA055C" w:rsidP="00FA055C">
      <w:pPr>
        <w:pStyle w:val="ListParagraph"/>
        <w:rPr>
          <w:rFonts w:eastAsia="Calibri"/>
          <w:b/>
          <w:sz w:val="20"/>
          <w:szCs w:val="20"/>
        </w:rPr>
      </w:pPr>
    </w:p>
    <w:p w:rsidR="00FA055C" w:rsidRPr="00FA055C" w:rsidRDefault="00FA055C" w:rsidP="00FA055C">
      <w:pPr>
        <w:rPr>
          <w:rFonts w:eastAsia="Calibri"/>
          <w:sz w:val="20"/>
          <w:szCs w:val="20"/>
        </w:rPr>
      </w:pPr>
      <w:r w:rsidRPr="00FA055C">
        <w:rPr>
          <w:rFonts w:eastAsia="Calibri"/>
          <w:sz w:val="20"/>
          <w:szCs w:val="20"/>
        </w:rPr>
        <w:t>- Рецензент у часопису Musculoskeletal Surgery</w:t>
      </w:r>
    </w:p>
    <w:p w:rsidR="00FA055C" w:rsidRPr="00FA055C" w:rsidRDefault="00FA055C" w:rsidP="00FA055C">
      <w:pPr>
        <w:rPr>
          <w:rFonts w:eastAsia="Calibri"/>
          <w:sz w:val="20"/>
          <w:szCs w:val="20"/>
        </w:rPr>
      </w:pPr>
      <w:r w:rsidRPr="00FA055C">
        <w:rPr>
          <w:rFonts w:eastAsia="Calibri"/>
          <w:sz w:val="20"/>
          <w:szCs w:val="20"/>
        </w:rPr>
        <w:t>- Рецензент у часопису Journal of Pediatrics and Pediatric Surgery</w:t>
      </w:r>
    </w:p>
    <w:p w:rsidR="000E4A8F" w:rsidRPr="00521F36" w:rsidRDefault="000E4A8F" w:rsidP="000E4A8F">
      <w:pPr>
        <w:pStyle w:val="ListParagraph"/>
        <w:rPr>
          <w:sz w:val="20"/>
          <w:szCs w:val="20"/>
        </w:rPr>
      </w:pPr>
    </w:p>
    <w:p w:rsidR="00721C3E" w:rsidRPr="00721C3E" w:rsidRDefault="00721C3E" w:rsidP="00721C3E">
      <w:pPr>
        <w:widowControl/>
        <w:autoSpaceDE/>
        <w:autoSpaceDN/>
        <w:adjustRightInd/>
        <w:rPr>
          <w:b/>
          <w:sz w:val="20"/>
          <w:szCs w:val="20"/>
        </w:rPr>
      </w:pPr>
      <w:r>
        <w:rPr>
          <w:b/>
          <w:sz w:val="20"/>
          <w:szCs w:val="20"/>
          <w:lang w:val="sr-Cyrl-RS"/>
        </w:rPr>
        <w:t>Ђ</w:t>
      </w:r>
      <w:r w:rsidRPr="00721C3E">
        <w:rPr>
          <w:b/>
          <w:sz w:val="20"/>
          <w:szCs w:val="20"/>
        </w:rPr>
        <w:t>. ОЦЕНА О РЕЗУЛТАТИМА НАУЧНОГ И ИСТРАЖИВАЧКОГ РАДА</w:t>
      </w:r>
    </w:p>
    <w:p w:rsidR="00721C3E" w:rsidRPr="00721C3E" w:rsidRDefault="00721C3E" w:rsidP="00721C3E">
      <w:pPr>
        <w:widowControl/>
        <w:autoSpaceDE/>
        <w:autoSpaceDN/>
        <w:adjustRightInd/>
        <w:rPr>
          <w:b/>
          <w:sz w:val="20"/>
          <w:szCs w:val="20"/>
        </w:rPr>
      </w:pPr>
    </w:p>
    <w:p w:rsidR="00172E38" w:rsidRDefault="00A84698" w:rsidP="00A84698">
      <w:pPr>
        <w:widowControl/>
        <w:autoSpaceDE/>
        <w:autoSpaceDN/>
        <w:adjustRightInd/>
        <w:rPr>
          <w:sz w:val="20"/>
          <w:szCs w:val="20"/>
        </w:rPr>
      </w:pPr>
      <w:r w:rsidRPr="00A84698">
        <w:rPr>
          <w:sz w:val="20"/>
          <w:szCs w:val="20"/>
        </w:rPr>
        <w:t>Кандидат Др сци. мед. Бојан Буква је за овај конкурс приложио 129 публикација, индекса цитираности преко 130 пута (h-index 7), од којих ј</w:t>
      </w:r>
      <w:r>
        <w:rPr>
          <w:sz w:val="20"/>
          <w:szCs w:val="20"/>
        </w:rPr>
        <w:t>е 26</w:t>
      </w:r>
      <w:r w:rsidRPr="00A84698">
        <w:rPr>
          <w:sz w:val="20"/>
          <w:szCs w:val="20"/>
        </w:rPr>
        <w:t xml:space="preserve"> публиковано од последњег избора за клиничког асистента 2021. године. Од приложених радова у 40 (</w:t>
      </w:r>
      <w:r>
        <w:rPr>
          <w:sz w:val="20"/>
          <w:szCs w:val="20"/>
        </w:rPr>
        <w:t>8</w:t>
      </w:r>
      <w:r w:rsidRPr="00A84698">
        <w:rPr>
          <w:sz w:val="20"/>
          <w:szCs w:val="20"/>
        </w:rPr>
        <w:t xml:space="preserve"> после избора) је први или једини аутор, 4</w:t>
      </w:r>
      <w:r>
        <w:rPr>
          <w:sz w:val="20"/>
          <w:szCs w:val="20"/>
        </w:rPr>
        <w:t>3</w:t>
      </w:r>
      <w:r w:rsidRPr="00A84698">
        <w:rPr>
          <w:sz w:val="20"/>
          <w:szCs w:val="20"/>
        </w:rPr>
        <w:t xml:space="preserve"> рад</w:t>
      </w:r>
      <w:r>
        <w:rPr>
          <w:sz w:val="20"/>
          <w:szCs w:val="20"/>
        </w:rPr>
        <w:t xml:space="preserve">а (8 после избора) </w:t>
      </w:r>
      <w:r>
        <w:rPr>
          <w:sz w:val="20"/>
          <w:szCs w:val="20"/>
          <w:lang w:val="sr-Cyrl-RS"/>
        </w:rPr>
        <w:t>су</w:t>
      </w:r>
      <w:r w:rsidRPr="00A84698">
        <w:rPr>
          <w:sz w:val="20"/>
          <w:szCs w:val="20"/>
        </w:rPr>
        <w:t xml:space="preserve"> објављен</w:t>
      </w:r>
      <w:r>
        <w:rPr>
          <w:sz w:val="20"/>
          <w:szCs w:val="20"/>
          <w:lang w:val="sr-Cyrl-RS"/>
        </w:rPr>
        <w:t>а</w:t>
      </w:r>
      <w:r w:rsidRPr="00A84698">
        <w:rPr>
          <w:sz w:val="20"/>
          <w:szCs w:val="20"/>
        </w:rPr>
        <w:t xml:space="preserve"> у целини, од тога 22 </w:t>
      </w:r>
      <w:r w:rsidRPr="00A84698">
        <w:rPr>
          <w:i/>
          <w:sz w:val="20"/>
          <w:szCs w:val="20"/>
        </w:rPr>
        <w:t>in extenso</w:t>
      </w:r>
      <w:r w:rsidRPr="00A84698">
        <w:rPr>
          <w:sz w:val="20"/>
          <w:szCs w:val="20"/>
        </w:rPr>
        <w:t xml:space="preserve"> са кумулативним ИФ 27.534 (после избора </w:t>
      </w:r>
      <w:r>
        <w:rPr>
          <w:sz w:val="20"/>
          <w:szCs w:val="20"/>
        </w:rPr>
        <w:t>8,842</w:t>
      </w:r>
      <w:r w:rsidRPr="00A84698">
        <w:rPr>
          <w:sz w:val="20"/>
          <w:szCs w:val="20"/>
        </w:rPr>
        <w:t>) у  часописима са ЈЦР л</w:t>
      </w:r>
      <w:r w:rsidR="00172E38">
        <w:rPr>
          <w:sz w:val="20"/>
          <w:szCs w:val="20"/>
        </w:rPr>
        <w:t>исте од чега је први аутор у 7, сарадник у 12 (после избора у 4</w:t>
      </w:r>
      <w:r w:rsidRPr="00A84698">
        <w:rPr>
          <w:sz w:val="20"/>
          <w:szCs w:val="20"/>
        </w:rPr>
        <w:t>)</w:t>
      </w:r>
      <w:r w:rsidR="00172E38">
        <w:rPr>
          <w:sz w:val="20"/>
          <w:szCs w:val="20"/>
        </w:rPr>
        <w:t xml:space="preserve"> </w:t>
      </w:r>
      <w:r w:rsidR="00172E38">
        <w:rPr>
          <w:sz w:val="20"/>
          <w:szCs w:val="20"/>
          <w:lang w:val="sr-Cyrl-RS"/>
        </w:rPr>
        <w:t>и носилац рада у 3 (1 после избора)</w:t>
      </w:r>
      <w:r w:rsidRPr="00A84698">
        <w:rPr>
          <w:sz w:val="20"/>
          <w:szCs w:val="20"/>
        </w:rPr>
        <w:t xml:space="preserve"> рада. </w:t>
      </w:r>
    </w:p>
    <w:p w:rsidR="008E39AC" w:rsidRPr="007D2330" w:rsidRDefault="00A84698" w:rsidP="00A84698">
      <w:pPr>
        <w:widowControl/>
        <w:autoSpaceDE/>
        <w:autoSpaceDN/>
        <w:adjustRightInd/>
        <w:rPr>
          <w:sz w:val="20"/>
          <w:szCs w:val="20"/>
          <w:lang w:val="sr-Cyrl-RS"/>
        </w:rPr>
      </w:pPr>
      <w:r w:rsidRPr="00A84698">
        <w:rPr>
          <w:sz w:val="20"/>
          <w:szCs w:val="20"/>
        </w:rPr>
        <w:lastRenderedPageBreak/>
        <w:t>У МЕДЛИНЕ-у је објавио једну публикацију</w:t>
      </w:r>
      <w:r w:rsidR="00172E38">
        <w:rPr>
          <w:sz w:val="20"/>
          <w:szCs w:val="20"/>
          <w:lang w:val="sr-Cyrl-RS"/>
        </w:rPr>
        <w:t xml:space="preserve"> пре последњег избора</w:t>
      </w:r>
      <w:r w:rsidRPr="00A84698">
        <w:rPr>
          <w:sz w:val="20"/>
          <w:szCs w:val="20"/>
        </w:rPr>
        <w:t xml:space="preserve"> у којој је први аутор.</w:t>
      </w:r>
      <w:r w:rsidR="007D2330">
        <w:rPr>
          <w:sz w:val="20"/>
          <w:szCs w:val="20"/>
          <w:lang w:val="sr-Cyrl-RS"/>
        </w:rPr>
        <w:t xml:space="preserve"> </w:t>
      </w:r>
      <w:r w:rsidR="00172E38">
        <w:rPr>
          <w:sz w:val="20"/>
          <w:szCs w:val="20"/>
        </w:rPr>
        <w:t>Има 12</w:t>
      </w:r>
      <w:r w:rsidRPr="00A84698">
        <w:rPr>
          <w:sz w:val="20"/>
          <w:szCs w:val="20"/>
        </w:rPr>
        <w:t xml:space="preserve"> (</w:t>
      </w:r>
      <w:r w:rsidR="00172E38">
        <w:rPr>
          <w:sz w:val="20"/>
          <w:szCs w:val="20"/>
          <w:lang w:val="sr-Cyrl-RS"/>
        </w:rPr>
        <w:t>3</w:t>
      </w:r>
      <w:r w:rsidRPr="00A84698">
        <w:rPr>
          <w:sz w:val="20"/>
          <w:szCs w:val="20"/>
        </w:rPr>
        <w:t xml:space="preserve"> после избора) целих радова објављених у час</w:t>
      </w:r>
      <w:r w:rsidR="00172E38">
        <w:rPr>
          <w:sz w:val="20"/>
          <w:szCs w:val="20"/>
        </w:rPr>
        <w:t>описима који нису индексирани: 5</w:t>
      </w:r>
      <w:r w:rsidRPr="00A84698">
        <w:rPr>
          <w:sz w:val="20"/>
          <w:szCs w:val="20"/>
        </w:rPr>
        <w:t xml:space="preserve"> као</w:t>
      </w:r>
      <w:r w:rsidR="00172E38">
        <w:rPr>
          <w:sz w:val="20"/>
          <w:szCs w:val="20"/>
        </w:rPr>
        <w:t xml:space="preserve"> први аутор, 5 (3 после избора) као сарадник и 2 (0</w:t>
      </w:r>
      <w:r w:rsidRPr="00A84698">
        <w:rPr>
          <w:sz w:val="20"/>
          <w:szCs w:val="20"/>
        </w:rPr>
        <w:t xml:space="preserve"> после</w:t>
      </w:r>
      <w:r w:rsidR="00172E38">
        <w:rPr>
          <w:sz w:val="20"/>
          <w:szCs w:val="20"/>
        </w:rPr>
        <w:t xml:space="preserve"> избора) као носилац рада. Има 3</w:t>
      </w:r>
      <w:r w:rsidRPr="00A84698">
        <w:rPr>
          <w:sz w:val="20"/>
          <w:szCs w:val="20"/>
        </w:rPr>
        <w:t xml:space="preserve"> рада објављена </w:t>
      </w:r>
      <w:r w:rsidR="00172E38">
        <w:rPr>
          <w:sz w:val="20"/>
          <w:szCs w:val="20"/>
        </w:rPr>
        <w:t>у зборнику међународног скупа: 2</w:t>
      </w:r>
      <w:r w:rsidRPr="00A84698">
        <w:rPr>
          <w:sz w:val="20"/>
          <w:szCs w:val="20"/>
        </w:rPr>
        <w:t xml:space="preserve"> као </w:t>
      </w:r>
      <w:r w:rsidR="00172E38">
        <w:rPr>
          <w:sz w:val="20"/>
          <w:szCs w:val="20"/>
        </w:rPr>
        <w:t>први аутор и 1 као сарадник и 5</w:t>
      </w:r>
      <w:r w:rsidRPr="00A84698">
        <w:rPr>
          <w:sz w:val="20"/>
          <w:szCs w:val="20"/>
        </w:rPr>
        <w:t xml:space="preserve"> (1 после избора) радова у зборницима националних скупова, 1 као ј</w:t>
      </w:r>
      <w:r w:rsidR="00172E38">
        <w:rPr>
          <w:sz w:val="20"/>
          <w:szCs w:val="20"/>
        </w:rPr>
        <w:t xml:space="preserve">едини аутор, </w:t>
      </w:r>
      <w:r w:rsidR="00172E38">
        <w:rPr>
          <w:sz w:val="20"/>
          <w:szCs w:val="20"/>
          <w:lang w:val="sr-Cyrl-RS"/>
        </w:rPr>
        <w:t>3</w:t>
      </w:r>
      <w:r w:rsidRPr="00A84698">
        <w:rPr>
          <w:sz w:val="20"/>
          <w:szCs w:val="20"/>
        </w:rPr>
        <w:t xml:space="preserve"> као сарадник</w:t>
      </w:r>
      <w:r w:rsidR="00172E38">
        <w:rPr>
          <w:sz w:val="20"/>
          <w:szCs w:val="20"/>
          <w:lang w:val="sr-Cyrl-RS"/>
        </w:rPr>
        <w:t xml:space="preserve"> и 1 као носилац рада</w:t>
      </w:r>
      <w:r w:rsidRPr="00A84698">
        <w:rPr>
          <w:sz w:val="20"/>
          <w:szCs w:val="20"/>
        </w:rPr>
        <w:t>.</w:t>
      </w:r>
      <w:r w:rsidR="007D2330">
        <w:rPr>
          <w:sz w:val="20"/>
          <w:szCs w:val="20"/>
          <w:lang w:val="sr-Cyrl-RS"/>
        </w:rPr>
        <w:t xml:space="preserve"> </w:t>
      </w:r>
      <w:r w:rsidRPr="00A84698">
        <w:rPr>
          <w:sz w:val="20"/>
          <w:szCs w:val="20"/>
        </w:rPr>
        <w:t xml:space="preserve">У зборницима међународних скупова има укупно 51 рад објављен у изводима: у  18 (6 после избора) радова као први </w:t>
      </w:r>
      <w:r w:rsidR="00172E38">
        <w:rPr>
          <w:sz w:val="20"/>
          <w:szCs w:val="20"/>
          <w:lang w:val="sr-Cyrl-RS"/>
        </w:rPr>
        <w:t xml:space="preserve">или једини </w:t>
      </w:r>
      <w:r w:rsidRPr="00A84698">
        <w:rPr>
          <w:sz w:val="20"/>
          <w:szCs w:val="20"/>
        </w:rPr>
        <w:t xml:space="preserve">аутор, у  8 </w:t>
      </w:r>
      <w:r w:rsidR="00172E38">
        <w:rPr>
          <w:sz w:val="20"/>
          <w:szCs w:val="20"/>
          <w:lang w:val="sr-Cyrl-RS"/>
        </w:rPr>
        <w:t xml:space="preserve">(2 после избора) </w:t>
      </w:r>
      <w:r w:rsidRPr="00A84698">
        <w:rPr>
          <w:sz w:val="20"/>
          <w:szCs w:val="20"/>
        </w:rPr>
        <w:t>р</w:t>
      </w:r>
      <w:r w:rsidR="00172E38">
        <w:rPr>
          <w:sz w:val="20"/>
          <w:szCs w:val="20"/>
        </w:rPr>
        <w:t>адова као носилац рада и у 25 (6</w:t>
      </w:r>
      <w:r w:rsidRPr="00A84698">
        <w:rPr>
          <w:sz w:val="20"/>
          <w:szCs w:val="20"/>
        </w:rPr>
        <w:t xml:space="preserve"> после избора) радова као сарадник. У зборницима националних скупова, има  укупно 32 рада: у 6</w:t>
      </w:r>
      <w:r w:rsidR="00172E38">
        <w:rPr>
          <w:sz w:val="20"/>
          <w:szCs w:val="20"/>
          <w:lang w:val="sr-Cyrl-RS"/>
        </w:rPr>
        <w:t xml:space="preserve"> (2 после избора)</w:t>
      </w:r>
      <w:r w:rsidRPr="00A84698">
        <w:rPr>
          <w:sz w:val="20"/>
          <w:szCs w:val="20"/>
        </w:rPr>
        <w:t xml:space="preserve"> радова  као једини и</w:t>
      </w:r>
      <w:r w:rsidR="00172E38">
        <w:rPr>
          <w:sz w:val="20"/>
          <w:szCs w:val="20"/>
          <w:lang w:val="sr-Cyrl-RS"/>
        </w:rPr>
        <w:t>ли</w:t>
      </w:r>
      <w:r w:rsidRPr="00A84698">
        <w:rPr>
          <w:sz w:val="20"/>
          <w:szCs w:val="20"/>
        </w:rPr>
        <w:t xml:space="preserve"> први аутор, у једном раду као носилац рада и у 25 </w:t>
      </w:r>
      <w:r w:rsidR="00172E38">
        <w:rPr>
          <w:sz w:val="20"/>
          <w:szCs w:val="20"/>
          <w:lang w:val="sr-Cyrl-RS"/>
        </w:rPr>
        <w:t xml:space="preserve">(1 после избора) </w:t>
      </w:r>
      <w:r w:rsidRPr="00A84698">
        <w:rPr>
          <w:sz w:val="20"/>
          <w:szCs w:val="20"/>
        </w:rPr>
        <w:t>радова као сарадник.</w:t>
      </w:r>
      <w:r w:rsidR="007D2330">
        <w:rPr>
          <w:sz w:val="20"/>
          <w:szCs w:val="20"/>
          <w:lang w:val="sr-Cyrl-RS"/>
        </w:rPr>
        <w:t xml:space="preserve"> </w:t>
      </w:r>
      <w:r w:rsidRPr="00A84698">
        <w:rPr>
          <w:sz w:val="20"/>
          <w:szCs w:val="20"/>
        </w:rPr>
        <w:t xml:space="preserve">Др Бојан Буква је сарадник аутор у </w:t>
      </w:r>
      <w:r w:rsidR="007D2330">
        <w:rPr>
          <w:sz w:val="20"/>
          <w:szCs w:val="20"/>
        </w:rPr>
        <w:t>поглављима у</w:t>
      </w:r>
      <w:r w:rsidR="007D2330">
        <w:rPr>
          <w:sz w:val="20"/>
          <w:szCs w:val="20"/>
          <w:lang w:val="sr-Cyrl-RS"/>
        </w:rPr>
        <w:t xml:space="preserve"> 2 (1 после избора)</w:t>
      </w:r>
      <w:r w:rsidR="007D2330">
        <w:rPr>
          <w:sz w:val="20"/>
          <w:szCs w:val="20"/>
        </w:rPr>
        <w:t xml:space="preserve"> уџбени</w:t>
      </w:r>
      <w:r w:rsidR="007D2330">
        <w:rPr>
          <w:sz w:val="20"/>
          <w:szCs w:val="20"/>
          <w:lang w:val="sr-Cyrl-RS"/>
        </w:rPr>
        <w:t xml:space="preserve">ка </w:t>
      </w:r>
      <w:r w:rsidR="007D2330">
        <w:rPr>
          <w:sz w:val="20"/>
          <w:szCs w:val="20"/>
        </w:rPr>
        <w:t>и сарадник аутор је поглавља у 1 монографији</w:t>
      </w:r>
      <w:r w:rsidRPr="00A84698">
        <w:rPr>
          <w:sz w:val="20"/>
          <w:szCs w:val="20"/>
        </w:rPr>
        <w:t xml:space="preserve"> (пре избора).</w:t>
      </w:r>
    </w:p>
    <w:p w:rsidR="00721C3E" w:rsidRPr="00721C3E" w:rsidRDefault="00721C3E" w:rsidP="00721C3E">
      <w:pPr>
        <w:widowControl/>
        <w:autoSpaceDE/>
        <w:autoSpaceDN/>
        <w:adjustRightInd/>
        <w:rPr>
          <w:sz w:val="20"/>
          <w:szCs w:val="20"/>
        </w:rPr>
      </w:pPr>
      <w:r w:rsidRPr="00721C3E">
        <w:rPr>
          <w:sz w:val="20"/>
          <w:szCs w:val="20"/>
        </w:rPr>
        <w:t>Радови др Букве су израз његове посвећености за област дечје ортопедије и трауматологије, а најзначајнији публиковани наслови су из области хируршког лечења инегалитета доњих екстремитета и спортске ортопедије, што је предмет његовог посебног интересовања. Радови су врло актуелни и савремени у односу на литературу, како страну тако и домаћу. Различите области дечје ортопедије и трауматологије  предмет су научног и стручног рада Др Бојана Букве, што потврђују стручни и научни радови објављени у страној и домаћој литератури као и редовно учешће на конгресима и стручним скуповима. Сви публиковани радови су резултат његовог личног, досадашњег хируршког искуства.</w:t>
      </w:r>
    </w:p>
    <w:p w:rsidR="00721C3E" w:rsidRPr="00721C3E" w:rsidRDefault="00721C3E" w:rsidP="00721C3E">
      <w:pPr>
        <w:widowControl/>
        <w:autoSpaceDE/>
        <w:autoSpaceDN/>
        <w:adjustRightInd/>
        <w:rPr>
          <w:b/>
          <w:sz w:val="20"/>
          <w:szCs w:val="20"/>
        </w:rPr>
      </w:pPr>
      <w:r w:rsidRPr="00721C3E">
        <w:rPr>
          <w:b/>
          <w:sz w:val="20"/>
          <w:szCs w:val="20"/>
        </w:rPr>
        <w:t xml:space="preserve"> </w:t>
      </w:r>
    </w:p>
    <w:p w:rsidR="00721C3E" w:rsidRPr="00721C3E" w:rsidRDefault="00721C3E" w:rsidP="00721C3E">
      <w:pPr>
        <w:widowControl/>
        <w:autoSpaceDE/>
        <w:autoSpaceDN/>
        <w:adjustRightInd/>
        <w:rPr>
          <w:b/>
          <w:sz w:val="20"/>
          <w:szCs w:val="20"/>
        </w:rPr>
      </w:pPr>
    </w:p>
    <w:p w:rsidR="00721C3E" w:rsidRPr="00721C3E" w:rsidRDefault="00721C3E" w:rsidP="00721C3E">
      <w:pPr>
        <w:widowControl/>
        <w:autoSpaceDE/>
        <w:autoSpaceDN/>
        <w:adjustRightInd/>
        <w:rPr>
          <w:b/>
          <w:sz w:val="20"/>
          <w:szCs w:val="20"/>
        </w:rPr>
      </w:pPr>
      <w:r>
        <w:rPr>
          <w:b/>
          <w:sz w:val="20"/>
          <w:szCs w:val="20"/>
        </w:rPr>
        <w:t xml:space="preserve">Е. </w:t>
      </w:r>
      <w:r w:rsidRPr="00721C3E">
        <w:rPr>
          <w:b/>
          <w:sz w:val="20"/>
          <w:szCs w:val="20"/>
        </w:rPr>
        <w:t>ОЦЕНА О АНГАЖОВАЊУ У РАЗВОЈУ НАСТАВЕ И ДРУГИХ ДЕЛАТНОСТИ ВИСОКОШКОЛСКЕ УСТАНОВЕ</w:t>
      </w:r>
    </w:p>
    <w:p w:rsidR="00721C3E" w:rsidRPr="00721C3E" w:rsidRDefault="00721C3E" w:rsidP="00721C3E">
      <w:pPr>
        <w:widowControl/>
        <w:autoSpaceDE/>
        <w:autoSpaceDN/>
        <w:adjustRightInd/>
        <w:rPr>
          <w:b/>
          <w:sz w:val="20"/>
          <w:szCs w:val="20"/>
        </w:rPr>
      </w:pPr>
    </w:p>
    <w:p w:rsidR="00721C3E" w:rsidRPr="00721C3E" w:rsidRDefault="00721C3E" w:rsidP="00721C3E">
      <w:pPr>
        <w:widowControl/>
        <w:autoSpaceDE/>
        <w:autoSpaceDN/>
        <w:adjustRightInd/>
        <w:rPr>
          <w:sz w:val="20"/>
          <w:szCs w:val="20"/>
        </w:rPr>
      </w:pPr>
      <w:r w:rsidRPr="00721C3E">
        <w:rPr>
          <w:sz w:val="20"/>
          <w:szCs w:val="20"/>
        </w:rPr>
        <w:t>Клин. асист др сци. мед. Бојан Буква активно учествује у унапређењу наставе интегрисаних академских студија, формирању и спровођењу нових наставних програма, као што су Симулациони центар и он-лине настава, са иновативним мултимедијалним приступом у извођењу практичне и семинарске наставе из дечје хирургије студентима медицине. Уз то, богато клиничко искуство у дечјој ортопедији и трауматологији указује на стручни и иновативни допринос кандидата, не само у струци већ и у наставно-педагошком раду.</w:t>
      </w:r>
    </w:p>
    <w:p w:rsidR="000E4A8F" w:rsidRPr="00721C3E" w:rsidRDefault="00721C3E" w:rsidP="00721C3E">
      <w:pPr>
        <w:widowControl/>
        <w:autoSpaceDE/>
        <w:autoSpaceDN/>
        <w:adjustRightInd/>
        <w:rPr>
          <w:sz w:val="20"/>
          <w:szCs w:val="20"/>
        </w:rPr>
      </w:pPr>
      <w:r w:rsidRPr="00721C3E">
        <w:rPr>
          <w:sz w:val="20"/>
          <w:szCs w:val="20"/>
        </w:rPr>
        <w:t>Ангажовања др Бојана Букве у размени искустава у лечењу малих болесника, унапређењу реконструктивних хируршких техника и увођењу иновационих метода, као и бољем, свеобухватном обучавању студената медицине, али и специјализаната и субспецијализаната у свакодневном клиничком раду.</w:t>
      </w:r>
    </w:p>
    <w:p w:rsidR="000E4A8F" w:rsidRPr="00521F36" w:rsidRDefault="000E4A8F" w:rsidP="000E4A8F">
      <w:pPr>
        <w:widowControl/>
        <w:autoSpaceDE/>
        <w:autoSpaceDN/>
        <w:adjustRightInd/>
        <w:jc w:val="center"/>
        <w:rPr>
          <w:b/>
          <w:sz w:val="20"/>
          <w:szCs w:val="20"/>
          <w:lang w:val="en-GB"/>
        </w:rPr>
      </w:pPr>
    </w:p>
    <w:p w:rsidR="00721C3E" w:rsidRDefault="00721C3E" w:rsidP="000E4A8F">
      <w:pPr>
        <w:widowControl/>
        <w:autoSpaceDE/>
        <w:autoSpaceDN/>
        <w:adjustRightInd/>
        <w:jc w:val="center"/>
        <w:rPr>
          <w:b/>
          <w:sz w:val="20"/>
          <w:szCs w:val="20"/>
          <w:lang w:val="en-GB"/>
        </w:rPr>
      </w:pPr>
    </w:p>
    <w:p w:rsidR="000E4A8F" w:rsidRDefault="00721C3E" w:rsidP="00721C3E">
      <w:pPr>
        <w:widowControl/>
        <w:autoSpaceDE/>
        <w:autoSpaceDN/>
        <w:adjustRightInd/>
        <w:jc w:val="center"/>
        <w:rPr>
          <w:b/>
          <w:sz w:val="20"/>
          <w:szCs w:val="20"/>
          <w:lang w:val="en-GB"/>
        </w:rPr>
      </w:pPr>
      <w:r w:rsidRPr="00721C3E">
        <w:rPr>
          <w:b/>
          <w:sz w:val="20"/>
          <w:szCs w:val="20"/>
          <w:lang w:val="en-GB"/>
        </w:rPr>
        <w:t>ИЗБОРНИ УСЛОВИ ЗА ИЗБОР У НАСТАВНИЧКА ЗВАЊА</w:t>
      </w:r>
    </w:p>
    <w:p w:rsidR="00721C3E" w:rsidRPr="00521F36" w:rsidRDefault="00721C3E" w:rsidP="00721C3E">
      <w:pPr>
        <w:widowControl/>
        <w:autoSpaceDE/>
        <w:autoSpaceDN/>
        <w:adjustRightInd/>
        <w:jc w:val="center"/>
        <w:rPr>
          <w:sz w:val="20"/>
          <w:szCs w:val="20"/>
        </w:rPr>
      </w:pPr>
    </w:p>
    <w:p w:rsidR="00721C3E" w:rsidRPr="00721C3E" w:rsidRDefault="00721C3E" w:rsidP="00721C3E">
      <w:pPr>
        <w:pStyle w:val="ListParagraph"/>
        <w:numPr>
          <w:ilvl w:val="0"/>
          <w:numId w:val="22"/>
        </w:numPr>
        <w:rPr>
          <w:b/>
          <w:sz w:val="20"/>
          <w:szCs w:val="20"/>
          <w:lang w:val="en-GB"/>
        </w:rPr>
      </w:pPr>
      <w:r w:rsidRPr="00721C3E">
        <w:rPr>
          <w:b/>
          <w:sz w:val="20"/>
          <w:szCs w:val="20"/>
          <w:lang w:val="en-GB"/>
        </w:rPr>
        <w:t>СТРУЧНО-ПРОФЕСИОНАЛНИ ДОПРИНОС</w:t>
      </w:r>
    </w:p>
    <w:p w:rsidR="00721C3E" w:rsidRPr="00721C3E" w:rsidRDefault="00721C3E" w:rsidP="00721C3E">
      <w:pPr>
        <w:rPr>
          <w:b/>
          <w:sz w:val="20"/>
          <w:szCs w:val="20"/>
          <w:lang w:val="en-GB"/>
        </w:rPr>
      </w:pPr>
    </w:p>
    <w:p w:rsidR="00721C3E" w:rsidRPr="00721C3E" w:rsidRDefault="00721C3E" w:rsidP="00721C3E">
      <w:pPr>
        <w:rPr>
          <w:sz w:val="20"/>
          <w:szCs w:val="20"/>
        </w:rPr>
      </w:pPr>
      <w:r w:rsidRPr="00721C3E">
        <w:rPr>
          <w:b/>
          <w:sz w:val="20"/>
          <w:szCs w:val="20"/>
          <w:lang w:val="en-GB"/>
        </w:rPr>
        <w:t>1.1.Ангажованост у спровођењу сложених, дијагностичких, терапијских и превентивних процедура:</w:t>
      </w:r>
      <w:r w:rsidR="000E4A8F">
        <w:rPr>
          <w:sz w:val="20"/>
          <w:szCs w:val="20"/>
        </w:rPr>
        <w:t xml:space="preserve">          </w:t>
      </w:r>
      <w:r w:rsidRPr="00721C3E">
        <w:rPr>
          <w:sz w:val="20"/>
          <w:szCs w:val="20"/>
        </w:rPr>
        <w:t>Богато клиничко искуство од преко 20 година рада у општој и ургентној дечјој хирургији и трауматологији, уз 15 година специфичног, клиничког искуства и рада у дечјој ортопедској хирургији и трауматологији, указује на значајан стручни допринос кандидата, не само у погледу самосталног извођења и асистирања преко 500 хируршких интервенција годишње, већ и у погледу увођења иновација у хируршком раду, специфичних дијагностичких процедура, а посебно лечења урођених деформитета кука и стопала. То је допринело значајном повећању квалитета живота овако комплексних болесника, али и значајно унапредило хируршку технику у лечењу не само основних аномалија, већ и њихових сложених форми.</w:t>
      </w:r>
    </w:p>
    <w:p w:rsidR="00721C3E" w:rsidRPr="00721C3E" w:rsidRDefault="00721C3E" w:rsidP="00721C3E">
      <w:pPr>
        <w:rPr>
          <w:sz w:val="20"/>
          <w:szCs w:val="20"/>
        </w:rPr>
      </w:pPr>
    </w:p>
    <w:p w:rsidR="00721C3E" w:rsidRPr="009F60A6" w:rsidRDefault="00721C3E" w:rsidP="00721C3E">
      <w:pPr>
        <w:rPr>
          <w:b/>
          <w:sz w:val="20"/>
          <w:szCs w:val="20"/>
        </w:rPr>
      </w:pPr>
      <w:r w:rsidRPr="009F60A6">
        <w:rPr>
          <w:b/>
          <w:sz w:val="20"/>
          <w:szCs w:val="20"/>
        </w:rPr>
        <w:t>1.2. Број и сложеност дијагностичких, терапијских и превентивних процедура које је кандидат увео или је учествовао у њиховом увођењу:</w:t>
      </w:r>
    </w:p>
    <w:p w:rsidR="000E4A8F" w:rsidRPr="00521F36" w:rsidRDefault="00721C3E" w:rsidP="00721C3E">
      <w:pPr>
        <w:rPr>
          <w:rFonts w:eastAsia="Calibri"/>
          <w:sz w:val="20"/>
          <w:szCs w:val="20"/>
        </w:rPr>
      </w:pPr>
      <w:r w:rsidRPr="00721C3E">
        <w:rPr>
          <w:sz w:val="20"/>
          <w:szCs w:val="20"/>
        </w:rPr>
        <w:t>Једна од специфичних области којима се кандидат бави и коју је имплементирао у склопу редовне ортопедске праксе на Универзитетској дечјој клиници је артроскопска хирургија колена и скочног зглоба, почевши од 2018 године, савремене методе централизације чашице код деце и лечења стечених деформитета стопала .</w:t>
      </w:r>
    </w:p>
    <w:p w:rsidR="009F60A6" w:rsidRDefault="009F60A6" w:rsidP="009F60A6">
      <w:pPr>
        <w:pStyle w:val="ListParagraph"/>
        <w:ind w:left="0"/>
        <w:rPr>
          <w:b/>
          <w:sz w:val="20"/>
          <w:szCs w:val="20"/>
          <w:lang w:val="en-GB"/>
        </w:rPr>
      </w:pPr>
    </w:p>
    <w:p w:rsidR="009F60A6" w:rsidRPr="009F60A6" w:rsidRDefault="009F60A6" w:rsidP="009F60A6">
      <w:pPr>
        <w:pStyle w:val="ListParagraph"/>
        <w:numPr>
          <w:ilvl w:val="0"/>
          <w:numId w:val="22"/>
        </w:numPr>
        <w:rPr>
          <w:b/>
          <w:sz w:val="20"/>
          <w:szCs w:val="20"/>
          <w:lang w:val="en-GB"/>
        </w:rPr>
      </w:pPr>
      <w:r w:rsidRPr="009F60A6">
        <w:rPr>
          <w:b/>
          <w:sz w:val="20"/>
          <w:szCs w:val="20"/>
          <w:lang w:val="en-GB"/>
        </w:rPr>
        <w:t>ДОПРИНОС АКАДЕМСКОЈ И ШИРОЈ ЗАЈЕДНИЦИ</w:t>
      </w:r>
    </w:p>
    <w:p w:rsidR="009F60A6" w:rsidRPr="009F60A6" w:rsidRDefault="009F60A6" w:rsidP="009F60A6">
      <w:pPr>
        <w:rPr>
          <w:b/>
          <w:sz w:val="20"/>
          <w:szCs w:val="20"/>
          <w:lang w:val="en-GB"/>
        </w:rPr>
      </w:pPr>
    </w:p>
    <w:p w:rsidR="009F60A6" w:rsidRDefault="009F60A6" w:rsidP="009F60A6">
      <w:pPr>
        <w:rPr>
          <w:b/>
          <w:sz w:val="20"/>
          <w:szCs w:val="20"/>
          <w:lang w:val="en-GB"/>
        </w:rPr>
      </w:pPr>
      <w:r w:rsidRPr="009F60A6">
        <w:rPr>
          <w:b/>
          <w:sz w:val="20"/>
          <w:szCs w:val="20"/>
          <w:lang w:val="en-GB"/>
        </w:rPr>
        <w:t>2.2. Чланство у стручним или научним асоцијацијама у које се бира или које имају ограничен број чланова</w:t>
      </w:r>
    </w:p>
    <w:p w:rsidR="009F60A6" w:rsidRPr="009F60A6" w:rsidRDefault="009F60A6" w:rsidP="009F60A6">
      <w:pPr>
        <w:rPr>
          <w:b/>
          <w:sz w:val="20"/>
          <w:szCs w:val="20"/>
          <w:lang w:val="en-GB"/>
        </w:rPr>
      </w:pPr>
    </w:p>
    <w:p w:rsidR="009F60A6" w:rsidRDefault="009F60A6" w:rsidP="009F60A6">
      <w:pPr>
        <w:rPr>
          <w:sz w:val="20"/>
          <w:szCs w:val="20"/>
          <w:lang w:val="en-GB"/>
        </w:rPr>
      </w:pPr>
      <w:r w:rsidRPr="009F60A6">
        <w:rPr>
          <w:sz w:val="20"/>
          <w:szCs w:val="20"/>
          <w:lang w:val="en-GB"/>
        </w:rPr>
        <w:lastRenderedPageBreak/>
        <w:t>Др Бојан Буква, активни је члан:</w:t>
      </w:r>
    </w:p>
    <w:p w:rsidR="009F60A6" w:rsidRPr="009F60A6" w:rsidRDefault="009F60A6" w:rsidP="009F60A6">
      <w:pPr>
        <w:rPr>
          <w:sz w:val="20"/>
          <w:szCs w:val="20"/>
          <w:lang w:val="en-GB"/>
        </w:rPr>
      </w:pPr>
    </w:p>
    <w:p w:rsidR="009F60A6" w:rsidRPr="009F60A6" w:rsidRDefault="009F60A6" w:rsidP="009F60A6">
      <w:pPr>
        <w:rPr>
          <w:sz w:val="20"/>
          <w:szCs w:val="20"/>
          <w:lang w:val="en-GB"/>
        </w:rPr>
      </w:pPr>
      <w:r w:rsidRPr="009F60A6">
        <w:rPr>
          <w:sz w:val="20"/>
          <w:szCs w:val="20"/>
          <w:lang w:val="en-GB"/>
        </w:rPr>
        <w:t>-        Секције за дечју хирургију Српског лекарског друштва,</w:t>
      </w:r>
    </w:p>
    <w:p w:rsidR="009F60A6" w:rsidRPr="009F60A6" w:rsidRDefault="009F60A6" w:rsidP="009F60A6">
      <w:pPr>
        <w:rPr>
          <w:sz w:val="20"/>
          <w:szCs w:val="20"/>
          <w:lang w:val="en-GB"/>
        </w:rPr>
      </w:pPr>
      <w:r w:rsidRPr="009F60A6">
        <w:rPr>
          <w:sz w:val="20"/>
          <w:szCs w:val="20"/>
          <w:lang w:val="en-GB"/>
        </w:rPr>
        <w:t>-        Секретар Секције за дечју ортопедију Српског лекарског друштва</w:t>
      </w:r>
    </w:p>
    <w:p w:rsidR="009F60A6" w:rsidRPr="009F60A6" w:rsidRDefault="009F60A6" w:rsidP="009F60A6">
      <w:pPr>
        <w:rPr>
          <w:sz w:val="20"/>
          <w:szCs w:val="20"/>
          <w:lang w:val="en-GB"/>
        </w:rPr>
      </w:pPr>
      <w:r w:rsidRPr="009F60A6">
        <w:rPr>
          <w:sz w:val="20"/>
          <w:szCs w:val="20"/>
          <w:lang w:val="en-GB"/>
        </w:rPr>
        <w:t>-        Хрватске трауматолошке асоцијације</w:t>
      </w:r>
    </w:p>
    <w:p w:rsidR="009F60A6" w:rsidRPr="009F60A6" w:rsidRDefault="009F60A6" w:rsidP="009F60A6">
      <w:pPr>
        <w:rPr>
          <w:sz w:val="20"/>
          <w:szCs w:val="20"/>
          <w:lang w:val="en-GB"/>
        </w:rPr>
      </w:pPr>
      <w:r w:rsidRPr="009F60A6">
        <w:rPr>
          <w:sz w:val="20"/>
          <w:szCs w:val="20"/>
          <w:lang w:val="en-GB"/>
        </w:rPr>
        <w:t>-        Европског удружења дечјих ортопеда (EPOS)</w:t>
      </w:r>
    </w:p>
    <w:p w:rsidR="009F60A6" w:rsidRPr="009F60A6" w:rsidRDefault="009F60A6" w:rsidP="009F60A6">
      <w:pPr>
        <w:rPr>
          <w:sz w:val="20"/>
          <w:szCs w:val="20"/>
          <w:lang w:val="en-GB"/>
        </w:rPr>
      </w:pPr>
      <w:r>
        <w:rPr>
          <w:sz w:val="20"/>
          <w:szCs w:val="20"/>
          <w:lang w:val="en-GB"/>
        </w:rPr>
        <w:t xml:space="preserve">-         </w:t>
      </w:r>
      <w:r w:rsidRPr="009F60A6">
        <w:rPr>
          <w:sz w:val="20"/>
          <w:szCs w:val="20"/>
          <w:lang w:val="en-GB"/>
        </w:rPr>
        <w:t>Председник борда за дечју ортопедију Српског удружења за хирургију скочног зглоба и стопала (SFAS)</w:t>
      </w:r>
    </w:p>
    <w:p w:rsidR="009F60A6" w:rsidRDefault="009F60A6" w:rsidP="009F60A6">
      <w:pPr>
        <w:rPr>
          <w:b/>
          <w:sz w:val="20"/>
          <w:szCs w:val="20"/>
          <w:lang w:val="en-GB"/>
        </w:rPr>
      </w:pPr>
    </w:p>
    <w:p w:rsidR="009F60A6" w:rsidRPr="009F60A6" w:rsidRDefault="009F60A6" w:rsidP="009F60A6">
      <w:pPr>
        <w:pStyle w:val="ListParagraph"/>
        <w:numPr>
          <w:ilvl w:val="0"/>
          <w:numId w:val="22"/>
        </w:numPr>
        <w:rPr>
          <w:b/>
          <w:sz w:val="20"/>
          <w:szCs w:val="20"/>
          <w:lang w:val="en-GB"/>
        </w:rPr>
      </w:pPr>
      <w:r w:rsidRPr="009F60A6">
        <w:rPr>
          <w:b/>
          <w:sz w:val="20"/>
          <w:szCs w:val="20"/>
          <w:lang w:val="en-GB"/>
        </w:rPr>
        <w:t>САРАДЊА СА ДРУГИМ ВИСОКОШКОЛСКИМ, НАУЧНО-ИСТРАЖИВАЧКИМ УСТАНОВАМА</w:t>
      </w:r>
      <w:r>
        <w:rPr>
          <w:b/>
          <w:sz w:val="20"/>
          <w:szCs w:val="20"/>
          <w:lang w:val="sr-Cyrl-RS"/>
        </w:rPr>
        <w:t>У ЗЕМЉИ И ИНОСТРАНСТВУ</w:t>
      </w:r>
    </w:p>
    <w:p w:rsidR="009F60A6" w:rsidRPr="009F60A6" w:rsidRDefault="009F60A6" w:rsidP="009F60A6">
      <w:pPr>
        <w:rPr>
          <w:b/>
          <w:sz w:val="20"/>
          <w:szCs w:val="20"/>
          <w:lang w:val="en-GB"/>
        </w:rPr>
      </w:pPr>
    </w:p>
    <w:p w:rsidR="009F60A6" w:rsidRPr="009F60A6" w:rsidRDefault="009F60A6" w:rsidP="009F60A6">
      <w:pPr>
        <w:rPr>
          <w:b/>
          <w:sz w:val="20"/>
          <w:szCs w:val="20"/>
          <w:lang w:val="en-GB"/>
        </w:rPr>
      </w:pPr>
      <w:r w:rsidRPr="009F60A6">
        <w:rPr>
          <w:b/>
          <w:sz w:val="20"/>
          <w:szCs w:val="20"/>
          <w:lang w:val="en-GB"/>
        </w:rPr>
        <w:t>3.1.Учествовање на међународним курсевима или школама за ужу научну област за коју се бира</w:t>
      </w:r>
    </w:p>
    <w:p w:rsidR="009F60A6" w:rsidRPr="009F60A6" w:rsidRDefault="009F60A6" w:rsidP="009F60A6">
      <w:pPr>
        <w:rPr>
          <w:b/>
          <w:sz w:val="20"/>
          <w:szCs w:val="20"/>
          <w:lang w:val="en-GB"/>
        </w:rPr>
      </w:pPr>
    </w:p>
    <w:p w:rsidR="009F60A6" w:rsidRPr="009F60A6" w:rsidRDefault="009F60A6" w:rsidP="009F60A6">
      <w:pPr>
        <w:rPr>
          <w:sz w:val="20"/>
          <w:szCs w:val="20"/>
          <w:lang w:val="en-GB"/>
        </w:rPr>
      </w:pPr>
      <w:r w:rsidRPr="009F60A6">
        <w:rPr>
          <w:sz w:val="20"/>
          <w:szCs w:val="20"/>
          <w:lang w:val="en-GB"/>
        </w:rPr>
        <w:t>Др Бојан Буква је редован учесник бројних домаћих и међународних конгреса из области дечје хирургије и дечје ортопедије на у којима је имао велики број презентација, завршио је школу ехосонографије кукова под руководством Проф. Р. Графа, школу од принципима интрамедуларне стабилизације дугих костију код деце, артроскопске курсеве у Немачкој и Хрватској и напредни курс АО школе из области дечје трауматологије дугих костију.</w:t>
      </w:r>
    </w:p>
    <w:p w:rsidR="009F60A6" w:rsidRPr="009F60A6" w:rsidRDefault="009F60A6" w:rsidP="009F60A6">
      <w:pPr>
        <w:rPr>
          <w:b/>
          <w:sz w:val="20"/>
          <w:szCs w:val="20"/>
          <w:lang w:val="en-GB"/>
        </w:rPr>
      </w:pPr>
    </w:p>
    <w:p w:rsidR="009F60A6" w:rsidRPr="009F60A6" w:rsidRDefault="009F60A6" w:rsidP="009F60A6">
      <w:pPr>
        <w:rPr>
          <w:b/>
          <w:sz w:val="20"/>
          <w:szCs w:val="20"/>
          <w:lang w:val="en-GB"/>
        </w:rPr>
      </w:pPr>
      <w:r>
        <w:rPr>
          <w:b/>
          <w:sz w:val="20"/>
          <w:szCs w:val="20"/>
          <w:lang w:val="en-GB"/>
        </w:rPr>
        <w:t>3.4</w:t>
      </w:r>
      <w:r w:rsidRPr="009F60A6">
        <w:rPr>
          <w:b/>
          <w:sz w:val="20"/>
          <w:szCs w:val="20"/>
          <w:lang w:val="en-GB"/>
        </w:rPr>
        <w:t>. Предавања по позиву на домаћим и међународним скуповима</w:t>
      </w:r>
    </w:p>
    <w:p w:rsidR="009F60A6" w:rsidRPr="009F60A6" w:rsidRDefault="009F60A6" w:rsidP="009F60A6">
      <w:pPr>
        <w:rPr>
          <w:b/>
          <w:sz w:val="20"/>
          <w:szCs w:val="20"/>
          <w:lang w:val="en-GB"/>
        </w:rPr>
      </w:pPr>
    </w:p>
    <w:p w:rsidR="009F60A6" w:rsidRPr="009F60A6" w:rsidRDefault="009F60A6" w:rsidP="009F60A6">
      <w:pPr>
        <w:rPr>
          <w:b/>
          <w:sz w:val="20"/>
          <w:szCs w:val="20"/>
          <w:lang w:val="en-GB"/>
        </w:rPr>
      </w:pPr>
      <w:r w:rsidRPr="009F60A6">
        <w:rPr>
          <w:b/>
          <w:sz w:val="20"/>
          <w:szCs w:val="20"/>
          <w:lang w:val="en-GB"/>
        </w:rPr>
        <w:t>Предавач по позиву:</w:t>
      </w:r>
    </w:p>
    <w:p w:rsidR="009F60A6" w:rsidRPr="009F60A6" w:rsidRDefault="009F60A6" w:rsidP="009F60A6">
      <w:pPr>
        <w:rPr>
          <w:b/>
          <w:sz w:val="20"/>
          <w:szCs w:val="20"/>
          <w:lang w:val="en-GB"/>
        </w:rPr>
      </w:pPr>
    </w:p>
    <w:p w:rsidR="009F60A6" w:rsidRDefault="009F60A6" w:rsidP="009F60A6">
      <w:pPr>
        <w:rPr>
          <w:sz w:val="20"/>
          <w:szCs w:val="20"/>
          <w:lang w:val="sl-SI"/>
        </w:rPr>
      </w:pPr>
      <w:r w:rsidRPr="009F60A6">
        <w:rPr>
          <w:sz w:val="20"/>
          <w:szCs w:val="20"/>
          <w:lang w:val="en-GB"/>
        </w:rPr>
        <w:t>1. »Хируршки модалитети лечења урођеног грудвастог стопала код деце«,  Регионални симпозијум дечје ортопедије и физијатрије, зграда Српског лекарског друштва, Београд 05. Март 2018.</w:t>
      </w:r>
      <w:r w:rsidRPr="009F60A6">
        <w:rPr>
          <w:b/>
          <w:sz w:val="20"/>
          <w:szCs w:val="20"/>
          <w:lang w:val="en-GB"/>
        </w:rPr>
        <w:t xml:space="preserve"> </w:t>
      </w:r>
    </w:p>
    <w:p w:rsidR="00FB4E5C" w:rsidRDefault="00FB4E5C" w:rsidP="009F60A6">
      <w:pPr>
        <w:rPr>
          <w:sz w:val="20"/>
          <w:szCs w:val="20"/>
          <w:lang w:val="sl-SI"/>
        </w:rPr>
      </w:pPr>
      <w:r>
        <w:rPr>
          <w:sz w:val="20"/>
          <w:szCs w:val="20"/>
          <w:lang w:val="sl-SI"/>
        </w:rPr>
        <w:t>2. »Does type of intramedullary alignment affect the final outcome in treatment of leg length discrepancies in children using an Ilizarov  method of treatment«, South East European Forum on Orthopaedics and Traumatolog</w:t>
      </w:r>
      <w:r w:rsidR="009F60A6">
        <w:rPr>
          <w:sz w:val="20"/>
          <w:szCs w:val="20"/>
          <w:lang w:val="sl-SI"/>
        </w:rPr>
        <w:t xml:space="preserve">y (SEEFORT), </w:t>
      </w:r>
      <w:r w:rsidR="009F60A6" w:rsidRPr="009F60A6">
        <w:rPr>
          <w:sz w:val="20"/>
          <w:szCs w:val="20"/>
          <w:lang w:val="sl-SI"/>
        </w:rPr>
        <w:t>Дубровник</w:t>
      </w:r>
      <w:r w:rsidR="009F60A6">
        <w:rPr>
          <w:sz w:val="20"/>
          <w:szCs w:val="20"/>
          <w:lang w:val="sl-SI"/>
        </w:rPr>
        <w:t xml:space="preserve">, 04-06. </w:t>
      </w:r>
      <w:r w:rsidR="009F60A6">
        <w:rPr>
          <w:sz w:val="20"/>
          <w:szCs w:val="20"/>
          <w:lang w:val="sr-Cyrl-RS"/>
        </w:rPr>
        <w:t>м</w:t>
      </w:r>
      <w:r>
        <w:rPr>
          <w:sz w:val="20"/>
          <w:szCs w:val="20"/>
          <w:lang w:val="sl-SI"/>
        </w:rPr>
        <w:t>aj 2023.</w:t>
      </w:r>
    </w:p>
    <w:p w:rsidR="009F60A6" w:rsidRDefault="00FB4E5C" w:rsidP="000E4A8F">
      <w:pPr>
        <w:rPr>
          <w:sz w:val="20"/>
          <w:szCs w:val="20"/>
          <w:lang w:val="sl-SI"/>
        </w:rPr>
      </w:pPr>
      <w:r>
        <w:rPr>
          <w:sz w:val="20"/>
          <w:szCs w:val="20"/>
          <w:lang w:val="sl-SI"/>
        </w:rPr>
        <w:t>3</w:t>
      </w:r>
      <w:r w:rsidR="009F60A6">
        <w:rPr>
          <w:sz w:val="20"/>
          <w:szCs w:val="20"/>
          <w:lang w:val="sr-Cyrl-RS"/>
        </w:rPr>
        <w:t xml:space="preserve">. </w:t>
      </w:r>
      <w:r w:rsidR="009F60A6" w:rsidRPr="009F60A6">
        <w:rPr>
          <w:sz w:val="20"/>
          <w:szCs w:val="20"/>
          <w:lang w:val="sl-SI"/>
        </w:rPr>
        <w:t>»Болна равна стопала код деце- шта после неуспелог конзервативног лечења«, 5. међународни конгрес физ</w:t>
      </w:r>
      <w:r w:rsidR="009F60A6">
        <w:rPr>
          <w:sz w:val="20"/>
          <w:szCs w:val="20"/>
          <w:lang w:val="sl-SI"/>
        </w:rPr>
        <w:t>иотерапеута БИХ, Тузла, 19-21. м</w:t>
      </w:r>
      <w:r w:rsidR="009F60A6" w:rsidRPr="009F60A6">
        <w:rPr>
          <w:sz w:val="20"/>
          <w:szCs w:val="20"/>
          <w:lang w:val="sl-SI"/>
        </w:rPr>
        <w:t>ај 2023.</w:t>
      </w:r>
    </w:p>
    <w:p w:rsidR="00FB4E5C" w:rsidRDefault="00FB4E5C" w:rsidP="000E4A8F">
      <w:pPr>
        <w:rPr>
          <w:sz w:val="20"/>
          <w:szCs w:val="20"/>
          <w:lang w:val="sl-SI"/>
        </w:rPr>
      </w:pPr>
      <w:r>
        <w:rPr>
          <w:sz w:val="20"/>
          <w:szCs w:val="20"/>
          <w:lang w:val="sl-SI"/>
        </w:rPr>
        <w:t xml:space="preserve">4. »Knee injuries: are there any controversial approaches in treatment  of fractures with physis involvment?«, European Paediatric Orthopaedic Society Conference, </w:t>
      </w:r>
      <w:r w:rsidR="009F60A6" w:rsidRPr="009F60A6">
        <w:rPr>
          <w:sz w:val="20"/>
          <w:szCs w:val="20"/>
          <w:lang w:val="sl-SI"/>
        </w:rPr>
        <w:t xml:space="preserve">Београд, 14. </w:t>
      </w:r>
      <w:r w:rsidR="009F60A6">
        <w:rPr>
          <w:sz w:val="20"/>
          <w:szCs w:val="20"/>
          <w:lang w:val="sr-Cyrl-RS"/>
        </w:rPr>
        <w:t>о</w:t>
      </w:r>
      <w:r w:rsidR="009F60A6" w:rsidRPr="009F60A6">
        <w:rPr>
          <w:sz w:val="20"/>
          <w:szCs w:val="20"/>
          <w:lang w:val="sl-SI"/>
        </w:rPr>
        <w:t xml:space="preserve">ктобар </w:t>
      </w:r>
      <w:r>
        <w:rPr>
          <w:sz w:val="20"/>
          <w:szCs w:val="20"/>
          <w:lang w:val="sl-SI"/>
        </w:rPr>
        <w:t>2023.</w:t>
      </w:r>
    </w:p>
    <w:p w:rsidR="00FB4E5C" w:rsidRPr="00D7205A" w:rsidRDefault="00FE4221" w:rsidP="000E4A8F">
      <w:pPr>
        <w:rPr>
          <w:sz w:val="20"/>
          <w:szCs w:val="20"/>
          <w:lang w:val="sl-SI"/>
        </w:rPr>
      </w:pPr>
      <w:r>
        <w:rPr>
          <w:sz w:val="20"/>
          <w:szCs w:val="20"/>
          <w:lang w:val="sl-SI"/>
        </w:rPr>
        <w:t>5</w:t>
      </w:r>
      <w:r w:rsidR="00FB4E5C">
        <w:rPr>
          <w:sz w:val="20"/>
          <w:szCs w:val="20"/>
          <w:lang w:val="sl-SI"/>
        </w:rPr>
        <w:t>. »</w:t>
      </w:r>
      <w:r w:rsidR="009F60A6" w:rsidRPr="009F60A6">
        <w:rPr>
          <w:sz w:val="20"/>
          <w:szCs w:val="20"/>
          <w:lang w:val="sl-SI"/>
        </w:rPr>
        <w:t>Специфичности ортопедског прегледа урођених деформитета стопала«, XI Конгрес Удружења за превентивну педиј</w:t>
      </w:r>
      <w:r w:rsidR="009F60A6">
        <w:rPr>
          <w:sz w:val="20"/>
          <w:szCs w:val="20"/>
          <w:lang w:val="sr-Cyrl-RS"/>
        </w:rPr>
        <w:t>а</w:t>
      </w:r>
      <w:r w:rsidR="009F60A6">
        <w:rPr>
          <w:sz w:val="20"/>
          <w:szCs w:val="20"/>
          <w:lang w:val="sl-SI"/>
        </w:rPr>
        <w:t>трију Србије, Копаоник, 05-07. а</w:t>
      </w:r>
      <w:r w:rsidR="009F60A6" w:rsidRPr="009F60A6">
        <w:rPr>
          <w:sz w:val="20"/>
          <w:szCs w:val="20"/>
          <w:lang w:val="sl-SI"/>
        </w:rPr>
        <w:t xml:space="preserve">прил </w:t>
      </w:r>
      <w:r w:rsidR="00FB4E5C">
        <w:rPr>
          <w:sz w:val="20"/>
          <w:szCs w:val="20"/>
          <w:lang w:val="sl-SI"/>
        </w:rPr>
        <w:t>2024.</w:t>
      </w:r>
    </w:p>
    <w:p w:rsidR="000E4A8F" w:rsidRDefault="000E4A8F" w:rsidP="000E4A8F">
      <w:pPr>
        <w:rPr>
          <w:b/>
          <w:sz w:val="20"/>
          <w:szCs w:val="20"/>
          <w:lang w:val="sl-SI"/>
        </w:rPr>
      </w:pPr>
    </w:p>
    <w:p w:rsidR="009F60A6" w:rsidRDefault="009F60A6" w:rsidP="000E4A8F">
      <w:pPr>
        <w:rPr>
          <w:b/>
          <w:sz w:val="20"/>
          <w:szCs w:val="20"/>
          <w:lang w:val="sl-SI"/>
        </w:rPr>
      </w:pPr>
    </w:p>
    <w:p w:rsidR="007D2330" w:rsidRDefault="007D2330" w:rsidP="009F60A6">
      <w:pPr>
        <w:widowControl/>
        <w:autoSpaceDE/>
        <w:autoSpaceDN/>
        <w:adjustRightInd/>
        <w:rPr>
          <w:b/>
          <w:bCs/>
          <w:spacing w:val="-3"/>
          <w:sz w:val="20"/>
          <w:szCs w:val="20"/>
          <w:shd w:val="clear" w:color="auto" w:fill="FCFCFC"/>
          <w:lang w:val="sr-Latn-RS"/>
        </w:rPr>
      </w:pPr>
    </w:p>
    <w:p w:rsidR="009F60A6" w:rsidRPr="005C410D" w:rsidRDefault="009F60A6" w:rsidP="009F60A6">
      <w:pPr>
        <w:widowControl/>
        <w:autoSpaceDE/>
        <w:autoSpaceDN/>
        <w:adjustRightInd/>
        <w:rPr>
          <w:b/>
          <w:sz w:val="20"/>
          <w:szCs w:val="20"/>
        </w:rPr>
      </w:pPr>
      <w:r w:rsidRPr="005C410D">
        <w:rPr>
          <w:b/>
          <w:bCs/>
          <w:spacing w:val="-3"/>
          <w:sz w:val="20"/>
          <w:szCs w:val="20"/>
          <w:shd w:val="clear" w:color="auto" w:fill="FCFCFC"/>
          <w:lang w:val="sr-Latn-RS"/>
        </w:rPr>
        <w:t xml:space="preserve">Кандидат </w:t>
      </w:r>
      <w:r>
        <w:rPr>
          <w:b/>
          <w:bCs/>
          <w:spacing w:val="-3"/>
          <w:sz w:val="20"/>
          <w:szCs w:val="20"/>
          <w:shd w:val="clear" w:color="auto" w:fill="FCFCFC"/>
          <w:lang w:val="sr-Cyrl-RS"/>
        </w:rPr>
        <w:t>2</w:t>
      </w:r>
      <w:r w:rsidRPr="005C410D">
        <w:rPr>
          <w:b/>
          <w:bCs/>
          <w:spacing w:val="-3"/>
          <w:sz w:val="20"/>
          <w:szCs w:val="20"/>
          <w:shd w:val="clear" w:color="auto" w:fill="FCFCFC"/>
          <w:lang w:val="sr-Latn-RS"/>
        </w:rPr>
        <w:t>: Д</w:t>
      </w:r>
      <w:r w:rsidRPr="005C410D">
        <w:rPr>
          <w:b/>
          <w:bCs/>
          <w:sz w:val="20"/>
          <w:szCs w:val="20"/>
          <w:shd w:val="clear" w:color="auto" w:fill="FCFCFC"/>
        </w:rPr>
        <w:t xml:space="preserve">р </w:t>
      </w:r>
      <w:r w:rsidR="008A04CE">
        <w:rPr>
          <w:b/>
          <w:bCs/>
          <w:sz w:val="20"/>
          <w:szCs w:val="20"/>
          <w:shd w:val="clear" w:color="auto" w:fill="FCFCFC"/>
          <w:lang w:val="sr-Cyrl-RS"/>
        </w:rPr>
        <w:t>Нинослав Беговић</w:t>
      </w:r>
      <w:r w:rsidRPr="005C410D">
        <w:rPr>
          <w:b/>
          <w:bCs/>
          <w:sz w:val="20"/>
          <w:szCs w:val="20"/>
          <w:shd w:val="clear" w:color="auto" w:fill="FCFCFC"/>
        </w:rPr>
        <w:t>, др </w:t>
      </w:r>
      <w:r w:rsidRPr="005C410D">
        <w:rPr>
          <w:rStyle w:val="restored"/>
          <w:b/>
          <w:bCs/>
          <w:sz w:val="20"/>
          <w:szCs w:val="20"/>
          <w:shd w:val="clear" w:color="auto" w:fill="F3F2FF"/>
        </w:rPr>
        <w:t>сци</w:t>
      </w:r>
      <w:r w:rsidRPr="005C410D">
        <w:rPr>
          <w:b/>
          <w:bCs/>
          <w:sz w:val="20"/>
          <w:szCs w:val="20"/>
          <w:shd w:val="clear" w:color="auto" w:fill="FCFCFC"/>
        </w:rPr>
        <w:t>. мед.</w:t>
      </w:r>
    </w:p>
    <w:p w:rsidR="009F60A6" w:rsidRPr="00521F36" w:rsidRDefault="009F60A6" w:rsidP="000E4A8F">
      <w:pPr>
        <w:rPr>
          <w:b/>
          <w:sz w:val="20"/>
          <w:szCs w:val="20"/>
          <w:lang w:val="sl-SI"/>
        </w:rPr>
      </w:pPr>
    </w:p>
    <w:p w:rsidR="007D2330" w:rsidRPr="00521F36" w:rsidRDefault="007D2330" w:rsidP="007D2330">
      <w:pPr>
        <w:widowControl/>
        <w:autoSpaceDE/>
        <w:autoSpaceDN/>
        <w:adjustRightInd/>
        <w:ind w:left="720"/>
        <w:rPr>
          <w:b/>
          <w:sz w:val="20"/>
          <w:szCs w:val="20"/>
        </w:rPr>
      </w:pPr>
    </w:p>
    <w:p w:rsidR="007D2330" w:rsidRPr="00A066EE" w:rsidRDefault="007D2330" w:rsidP="007D2330">
      <w:pPr>
        <w:keepNext/>
        <w:jc w:val="left"/>
        <w:outlineLvl w:val="1"/>
        <w:rPr>
          <w:b/>
          <w:bCs/>
          <w:iCs/>
          <w:caps/>
          <w:sz w:val="20"/>
          <w:szCs w:val="20"/>
        </w:rPr>
      </w:pPr>
      <w:r w:rsidRPr="00521F36">
        <w:rPr>
          <w:b/>
          <w:bCs/>
          <w:iCs/>
          <w:caps/>
          <w:sz w:val="20"/>
          <w:szCs w:val="20"/>
        </w:rPr>
        <w:t>A.</w:t>
      </w:r>
      <w:r w:rsidRPr="00A066EE">
        <w:t xml:space="preserve"> </w:t>
      </w:r>
      <w:r w:rsidRPr="00A066EE">
        <w:rPr>
          <w:b/>
          <w:bCs/>
          <w:iCs/>
          <w:caps/>
          <w:sz w:val="20"/>
          <w:szCs w:val="20"/>
        </w:rPr>
        <w:t>ОСНОВНИ БИОГРАФСКИ ПОДАЦИ</w:t>
      </w:r>
    </w:p>
    <w:p w:rsidR="007D2330" w:rsidRPr="00521F36" w:rsidRDefault="007D2330" w:rsidP="007D2330">
      <w:pPr>
        <w:rPr>
          <w:sz w:val="20"/>
          <w:szCs w:val="20"/>
        </w:rPr>
      </w:pPr>
    </w:p>
    <w:p w:rsidR="007D2330" w:rsidRPr="00B307ED" w:rsidRDefault="007D2330" w:rsidP="007D2330">
      <w:pPr>
        <w:rPr>
          <w:sz w:val="20"/>
          <w:szCs w:val="20"/>
          <w:lang w:val="sr-Cyrl-RS"/>
        </w:rPr>
      </w:pPr>
      <w:r w:rsidRPr="00521F36">
        <w:rPr>
          <w:sz w:val="20"/>
          <w:szCs w:val="20"/>
          <w:lang w:val="sr-Latn-CS"/>
        </w:rPr>
        <w:t xml:space="preserve">– </w:t>
      </w:r>
      <w:r w:rsidRPr="00A066EE">
        <w:rPr>
          <w:sz w:val="20"/>
          <w:szCs w:val="20"/>
          <w:lang w:val="sr-Latn-CS"/>
        </w:rPr>
        <w:t>Име, средње име и презиме</w:t>
      </w:r>
      <w:r>
        <w:rPr>
          <w:sz w:val="20"/>
          <w:szCs w:val="20"/>
          <w:lang w:val="sr-Cyrl-RS"/>
        </w:rPr>
        <w:t>:</w:t>
      </w:r>
      <w:r>
        <w:rPr>
          <w:sz w:val="20"/>
          <w:szCs w:val="20"/>
          <w:lang w:val="sr-Latn-CS"/>
        </w:rPr>
        <w:t xml:space="preserve"> </w:t>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Cyrl-RS"/>
        </w:rPr>
        <w:t>Нинослав (Никола) Беговић</w:t>
      </w:r>
    </w:p>
    <w:p w:rsidR="007D2330" w:rsidRPr="00B307ED" w:rsidRDefault="007D2330" w:rsidP="007D2330">
      <w:pPr>
        <w:rPr>
          <w:sz w:val="20"/>
          <w:szCs w:val="20"/>
          <w:lang w:val="sr-Cyrl-RS"/>
        </w:rPr>
      </w:pPr>
      <w:r w:rsidRPr="00521F36">
        <w:rPr>
          <w:sz w:val="20"/>
          <w:szCs w:val="20"/>
          <w:lang w:val="sr-Latn-CS"/>
        </w:rPr>
        <w:t xml:space="preserve">– </w:t>
      </w:r>
      <w:r>
        <w:rPr>
          <w:sz w:val="20"/>
          <w:szCs w:val="20"/>
          <w:lang w:val="sr-Latn-CS"/>
        </w:rPr>
        <w:t>Датум и место рођења</w:t>
      </w:r>
      <w:r w:rsidRPr="00521F36">
        <w:rPr>
          <w:sz w:val="20"/>
          <w:szCs w:val="20"/>
          <w:lang w:val="sr-Latn-CS"/>
        </w:rPr>
        <w:t xml:space="preserve">: </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Pr>
          <w:sz w:val="20"/>
          <w:szCs w:val="20"/>
          <w:lang w:val="hr-HR"/>
        </w:rPr>
        <w:t>31.</w:t>
      </w:r>
      <w:r>
        <w:rPr>
          <w:sz w:val="20"/>
          <w:szCs w:val="20"/>
          <w:lang w:val="sr-Cyrl-RS"/>
        </w:rPr>
        <w:t>07.1979.</w:t>
      </w:r>
      <w:r>
        <w:rPr>
          <w:sz w:val="20"/>
          <w:szCs w:val="20"/>
          <w:lang w:val="hr-HR"/>
        </w:rPr>
        <w:t xml:space="preserve"> </w:t>
      </w:r>
      <w:r>
        <w:rPr>
          <w:sz w:val="20"/>
          <w:szCs w:val="20"/>
          <w:lang w:val="sr-Cyrl-RS"/>
        </w:rPr>
        <w:t>Сисак, Р. Хрватска</w:t>
      </w:r>
    </w:p>
    <w:p w:rsidR="007D2330" w:rsidRDefault="007D2330" w:rsidP="007D2330">
      <w:pPr>
        <w:ind w:left="3510" w:hanging="3510"/>
        <w:rPr>
          <w:sz w:val="20"/>
          <w:szCs w:val="20"/>
          <w:lang w:val="sr-Cyrl-RS"/>
        </w:rPr>
      </w:pPr>
      <w:r w:rsidRPr="00521F36">
        <w:rPr>
          <w:sz w:val="20"/>
          <w:szCs w:val="20"/>
          <w:lang w:val="sr-Latn-CS"/>
        </w:rPr>
        <w:t xml:space="preserve">– </w:t>
      </w:r>
      <w:r w:rsidRPr="00B307ED">
        <w:rPr>
          <w:sz w:val="20"/>
          <w:szCs w:val="20"/>
          <w:lang w:val="sr-Latn-CS"/>
        </w:rPr>
        <w:t>Установа где је запослен</w:t>
      </w:r>
      <w:r w:rsidRPr="00521F36">
        <w:rPr>
          <w:sz w:val="20"/>
          <w:szCs w:val="20"/>
          <w:lang w:val="sr-Latn-CS"/>
        </w:rPr>
        <w:t xml:space="preserve">: </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Pr>
          <w:sz w:val="20"/>
          <w:szCs w:val="20"/>
          <w:lang w:val="sr-Cyrl-RS"/>
        </w:rPr>
        <w:t>Институт за здравствену заштиту мајке и детета</w:t>
      </w:r>
    </w:p>
    <w:p w:rsidR="007D2330" w:rsidRPr="00B307ED" w:rsidRDefault="007D2330" w:rsidP="007D2330">
      <w:pPr>
        <w:ind w:left="3510" w:hanging="3510"/>
        <w:rPr>
          <w:sz w:val="20"/>
          <w:szCs w:val="20"/>
          <w:lang w:val="sr-Cyrl-RS"/>
        </w:rPr>
      </w:pPr>
      <w:r>
        <w:rPr>
          <w:sz w:val="20"/>
          <w:szCs w:val="20"/>
          <w:lang w:val="sr-Cyrl-RS"/>
        </w:rPr>
        <w:t xml:space="preserve">                                                                                                     Србије „Др Вукан Чупић“ Нови Београд            </w:t>
      </w:r>
    </w:p>
    <w:p w:rsidR="007D2330" w:rsidRPr="00B9354C" w:rsidRDefault="007D2330" w:rsidP="007D2330">
      <w:pPr>
        <w:rPr>
          <w:sz w:val="20"/>
          <w:szCs w:val="20"/>
          <w:lang w:val="sr-Latn-CS"/>
        </w:rPr>
      </w:pPr>
      <w:r w:rsidRPr="00521F36">
        <w:rPr>
          <w:sz w:val="20"/>
          <w:szCs w:val="20"/>
          <w:lang w:val="sr-Latn-CS"/>
        </w:rPr>
        <w:t xml:space="preserve">– </w:t>
      </w:r>
      <w:r w:rsidRPr="00B307ED">
        <w:rPr>
          <w:sz w:val="20"/>
          <w:szCs w:val="20"/>
          <w:lang w:val="sr-Latn-CS"/>
        </w:rPr>
        <w:t xml:space="preserve">Звање/радно место: </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B9354C">
        <w:rPr>
          <w:sz w:val="20"/>
          <w:szCs w:val="20"/>
          <w:lang w:val="sr-Latn-CS"/>
        </w:rPr>
        <w:t>Лек</w:t>
      </w:r>
      <w:r>
        <w:rPr>
          <w:sz w:val="20"/>
          <w:szCs w:val="20"/>
          <w:lang w:val="sr-Latn-CS"/>
        </w:rPr>
        <w:t>ар специјалиста дечје хирургије</w:t>
      </w:r>
    </w:p>
    <w:p w:rsidR="007D2330" w:rsidRPr="00B9354C" w:rsidRDefault="007D2330" w:rsidP="007D2330">
      <w:pPr>
        <w:rPr>
          <w:sz w:val="20"/>
          <w:szCs w:val="20"/>
          <w:lang w:val="sr-Latn-CS"/>
        </w:rPr>
      </w:pPr>
      <w:r w:rsidRPr="00521F36">
        <w:rPr>
          <w:sz w:val="20"/>
          <w:szCs w:val="20"/>
          <w:lang w:val="sr-Latn-CS"/>
        </w:rPr>
        <w:t xml:space="preserve">– </w:t>
      </w:r>
      <w:r w:rsidRPr="00B9354C">
        <w:rPr>
          <w:sz w:val="20"/>
          <w:szCs w:val="20"/>
          <w:lang w:val="sr-Latn-CS"/>
        </w:rPr>
        <w:t>Научна област:</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t xml:space="preserve">              </w:t>
      </w:r>
      <w:r w:rsidRPr="00B9354C">
        <w:rPr>
          <w:sz w:val="20"/>
          <w:szCs w:val="20"/>
          <w:lang w:val="sr-Latn-CS"/>
        </w:rPr>
        <w:t>Хирургија са анестезиологијом (дечја хирургија)</w:t>
      </w:r>
    </w:p>
    <w:p w:rsidR="007D2330" w:rsidRPr="00521F36" w:rsidRDefault="007D2330" w:rsidP="007D2330">
      <w:pPr>
        <w:rPr>
          <w:sz w:val="20"/>
          <w:szCs w:val="20"/>
        </w:rPr>
      </w:pPr>
    </w:p>
    <w:p w:rsidR="007D2330" w:rsidRPr="00521F36" w:rsidRDefault="007D2330" w:rsidP="007D2330">
      <w:pPr>
        <w:widowControl/>
        <w:autoSpaceDE/>
        <w:autoSpaceDN/>
        <w:adjustRightInd/>
        <w:rPr>
          <w:strike/>
          <w:sz w:val="20"/>
          <w:szCs w:val="20"/>
        </w:rPr>
      </w:pPr>
    </w:p>
    <w:p w:rsidR="007D2330" w:rsidRPr="00521F36" w:rsidRDefault="007D2330" w:rsidP="007D2330">
      <w:pPr>
        <w:keepNext/>
        <w:outlineLvl w:val="1"/>
        <w:rPr>
          <w:b/>
          <w:bCs/>
          <w:iCs/>
          <w:caps/>
          <w:sz w:val="20"/>
          <w:szCs w:val="20"/>
        </w:rPr>
      </w:pPr>
      <w:r>
        <w:rPr>
          <w:b/>
          <w:bCs/>
          <w:iCs/>
          <w:caps/>
          <w:sz w:val="20"/>
          <w:szCs w:val="20"/>
          <w:lang w:val="sr-Cyrl-RS"/>
        </w:rPr>
        <w:t>Б</w:t>
      </w:r>
      <w:r w:rsidRPr="00521F36">
        <w:rPr>
          <w:b/>
          <w:bCs/>
          <w:iCs/>
          <w:caps/>
          <w:sz w:val="20"/>
          <w:szCs w:val="20"/>
        </w:rPr>
        <w:t xml:space="preserve">. </w:t>
      </w:r>
      <w:r w:rsidRPr="00B9354C">
        <w:rPr>
          <w:b/>
          <w:bCs/>
          <w:iCs/>
          <w:caps/>
          <w:sz w:val="20"/>
          <w:szCs w:val="20"/>
        </w:rPr>
        <w:t>СТРУЧНА БИОГРАФИЈА, ДИПЛОМЕ И ЗВАЊА</w:t>
      </w:r>
    </w:p>
    <w:p w:rsidR="007D2330" w:rsidRPr="00521F36" w:rsidRDefault="007D2330" w:rsidP="007D2330">
      <w:pPr>
        <w:rPr>
          <w:sz w:val="20"/>
          <w:szCs w:val="20"/>
          <w:lang w:val="sr-Latn-CS"/>
        </w:rPr>
      </w:pPr>
    </w:p>
    <w:p w:rsidR="007D2330" w:rsidRPr="005523BA" w:rsidRDefault="007D2330" w:rsidP="007D2330">
      <w:r w:rsidRPr="00521F36">
        <w:rPr>
          <w:b/>
          <w:i/>
          <w:sz w:val="20"/>
          <w:szCs w:val="20"/>
          <w:lang w:val="sr-Latn-CS"/>
        </w:rPr>
        <w:t>Основне студије:</w:t>
      </w:r>
    </w:p>
    <w:p w:rsidR="007D2330" w:rsidRPr="00521F36" w:rsidRDefault="007D2330" w:rsidP="007D2330">
      <w:pPr>
        <w:rPr>
          <w:sz w:val="20"/>
          <w:szCs w:val="20"/>
          <w:lang w:val="sr-Latn-CS"/>
        </w:rPr>
      </w:pPr>
      <w:r w:rsidRPr="00521F36">
        <w:rPr>
          <w:sz w:val="20"/>
          <w:szCs w:val="20"/>
          <w:lang w:val="sr-Latn-CS"/>
        </w:rPr>
        <w:t xml:space="preserve"> – </w:t>
      </w:r>
      <w:r w:rsidRPr="00B9354C">
        <w:rPr>
          <w:sz w:val="20"/>
          <w:szCs w:val="20"/>
          <w:lang w:val="sr-Latn-CS"/>
        </w:rPr>
        <w:t xml:space="preserve">Назив установе:    </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B9354C">
        <w:rPr>
          <w:sz w:val="20"/>
          <w:szCs w:val="20"/>
          <w:lang w:val="sr-Latn-CS"/>
        </w:rPr>
        <w:t>Медицински факултет Универзитета у Београду</w:t>
      </w:r>
      <w:r>
        <w:rPr>
          <w:sz w:val="20"/>
          <w:szCs w:val="20"/>
          <w:lang w:val="sr-Cyrl-RS"/>
        </w:rPr>
        <w:t xml:space="preserve">       </w:t>
      </w:r>
      <w:r w:rsidRPr="00B9354C">
        <w:rPr>
          <w:sz w:val="20"/>
          <w:szCs w:val="20"/>
          <w:lang w:val="sr-Latn-CS"/>
        </w:rPr>
        <w:t>– Место и година завршетка, просечна оцена:</w:t>
      </w:r>
      <w:r w:rsidRPr="00B9354C">
        <w:rPr>
          <w:sz w:val="20"/>
          <w:szCs w:val="20"/>
          <w:lang w:val="sr-Latn-CS"/>
        </w:rPr>
        <w:tab/>
      </w:r>
      <w:r>
        <w:rPr>
          <w:sz w:val="20"/>
          <w:szCs w:val="20"/>
          <w:lang w:val="sr-Latn-CS"/>
        </w:rPr>
        <w:tab/>
      </w:r>
      <w:r w:rsidRPr="00B9354C">
        <w:rPr>
          <w:sz w:val="20"/>
          <w:szCs w:val="20"/>
          <w:lang w:val="sr-Latn-CS"/>
        </w:rPr>
        <w:t>Београд, 2003. год., просечна оцена  8,03</w:t>
      </w:r>
    </w:p>
    <w:p w:rsidR="007D2330" w:rsidRPr="00521F36" w:rsidRDefault="007D2330" w:rsidP="007D2330">
      <w:pPr>
        <w:rPr>
          <w:b/>
          <w:bCs/>
          <w:i/>
          <w:sz w:val="20"/>
          <w:szCs w:val="20"/>
          <w:lang w:val="sv-SE"/>
        </w:rPr>
      </w:pPr>
    </w:p>
    <w:p w:rsidR="007D2330" w:rsidRPr="00B9354C" w:rsidRDefault="007D2330" w:rsidP="007D2330">
      <w:pPr>
        <w:rPr>
          <w:b/>
          <w:bCs/>
          <w:i/>
          <w:sz w:val="20"/>
          <w:szCs w:val="20"/>
          <w:lang w:val="sv-SE"/>
        </w:rPr>
      </w:pPr>
      <w:r>
        <w:rPr>
          <w:b/>
          <w:bCs/>
          <w:i/>
          <w:sz w:val="20"/>
          <w:szCs w:val="20"/>
          <w:lang w:val="sv-SE"/>
        </w:rPr>
        <w:lastRenderedPageBreak/>
        <w:t>Последипломске студије (</w:t>
      </w:r>
      <w:r>
        <w:rPr>
          <w:b/>
          <w:bCs/>
          <w:i/>
          <w:sz w:val="20"/>
          <w:szCs w:val="20"/>
          <w:lang w:val="sr-Cyrl-RS"/>
        </w:rPr>
        <w:t>Магистарске студије</w:t>
      </w:r>
      <w:r w:rsidRPr="00B9354C">
        <w:rPr>
          <w:b/>
          <w:bCs/>
          <w:i/>
          <w:sz w:val="20"/>
          <w:szCs w:val="20"/>
          <w:lang w:val="sv-SE"/>
        </w:rPr>
        <w:t>)</w:t>
      </w:r>
    </w:p>
    <w:p w:rsidR="007D2330" w:rsidRPr="00521F36" w:rsidRDefault="007D2330" w:rsidP="007D2330">
      <w:pPr>
        <w:jc w:val="left"/>
        <w:rPr>
          <w:b/>
          <w:bCs/>
          <w:i/>
          <w:sz w:val="20"/>
          <w:szCs w:val="20"/>
          <w:lang w:val="sv-SE"/>
        </w:rPr>
      </w:pPr>
    </w:p>
    <w:p w:rsidR="007D2330" w:rsidRPr="00521F36" w:rsidRDefault="007D2330" w:rsidP="007D2330">
      <w:pPr>
        <w:jc w:val="left"/>
        <w:rPr>
          <w:sz w:val="20"/>
          <w:szCs w:val="20"/>
          <w:lang w:val="sr-Latn-CS"/>
        </w:rPr>
      </w:pPr>
      <w:r w:rsidRPr="00521F36">
        <w:rPr>
          <w:sz w:val="20"/>
          <w:szCs w:val="20"/>
          <w:lang w:val="sr-Latn-CS"/>
        </w:rPr>
        <w:t>–</w:t>
      </w:r>
      <w:r w:rsidRPr="004E7B27">
        <w:t xml:space="preserve"> </w:t>
      </w:r>
      <w:r w:rsidRPr="004E7B27">
        <w:rPr>
          <w:sz w:val="20"/>
          <w:szCs w:val="20"/>
          <w:lang w:val="sr-Latn-CS"/>
        </w:rPr>
        <w:t>Назив установе</w:t>
      </w:r>
      <w:r w:rsidRPr="00521F36">
        <w:rPr>
          <w:sz w:val="20"/>
          <w:szCs w:val="20"/>
          <w:lang w:val="sr-Latn-CS"/>
        </w:rPr>
        <w:t xml:space="preserve">: </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4E7B27">
        <w:rPr>
          <w:sz w:val="20"/>
          <w:szCs w:val="20"/>
          <w:lang w:val="sr-Latn-CS"/>
        </w:rPr>
        <w:t xml:space="preserve">Медицински факултет Универзитета у Београду       </w:t>
      </w:r>
      <w:r w:rsidRPr="00521F36">
        <w:rPr>
          <w:sz w:val="20"/>
          <w:szCs w:val="20"/>
          <w:lang w:val="sr-Latn-CS"/>
        </w:rPr>
        <w:tab/>
      </w:r>
    </w:p>
    <w:p w:rsidR="007D2330" w:rsidRDefault="007D2330" w:rsidP="007D2330">
      <w:pPr>
        <w:rPr>
          <w:sz w:val="20"/>
          <w:szCs w:val="20"/>
          <w:lang w:val="sr-Latn-CS"/>
        </w:rPr>
      </w:pPr>
      <w:r w:rsidRPr="00521F36">
        <w:rPr>
          <w:sz w:val="20"/>
          <w:szCs w:val="20"/>
          <w:lang w:val="sr-Latn-CS"/>
        </w:rPr>
        <w:t xml:space="preserve">– </w:t>
      </w:r>
      <w:r w:rsidRPr="004E7B27">
        <w:rPr>
          <w:sz w:val="20"/>
          <w:szCs w:val="20"/>
          <w:lang w:val="sr-Latn-CS"/>
        </w:rPr>
        <w:t>Место и година одбране и чланови комисије</w:t>
      </w:r>
      <w:r>
        <w:rPr>
          <w:sz w:val="20"/>
          <w:szCs w:val="20"/>
          <w:lang w:val="sr-Latn-CS"/>
        </w:rPr>
        <w:t xml:space="preserve">: </w:t>
      </w:r>
      <w:r>
        <w:rPr>
          <w:sz w:val="20"/>
          <w:szCs w:val="20"/>
          <w:lang w:val="sr-Latn-CS"/>
        </w:rPr>
        <w:tab/>
        <w:t xml:space="preserve">              </w:t>
      </w:r>
      <w:r>
        <w:rPr>
          <w:sz w:val="20"/>
          <w:szCs w:val="20"/>
          <w:lang w:val="sr-Cyrl-RS"/>
        </w:rPr>
        <w:t>Београд</w:t>
      </w:r>
      <w:r>
        <w:rPr>
          <w:sz w:val="20"/>
          <w:szCs w:val="20"/>
          <w:lang w:val="sr-Latn-CS"/>
        </w:rPr>
        <w:t>, 2010. године,</w:t>
      </w:r>
      <w:r>
        <w:rPr>
          <w:sz w:val="20"/>
          <w:szCs w:val="20"/>
          <w:lang w:val="sr-Cyrl-RS"/>
        </w:rPr>
        <w:t xml:space="preserve"> Проф.др Радан Џодић, </w:t>
      </w:r>
      <w:r>
        <w:rPr>
          <w:sz w:val="20"/>
          <w:szCs w:val="20"/>
          <w:lang w:val="sr-Latn-CS"/>
        </w:rPr>
        <w:t xml:space="preserve"> </w:t>
      </w:r>
    </w:p>
    <w:p w:rsidR="007D2330" w:rsidRDefault="007D2330" w:rsidP="007D2330">
      <w:pPr>
        <w:tabs>
          <w:tab w:val="left" w:pos="5040"/>
        </w:tabs>
        <w:rPr>
          <w:sz w:val="20"/>
          <w:szCs w:val="20"/>
          <w:lang w:val="sr-Latn-CS"/>
        </w:rPr>
      </w:pPr>
      <w:r>
        <w:rPr>
          <w:sz w:val="20"/>
          <w:szCs w:val="20"/>
          <w:lang w:val="sr-Latn-CS"/>
        </w:rPr>
        <w:tab/>
      </w:r>
      <w:r w:rsidRPr="004E7B27">
        <w:rPr>
          <w:sz w:val="20"/>
          <w:szCs w:val="20"/>
          <w:lang w:val="sr-Latn-CS"/>
        </w:rPr>
        <w:t>Проф др Слободан</w:t>
      </w:r>
      <w:r>
        <w:rPr>
          <w:sz w:val="20"/>
          <w:szCs w:val="20"/>
          <w:lang w:val="sr-Cyrl-RS"/>
        </w:rPr>
        <w:t xml:space="preserve"> </w:t>
      </w:r>
      <w:r w:rsidRPr="004E7B27">
        <w:rPr>
          <w:sz w:val="20"/>
          <w:szCs w:val="20"/>
          <w:lang w:val="sr-Latn-CS"/>
        </w:rPr>
        <w:t xml:space="preserve">Малобабић, Проф др Горан </w:t>
      </w:r>
    </w:p>
    <w:p w:rsidR="007D2330" w:rsidRPr="007735A7" w:rsidRDefault="007D2330" w:rsidP="007D2330">
      <w:pPr>
        <w:tabs>
          <w:tab w:val="left" w:pos="5040"/>
        </w:tabs>
        <w:rPr>
          <w:sz w:val="20"/>
          <w:szCs w:val="20"/>
        </w:rPr>
      </w:pPr>
      <w:r>
        <w:rPr>
          <w:sz w:val="20"/>
          <w:szCs w:val="20"/>
        </w:rPr>
        <w:tab/>
      </w:r>
      <w:r w:rsidRPr="004E7B27">
        <w:rPr>
          <w:sz w:val="20"/>
          <w:szCs w:val="20"/>
          <w:lang w:val="sr-Latn-CS"/>
        </w:rPr>
        <w:t>Вујашковић</w:t>
      </w:r>
    </w:p>
    <w:p w:rsidR="007D2330" w:rsidRPr="004E7B27" w:rsidRDefault="007D2330" w:rsidP="007D2330">
      <w:pPr>
        <w:ind w:left="5040" w:hanging="5040"/>
        <w:jc w:val="left"/>
        <w:rPr>
          <w:b/>
          <w:sz w:val="20"/>
          <w:szCs w:val="20"/>
          <w:lang w:val="sr-Cyrl-RS"/>
        </w:rPr>
      </w:pPr>
      <w:r>
        <w:rPr>
          <w:sz w:val="20"/>
          <w:szCs w:val="20"/>
          <w:lang w:val="sr-Latn-CS"/>
        </w:rPr>
        <w:t xml:space="preserve">– </w:t>
      </w:r>
      <w:r w:rsidRPr="004E7B27">
        <w:rPr>
          <w:sz w:val="20"/>
          <w:szCs w:val="20"/>
          <w:lang w:val="sr-Latn-CS"/>
        </w:rPr>
        <w:t>Наслов специјалистичког академског  рада:</w:t>
      </w:r>
      <w:r w:rsidRPr="004E7B27">
        <w:rPr>
          <w:sz w:val="20"/>
          <w:szCs w:val="20"/>
          <w:lang w:val="sr-Latn-CS"/>
        </w:rPr>
        <w:tab/>
        <w:t>“Клинички и морфолошке карактеристике заостатака ждрелних лукова у деце значајне за креирање дијагностичко-</w:t>
      </w:r>
      <w:r>
        <w:rPr>
          <w:sz w:val="20"/>
          <w:szCs w:val="20"/>
          <w:lang w:val="sr-Cyrl-RS"/>
        </w:rPr>
        <w:t>терапијског протокола“</w:t>
      </w:r>
    </w:p>
    <w:p w:rsidR="007D2330" w:rsidRPr="004E7B27" w:rsidRDefault="007D2330" w:rsidP="007D2330">
      <w:pPr>
        <w:rPr>
          <w:sz w:val="20"/>
          <w:szCs w:val="20"/>
          <w:lang w:val="sr-Cyrl-RS"/>
        </w:rPr>
      </w:pPr>
      <w:r w:rsidRPr="00521F36">
        <w:rPr>
          <w:sz w:val="20"/>
          <w:szCs w:val="20"/>
          <w:lang w:val="sr-Latn-CS"/>
        </w:rPr>
        <w:t xml:space="preserve">– </w:t>
      </w:r>
      <w:r w:rsidRPr="00CE1D81">
        <w:rPr>
          <w:sz w:val="20"/>
          <w:szCs w:val="20"/>
          <w:lang w:val="sr-Latn-CS"/>
        </w:rPr>
        <w:t>Ужа научна област</w:t>
      </w:r>
      <w:r w:rsidRPr="00521F36">
        <w:rPr>
          <w:sz w:val="20"/>
          <w:szCs w:val="20"/>
          <w:lang w:val="sr-Latn-CS"/>
        </w:rPr>
        <w:t xml:space="preserve">: </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Pr>
          <w:sz w:val="20"/>
          <w:szCs w:val="20"/>
          <w:lang w:val="sr-Cyrl-RS"/>
        </w:rPr>
        <w:t>Клиничка и примењена анатомија</w:t>
      </w:r>
    </w:p>
    <w:p w:rsidR="007D2330" w:rsidRPr="00960F77" w:rsidRDefault="007D2330" w:rsidP="007D2330">
      <w:pPr>
        <w:widowControl/>
        <w:autoSpaceDE/>
        <w:autoSpaceDN/>
        <w:adjustRightInd/>
        <w:jc w:val="left"/>
        <w:rPr>
          <w:b/>
          <w:strike/>
          <w:sz w:val="20"/>
          <w:szCs w:val="20"/>
        </w:rPr>
      </w:pPr>
    </w:p>
    <w:p w:rsidR="007D2330" w:rsidRPr="00960F77" w:rsidRDefault="007D2330" w:rsidP="007D2330">
      <w:pPr>
        <w:jc w:val="left"/>
        <w:rPr>
          <w:b/>
          <w:sz w:val="20"/>
          <w:szCs w:val="20"/>
          <w:lang w:val="sr-Latn-CS"/>
        </w:rPr>
      </w:pPr>
      <w:r w:rsidRPr="00960F77">
        <w:rPr>
          <w:b/>
          <w:bCs/>
          <w:iCs/>
          <w:color w:val="52525B"/>
          <w:sz w:val="20"/>
          <w:szCs w:val="20"/>
          <w:shd w:val="clear" w:color="auto" w:fill="FCFCFC"/>
          <w:lang w:val="sr-Latn-RS"/>
        </w:rPr>
        <w:t>Докторат (докторске студије):</w:t>
      </w:r>
    </w:p>
    <w:p w:rsidR="007D2330" w:rsidRPr="00521F36" w:rsidRDefault="007D2330" w:rsidP="007D2330">
      <w:pPr>
        <w:rPr>
          <w:sz w:val="20"/>
          <w:szCs w:val="20"/>
          <w:lang w:val="sr-Latn-CS"/>
        </w:rPr>
      </w:pPr>
      <w:r w:rsidRPr="00521F36">
        <w:rPr>
          <w:sz w:val="20"/>
          <w:szCs w:val="20"/>
          <w:lang w:val="sr-Latn-CS"/>
        </w:rPr>
        <w:t xml:space="preserve">– </w:t>
      </w:r>
      <w:r w:rsidRPr="00960F77">
        <w:rPr>
          <w:sz w:val="20"/>
          <w:szCs w:val="20"/>
          <w:lang w:val="sr-Latn-CS"/>
        </w:rPr>
        <w:t>Назив установе</w:t>
      </w:r>
      <w:r w:rsidRPr="00521F36">
        <w:rPr>
          <w:sz w:val="20"/>
          <w:szCs w:val="20"/>
          <w:lang w:val="sr-Latn-CS"/>
        </w:rPr>
        <w:t xml:space="preserve">: </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sidRPr="00960F77">
        <w:rPr>
          <w:sz w:val="20"/>
          <w:szCs w:val="20"/>
          <w:lang w:val="sr-Latn-CS"/>
        </w:rPr>
        <w:t>Медицински факултет Универзитета у Београду</w:t>
      </w:r>
      <w:r w:rsidRPr="00521F36">
        <w:rPr>
          <w:sz w:val="20"/>
          <w:szCs w:val="20"/>
          <w:lang w:val="sr-Latn-CS"/>
        </w:rPr>
        <w:tab/>
      </w:r>
    </w:p>
    <w:p w:rsidR="007D2330" w:rsidRPr="00521F36" w:rsidRDefault="007D2330" w:rsidP="007D2330">
      <w:pPr>
        <w:ind w:left="5040" w:hanging="5040"/>
        <w:jc w:val="left"/>
        <w:rPr>
          <w:sz w:val="20"/>
          <w:szCs w:val="20"/>
          <w:lang w:val="sr-Latn-CS"/>
        </w:rPr>
      </w:pPr>
      <w:r w:rsidRPr="00521F36">
        <w:rPr>
          <w:sz w:val="20"/>
          <w:szCs w:val="20"/>
          <w:lang w:val="sr-Latn-CS"/>
        </w:rPr>
        <w:t xml:space="preserve">– </w:t>
      </w:r>
      <w:r w:rsidRPr="00960F77">
        <w:rPr>
          <w:sz w:val="20"/>
          <w:szCs w:val="20"/>
          <w:lang w:val="sr-Latn-CS"/>
        </w:rPr>
        <w:t>Место и година одбране и чланови комисије:</w:t>
      </w:r>
      <w:r w:rsidRPr="00960F77">
        <w:rPr>
          <w:sz w:val="20"/>
          <w:szCs w:val="20"/>
          <w:lang w:val="sr-Latn-CS"/>
        </w:rPr>
        <w:tab/>
        <w:t>Београд, 2016. година</w:t>
      </w:r>
      <w:r>
        <w:rPr>
          <w:sz w:val="20"/>
          <w:szCs w:val="20"/>
          <w:lang w:val="sr-Latn-CS"/>
        </w:rPr>
        <w:t>,</w:t>
      </w:r>
      <w:r>
        <w:rPr>
          <w:sz w:val="20"/>
          <w:szCs w:val="20"/>
          <w:lang w:val="sr-Cyrl-RS"/>
        </w:rPr>
        <w:t xml:space="preserve">                                                                                                     </w:t>
      </w:r>
      <w:r w:rsidRPr="00960F77">
        <w:rPr>
          <w:sz w:val="20"/>
          <w:szCs w:val="20"/>
          <w:lang w:val="sr-Latn-CS"/>
        </w:rPr>
        <w:t xml:space="preserve">Доц.др Марко Кадија, Доц. др  Вук Ђулејић, </w:t>
      </w:r>
      <w:r w:rsidR="00584959">
        <w:rPr>
          <w:sz w:val="20"/>
          <w:szCs w:val="20"/>
          <w:lang w:val="sr-Cyrl-RS"/>
        </w:rPr>
        <w:t>Проф.др Радив</w:t>
      </w:r>
      <w:r>
        <w:rPr>
          <w:sz w:val="20"/>
          <w:szCs w:val="20"/>
          <w:lang w:val="sr-Cyrl-RS"/>
        </w:rPr>
        <w:t>ој Брдар</w:t>
      </w:r>
      <w:r w:rsidRPr="00960F77">
        <w:rPr>
          <w:sz w:val="20"/>
          <w:szCs w:val="20"/>
          <w:lang w:val="sr-Latn-CS"/>
        </w:rPr>
        <w:t xml:space="preserve">                </w:t>
      </w:r>
      <w:r>
        <w:rPr>
          <w:sz w:val="20"/>
          <w:szCs w:val="20"/>
          <w:lang w:val="sr-Latn-CS"/>
        </w:rPr>
        <w:t xml:space="preserve"> </w:t>
      </w:r>
    </w:p>
    <w:p w:rsidR="007D2330" w:rsidRPr="0011527F" w:rsidRDefault="007D2330" w:rsidP="007D2330">
      <w:pPr>
        <w:ind w:left="5040" w:hanging="4995"/>
        <w:rPr>
          <w:b/>
          <w:sz w:val="20"/>
          <w:szCs w:val="20"/>
          <w:lang w:val="sr-Cyrl-RS"/>
        </w:rPr>
      </w:pPr>
      <w:r w:rsidRPr="00521F36">
        <w:rPr>
          <w:sz w:val="20"/>
          <w:szCs w:val="20"/>
          <w:lang w:val="sr-Latn-CS"/>
        </w:rPr>
        <w:t>-</w:t>
      </w:r>
      <w:r w:rsidRPr="00960F77">
        <w:t xml:space="preserve"> </w:t>
      </w:r>
      <w:r w:rsidRPr="00960F77">
        <w:rPr>
          <w:sz w:val="20"/>
          <w:szCs w:val="20"/>
          <w:lang w:val="sr-Latn-CS"/>
        </w:rPr>
        <w:t>Наслов дисертације:</w:t>
      </w:r>
      <w:r w:rsidRPr="00960F77">
        <w:rPr>
          <w:sz w:val="20"/>
          <w:szCs w:val="20"/>
          <w:lang w:val="sr-Latn-CS"/>
        </w:rPr>
        <w:tab/>
        <w:t>“Утврђивање фактора ризика идиопатског бола у колену код адоле</w:t>
      </w:r>
      <w:r>
        <w:rPr>
          <w:sz w:val="20"/>
          <w:szCs w:val="20"/>
          <w:lang w:val="sr-Cyrl-RS"/>
        </w:rPr>
        <w:t>сцената“</w:t>
      </w:r>
    </w:p>
    <w:p w:rsidR="007D2330" w:rsidRPr="00521F36" w:rsidRDefault="007D2330" w:rsidP="007D2330">
      <w:pPr>
        <w:rPr>
          <w:sz w:val="20"/>
          <w:szCs w:val="20"/>
          <w:lang w:val="sr-Latn-CS"/>
        </w:rPr>
      </w:pPr>
      <w:r>
        <w:rPr>
          <w:sz w:val="20"/>
          <w:szCs w:val="20"/>
          <w:lang w:val="sr-Latn-CS"/>
        </w:rPr>
        <w:t xml:space="preserve">– </w:t>
      </w:r>
      <w:r w:rsidRPr="00960F77">
        <w:rPr>
          <w:sz w:val="20"/>
          <w:szCs w:val="20"/>
          <w:lang w:val="sr-Latn-CS"/>
        </w:rPr>
        <w:t>Ужа научна област:</w:t>
      </w:r>
      <w:r w:rsidRPr="00960F77">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sidRPr="00960F77">
        <w:rPr>
          <w:sz w:val="20"/>
          <w:szCs w:val="20"/>
          <w:lang w:val="sr-Latn-CS"/>
        </w:rPr>
        <w:t>Клиничка и примењена анатомија</w:t>
      </w:r>
    </w:p>
    <w:p w:rsidR="007D2330" w:rsidRPr="00521F36" w:rsidRDefault="007D2330" w:rsidP="007D2330">
      <w:pPr>
        <w:widowControl/>
        <w:autoSpaceDE/>
        <w:autoSpaceDN/>
        <w:adjustRightInd/>
        <w:rPr>
          <w:b/>
          <w:strike/>
          <w:sz w:val="20"/>
          <w:szCs w:val="20"/>
        </w:rPr>
      </w:pPr>
    </w:p>
    <w:p w:rsidR="007D2330" w:rsidRPr="0011527F" w:rsidRDefault="007D2330" w:rsidP="007D2330">
      <w:pPr>
        <w:widowControl/>
        <w:autoSpaceDE/>
        <w:autoSpaceDN/>
        <w:adjustRightInd/>
        <w:jc w:val="left"/>
        <w:rPr>
          <w:b/>
          <w:i/>
          <w:sz w:val="20"/>
          <w:szCs w:val="20"/>
        </w:rPr>
      </w:pPr>
      <w:r w:rsidRPr="0011527F">
        <w:rPr>
          <w:b/>
          <w:i/>
          <w:sz w:val="20"/>
          <w:szCs w:val="20"/>
        </w:rPr>
        <w:t>Специјализација</w:t>
      </w:r>
    </w:p>
    <w:p w:rsidR="007D2330" w:rsidRPr="0011527F" w:rsidRDefault="007D2330" w:rsidP="007D2330">
      <w:pPr>
        <w:widowControl/>
        <w:autoSpaceDE/>
        <w:autoSpaceDN/>
        <w:adjustRightInd/>
        <w:jc w:val="left"/>
        <w:rPr>
          <w:b/>
          <w:i/>
          <w:sz w:val="20"/>
          <w:szCs w:val="20"/>
        </w:rPr>
      </w:pPr>
    </w:p>
    <w:p w:rsidR="007D2330" w:rsidRDefault="007D2330" w:rsidP="007D2330">
      <w:pPr>
        <w:widowControl/>
        <w:autoSpaceDE/>
        <w:autoSpaceDN/>
        <w:adjustRightInd/>
        <w:jc w:val="left"/>
        <w:rPr>
          <w:b/>
          <w:i/>
          <w:sz w:val="20"/>
          <w:szCs w:val="20"/>
        </w:rPr>
      </w:pPr>
      <w:r>
        <w:rPr>
          <w:b/>
          <w:i/>
          <w:sz w:val="20"/>
          <w:szCs w:val="20"/>
        </w:rPr>
        <w:t xml:space="preserve">-   </w:t>
      </w:r>
      <w:r w:rsidRPr="0011527F">
        <w:rPr>
          <w:sz w:val="20"/>
          <w:szCs w:val="20"/>
        </w:rPr>
        <w:t>Специјалистички испит из Дечје хирургије: Медицински факултет,  Београд, 2012. год, са одличном оценом</w:t>
      </w:r>
      <w:r w:rsidRPr="0011527F">
        <w:rPr>
          <w:b/>
          <w:i/>
          <w:sz w:val="20"/>
          <w:szCs w:val="20"/>
        </w:rPr>
        <w:t>.</w:t>
      </w:r>
    </w:p>
    <w:p w:rsidR="007D2330" w:rsidRPr="0011527F" w:rsidRDefault="007D2330" w:rsidP="007D2330">
      <w:pPr>
        <w:widowControl/>
        <w:autoSpaceDE/>
        <w:autoSpaceDN/>
        <w:adjustRightInd/>
        <w:jc w:val="left"/>
        <w:rPr>
          <w:b/>
          <w:i/>
          <w:sz w:val="20"/>
          <w:szCs w:val="20"/>
        </w:rPr>
      </w:pPr>
    </w:p>
    <w:p w:rsidR="007D2330" w:rsidRPr="0011527F" w:rsidRDefault="007D2330" w:rsidP="007D2330">
      <w:pPr>
        <w:rPr>
          <w:b/>
          <w:i/>
          <w:sz w:val="20"/>
          <w:szCs w:val="20"/>
          <w:lang w:val="sr-Cyrl-RS"/>
        </w:rPr>
      </w:pPr>
      <w:r>
        <w:rPr>
          <w:b/>
          <w:i/>
          <w:sz w:val="20"/>
          <w:szCs w:val="20"/>
          <w:lang w:val="sr-Cyrl-RS"/>
        </w:rPr>
        <w:t>Друга специјализација</w:t>
      </w:r>
    </w:p>
    <w:p w:rsidR="007D2330" w:rsidRDefault="007D2330" w:rsidP="007D2330">
      <w:pPr>
        <w:rPr>
          <w:sz w:val="20"/>
          <w:szCs w:val="20"/>
          <w:lang w:val="sr-Cyrl-RS"/>
        </w:rPr>
      </w:pPr>
      <w:r>
        <w:rPr>
          <w:sz w:val="20"/>
          <w:szCs w:val="20"/>
          <w:lang w:val="sr-Cyrl-RS"/>
        </w:rPr>
        <w:t xml:space="preserve">Специјализацију из ортопедске хирургије и трауматологије започео </w:t>
      </w:r>
      <w:r w:rsidR="00584959">
        <w:rPr>
          <w:sz w:val="20"/>
          <w:szCs w:val="20"/>
          <w:lang w:val="sr-Cyrl-RS"/>
        </w:rPr>
        <w:t xml:space="preserve">је </w:t>
      </w:r>
      <w:r>
        <w:rPr>
          <w:sz w:val="20"/>
          <w:szCs w:val="20"/>
          <w:lang w:val="sr-Cyrl-RS"/>
        </w:rPr>
        <w:t>2021. године.</w:t>
      </w:r>
    </w:p>
    <w:p w:rsidR="007D2330" w:rsidRPr="0011527F" w:rsidRDefault="007D2330" w:rsidP="007D2330">
      <w:pPr>
        <w:rPr>
          <w:sz w:val="20"/>
          <w:szCs w:val="20"/>
          <w:lang w:val="sr-Cyrl-RS"/>
        </w:rPr>
      </w:pPr>
    </w:p>
    <w:p w:rsidR="007D2330" w:rsidRPr="0011527F" w:rsidRDefault="007D2330" w:rsidP="007D2330">
      <w:pPr>
        <w:rPr>
          <w:b/>
          <w:i/>
          <w:sz w:val="20"/>
          <w:szCs w:val="20"/>
          <w:lang w:val="sr-Latn-CS"/>
        </w:rPr>
      </w:pPr>
      <w:r w:rsidRPr="0011527F">
        <w:rPr>
          <w:b/>
          <w:i/>
          <w:sz w:val="20"/>
          <w:szCs w:val="20"/>
          <w:lang w:val="sr-Latn-CS"/>
        </w:rPr>
        <w:t>Досадашњи избори у наставна и научна звања:</w:t>
      </w:r>
    </w:p>
    <w:p w:rsidR="007D2330" w:rsidRPr="0011527F" w:rsidRDefault="007D2330" w:rsidP="007D2330">
      <w:pPr>
        <w:rPr>
          <w:b/>
          <w:i/>
          <w:sz w:val="20"/>
          <w:szCs w:val="20"/>
          <w:lang w:val="sr-Latn-CS"/>
        </w:rPr>
      </w:pPr>
    </w:p>
    <w:p w:rsidR="007D2330" w:rsidRDefault="007D2330" w:rsidP="007D2330">
      <w:pPr>
        <w:rPr>
          <w:sz w:val="20"/>
          <w:szCs w:val="20"/>
          <w:lang w:val="sr-Latn-CS"/>
        </w:rPr>
      </w:pPr>
      <w:r>
        <w:rPr>
          <w:b/>
          <w:i/>
          <w:sz w:val="20"/>
          <w:szCs w:val="20"/>
          <w:lang w:val="sr-Latn-CS"/>
        </w:rPr>
        <w:t xml:space="preserve">-    </w:t>
      </w:r>
      <w:r w:rsidRPr="0011527F">
        <w:rPr>
          <w:sz w:val="20"/>
          <w:szCs w:val="20"/>
          <w:lang w:val="sr-Latn-CS"/>
        </w:rPr>
        <w:t>У звање клиничког асистента за предмет Хирургија са анестезиологијом - дечја хирургија, на Медицинском факултету Универзитета у Београду, изабран је први пут  2018. године, а реизабран 2021 године.</w:t>
      </w:r>
    </w:p>
    <w:p w:rsidR="007D2330" w:rsidRPr="0011527F" w:rsidRDefault="007D2330" w:rsidP="007D2330">
      <w:pPr>
        <w:rPr>
          <w:sz w:val="20"/>
          <w:szCs w:val="20"/>
          <w:lang w:val="sr-Latn-CS"/>
        </w:rPr>
      </w:pPr>
    </w:p>
    <w:p w:rsidR="007D2330" w:rsidRDefault="007D2330" w:rsidP="007D2330">
      <w:r w:rsidRPr="00521F36">
        <w:rPr>
          <w:b/>
          <w:i/>
          <w:sz w:val="20"/>
          <w:szCs w:val="20"/>
          <w:lang w:val="sr-Latn-CS"/>
        </w:rPr>
        <w:t>Остало</w:t>
      </w:r>
    </w:p>
    <w:p w:rsidR="007D2330" w:rsidRPr="005523BA" w:rsidRDefault="007D2330" w:rsidP="007D2330">
      <w:pPr>
        <w:pStyle w:val="ListParagraph"/>
        <w:numPr>
          <w:ilvl w:val="0"/>
          <w:numId w:val="3"/>
        </w:numPr>
        <w:rPr>
          <w:sz w:val="20"/>
          <w:szCs w:val="20"/>
          <w:lang w:val="en-GB"/>
        </w:rPr>
      </w:pPr>
      <w:r w:rsidRPr="005523BA">
        <w:rPr>
          <w:sz w:val="20"/>
          <w:szCs w:val="20"/>
          <w:lang w:val="sl-SI"/>
        </w:rPr>
        <w:t>Говори, чита и пише енглески језик (Oxford English)</w:t>
      </w:r>
    </w:p>
    <w:p w:rsidR="007D2330" w:rsidRPr="005523BA" w:rsidRDefault="007D2330" w:rsidP="007D2330">
      <w:pPr>
        <w:pStyle w:val="ListParagraph"/>
        <w:numPr>
          <w:ilvl w:val="0"/>
          <w:numId w:val="3"/>
        </w:numPr>
        <w:rPr>
          <w:sz w:val="20"/>
          <w:szCs w:val="20"/>
          <w:lang w:val="en-GB"/>
        </w:rPr>
      </w:pPr>
      <w:r w:rsidRPr="005523BA">
        <w:rPr>
          <w:sz w:val="20"/>
          <w:szCs w:val="20"/>
        </w:rPr>
        <w:t>Познавање софтверских алата MS Office пакета (Word, Excel, Power Point)</w:t>
      </w:r>
    </w:p>
    <w:p w:rsidR="007D2330" w:rsidRPr="00521F36" w:rsidRDefault="007D2330" w:rsidP="007D2330">
      <w:pPr>
        <w:widowControl/>
        <w:autoSpaceDE/>
        <w:autoSpaceDN/>
        <w:adjustRightInd/>
        <w:rPr>
          <w:strike/>
          <w:sz w:val="20"/>
          <w:szCs w:val="20"/>
        </w:rPr>
      </w:pPr>
    </w:p>
    <w:p w:rsidR="007D2330" w:rsidRPr="00521F36" w:rsidRDefault="007D2330" w:rsidP="007D2330">
      <w:pPr>
        <w:widowControl/>
        <w:autoSpaceDE/>
        <w:autoSpaceDN/>
        <w:adjustRightInd/>
        <w:rPr>
          <w:strike/>
          <w:sz w:val="20"/>
          <w:szCs w:val="20"/>
        </w:rPr>
      </w:pPr>
    </w:p>
    <w:p w:rsidR="007D2330" w:rsidRDefault="007D2330" w:rsidP="007D2330">
      <w:pPr>
        <w:jc w:val="center"/>
      </w:pPr>
      <w:r w:rsidRPr="00521F36">
        <w:rPr>
          <w:b/>
          <w:sz w:val="20"/>
          <w:szCs w:val="20"/>
          <w:lang w:val="sl-SI"/>
        </w:rPr>
        <w:t>ОБАВЕ</w:t>
      </w:r>
      <w:r w:rsidRPr="00521F36">
        <w:rPr>
          <w:b/>
          <w:sz w:val="20"/>
          <w:szCs w:val="20"/>
          <w:lang w:val="sr-Latn-CS"/>
        </w:rPr>
        <w:t>ЗН</w:t>
      </w:r>
      <w:r w:rsidRPr="00521F36">
        <w:rPr>
          <w:b/>
          <w:sz w:val="20"/>
          <w:szCs w:val="20"/>
          <w:lang w:val="sl-SI"/>
        </w:rPr>
        <w:t>И УСЛОВИ</w:t>
      </w:r>
    </w:p>
    <w:p w:rsidR="007D2330" w:rsidRPr="00521F36" w:rsidRDefault="007D2330" w:rsidP="007D2330">
      <w:pPr>
        <w:pStyle w:val="Heading2"/>
        <w:rPr>
          <w:b w:val="0"/>
          <w:i w:val="0"/>
          <w:strike/>
          <w:sz w:val="20"/>
          <w:szCs w:val="20"/>
        </w:rPr>
      </w:pPr>
    </w:p>
    <w:p w:rsidR="007D2330" w:rsidRPr="005523BA" w:rsidRDefault="009225D7" w:rsidP="007D2330">
      <w:pPr>
        <w:rPr>
          <w:b/>
        </w:rPr>
      </w:pPr>
      <w:r>
        <w:rPr>
          <w:b/>
          <w:sz w:val="20"/>
          <w:szCs w:val="20"/>
          <w:lang w:val="sr-Cyrl-RS"/>
        </w:rPr>
        <w:t>В</w:t>
      </w:r>
      <w:r w:rsidR="007D2330" w:rsidRPr="005523BA">
        <w:rPr>
          <w:b/>
          <w:sz w:val="20"/>
          <w:szCs w:val="20"/>
        </w:rPr>
        <w:t>. ОЦЕНА О РЕЗУЛТАТИМА ПЕДАГОШКОГ РАДА</w:t>
      </w:r>
    </w:p>
    <w:p w:rsidR="007D2330" w:rsidRDefault="007D2330" w:rsidP="007D2330">
      <w:r>
        <w:rPr>
          <w:sz w:val="20"/>
          <w:szCs w:val="20"/>
          <w:lang w:val="hr-HR"/>
        </w:rPr>
        <w:t xml:space="preserve">          </w:t>
      </w:r>
      <w:r w:rsidRPr="00521F36">
        <w:rPr>
          <w:sz w:val="20"/>
          <w:szCs w:val="20"/>
          <w:lang w:val="hr-HR"/>
        </w:rPr>
        <w:t xml:space="preserve">Кандидат је веома активно ангажован у свим видовима наставе </w:t>
      </w:r>
      <w:r w:rsidRPr="00521F36">
        <w:rPr>
          <w:sz w:val="20"/>
          <w:szCs w:val="20"/>
          <w:lang w:val="en-GB"/>
        </w:rPr>
        <w:t>у складу са студијским програмом Медицинског факултета Универзитета у Београду. Припрема и изводи вежбе, учествује у припреми наставе, одржавању колоквијума и</w:t>
      </w:r>
      <w:r>
        <w:rPr>
          <w:sz w:val="20"/>
          <w:szCs w:val="20"/>
          <w:lang w:val="en-GB"/>
        </w:rPr>
        <w:t xml:space="preserve"> консултација</w:t>
      </w:r>
      <w:r w:rsidRPr="00521F36">
        <w:rPr>
          <w:sz w:val="20"/>
          <w:szCs w:val="20"/>
          <w:lang w:val="en-GB"/>
        </w:rPr>
        <w:t xml:space="preserve"> са студентима, укључује студенте у све видове делатности </w:t>
      </w:r>
      <w:r w:rsidRPr="00521F36">
        <w:rPr>
          <w:sz w:val="20"/>
          <w:szCs w:val="20"/>
          <w:lang w:val="hr-HR"/>
        </w:rPr>
        <w:t xml:space="preserve">који се одвијају у наставној бази на </w:t>
      </w:r>
      <w:r>
        <w:rPr>
          <w:sz w:val="20"/>
          <w:szCs w:val="20"/>
          <w:lang w:val="sr-Cyrl-RS"/>
        </w:rPr>
        <w:t>Институту за здравствену заштиту мајке и детета Србиј „Др Вукан Чупић“,</w:t>
      </w:r>
      <w:r>
        <w:rPr>
          <w:sz w:val="20"/>
          <w:szCs w:val="20"/>
          <w:lang w:val="hr-HR"/>
        </w:rPr>
        <w:t xml:space="preserve"> у Београду и у Симу</w:t>
      </w:r>
      <w:r w:rsidRPr="00521F36">
        <w:rPr>
          <w:sz w:val="20"/>
          <w:szCs w:val="20"/>
          <w:lang w:val="hr-HR"/>
        </w:rPr>
        <w:t>лационом центру</w:t>
      </w:r>
      <w:r>
        <w:rPr>
          <w:sz w:val="20"/>
          <w:szCs w:val="20"/>
          <w:lang w:val="hr-HR"/>
        </w:rPr>
        <w:t xml:space="preserve"> Медицинског факултета у Београду</w:t>
      </w:r>
      <w:r w:rsidRPr="00521F36">
        <w:rPr>
          <w:sz w:val="20"/>
          <w:szCs w:val="20"/>
          <w:lang w:val="hr-HR"/>
        </w:rPr>
        <w:t>. О</w:t>
      </w:r>
      <w:r w:rsidRPr="00521F36">
        <w:rPr>
          <w:sz w:val="20"/>
          <w:szCs w:val="20"/>
          <w:lang w:val="en-GB"/>
        </w:rPr>
        <w:t>могућава рад студентим</w:t>
      </w:r>
      <w:r>
        <w:rPr>
          <w:sz w:val="20"/>
          <w:szCs w:val="20"/>
          <w:lang w:val="en-GB"/>
        </w:rPr>
        <w:t>а на одељењу, у амбуланти и у</w:t>
      </w:r>
      <w:r w:rsidRPr="00521F36">
        <w:rPr>
          <w:sz w:val="20"/>
          <w:szCs w:val="20"/>
          <w:lang w:val="en-GB"/>
        </w:rPr>
        <w:t xml:space="preserve"> дежурству, </w:t>
      </w:r>
      <w:r w:rsidRPr="00521F36">
        <w:rPr>
          <w:sz w:val="20"/>
          <w:szCs w:val="20"/>
          <w:lang w:val="hr-HR"/>
        </w:rPr>
        <w:t>води вежбе</w:t>
      </w:r>
      <w:r>
        <w:rPr>
          <w:sz w:val="20"/>
          <w:szCs w:val="20"/>
          <w:lang w:val="hr-HR"/>
        </w:rPr>
        <w:t xml:space="preserve"> </w:t>
      </w:r>
      <w:r w:rsidRPr="00521F36">
        <w:rPr>
          <w:sz w:val="20"/>
          <w:szCs w:val="20"/>
          <w:lang w:val="da-DK"/>
        </w:rPr>
        <w:t>са пуним, предвиђеним фондом часова, у редовној практичној настави, као и на симулационим вежбама за студенте медицине из предмета</w:t>
      </w:r>
      <w:r w:rsidRPr="00521F36">
        <w:rPr>
          <w:sz w:val="20"/>
          <w:szCs w:val="20"/>
          <w:lang w:val="hr-HR"/>
        </w:rPr>
        <w:t>:</w:t>
      </w:r>
    </w:p>
    <w:p w:rsidR="007D2330" w:rsidRPr="00521F36" w:rsidRDefault="007D2330" w:rsidP="007D2330">
      <w:pPr>
        <w:widowControl/>
        <w:numPr>
          <w:ilvl w:val="0"/>
          <w:numId w:val="4"/>
        </w:numPr>
        <w:autoSpaceDE/>
        <w:autoSpaceDN/>
        <w:adjustRightInd/>
        <w:rPr>
          <w:sz w:val="20"/>
          <w:szCs w:val="20"/>
        </w:rPr>
      </w:pPr>
      <w:r w:rsidRPr="00521F36">
        <w:rPr>
          <w:sz w:val="20"/>
          <w:szCs w:val="20"/>
        </w:rPr>
        <w:t xml:space="preserve">Редовна практична и семинарска (клинички часови) настава из Хирургије (дечја хирургија) за студенте </w:t>
      </w:r>
      <w:r>
        <w:rPr>
          <w:sz w:val="20"/>
          <w:szCs w:val="20"/>
        </w:rPr>
        <w:t>V</w:t>
      </w:r>
      <w:r w:rsidRPr="00521F36">
        <w:rPr>
          <w:sz w:val="20"/>
          <w:szCs w:val="20"/>
        </w:rPr>
        <w:t>/</w:t>
      </w:r>
      <w:r>
        <w:rPr>
          <w:sz w:val="20"/>
          <w:szCs w:val="20"/>
        </w:rPr>
        <w:t>VI</w:t>
      </w:r>
      <w:r w:rsidRPr="00521F36">
        <w:rPr>
          <w:sz w:val="20"/>
          <w:szCs w:val="20"/>
        </w:rPr>
        <w:t xml:space="preserve"> године – 120 часова годишње, </w:t>
      </w:r>
    </w:p>
    <w:p w:rsidR="007D2330" w:rsidRPr="00521F36" w:rsidRDefault="007D2330" w:rsidP="007D2330">
      <w:pPr>
        <w:widowControl/>
        <w:numPr>
          <w:ilvl w:val="0"/>
          <w:numId w:val="4"/>
        </w:numPr>
        <w:autoSpaceDE/>
        <w:autoSpaceDN/>
        <w:adjustRightInd/>
        <w:rPr>
          <w:sz w:val="20"/>
          <w:szCs w:val="20"/>
        </w:rPr>
      </w:pPr>
      <w:r w:rsidRPr="00521F36">
        <w:rPr>
          <w:sz w:val="20"/>
          <w:szCs w:val="20"/>
        </w:rPr>
        <w:t xml:space="preserve">Редовна практична настава из Основа клиничке праксе за студенте </w:t>
      </w:r>
      <w:r>
        <w:rPr>
          <w:sz w:val="20"/>
          <w:szCs w:val="20"/>
        </w:rPr>
        <w:t>I</w:t>
      </w:r>
      <w:r w:rsidRPr="00521F36">
        <w:rPr>
          <w:sz w:val="20"/>
          <w:szCs w:val="20"/>
        </w:rPr>
        <w:t xml:space="preserve"> и </w:t>
      </w:r>
      <w:r>
        <w:rPr>
          <w:sz w:val="20"/>
          <w:szCs w:val="20"/>
        </w:rPr>
        <w:t>II</w:t>
      </w:r>
      <w:r w:rsidRPr="00521F36">
        <w:rPr>
          <w:sz w:val="20"/>
          <w:szCs w:val="20"/>
        </w:rPr>
        <w:t xml:space="preserve"> године - 70 часова</w:t>
      </w:r>
    </w:p>
    <w:p w:rsidR="007D2330" w:rsidRPr="00521F36" w:rsidRDefault="007D2330" w:rsidP="007D2330">
      <w:pPr>
        <w:widowControl/>
        <w:numPr>
          <w:ilvl w:val="0"/>
          <w:numId w:val="4"/>
        </w:numPr>
        <w:autoSpaceDE/>
        <w:autoSpaceDN/>
        <w:adjustRightInd/>
        <w:rPr>
          <w:sz w:val="20"/>
          <w:szCs w:val="20"/>
        </w:rPr>
      </w:pPr>
      <w:r w:rsidRPr="00521F36">
        <w:rPr>
          <w:sz w:val="20"/>
          <w:szCs w:val="20"/>
        </w:rPr>
        <w:t xml:space="preserve">Редовна практична настава из Прве помоћи за студенте </w:t>
      </w:r>
      <w:r>
        <w:rPr>
          <w:sz w:val="20"/>
          <w:szCs w:val="20"/>
        </w:rPr>
        <w:t>I</w:t>
      </w:r>
      <w:r w:rsidRPr="00521F36">
        <w:rPr>
          <w:sz w:val="20"/>
          <w:szCs w:val="20"/>
        </w:rPr>
        <w:t xml:space="preserve"> године (14 часова)</w:t>
      </w:r>
    </w:p>
    <w:p w:rsidR="007D2330" w:rsidRPr="005523BA" w:rsidRDefault="007D2330" w:rsidP="007D2330">
      <w:pPr>
        <w:widowControl/>
        <w:numPr>
          <w:ilvl w:val="0"/>
          <w:numId w:val="4"/>
        </w:numPr>
        <w:autoSpaceDE/>
        <w:autoSpaceDN/>
        <w:adjustRightInd/>
      </w:pPr>
      <w:r w:rsidRPr="005523BA">
        <w:rPr>
          <w:sz w:val="20"/>
          <w:szCs w:val="20"/>
        </w:rPr>
        <w:t>Клинички стаж (</w:t>
      </w:r>
      <w:r>
        <w:rPr>
          <w:sz w:val="20"/>
          <w:szCs w:val="20"/>
        </w:rPr>
        <w:t>VI</w:t>
      </w:r>
      <w:r w:rsidRPr="005523BA">
        <w:rPr>
          <w:sz w:val="20"/>
          <w:szCs w:val="20"/>
        </w:rPr>
        <w:t xml:space="preserve"> година, три недеље, 90 часова)</w:t>
      </w:r>
    </w:p>
    <w:p w:rsidR="007D2330" w:rsidRDefault="007D2330" w:rsidP="007D2330">
      <w:pPr>
        <w:widowControl/>
        <w:numPr>
          <w:ilvl w:val="0"/>
          <w:numId w:val="4"/>
        </w:numPr>
        <w:autoSpaceDE/>
        <w:autoSpaceDN/>
        <w:adjustRightInd/>
      </w:pPr>
      <w:r w:rsidRPr="005523BA">
        <w:rPr>
          <w:sz w:val="20"/>
          <w:szCs w:val="20"/>
        </w:rPr>
        <w:t xml:space="preserve">Клиничка пракса (летња пракса) из хирургије, </w:t>
      </w:r>
      <w:r>
        <w:rPr>
          <w:sz w:val="20"/>
          <w:szCs w:val="20"/>
        </w:rPr>
        <w:t>V</w:t>
      </w:r>
      <w:r w:rsidRPr="005523BA">
        <w:rPr>
          <w:sz w:val="20"/>
          <w:szCs w:val="20"/>
        </w:rPr>
        <w:t xml:space="preserve"> година студијског програма (60 часова)</w:t>
      </w:r>
    </w:p>
    <w:p w:rsidR="007D2330" w:rsidRPr="00521F36" w:rsidRDefault="007D2330" w:rsidP="007D2330">
      <w:pPr>
        <w:widowControl/>
        <w:autoSpaceDE/>
        <w:autoSpaceDN/>
        <w:adjustRightInd/>
        <w:ind w:left="720"/>
        <w:rPr>
          <w:sz w:val="20"/>
          <w:szCs w:val="20"/>
        </w:rPr>
      </w:pPr>
    </w:p>
    <w:p w:rsidR="007D2330" w:rsidRPr="00351D13" w:rsidRDefault="007D2330" w:rsidP="007D2330">
      <w:pPr>
        <w:rPr>
          <w:b/>
          <w:sz w:val="20"/>
          <w:szCs w:val="20"/>
          <w:lang w:val="sr-Cyrl-RS"/>
        </w:rPr>
      </w:pPr>
      <w:r w:rsidRPr="00521F36">
        <w:rPr>
          <w:sz w:val="20"/>
          <w:szCs w:val="20"/>
          <w:lang w:val="hr-HR"/>
        </w:rPr>
        <w:lastRenderedPageBreak/>
        <w:t>Оцена од стране студената</w:t>
      </w:r>
      <w:r>
        <w:rPr>
          <w:sz w:val="20"/>
          <w:szCs w:val="20"/>
          <w:lang w:val="hr-HR"/>
        </w:rPr>
        <w:t xml:space="preserve"> </w:t>
      </w:r>
      <w:r>
        <w:rPr>
          <w:sz w:val="20"/>
          <w:szCs w:val="20"/>
          <w:lang w:val="sr-Cyrl-RS"/>
        </w:rPr>
        <w:t>за школску 2022/23</w:t>
      </w:r>
      <w:r w:rsidRPr="00521F36">
        <w:rPr>
          <w:sz w:val="20"/>
          <w:szCs w:val="20"/>
          <w:lang w:val="hr-HR"/>
        </w:rPr>
        <w:t>:</w:t>
      </w:r>
      <w:r>
        <w:rPr>
          <w:sz w:val="20"/>
          <w:szCs w:val="20"/>
          <w:lang w:val="hr-HR"/>
        </w:rPr>
        <w:t xml:space="preserve"> </w:t>
      </w:r>
      <w:r w:rsidRPr="00351D13">
        <w:rPr>
          <w:b/>
          <w:sz w:val="20"/>
          <w:szCs w:val="20"/>
          <w:lang w:val="hr-HR"/>
        </w:rPr>
        <w:t>4</w:t>
      </w:r>
      <w:r>
        <w:rPr>
          <w:b/>
          <w:sz w:val="20"/>
          <w:szCs w:val="20"/>
          <w:lang w:val="hr-HR"/>
        </w:rPr>
        <w:t>,</w:t>
      </w:r>
      <w:r w:rsidRPr="00351D13">
        <w:rPr>
          <w:b/>
          <w:sz w:val="20"/>
          <w:szCs w:val="20"/>
          <w:lang w:val="hr-HR"/>
        </w:rPr>
        <w:t>73</w:t>
      </w:r>
      <w:r>
        <w:rPr>
          <w:b/>
          <w:sz w:val="20"/>
          <w:szCs w:val="20"/>
          <w:lang w:val="sr-Cyrl-RS"/>
        </w:rPr>
        <w:t>.</w:t>
      </w:r>
    </w:p>
    <w:p w:rsidR="007D2330" w:rsidRPr="00521F36" w:rsidRDefault="007D2330" w:rsidP="007D2330">
      <w:pPr>
        <w:pStyle w:val="tekstblok"/>
        <w:jc w:val="left"/>
        <w:rPr>
          <w:b/>
          <w:i/>
          <w:sz w:val="20"/>
          <w:szCs w:val="20"/>
        </w:rPr>
      </w:pPr>
    </w:p>
    <w:p w:rsidR="007D2330" w:rsidRPr="00521F36" w:rsidRDefault="009225D7" w:rsidP="007D2330">
      <w:pPr>
        <w:pStyle w:val="Heading2"/>
        <w:rPr>
          <w:i w:val="0"/>
          <w:sz w:val="20"/>
          <w:szCs w:val="20"/>
        </w:rPr>
      </w:pPr>
      <w:r>
        <w:rPr>
          <w:i w:val="0"/>
          <w:sz w:val="20"/>
          <w:szCs w:val="20"/>
          <w:lang w:val="sr-Cyrl-RS"/>
        </w:rPr>
        <w:t>Г</w:t>
      </w:r>
      <w:r w:rsidR="007D2330" w:rsidRPr="00521F36">
        <w:rPr>
          <w:i w:val="0"/>
          <w:sz w:val="20"/>
          <w:szCs w:val="20"/>
        </w:rPr>
        <w:t>. ОЦЕНА РЕЗУЛТАТА У ОБЕЗБЕЂИВАЊУ НАУЧНО-НАСТАВНОГ ПОДМЛАТКА</w:t>
      </w:r>
    </w:p>
    <w:p w:rsidR="007D2330" w:rsidRDefault="007D2330" w:rsidP="007D2330">
      <w:r w:rsidRPr="00521F36">
        <w:rPr>
          <w:b/>
          <w:sz w:val="20"/>
          <w:szCs w:val="20"/>
        </w:rPr>
        <w:t>МЕНТОРСТВО</w:t>
      </w:r>
    </w:p>
    <w:p w:rsidR="00584959" w:rsidRPr="004747DA" w:rsidRDefault="00584959" w:rsidP="00584959">
      <w:pPr>
        <w:contextualSpacing/>
        <w:rPr>
          <w:rFonts w:eastAsia="Calibri"/>
          <w:sz w:val="20"/>
          <w:szCs w:val="20"/>
        </w:rPr>
      </w:pPr>
      <w:r w:rsidRPr="004747DA">
        <w:rPr>
          <w:rFonts w:eastAsia="Calibri"/>
          <w:sz w:val="20"/>
          <w:szCs w:val="20"/>
        </w:rPr>
        <w:t xml:space="preserve">Ментор </w:t>
      </w:r>
      <w:r>
        <w:rPr>
          <w:rFonts w:eastAsia="Calibri"/>
          <w:sz w:val="20"/>
          <w:szCs w:val="20"/>
        </w:rPr>
        <w:t>дипломског</w:t>
      </w:r>
      <w:r w:rsidRPr="004747DA">
        <w:rPr>
          <w:rFonts w:eastAsia="Calibri"/>
          <w:sz w:val="20"/>
          <w:szCs w:val="20"/>
        </w:rPr>
        <w:t xml:space="preserve"> рад</w:t>
      </w:r>
      <w:r>
        <w:rPr>
          <w:rFonts w:eastAsia="Calibri"/>
          <w:sz w:val="20"/>
          <w:szCs w:val="20"/>
          <w:lang w:val="sr-Cyrl-RS"/>
        </w:rPr>
        <w:t>а (1):</w:t>
      </w:r>
    </w:p>
    <w:p w:rsidR="00584959" w:rsidRDefault="00584959" w:rsidP="00584959">
      <w:pPr>
        <w:pStyle w:val="ListParagraph"/>
        <w:numPr>
          <w:ilvl w:val="0"/>
          <w:numId w:val="27"/>
        </w:numPr>
        <w:contextualSpacing/>
        <w:rPr>
          <w:rFonts w:eastAsia="Calibri"/>
          <w:sz w:val="20"/>
          <w:szCs w:val="20"/>
        </w:rPr>
      </w:pPr>
      <w:r w:rsidRPr="004747DA">
        <w:rPr>
          <w:rFonts w:eastAsia="Calibri"/>
          <w:sz w:val="20"/>
          <w:szCs w:val="20"/>
        </w:rPr>
        <w:t>Кандидат Лука Дабовић  (507/16): Преломи специфични за дечији узраст, Нови Београд, јул 2023.</w:t>
      </w:r>
    </w:p>
    <w:p w:rsidR="00584959" w:rsidRPr="004747DA" w:rsidRDefault="00584959" w:rsidP="00584959">
      <w:pPr>
        <w:pStyle w:val="ListParagraph"/>
        <w:contextualSpacing/>
        <w:rPr>
          <w:rFonts w:eastAsia="Calibri"/>
          <w:sz w:val="20"/>
          <w:szCs w:val="20"/>
        </w:rPr>
      </w:pPr>
    </w:p>
    <w:p w:rsidR="00584959" w:rsidRPr="00584959" w:rsidRDefault="00584959" w:rsidP="00584959">
      <w:pPr>
        <w:contextualSpacing/>
        <w:rPr>
          <w:rFonts w:eastAsia="Calibri"/>
          <w:sz w:val="20"/>
          <w:szCs w:val="20"/>
          <w:lang w:val="sr-Cyrl-RS"/>
        </w:rPr>
      </w:pPr>
      <w:r w:rsidRPr="004747DA">
        <w:rPr>
          <w:rFonts w:eastAsia="Calibri"/>
          <w:sz w:val="20"/>
          <w:szCs w:val="20"/>
        </w:rPr>
        <w:t>Ментор студентског рада</w:t>
      </w:r>
      <w:r>
        <w:rPr>
          <w:rFonts w:eastAsia="Calibri"/>
          <w:sz w:val="20"/>
          <w:szCs w:val="20"/>
          <w:lang w:val="sr-Cyrl-RS"/>
        </w:rPr>
        <w:t xml:space="preserve"> (1):</w:t>
      </w:r>
    </w:p>
    <w:p w:rsidR="00584959" w:rsidRPr="009225D7" w:rsidRDefault="00584959" w:rsidP="009225D7">
      <w:pPr>
        <w:pStyle w:val="ListParagraph"/>
        <w:numPr>
          <w:ilvl w:val="0"/>
          <w:numId w:val="27"/>
        </w:numPr>
        <w:contextualSpacing/>
        <w:rPr>
          <w:rFonts w:eastAsia="Calibri"/>
          <w:sz w:val="20"/>
          <w:szCs w:val="20"/>
        </w:rPr>
      </w:pPr>
      <w:r w:rsidRPr="009225D7">
        <w:rPr>
          <w:rFonts w:eastAsia="Calibri"/>
          <w:sz w:val="20"/>
          <w:szCs w:val="20"/>
        </w:rPr>
        <w:t>Кандидат Милица Малиш (288/18): Лечење прелома дијафизе фемура код деце узраста до 7 година кутаном тракцијом и коксо-феморалним гипсом.</w:t>
      </w:r>
    </w:p>
    <w:p w:rsidR="00584959" w:rsidRPr="00521F36" w:rsidRDefault="00584959" w:rsidP="007D2330">
      <w:pPr>
        <w:contextualSpacing/>
        <w:rPr>
          <w:rFonts w:eastAsia="Calibri"/>
          <w:sz w:val="20"/>
          <w:szCs w:val="20"/>
          <w:lang w:val="da-DK"/>
        </w:rPr>
      </w:pPr>
    </w:p>
    <w:p w:rsidR="007D2330" w:rsidRDefault="007D2330" w:rsidP="007D2330">
      <w:r w:rsidRPr="00521F36">
        <w:rPr>
          <w:rFonts w:eastAsia="Calibri"/>
          <w:b/>
          <w:sz w:val="20"/>
          <w:szCs w:val="20"/>
          <w:lang w:val="da-DK"/>
        </w:rPr>
        <w:t>УЧЕШЋЕ У КОМИСИЈАМА ЗА ОДБРАНУ РАДОВА</w:t>
      </w:r>
    </w:p>
    <w:p w:rsidR="007D2330" w:rsidRDefault="007D2330" w:rsidP="007D2330">
      <w:pPr>
        <w:rPr>
          <w:rFonts w:eastAsia="Calibri"/>
          <w:sz w:val="20"/>
          <w:szCs w:val="20"/>
          <w:lang w:val="da-DK"/>
        </w:rPr>
      </w:pPr>
      <w:r>
        <w:rPr>
          <w:rFonts w:eastAsia="Calibri"/>
          <w:sz w:val="20"/>
          <w:szCs w:val="20"/>
          <w:lang w:val="da-DK"/>
        </w:rPr>
        <w:t>Одбрана дипломског рада кандидата (9):</w:t>
      </w:r>
    </w:p>
    <w:p w:rsidR="007D2330" w:rsidRDefault="007D2330" w:rsidP="007D2330"/>
    <w:p w:rsidR="007D2330" w:rsidRPr="00487EC0" w:rsidRDefault="007D2330" w:rsidP="007D2330">
      <w:pPr>
        <w:contextualSpacing/>
        <w:rPr>
          <w:rFonts w:eastAsia="Calibri"/>
          <w:sz w:val="20"/>
          <w:szCs w:val="20"/>
        </w:rPr>
      </w:pPr>
      <w:r>
        <w:rPr>
          <w:rFonts w:eastAsia="Calibri"/>
          <w:sz w:val="20"/>
          <w:szCs w:val="20"/>
        </w:rPr>
        <w:t xml:space="preserve">1. </w:t>
      </w:r>
      <w:r w:rsidRPr="00487EC0">
        <w:rPr>
          <w:rFonts w:eastAsia="Calibri"/>
          <w:sz w:val="20"/>
          <w:szCs w:val="20"/>
        </w:rPr>
        <w:t>Кандидат Душан Бркић (79/14): Одложена затварање стернума након педијатријских кардиохируршких операција, Нови Београд 2020.</w:t>
      </w:r>
    </w:p>
    <w:p w:rsidR="007D2330" w:rsidRPr="00487EC0" w:rsidRDefault="007D2330" w:rsidP="007D2330">
      <w:pPr>
        <w:contextualSpacing/>
        <w:rPr>
          <w:rFonts w:eastAsia="Calibri"/>
          <w:sz w:val="20"/>
          <w:szCs w:val="20"/>
        </w:rPr>
      </w:pPr>
      <w:r>
        <w:rPr>
          <w:rFonts w:eastAsia="Calibri"/>
          <w:sz w:val="20"/>
          <w:szCs w:val="20"/>
        </w:rPr>
        <w:t xml:space="preserve">2. </w:t>
      </w:r>
      <w:r w:rsidRPr="00487EC0">
        <w:rPr>
          <w:rFonts w:eastAsia="Calibri"/>
          <w:sz w:val="20"/>
          <w:szCs w:val="20"/>
        </w:rPr>
        <w:t>Кандидат Мирослав Глигорић (26/15): Принципи лечења расцепа секундарног непца у дечијем узрасту, Нови Београд, септембра 2021.</w:t>
      </w:r>
    </w:p>
    <w:p w:rsidR="007D2330" w:rsidRPr="00487EC0" w:rsidRDefault="007D2330" w:rsidP="007D2330">
      <w:pPr>
        <w:contextualSpacing/>
        <w:rPr>
          <w:rFonts w:eastAsia="Calibri"/>
          <w:sz w:val="20"/>
          <w:szCs w:val="20"/>
        </w:rPr>
      </w:pPr>
      <w:r w:rsidRPr="00487EC0">
        <w:rPr>
          <w:rFonts w:eastAsia="Calibri"/>
          <w:sz w:val="20"/>
          <w:szCs w:val="20"/>
        </w:rPr>
        <w:t>3</w:t>
      </w:r>
      <w:r>
        <w:rPr>
          <w:rFonts w:eastAsia="Calibri"/>
          <w:sz w:val="20"/>
          <w:szCs w:val="20"/>
        </w:rPr>
        <w:t xml:space="preserve">. </w:t>
      </w:r>
      <w:r w:rsidRPr="00487EC0">
        <w:rPr>
          <w:rFonts w:eastAsia="Calibri"/>
          <w:sz w:val="20"/>
          <w:szCs w:val="20"/>
        </w:rPr>
        <w:t>Кандидат Сергеј Вукомановић (569/16): Медијална циста врата, Нови Београд, септембра 2021.</w:t>
      </w:r>
    </w:p>
    <w:p w:rsidR="007D2330" w:rsidRPr="00487EC0" w:rsidRDefault="007D2330" w:rsidP="007D2330">
      <w:pPr>
        <w:contextualSpacing/>
        <w:rPr>
          <w:rFonts w:eastAsia="Calibri"/>
          <w:sz w:val="20"/>
          <w:szCs w:val="20"/>
        </w:rPr>
      </w:pPr>
      <w:r>
        <w:rPr>
          <w:rFonts w:eastAsia="Calibri"/>
          <w:sz w:val="20"/>
          <w:szCs w:val="20"/>
        </w:rPr>
        <w:t xml:space="preserve">4. </w:t>
      </w:r>
      <w:r w:rsidRPr="00487EC0">
        <w:rPr>
          <w:rFonts w:eastAsia="Calibri"/>
          <w:sz w:val="20"/>
          <w:szCs w:val="20"/>
        </w:rPr>
        <w:t>Кандидат Катарина Милински (220/14): Младежи у дечјем узрасту, Нови Београд, март 2022.</w:t>
      </w:r>
    </w:p>
    <w:p w:rsidR="007D2330" w:rsidRPr="00487EC0" w:rsidRDefault="007D2330" w:rsidP="007D2330">
      <w:pPr>
        <w:contextualSpacing/>
        <w:rPr>
          <w:rFonts w:eastAsia="Calibri"/>
          <w:sz w:val="20"/>
          <w:szCs w:val="20"/>
        </w:rPr>
      </w:pPr>
      <w:r>
        <w:rPr>
          <w:rFonts w:eastAsia="Calibri"/>
          <w:sz w:val="20"/>
          <w:szCs w:val="20"/>
        </w:rPr>
        <w:t xml:space="preserve">5. </w:t>
      </w:r>
      <w:r w:rsidRPr="00487EC0">
        <w:rPr>
          <w:rFonts w:eastAsia="Calibri"/>
          <w:sz w:val="20"/>
          <w:szCs w:val="20"/>
        </w:rPr>
        <w:t>Кандидат  Никола Вукосављевић (572/16): Хемангиоми код деце,  Нови Београд, мај 2022.</w:t>
      </w:r>
    </w:p>
    <w:p w:rsidR="007D2330" w:rsidRPr="00487EC0" w:rsidRDefault="007D2330" w:rsidP="007D2330">
      <w:pPr>
        <w:contextualSpacing/>
        <w:rPr>
          <w:rFonts w:eastAsia="Calibri"/>
          <w:sz w:val="20"/>
          <w:szCs w:val="20"/>
        </w:rPr>
      </w:pPr>
      <w:r>
        <w:rPr>
          <w:rFonts w:eastAsia="Calibri"/>
          <w:sz w:val="20"/>
          <w:szCs w:val="20"/>
        </w:rPr>
        <w:t xml:space="preserve">6. </w:t>
      </w:r>
      <w:r w:rsidRPr="00487EC0">
        <w:rPr>
          <w:rFonts w:eastAsia="Calibri"/>
          <w:sz w:val="20"/>
          <w:szCs w:val="20"/>
        </w:rPr>
        <w:t>Кандидат Тамара Митровић (502/16): Етиологија и збрињавање електричних повреда код деце, Нови Београд, септембар 2022.</w:t>
      </w:r>
    </w:p>
    <w:p w:rsidR="007D2330" w:rsidRPr="00487EC0" w:rsidRDefault="007D2330" w:rsidP="007D2330">
      <w:pPr>
        <w:contextualSpacing/>
        <w:rPr>
          <w:rFonts w:eastAsia="Calibri"/>
          <w:sz w:val="20"/>
          <w:szCs w:val="20"/>
        </w:rPr>
      </w:pPr>
      <w:r>
        <w:rPr>
          <w:rFonts w:eastAsia="Calibri"/>
          <w:sz w:val="20"/>
          <w:szCs w:val="20"/>
        </w:rPr>
        <w:t xml:space="preserve">7. </w:t>
      </w:r>
      <w:r w:rsidRPr="00487EC0">
        <w:rPr>
          <w:rFonts w:eastAsia="Calibri"/>
          <w:sz w:val="20"/>
          <w:szCs w:val="20"/>
        </w:rPr>
        <w:t>Кандидат Невена Стевановић (496/16): Урођене аномалије шаке, Нови Београд, децембар 2022.</w:t>
      </w:r>
    </w:p>
    <w:p w:rsidR="007D2330" w:rsidRPr="00487EC0" w:rsidRDefault="007D2330" w:rsidP="007D2330">
      <w:pPr>
        <w:contextualSpacing/>
        <w:rPr>
          <w:rFonts w:eastAsia="Calibri"/>
          <w:sz w:val="20"/>
          <w:szCs w:val="20"/>
        </w:rPr>
      </w:pPr>
      <w:r>
        <w:rPr>
          <w:rFonts w:eastAsia="Calibri"/>
          <w:sz w:val="20"/>
          <w:szCs w:val="20"/>
        </w:rPr>
        <w:t xml:space="preserve">8. </w:t>
      </w:r>
      <w:r w:rsidRPr="00487EC0">
        <w:rPr>
          <w:rFonts w:eastAsia="Calibri"/>
          <w:sz w:val="20"/>
          <w:szCs w:val="20"/>
        </w:rPr>
        <w:t xml:space="preserve">Кандидат Елена </w:t>
      </w:r>
      <w:r w:rsidRPr="00487EC0">
        <w:rPr>
          <w:rFonts w:eastAsia="Calibri"/>
          <w:sz w:val="20"/>
          <w:szCs w:val="20"/>
          <w:lang w:val="sr-Latn-RS"/>
        </w:rPr>
        <w:t>Челебић (578/19): Аномалије уха код деце, Нови Београд, септембар 2023.</w:t>
      </w:r>
    </w:p>
    <w:p w:rsidR="007D2330" w:rsidRDefault="007D2330" w:rsidP="007D2330">
      <w:pPr>
        <w:contextualSpacing/>
        <w:rPr>
          <w:rFonts w:eastAsia="Calibri"/>
          <w:sz w:val="20"/>
          <w:szCs w:val="20"/>
          <w:lang w:val="sr-Latn-RS"/>
        </w:rPr>
      </w:pPr>
      <w:r w:rsidRPr="00487EC0">
        <w:rPr>
          <w:rFonts w:eastAsia="Calibri"/>
          <w:sz w:val="20"/>
          <w:szCs w:val="20"/>
          <w:lang w:val="sr-Latn-RS"/>
        </w:rPr>
        <w:t>9. Кандидат Милица Зељковић (285/16); Хируршко лечење камена у уретеру код деце, Нови Београд, мај 2024.</w:t>
      </w:r>
    </w:p>
    <w:p w:rsidR="007D2330" w:rsidRPr="004747DA" w:rsidRDefault="007D2330" w:rsidP="007D2330">
      <w:pPr>
        <w:contextualSpacing/>
        <w:rPr>
          <w:rFonts w:eastAsia="Calibri"/>
          <w:sz w:val="20"/>
          <w:szCs w:val="20"/>
        </w:rPr>
      </w:pPr>
    </w:p>
    <w:p w:rsidR="007D2330" w:rsidRPr="004747DA" w:rsidRDefault="007D2330" w:rsidP="007D2330">
      <w:pPr>
        <w:contextualSpacing/>
        <w:rPr>
          <w:rFonts w:eastAsia="Calibri"/>
          <w:sz w:val="20"/>
          <w:szCs w:val="20"/>
        </w:rPr>
      </w:pPr>
    </w:p>
    <w:p w:rsidR="007D2330" w:rsidRDefault="009225D7" w:rsidP="007D2330">
      <w:pPr>
        <w:rPr>
          <w:b/>
          <w:sz w:val="20"/>
          <w:szCs w:val="20"/>
        </w:rPr>
      </w:pPr>
      <w:r>
        <w:rPr>
          <w:b/>
          <w:sz w:val="20"/>
          <w:szCs w:val="20"/>
          <w:lang w:val="sr-Cyrl-RS"/>
        </w:rPr>
        <w:t>Д</w:t>
      </w:r>
      <w:r w:rsidR="007D2330" w:rsidRPr="00521F36">
        <w:rPr>
          <w:b/>
          <w:sz w:val="20"/>
          <w:szCs w:val="20"/>
        </w:rPr>
        <w:t>. НАУЧНИ И СТРУЧНИ РАД</w:t>
      </w:r>
    </w:p>
    <w:p w:rsidR="009225D7" w:rsidRDefault="009225D7" w:rsidP="007D2330"/>
    <w:p w:rsidR="007D2330" w:rsidRDefault="007D2330" w:rsidP="007D2330">
      <w:pPr>
        <w:rPr>
          <w:b/>
          <w:sz w:val="20"/>
          <w:szCs w:val="20"/>
        </w:rPr>
      </w:pPr>
      <w:r w:rsidRPr="00521F36">
        <w:rPr>
          <w:b/>
          <w:sz w:val="20"/>
          <w:szCs w:val="20"/>
        </w:rPr>
        <w:t>а) Списак публикација</w:t>
      </w:r>
    </w:p>
    <w:p w:rsidR="009225D7" w:rsidRDefault="009225D7" w:rsidP="007D2330"/>
    <w:p w:rsidR="007D2330" w:rsidRDefault="007D2330" w:rsidP="007D2330">
      <w:pPr>
        <w:rPr>
          <w:b/>
          <w:sz w:val="20"/>
          <w:szCs w:val="20"/>
          <w:lang w:val="sr-Latn-CS"/>
        </w:rPr>
      </w:pPr>
      <w:r w:rsidRPr="00D654B2">
        <w:rPr>
          <w:b/>
          <w:sz w:val="20"/>
          <w:szCs w:val="20"/>
          <w:lang w:val="da-DK"/>
        </w:rPr>
        <w:t>Р</w:t>
      </w:r>
      <w:r w:rsidRPr="00D654B2">
        <w:rPr>
          <w:b/>
          <w:sz w:val="20"/>
          <w:szCs w:val="20"/>
          <w:lang w:val="sr-Latn-CS"/>
        </w:rPr>
        <w:t>ад у часопису</w:t>
      </w:r>
      <w:r>
        <w:rPr>
          <w:b/>
          <w:sz w:val="20"/>
          <w:szCs w:val="20"/>
          <w:lang w:val="sr-Latn-CS"/>
        </w:rPr>
        <w:t xml:space="preserve"> </w:t>
      </w:r>
      <w:r w:rsidRPr="00D654B2">
        <w:rPr>
          <w:b/>
          <w:i/>
          <w:sz w:val="20"/>
          <w:szCs w:val="20"/>
          <w:lang w:val="sr-Latn-CS"/>
        </w:rPr>
        <w:t>in extenso</w:t>
      </w:r>
      <w:r w:rsidRPr="00D654B2">
        <w:rPr>
          <w:b/>
          <w:sz w:val="20"/>
          <w:szCs w:val="20"/>
          <w:lang w:val="sr-Latn-CS"/>
        </w:rPr>
        <w:t xml:space="preserve"> са JCR листе</w:t>
      </w:r>
      <w:r>
        <w:rPr>
          <w:b/>
          <w:sz w:val="20"/>
          <w:szCs w:val="20"/>
          <w:lang w:val="sr-Latn-CS"/>
        </w:rPr>
        <w:t xml:space="preserve"> (7):</w:t>
      </w:r>
    </w:p>
    <w:p w:rsidR="009225D7" w:rsidRPr="00D654B2" w:rsidRDefault="009225D7" w:rsidP="007D2330">
      <w:pPr>
        <w:rPr>
          <w:b/>
          <w:sz w:val="20"/>
          <w:szCs w:val="20"/>
          <w:lang w:val="sr-Latn-CS"/>
        </w:rPr>
      </w:pPr>
    </w:p>
    <w:p w:rsidR="007D2330" w:rsidRPr="00C81417" w:rsidRDefault="007D2330" w:rsidP="007D2330">
      <w:pPr>
        <w:widowControl/>
        <w:autoSpaceDE/>
        <w:autoSpaceDN/>
        <w:adjustRightInd/>
        <w:jc w:val="left"/>
        <w:rPr>
          <w:color w:val="000000"/>
          <w:sz w:val="20"/>
          <w:szCs w:val="20"/>
          <w:shd w:val="clear" w:color="auto" w:fill="FFFFFF"/>
        </w:rPr>
      </w:pPr>
      <w:r w:rsidRPr="00C81417">
        <w:rPr>
          <w:color w:val="000000"/>
          <w:sz w:val="20"/>
          <w:szCs w:val="20"/>
          <w:shd w:val="clear" w:color="auto" w:fill="FFFFFF"/>
        </w:rPr>
        <w:t>1.</w:t>
      </w:r>
      <w:r w:rsidRPr="00C81417">
        <w:rPr>
          <w:color w:val="000000"/>
          <w:shd w:val="clear" w:color="auto" w:fill="FFFFFF"/>
        </w:rPr>
        <w:t xml:space="preserve"> </w:t>
      </w:r>
      <w:r w:rsidRPr="00C81417">
        <w:rPr>
          <w:color w:val="000000"/>
          <w:sz w:val="20"/>
          <w:szCs w:val="20"/>
          <w:shd w:val="clear" w:color="auto" w:fill="FFFFFF"/>
        </w:rPr>
        <w:t xml:space="preserve">Milovanovic D, Vukman P, Gavrilovic D, </w:t>
      </w:r>
      <w:r w:rsidRPr="00C81417">
        <w:rPr>
          <w:b/>
          <w:color w:val="000000"/>
          <w:sz w:val="20"/>
          <w:szCs w:val="20"/>
          <w:shd w:val="clear" w:color="auto" w:fill="FFFFFF"/>
        </w:rPr>
        <w:t>Begovic N</w:t>
      </w:r>
      <w:r w:rsidRPr="00C81417">
        <w:rPr>
          <w:color w:val="000000"/>
          <w:sz w:val="20"/>
          <w:szCs w:val="20"/>
          <w:shd w:val="clear" w:color="auto" w:fill="FFFFFF"/>
        </w:rPr>
        <w:t>, Stijak L, Sreckovic S, Kadija M. The Influence of Platelet-Rich Fibrin on the Healing of Bone Defects after Harvesting Bone-Pattelar Tendon-Bone Grafts. Medicina 2024;60:154 M22 IF 2.600</w:t>
      </w:r>
    </w:p>
    <w:p w:rsidR="007D2330" w:rsidRPr="00C81417" w:rsidRDefault="007D2330" w:rsidP="007D2330">
      <w:pPr>
        <w:widowControl/>
        <w:autoSpaceDE/>
        <w:autoSpaceDN/>
        <w:adjustRightInd/>
        <w:jc w:val="left"/>
        <w:rPr>
          <w:color w:val="000000"/>
          <w:sz w:val="20"/>
          <w:szCs w:val="20"/>
          <w:shd w:val="clear" w:color="auto" w:fill="FFFFFF"/>
        </w:rPr>
      </w:pPr>
      <w:r w:rsidRPr="00C81417">
        <w:rPr>
          <w:color w:val="000000"/>
          <w:sz w:val="20"/>
          <w:szCs w:val="20"/>
          <w:shd w:val="clear" w:color="auto" w:fill="FFFFFF"/>
        </w:rPr>
        <w:t xml:space="preserve">2. Vlahovic A, Zivkovic M, Majic V, Badnjar-Ilic Z, </w:t>
      </w:r>
      <w:r w:rsidRPr="00C81417">
        <w:rPr>
          <w:b/>
          <w:color w:val="000000"/>
          <w:sz w:val="20"/>
          <w:szCs w:val="20"/>
          <w:shd w:val="clear" w:color="auto" w:fill="FFFFFF"/>
        </w:rPr>
        <w:t>Begovic N</w:t>
      </w:r>
      <w:r w:rsidRPr="00C81417">
        <w:rPr>
          <w:color w:val="000000"/>
          <w:sz w:val="20"/>
          <w:szCs w:val="20"/>
          <w:shd w:val="clear" w:color="auto" w:fill="FFFFFF"/>
        </w:rPr>
        <w:t>, Dizdarevic I. Solid ectopic cervical thymus in an infant: A case report. Vojnosanit Pregl 2023</w:t>
      </w:r>
      <w:r w:rsidRPr="00C81417">
        <w:rPr>
          <w:color w:val="000000"/>
          <w:sz w:val="20"/>
          <w:szCs w:val="20"/>
          <w:shd w:val="clear" w:color="auto" w:fill="FFFFFF"/>
          <w:lang w:val="sr-Cyrl-RS"/>
        </w:rPr>
        <w:t>;80(9):789-93</w:t>
      </w:r>
      <w:r w:rsidRPr="00C81417">
        <w:rPr>
          <w:color w:val="000000"/>
          <w:sz w:val="20"/>
          <w:szCs w:val="20"/>
          <w:shd w:val="clear" w:color="auto" w:fill="FFFFFF"/>
        </w:rPr>
        <w:t xml:space="preserve"> M23 IF 0.245</w:t>
      </w:r>
    </w:p>
    <w:p w:rsidR="007D2330" w:rsidRPr="00C81417" w:rsidRDefault="007D2330" w:rsidP="007D2330">
      <w:pPr>
        <w:widowControl/>
        <w:autoSpaceDE/>
        <w:autoSpaceDN/>
        <w:adjustRightInd/>
        <w:jc w:val="left"/>
        <w:rPr>
          <w:color w:val="000000"/>
          <w:sz w:val="20"/>
          <w:szCs w:val="20"/>
          <w:shd w:val="clear" w:color="auto" w:fill="FFFFFF"/>
        </w:rPr>
      </w:pPr>
      <w:r w:rsidRPr="00C81417">
        <w:rPr>
          <w:color w:val="000000"/>
          <w:sz w:val="20"/>
          <w:szCs w:val="20"/>
          <w:shd w:val="clear" w:color="auto" w:fill="FFFFFF"/>
        </w:rPr>
        <w:t xml:space="preserve">3. Milovanovic D, </w:t>
      </w:r>
      <w:r w:rsidRPr="00C81417">
        <w:rPr>
          <w:b/>
          <w:color w:val="000000"/>
          <w:sz w:val="20"/>
          <w:szCs w:val="20"/>
          <w:shd w:val="clear" w:color="auto" w:fill="FFFFFF"/>
        </w:rPr>
        <w:t>Begovic N</w:t>
      </w:r>
      <w:r w:rsidRPr="00C81417">
        <w:rPr>
          <w:color w:val="000000"/>
          <w:sz w:val="20"/>
          <w:szCs w:val="20"/>
          <w:shd w:val="clear" w:color="auto" w:fill="FFFFFF"/>
        </w:rPr>
        <w:t>, Bukva B, Ducic S, Vlahovic A, Paunovic Z,  Kadija M, Topalovic N, Stijak L.The Influence of the Q-Angle and Muscle Strength on Idiopathic Anterior Knee Pain in Adolescents. Medicina 2023;59:1016. M22 IF 2.600</w:t>
      </w:r>
    </w:p>
    <w:p w:rsidR="007D2330" w:rsidRPr="00C81417" w:rsidRDefault="007D2330" w:rsidP="007D2330">
      <w:pPr>
        <w:widowControl/>
        <w:autoSpaceDE/>
        <w:autoSpaceDN/>
        <w:adjustRightInd/>
        <w:jc w:val="left"/>
        <w:rPr>
          <w:color w:val="000000"/>
          <w:sz w:val="20"/>
          <w:szCs w:val="20"/>
          <w:shd w:val="clear" w:color="auto" w:fill="FFFFFF"/>
        </w:rPr>
      </w:pPr>
      <w:r w:rsidRPr="00C81417">
        <w:rPr>
          <w:color w:val="000000"/>
          <w:sz w:val="20"/>
          <w:szCs w:val="20"/>
          <w:shd w:val="clear" w:color="auto" w:fill="FFFFFF"/>
        </w:rPr>
        <w:t xml:space="preserve">4. </w:t>
      </w:r>
      <w:r w:rsidRPr="00C81417">
        <w:rPr>
          <w:b/>
          <w:color w:val="000000"/>
          <w:sz w:val="20"/>
          <w:szCs w:val="20"/>
          <w:shd w:val="clear" w:color="auto" w:fill="FFFFFF"/>
        </w:rPr>
        <w:t>Begovic N</w:t>
      </w:r>
      <w:r w:rsidRPr="00C81417">
        <w:rPr>
          <w:color w:val="000000"/>
          <w:sz w:val="20"/>
          <w:szCs w:val="20"/>
          <w:shd w:val="clear" w:color="auto" w:fill="FFFFFF"/>
        </w:rPr>
        <w:t>, Djuricic S, Stijak L, Vasiljevic Z. Acute Hematogenous Escherichia coli Osteomyelitis of the Fibula in an Adolescent Girl. Jundishapur J Microbiol 2020;13(8):1-4. M23 IF 0.593</w:t>
      </w:r>
    </w:p>
    <w:p w:rsidR="007D2330" w:rsidRPr="00C81417" w:rsidRDefault="007D2330" w:rsidP="007D2330">
      <w:pPr>
        <w:widowControl/>
        <w:autoSpaceDE/>
        <w:autoSpaceDN/>
        <w:adjustRightInd/>
        <w:jc w:val="left"/>
        <w:rPr>
          <w:color w:val="000000"/>
          <w:sz w:val="20"/>
          <w:szCs w:val="20"/>
          <w:shd w:val="clear" w:color="auto" w:fill="FFFFFF"/>
        </w:rPr>
      </w:pPr>
      <w:r w:rsidRPr="00C81417">
        <w:rPr>
          <w:sz w:val="20"/>
          <w:szCs w:val="20"/>
        </w:rPr>
        <w:t xml:space="preserve">5. </w:t>
      </w:r>
      <w:r w:rsidRPr="00C81417">
        <w:rPr>
          <w:b/>
          <w:sz w:val="20"/>
          <w:szCs w:val="20"/>
        </w:rPr>
        <w:t>Begovic N</w:t>
      </w:r>
      <w:r w:rsidRPr="00C81417">
        <w:rPr>
          <w:sz w:val="20"/>
          <w:szCs w:val="20"/>
        </w:rPr>
        <w:t xml:space="preserve">, Kadija M, Santrac Stijak G , Ille M, Malis M, Starcevic A, Vekic B, Stijak L. The Influence of the Position of the Medial Portal and of Lower Leg Flexion on the Length of the Femoral Tunnel in Anatomic ACL Reconstruction. A Cadaveric Study. </w:t>
      </w:r>
      <w:r w:rsidRPr="00C81417">
        <w:rPr>
          <w:color w:val="000000"/>
          <w:sz w:val="20"/>
          <w:szCs w:val="20"/>
          <w:shd w:val="clear" w:color="auto" w:fill="FFFFFF"/>
        </w:rPr>
        <w:t>Vojnosanit Pregl 2018;75(2):191-96. M23 IF 0.367</w:t>
      </w:r>
    </w:p>
    <w:p w:rsidR="007D2330" w:rsidRPr="00C81417" w:rsidRDefault="007D2330" w:rsidP="007D2330">
      <w:pPr>
        <w:widowControl/>
        <w:autoSpaceDE/>
        <w:autoSpaceDN/>
        <w:adjustRightInd/>
        <w:rPr>
          <w:spacing w:val="-2"/>
          <w:sz w:val="20"/>
          <w:szCs w:val="20"/>
          <w:lang w:val="sr-Latn-CS"/>
        </w:rPr>
      </w:pPr>
      <w:r w:rsidRPr="00C81417">
        <w:rPr>
          <w:color w:val="000000"/>
          <w:sz w:val="20"/>
          <w:szCs w:val="20"/>
          <w:shd w:val="clear" w:color="auto" w:fill="FFFFFF"/>
        </w:rPr>
        <w:t xml:space="preserve">6. </w:t>
      </w:r>
      <w:r w:rsidRPr="00C81417">
        <w:rPr>
          <w:b/>
          <w:color w:val="000000"/>
          <w:sz w:val="20"/>
          <w:szCs w:val="20"/>
          <w:shd w:val="clear" w:color="auto" w:fill="FFFFFF"/>
        </w:rPr>
        <w:t>Begovic N</w:t>
      </w:r>
      <w:r w:rsidRPr="00C81417">
        <w:rPr>
          <w:color w:val="000000"/>
          <w:sz w:val="20"/>
          <w:szCs w:val="20"/>
          <w:shd w:val="clear" w:color="auto" w:fill="FFFFFF"/>
        </w:rPr>
        <w:t>, Paunovic Z, Djuraskovic Z, Lazovic L, Mijovic T, Babic S. Lateral pinning versus others procedures in the treatment of supracondylar humerus fractures in children. Acta Orthop  Belg 2016;82:866-71.</w:t>
      </w:r>
      <w:r w:rsidRPr="00C81417">
        <w:rPr>
          <w:b/>
          <w:sz w:val="20"/>
          <w:szCs w:val="20"/>
        </w:rPr>
        <w:t xml:space="preserve"> </w:t>
      </w:r>
      <w:r w:rsidRPr="00C81417">
        <w:rPr>
          <w:sz w:val="20"/>
          <w:szCs w:val="20"/>
        </w:rPr>
        <w:t>M23 IF 0.891</w:t>
      </w:r>
    </w:p>
    <w:p w:rsidR="007D2330" w:rsidRPr="00C81417" w:rsidRDefault="007D2330" w:rsidP="007D2330">
      <w:pPr>
        <w:widowControl/>
        <w:suppressAutoHyphens/>
        <w:autoSpaceDE/>
        <w:autoSpaceDN/>
        <w:adjustRightInd/>
        <w:rPr>
          <w:sz w:val="20"/>
          <w:szCs w:val="20"/>
        </w:rPr>
      </w:pPr>
      <w:r w:rsidRPr="00C81417">
        <w:rPr>
          <w:sz w:val="20"/>
          <w:szCs w:val="20"/>
          <w:lang w:val="sr-Cyrl-CS"/>
        </w:rPr>
        <w:t>7.</w:t>
      </w:r>
      <w:r w:rsidRPr="00C81417">
        <w:rPr>
          <w:sz w:val="20"/>
          <w:szCs w:val="20"/>
        </w:rPr>
        <w:t xml:space="preserve"> </w:t>
      </w:r>
      <w:r w:rsidRPr="00C81417">
        <w:rPr>
          <w:b/>
          <w:sz w:val="20"/>
          <w:szCs w:val="20"/>
          <w:lang w:val="sr-Latn-CS"/>
        </w:rPr>
        <w:t>Begovic N</w:t>
      </w:r>
      <w:r w:rsidRPr="00C81417">
        <w:rPr>
          <w:sz w:val="20"/>
          <w:szCs w:val="20"/>
          <w:lang w:val="sr-Latn-CS"/>
        </w:rPr>
        <w:t xml:space="preserve">, Simic R, Vlahovic A, Kravljanac Dj, Djuricic S, Mijovic T. Cervical chondrocutaneous branchial remnants: report of 17 cases. </w:t>
      </w:r>
      <w:r w:rsidRPr="00C81417">
        <w:rPr>
          <w:rFonts w:eastAsia="Calibri"/>
          <w:sz w:val="20"/>
          <w:szCs w:val="20"/>
        </w:rPr>
        <w:t>Int J Pediatr Otorhinolaryngol 2014;</w:t>
      </w:r>
      <w:r w:rsidRPr="00C81417">
        <w:rPr>
          <w:sz w:val="20"/>
          <w:szCs w:val="20"/>
        </w:rPr>
        <w:t>78:1961–64. M22 IF 1.186</w:t>
      </w:r>
    </w:p>
    <w:p w:rsidR="007D2330" w:rsidRPr="00D654B2" w:rsidRDefault="007D2330" w:rsidP="007D2330">
      <w:pPr>
        <w:rPr>
          <w:b/>
          <w:sz w:val="20"/>
          <w:szCs w:val="20"/>
          <w:lang w:val="sr-Latn-CS"/>
        </w:rPr>
      </w:pPr>
    </w:p>
    <w:p w:rsidR="007D2330" w:rsidRDefault="007D2330" w:rsidP="007D2330">
      <w:pPr>
        <w:rPr>
          <w:b/>
          <w:sz w:val="20"/>
          <w:szCs w:val="20"/>
          <w:lang w:val="da-DK"/>
        </w:rPr>
      </w:pPr>
      <w:r w:rsidRPr="00D654B2">
        <w:rPr>
          <w:b/>
          <w:sz w:val="20"/>
          <w:szCs w:val="20"/>
          <w:lang w:val="da-DK"/>
        </w:rPr>
        <w:t>Цео рад у часопису индексиран</w:t>
      </w:r>
      <w:r w:rsidR="009225D7">
        <w:rPr>
          <w:b/>
          <w:sz w:val="20"/>
          <w:szCs w:val="20"/>
          <w:lang w:val="sr-Cyrl-RS"/>
        </w:rPr>
        <w:t>ом</w:t>
      </w:r>
      <w:r w:rsidRPr="00D654B2">
        <w:rPr>
          <w:b/>
          <w:sz w:val="20"/>
          <w:szCs w:val="20"/>
          <w:lang w:val="da-DK"/>
        </w:rPr>
        <w:t xml:space="preserve"> у </w:t>
      </w:r>
      <w:r>
        <w:rPr>
          <w:b/>
          <w:sz w:val="20"/>
          <w:szCs w:val="20"/>
          <w:lang w:val="da-DK"/>
        </w:rPr>
        <w:t>MEDLINE бази података без IF (1)</w:t>
      </w:r>
      <w:r w:rsidRPr="00D654B2">
        <w:rPr>
          <w:b/>
          <w:sz w:val="20"/>
          <w:szCs w:val="20"/>
          <w:lang w:val="da-DK"/>
        </w:rPr>
        <w:t>:</w:t>
      </w:r>
      <w:r w:rsidRPr="00D654B2">
        <w:rPr>
          <w:b/>
          <w:sz w:val="20"/>
          <w:szCs w:val="20"/>
          <w:lang w:val="da-DK"/>
        </w:rPr>
        <w:tab/>
      </w:r>
    </w:p>
    <w:p w:rsidR="007D2330" w:rsidRDefault="007D2330" w:rsidP="007D2330"/>
    <w:p w:rsidR="007D2330" w:rsidRDefault="007D2330" w:rsidP="007D2330">
      <w:pPr>
        <w:rPr>
          <w:sz w:val="20"/>
          <w:szCs w:val="20"/>
          <w:lang w:val="da-DK"/>
        </w:rPr>
      </w:pPr>
      <w:r w:rsidRPr="00C81417">
        <w:rPr>
          <w:sz w:val="20"/>
          <w:szCs w:val="20"/>
          <w:lang w:val="da-DK"/>
        </w:rPr>
        <w:t xml:space="preserve">1.Milovanovic D, Bumbasirevic M, Kadija M, </w:t>
      </w:r>
      <w:r w:rsidRPr="00C81417">
        <w:rPr>
          <w:b/>
          <w:sz w:val="20"/>
          <w:szCs w:val="20"/>
          <w:lang w:val="da-DK"/>
        </w:rPr>
        <w:t>Begovic N</w:t>
      </w:r>
      <w:r w:rsidRPr="00C81417">
        <w:rPr>
          <w:sz w:val="20"/>
          <w:szCs w:val="20"/>
          <w:lang w:val="da-DK"/>
        </w:rPr>
        <w:t xml:space="preserve">, Djulejic V, Aleksic D, Starcevic A, Stijak L. The Influence </w:t>
      </w:r>
      <w:r w:rsidRPr="00C81417">
        <w:rPr>
          <w:sz w:val="20"/>
          <w:szCs w:val="20"/>
          <w:lang w:val="da-DK"/>
        </w:rPr>
        <w:lastRenderedPageBreak/>
        <w:t>of the Femoral Condyle Sagittal Curvature on ACL Rupture. Preprint from Research Square, 30 Aug 2021 DOI: 10.21203/rs.3.rs-808872/v1</w:t>
      </w:r>
    </w:p>
    <w:p w:rsidR="007D2330" w:rsidRPr="00C81417" w:rsidRDefault="007D2330" w:rsidP="007D2330">
      <w:pPr>
        <w:rPr>
          <w:sz w:val="20"/>
          <w:szCs w:val="20"/>
          <w:lang w:val="da-DK"/>
        </w:rPr>
      </w:pPr>
    </w:p>
    <w:p w:rsidR="007D2330" w:rsidRDefault="007D2330" w:rsidP="007D2330">
      <w:pPr>
        <w:rPr>
          <w:b/>
          <w:sz w:val="20"/>
          <w:szCs w:val="20"/>
          <w:lang w:val="da-DK"/>
        </w:rPr>
      </w:pPr>
      <w:r w:rsidRPr="00D654B2">
        <w:rPr>
          <w:b/>
          <w:sz w:val="20"/>
          <w:szCs w:val="20"/>
          <w:lang w:val="da-DK"/>
        </w:rPr>
        <w:t>Цео рад у часопису који није индексиран у JCR, SCI-E и MEDLINE базама података</w:t>
      </w:r>
      <w:r>
        <w:rPr>
          <w:b/>
          <w:sz w:val="20"/>
          <w:szCs w:val="20"/>
          <w:lang w:val="da-DK"/>
        </w:rPr>
        <w:t xml:space="preserve"> (1)</w:t>
      </w:r>
      <w:r w:rsidRPr="00D654B2">
        <w:rPr>
          <w:b/>
          <w:sz w:val="20"/>
          <w:szCs w:val="20"/>
          <w:lang w:val="da-DK"/>
        </w:rPr>
        <w:t>:</w:t>
      </w:r>
    </w:p>
    <w:p w:rsidR="007D2330" w:rsidRDefault="007D2330" w:rsidP="007D2330"/>
    <w:p w:rsidR="007D2330" w:rsidRPr="00C81417" w:rsidRDefault="007D2330" w:rsidP="007D2330">
      <w:pPr>
        <w:rPr>
          <w:sz w:val="20"/>
          <w:szCs w:val="20"/>
          <w:lang w:val="da-DK"/>
        </w:rPr>
      </w:pPr>
      <w:r w:rsidRPr="00C81417">
        <w:rPr>
          <w:sz w:val="20"/>
          <w:szCs w:val="20"/>
          <w:lang w:val="da-DK"/>
        </w:rPr>
        <w:t xml:space="preserve">1. Vlahovic A, Zivkovic M, </w:t>
      </w:r>
      <w:r w:rsidRPr="00C81417">
        <w:rPr>
          <w:b/>
          <w:sz w:val="20"/>
          <w:szCs w:val="20"/>
          <w:lang w:val="da-DK"/>
        </w:rPr>
        <w:t>Begovic N</w:t>
      </w:r>
      <w:r w:rsidRPr="00C81417">
        <w:rPr>
          <w:sz w:val="20"/>
          <w:szCs w:val="20"/>
          <w:lang w:val="da-DK"/>
        </w:rPr>
        <w:t xml:space="preserve">, Dizdarevic I, Vlahovic N. Mutaf one-stage technique for congenital constriction rings: Safe and effective. Medicinska Istrazivanja 2023;56(2):99-104  </w:t>
      </w:r>
    </w:p>
    <w:p w:rsidR="007D2330" w:rsidRPr="00D654B2" w:rsidRDefault="007D2330" w:rsidP="007D2330">
      <w:pPr>
        <w:pStyle w:val="ListParagraph"/>
        <w:ind w:left="0"/>
        <w:jc w:val="both"/>
        <w:rPr>
          <w:sz w:val="20"/>
          <w:szCs w:val="20"/>
          <w:lang w:val="sr-Latn-CS"/>
        </w:rPr>
      </w:pPr>
    </w:p>
    <w:p w:rsidR="007D2330" w:rsidRDefault="007D2330" w:rsidP="007D2330">
      <w:r w:rsidRPr="00D654B2">
        <w:rPr>
          <w:b/>
          <w:sz w:val="20"/>
          <w:szCs w:val="20"/>
        </w:rPr>
        <w:t>Цео рад у зборнику међународног скупа</w:t>
      </w:r>
      <w:r>
        <w:rPr>
          <w:b/>
          <w:sz w:val="20"/>
          <w:szCs w:val="20"/>
        </w:rPr>
        <w:t xml:space="preserve"> (0)</w:t>
      </w:r>
      <w:r w:rsidRPr="00D654B2">
        <w:rPr>
          <w:b/>
          <w:sz w:val="20"/>
          <w:szCs w:val="20"/>
        </w:rPr>
        <w:t>:</w:t>
      </w:r>
    </w:p>
    <w:p w:rsidR="007D2330" w:rsidRPr="00D654B2" w:rsidRDefault="007D2330" w:rsidP="007D2330">
      <w:pPr>
        <w:rPr>
          <w:sz w:val="20"/>
          <w:szCs w:val="20"/>
          <w:lang w:val="sl-SI"/>
        </w:rPr>
      </w:pPr>
    </w:p>
    <w:p w:rsidR="007D2330" w:rsidRDefault="007D2330" w:rsidP="007D2330">
      <w:pPr>
        <w:rPr>
          <w:b/>
          <w:sz w:val="20"/>
          <w:szCs w:val="20"/>
        </w:rPr>
      </w:pPr>
      <w:r w:rsidRPr="00D654B2">
        <w:rPr>
          <w:b/>
          <w:sz w:val="20"/>
          <w:szCs w:val="20"/>
        </w:rPr>
        <w:t>Цео рад у зборнику националног скупа</w:t>
      </w:r>
      <w:r>
        <w:rPr>
          <w:b/>
          <w:sz w:val="20"/>
          <w:szCs w:val="20"/>
        </w:rPr>
        <w:t xml:space="preserve"> (7)</w:t>
      </w:r>
      <w:r w:rsidRPr="00D654B2">
        <w:rPr>
          <w:b/>
          <w:sz w:val="20"/>
          <w:szCs w:val="20"/>
        </w:rPr>
        <w:t>:</w:t>
      </w:r>
    </w:p>
    <w:p w:rsidR="007D2330" w:rsidRDefault="007D2330" w:rsidP="007D2330"/>
    <w:p w:rsidR="007D2330" w:rsidRPr="004747DA" w:rsidRDefault="007D2330" w:rsidP="007D2330">
      <w:pPr>
        <w:widowControl/>
        <w:numPr>
          <w:ilvl w:val="0"/>
          <w:numId w:val="24"/>
        </w:numPr>
        <w:autoSpaceDE/>
        <w:autoSpaceDN/>
        <w:adjustRightInd/>
        <w:jc w:val="left"/>
        <w:rPr>
          <w:sz w:val="20"/>
          <w:szCs w:val="20"/>
          <w:lang w:val="sr-Latn-RS"/>
        </w:rPr>
      </w:pPr>
      <w:r w:rsidRPr="004747DA">
        <w:rPr>
          <w:sz w:val="20"/>
          <w:szCs w:val="20"/>
          <w:lang w:val="sr-Latn-RS"/>
        </w:rPr>
        <w:t xml:space="preserve">Paunović Z, Đurašković Ž, Lazović Lj, Bogosavljević M, </w:t>
      </w:r>
      <w:r w:rsidRPr="004747DA">
        <w:rPr>
          <w:b/>
          <w:sz w:val="20"/>
          <w:szCs w:val="20"/>
          <w:lang w:val="sr-Latn-RS"/>
        </w:rPr>
        <w:t>Begović N</w:t>
      </w:r>
      <w:r w:rsidRPr="004747DA">
        <w:rPr>
          <w:sz w:val="20"/>
          <w:szCs w:val="20"/>
          <w:lang w:val="sr-Latn-RS"/>
        </w:rPr>
        <w:t>. Urgentna stanja u dečijoj ortopediji i traumatologiji. U. Ružica Kravljanac i Miloš Kuzmanović: Problemi u pedijatriji 2020. Medicinski fakultet Univerziteta u Beogradu, Beograd, 2021;1967-74.</w:t>
      </w:r>
    </w:p>
    <w:p w:rsidR="007D2330" w:rsidRPr="004747DA" w:rsidRDefault="007D2330" w:rsidP="007D2330">
      <w:pPr>
        <w:widowControl/>
        <w:numPr>
          <w:ilvl w:val="0"/>
          <w:numId w:val="24"/>
        </w:numPr>
        <w:autoSpaceDE/>
        <w:autoSpaceDN/>
        <w:adjustRightInd/>
        <w:jc w:val="left"/>
        <w:rPr>
          <w:sz w:val="20"/>
          <w:szCs w:val="20"/>
          <w:lang w:val="sr-Latn-RS"/>
        </w:rPr>
      </w:pPr>
      <w:r w:rsidRPr="004747DA">
        <w:rPr>
          <w:b/>
          <w:sz w:val="20"/>
          <w:szCs w:val="20"/>
          <w:lang w:val="sr-Latn-RS"/>
        </w:rPr>
        <w:t>Begović N</w:t>
      </w:r>
      <w:r w:rsidRPr="004747DA">
        <w:rPr>
          <w:sz w:val="20"/>
          <w:szCs w:val="20"/>
          <w:lang w:val="sr-Latn-RS"/>
        </w:rPr>
        <w:t>, Paunović Z, Đurašković Ž,Lazović Lj, Bogosavljević M. Dijagnoza i savremeni pristup lečenju grudvastog stopala. U : Miloš Kuzmanović i Ružica Kravljanac: Problemi u pedijatriji 2019. Zavod za udžbenike, Beograd, 2020;40:259- 64.</w:t>
      </w:r>
    </w:p>
    <w:p w:rsidR="007D2330" w:rsidRPr="004747DA" w:rsidRDefault="007D2330" w:rsidP="007D2330">
      <w:pPr>
        <w:widowControl/>
        <w:numPr>
          <w:ilvl w:val="0"/>
          <w:numId w:val="24"/>
        </w:numPr>
        <w:autoSpaceDE/>
        <w:autoSpaceDN/>
        <w:adjustRightInd/>
        <w:jc w:val="left"/>
        <w:rPr>
          <w:sz w:val="20"/>
          <w:szCs w:val="20"/>
          <w:lang w:val="sr-Latn-RS"/>
        </w:rPr>
      </w:pPr>
      <w:r w:rsidRPr="004747DA">
        <w:rPr>
          <w:sz w:val="20"/>
          <w:szCs w:val="20"/>
          <w:lang w:val="sr-Latn-RS"/>
        </w:rPr>
        <w:t xml:space="preserve">Alimpić B, </w:t>
      </w:r>
      <w:r w:rsidRPr="004747DA">
        <w:rPr>
          <w:b/>
          <w:sz w:val="20"/>
          <w:szCs w:val="20"/>
          <w:lang w:val="sr-Latn-RS"/>
        </w:rPr>
        <w:t>Begović N</w:t>
      </w:r>
      <w:r w:rsidRPr="004747DA">
        <w:rPr>
          <w:sz w:val="20"/>
          <w:szCs w:val="20"/>
          <w:lang w:val="sr-Latn-RS"/>
        </w:rPr>
        <w:t>. Uloga pedijatra i dečijeg hirurga u zaštiti dece od zlostavljanja i zanemarivanja. U: Maja Đorđević: Problemi u pedijatriji 2015. Zavod za udžbenike, Beograd,  2016;36:303-15.</w:t>
      </w:r>
    </w:p>
    <w:p w:rsidR="007D2330" w:rsidRPr="004747DA" w:rsidRDefault="007D2330" w:rsidP="007D2330">
      <w:pPr>
        <w:widowControl/>
        <w:numPr>
          <w:ilvl w:val="0"/>
          <w:numId w:val="24"/>
        </w:numPr>
        <w:autoSpaceDE/>
        <w:autoSpaceDN/>
        <w:adjustRightInd/>
        <w:jc w:val="left"/>
        <w:rPr>
          <w:sz w:val="20"/>
          <w:szCs w:val="20"/>
          <w:lang w:val="sr-Latn-RS"/>
        </w:rPr>
      </w:pPr>
      <w:r w:rsidRPr="004747DA">
        <w:rPr>
          <w:sz w:val="20"/>
          <w:szCs w:val="20"/>
          <w:lang w:val="sr-Latn-RS"/>
        </w:rPr>
        <w:t xml:space="preserve">Paunović Z, Marijanović M, Tešić M, </w:t>
      </w:r>
      <w:r w:rsidRPr="004747DA">
        <w:rPr>
          <w:b/>
          <w:sz w:val="20"/>
          <w:szCs w:val="20"/>
          <w:lang w:val="sr-Latn-RS"/>
        </w:rPr>
        <w:t>Begović N</w:t>
      </w:r>
      <w:r w:rsidRPr="004747DA">
        <w:rPr>
          <w:sz w:val="20"/>
          <w:szCs w:val="20"/>
          <w:lang w:val="sr-Latn-RS"/>
        </w:rPr>
        <w:t>. Patologija kolena u dečijem uzrastu – ortopedski aspekti. U: Zdravković D: Problemi u pedijatriji 2014. Zavod za udžbenike i nastavna sredstva, Beograd, 2015;467-77.</w:t>
      </w:r>
    </w:p>
    <w:p w:rsidR="007D2330" w:rsidRPr="004747DA" w:rsidRDefault="007D2330" w:rsidP="007D2330">
      <w:pPr>
        <w:widowControl/>
        <w:numPr>
          <w:ilvl w:val="0"/>
          <w:numId w:val="24"/>
        </w:numPr>
        <w:autoSpaceDE/>
        <w:autoSpaceDN/>
        <w:adjustRightInd/>
        <w:jc w:val="left"/>
        <w:rPr>
          <w:sz w:val="20"/>
          <w:szCs w:val="20"/>
          <w:lang w:val="sr-Latn-RS"/>
        </w:rPr>
      </w:pPr>
      <w:r w:rsidRPr="004747DA">
        <w:rPr>
          <w:sz w:val="20"/>
          <w:szCs w:val="20"/>
          <w:lang w:val="sr-Latn-RS"/>
        </w:rPr>
        <w:t xml:space="preserve">Paunović Z, </w:t>
      </w:r>
      <w:r w:rsidRPr="004747DA">
        <w:rPr>
          <w:b/>
          <w:sz w:val="20"/>
          <w:szCs w:val="20"/>
          <w:lang w:val="sr-Latn-RS"/>
        </w:rPr>
        <w:t>Begović N</w:t>
      </w:r>
      <w:r w:rsidRPr="004747DA">
        <w:rPr>
          <w:sz w:val="20"/>
          <w:szCs w:val="20"/>
          <w:lang w:val="sr-Latn-RS"/>
        </w:rPr>
        <w:t>, Bogosavljević M. Osteohondroze – ortopedske bolesti rasta. U: Zdravković D: Problemi u pedijatriji 2012. Zavod za udžbenike i nastavna sredstva, Beograd, 2013;324-30.</w:t>
      </w:r>
    </w:p>
    <w:p w:rsidR="007D2330" w:rsidRPr="004747DA" w:rsidRDefault="007D2330" w:rsidP="007D2330">
      <w:pPr>
        <w:widowControl/>
        <w:numPr>
          <w:ilvl w:val="0"/>
          <w:numId w:val="24"/>
        </w:numPr>
        <w:autoSpaceDE/>
        <w:autoSpaceDN/>
        <w:adjustRightInd/>
        <w:jc w:val="left"/>
        <w:rPr>
          <w:sz w:val="20"/>
          <w:szCs w:val="20"/>
          <w:lang w:val="sr-Latn-RS"/>
        </w:rPr>
      </w:pPr>
      <w:r w:rsidRPr="004747DA">
        <w:rPr>
          <w:sz w:val="20"/>
          <w:szCs w:val="20"/>
          <w:lang w:val="sr-Latn-RS"/>
        </w:rPr>
        <w:t xml:space="preserve">Paunović Z, Đurašković Ž, </w:t>
      </w:r>
      <w:r w:rsidRPr="004747DA">
        <w:rPr>
          <w:b/>
          <w:sz w:val="20"/>
          <w:szCs w:val="20"/>
          <w:lang w:val="sr-Latn-RS"/>
        </w:rPr>
        <w:t>Begović N</w:t>
      </w:r>
      <w:r w:rsidRPr="004747DA">
        <w:rPr>
          <w:sz w:val="20"/>
          <w:szCs w:val="20"/>
          <w:lang w:val="sr-Latn-RS"/>
        </w:rPr>
        <w:t>. Specifičnosti preloma dugih kostiju u dece. U: Zdravković D: Problemi u pedijatriji 2011. Zavod za udžbenike i nastavna sredstva, 2012:539-46.</w:t>
      </w:r>
    </w:p>
    <w:p w:rsidR="007D2330" w:rsidRPr="004747DA" w:rsidRDefault="007D2330" w:rsidP="007D2330">
      <w:pPr>
        <w:pStyle w:val="ListParagraph"/>
        <w:numPr>
          <w:ilvl w:val="0"/>
          <w:numId w:val="24"/>
        </w:numPr>
        <w:rPr>
          <w:b/>
          <w:sz w:val="20"/>
          <w:szCs w:val="20"/>
          <w:lang w:val="sr-Latn-RS"/>
        </w:rPr>
      </w:pPr>
      <w:r w:rsidRPr="004747DA">
        <w:rPr>
          <w:sz w:val="20"/>
          <w:szCs w:val="20"/>
          <w:lang w:val="sr-Latn-RS"/>
        </w:rPr>
        <w:t xml:space="preserve">Paunović Z, Đurašković Ž, Džudović S. Pištignjat B, </w:t>
      </w:r>
      <w:r w:rsidRPr="004747DA">
        <w:rPr>
          <w:b/>
          <w:sz w:val="20"/>
          <w:szCs w:val="20"/>
          <w:lang w:val="sr-Latn-RS"/>
        </w:rPr>
        <w:t>Begović N</w:t>
      </w:r>
      <w:r w:rsidRPr="004747DA">
        <w:rPr>
          <w:sz w:val="20"/>
          <w:szCs w:val="20"/>
          <w:lang w:val="sr-Latn-RS"/>
        </w:rPr>
        <w:t>, Lazović Lj. Lečenje suprakondilarnih preloma humerusa u dece – naša iskustva. Zbornik rezimea I Kongres traumatologa Srbije sa međunarodnim učešćem, Subotica, Zbornik rezimea, 2009,13</w:t>
      </w:r>
    </w:p>
    <w:p w:rsidR="007D2330" w:rsidRPr="004747DA" w:rsidRDefault="007D2330" w:rsidP="007D2330">
      <w:pPr>
        <w:rPr>
          <w:b/>
          <w:sz w:val="20"/>
          <w:szCs w:val="20"/>
          <w:lang w:val="sr-Latn-RS"/>
        </w:rPr>
      </w:pPr>
    </w:p>
    <w:p w:rsidR="007D2330" w:rsidRDefault="007D2330" w:rsidP="007D2330">
      <w:r w:rsidRPr="00D654B2">
        <w:rPr>
          <w:b/>
          <w:sz w:val="20"/>
          <w:szCs w:val="20"/>
          <w:lang w:val="sl-SI"/>
        </w:rPr>
        <w:t>Извод у зборнику међународног скупа</w:t>
      </w:r>
      <w:r>
        <w:rPr>
          <w:b/>
          <w:sz w:val="20"/>
          <w:szCs w:val="20"/>
          <w:lang w:val="sl-SI"/>
        </w:rPr>
        <w:t xml:space="preserve"> (0)</w:t>
      </w:r>
      <w:r w:rsidRPr="00D654B2">
        <w:rPr>
          <w:b/>
          <w:sz w:val="20"/>
          <w:szCs w:val="20"/>
          <w:lang w:val="sl-SI"/>
        </w:rPr>
        <w:t>:</w:t>
      </w:r>
    </w:p>
    <w:p w:rsidR="007D2330" w:rsidRPr="009225D7" w:rsidRDefault="007D2330" w:rsidP="009225D7">
      <w:pPr>
        <w:pStyle w:val="BodyTextIndent2"/>
        <w:tabs>
          <w:tab w:val="num" w:pos="-720"/>
        </w:tabs>
        <w:spacing w:after="0" w:line="240" w:lineRule="auto"/>
        <w:ind w:left="0"/>
        <w:rPr>
          <w:sz w:val="20"/>
          <w:lang w:val="sr-Latn-CS"/>
        </w:rPr>
      </w:pPr>
    </w:p>
    <w:p w:rsidR="007D2330" w:rsidRPr="00487EC0" w:rsidRDefault="007D2330" w:rsidP="007D2330">
      <w:pPr>
        <w:rPr>
          <w:b/>
          <w:sz w:val="20"/>
          <w:szCs w:val="20"/>
          <w:lang w:val="sl-SI"/>
        </w:rPr>
      </w:pPr>
      <w:r w:rsidRPr="00D654B2">
        <w:rPr>
          <w:b/>
          <w:sz w:val="20"/>
          <w:szCs w:val="20"/>
          <w:lang w:val="sl-SI"/>
        </w:rPr>
        <w:t>Извод у зборнику националног скупа</w:t>
      </w:r>
      <w:r>
        <w:rPr>
          <w:b/>
          <w:sz w:val="20"/>
          <w:szCs w:val="20"/>
          <w:lang w:val="sl-SI"/>
        </w:rPr>
        <w:t xml:space="preserve"> (3)</w:t>
      </w:r>
      <w:r w:rsidRPr="00D654B2">
        <w:rPr>
          <w:b/>
          <w:sz w:val="20"/>
          <w:szCs w:val="20"/>
          <w:lang w:val="sl-SI"/>
        </w:rPr>
        <w:t>:</w:t>
      </w:r>
    </w:p>
    <w:p w:rsidR="007D2330" w:rsidRPr="004747DA" w:rsidRDefault="007D2330" w:rsidP="007D2330">
      <w:pPr>
        <w:widowControl/>
        <w:numPr>
          <w:ilvl w:val="0"/>
          <w:numId w:val="25"/>
        </w:numPr>
        <w:autoSpaceDE/>
        <w:autoSpaceDN/>
        <w:adjustRightInd/>
        <w:jc w:val="left"/>
        <w:rPr>
          <w:sz w:val="20"/>
          <w:szCs w:val="20"/>
          <w:lang w:val="sr-Latn-RS"/>
        </w:rPr>
      </w:pPr>
      <w:r w:rsidRPr="004747DA">
        <w:rPr>
          <w:sz w:val="20"/>
          <w:szCs w:val="20"/>
          <w:lang w:val="sr-Latn-RS"/>
        </w:rPr>
        <w:t xml:space="preserve">Paunović Z, Đurašković Ž, Džudović S, Pištignjat B, Lazović Lj, </w:t>
      </w:r>
      <w:r w:rsidRPr="004747DA">
        <w:rPr>
          <w:b/>
          <w:sz w:val="20"/>
          <w:szCs w:val="20"/>
          <w:lang w:val="sr-Latn-RS"/>
        </w:rPr>
        <w:t>Begović N</w:t>
      </w:r>
      <w:r w:rsidRPr="004747DA">
        <w:rPr>
          <w:sz w:val="20"/>
          <w:szCs w:val="20"/>
          <w:lang w:val="sr-Latn-RS"/>
        </w:rPr>
        <w:t>. Lečenje suprakondilarnih preloma humerusa u dece – naša iskustva. I Kongres dečijih hirurga Srbije sa međunarodnim učešćem, Beograd, Knjiga sažetaka, 2010;89.</w:t>
      </w:r>
    </w:p>
    <w:p w:rsidR="007D2330" w:rsidRPr="004747DA" w:rsidRDefault="007D2330" w:rsidP="007D2330">
      <w:pPr>
        <w:widowControl/>
        <w:numPr>
          <w:ilvl w:val="0"/>
          <w:numId w:val="25"/>
        </w:numPr>
        <w:autoSpaceDE/>
        <w:autoSpaceDN/>
        <w:adjustRightInd/>
        <w:jc w:val="left"/>
        <w:rPr>
          <w:sz w:val="20"/>
          <w:szCs w:val="20"/>
          <w:lang w:val="sr-Latn-RS"/>
        </w:rPr>
      </w:pPr>
      <w:r w:rsidRPr="004747DA">
        <w:rPr>
          <w:sz w:val="20"/>
          <w:szCs w:val="20"/>
          <w:lang w:val="sr-Latn-RS"/>
        </w:rPr>
        <w:t xml:space="preserve">Paunović Z, Đurašković Ž, Pištignjat B, Džudović S, </w:t>
      </w:r>
      <w:r w:rsidRPr="004747DA">
        <w:rPr>
          <w:b/>
          <w:sz w:val="20"/>
          <w:szCs w:val="20"/>
          <w:lang w:val="sr-Latn-RS"/>
        </w:rPr>
        <w:t>Begović N</w:t>
      </w:r>
      <w:r w:rsidRPr="004747DA">
        <w:rPr>
          <w:sz w:val="20"/>
          <w:szCs w:val="20"/>
          <w:lang w:val="sr-Latn-RS"/>
        </w:rPr>
        <w:t>, Lazović Lj. Korekcija angularnih i rotacionih deformiteta potkolenice Rabovom kosom osteotomijom proksimalne tibije.  I Kongres dečijih hirurga Srbije sa međunarodnim učešćem, Beograd, Knjiga sažetaka, 2010;160.</w:t>
      </w:r>
    </w:p>
    <w:p w:rsidR="007D2330" w:rsidRPr="004747DA" w:rsidRDefault="007D2330" w:rsidP="007D2330">
      <w:pPr>
        <w:widowControl/>
        <w:numPr>
          <w:ilvl w:val="0"/>
          <w:numId w:val="25"/>
        </w:numPr>
        <w:autoSpaceDE/>
        <w:autoSpaceDN/>
        <w:adjustRightInd/>
        <w:jc w:val="left"/>
        <w:rPr>
          <w:sz w:val="20"/>
          <w:szCs w:val="20"/>
          <w:lang w:val="sr-Latn-RS"/>
        </w:rPr>
      </w:pPr>
      <w:r w:rsidRPr="004747DA">
        <w:rPr>
          <w:sz w:val="20"/>
          <w:szCs w:val="20"/>
          <w:lang w:val="sr-Latn-RS"/>
        </w:rPr>
        <w:t xml:space="preserve">Paunović Z, Đurašković Ž, Džudović S. Pištignjat B, </w:t>
      </w:r>
      <w:r w:rsidRPr="004747DA">
        <w:rPr>
          <w:b/>
          <w:sz w:val="20"/>
          <w:szCs w:val="20"/>
          <w:lang w:val="sr-Latn-RS"/>
        </w:rPr>
        <w:t>Begović N</w:t>
      </w:r>
      <w:r w:rsidRPr="004747DA">
        <w:rPr>
          <w:sz w:val="20"/>
          <w:szCs w:val="20"/>
          <w:lang w:val="sr-Latn-RS"/>
        </w:rPr>
        <w:t>, Lazović Lj. Lečenje suprakondilarnih preloma humerusa u dece – naša iskustva. I Kongres traumatologa Srbije sa međunarodnim učešćem, Subotica, Zbornik rezimea, 2009;133.</w:t>
      </w:r>
    </w:p>
    <w:p w:rsidR="007D2330" w:rsidRPr="00D654B2" w:rsidRDefault="007D2330" w:rsidP="007D2330">
      <w:pPr>
        <w:rPr>
          <w:b/>
          <w:sz w:val="20"/>
          <w:szCs w:val="20"/>
          <w:lang w:val="sl-SI"/>
        </w:rPr>
      </w:pPr>
    </w:p>
    <w:p w:rsidR="007D2330" w:rsidRDefault="009225D7" w:rsidP="007D2330">
      <w:pPr>
        <w:rPr>
          <w:b/>
          <w:sz w:val="20"/>
          <w:szCs w:val="20"/>
          <w:lang w:val="sl-SI"/>
        </w:rPr>
      </w:pPr>
      <w:r>
        <w:rPr>
          <w:b/>
          <w:sz w:val="20"/>
          <w:szCs w:val="20"/>
          <w:lang w:val="sr-Cyrl-RS"/>
        </w:rPr>
        <w:t>Уџбеници, практикуми</w:t>
      </w:r>
      <w:r w:rsidR="007D2330" w:rsidRPr="00D654B2">
        <w:rPr>
          <w:b/>
          <w:sz w:val="20"/>
          <w:szCs w:val="20"/>
          <w:lang w:val="sl-SI"/>
        </w:rPr>
        <w:t xml:space="preserve"> (поглавља)</w:t>
      </w:r>
      <w:r w:rsidR="007D2330">
        <w:rPr>
          <w:b/>
          <w:sz w:val="20"/>
          <w:szCs w:val="20"/>
          <w:lang w:val="sl-SI"/>
        </w:rPr>
        <w:t xml:space="preserve"> (5):</w:t>
      </w:r>
    </w:p>
    <w:p w:rsidR="007D2330" w:rsidRDefault="007D2330" w:rsidP="007D2330">
      <w:pPr>
        <w:rPr>
          <w:b/>
          <w:sz w:val="20"/>
          <w:szCs w:val="20"/>
          <w:lang w:val="sl-SI"/>
        </w:rPr>
      </w:pPr>
    </w:p>
    <w:p w:rsidR="007D2330" w:rsidRPr="004747DA" w:rsidRDefault="007D2330" w:rsidP="007D2330">
      <w:pPr>
        <w:widowControl/>
        <w:numPr>
          <w:ilvl w:val="0"/>
          <w:numId w:val="26"/>
        </w:numPr>
        <w:autoSpaceDE/>
        <w:autoSpaceDN/>
        <w:adjustRightInd/>
        <w:jc w:val="left"/>
        <w:rPr>
          <w:sz w:val="20"/>
          <w:szCs w:val="20"/>
          <w:lang w:val="sr-Latn-RS"/>
        </w:rPr>
      </w:pPr>
      <w:r w:rsidRPr="004747DA">
        <w:rPr>
          <w:sz w:val="20"/>
          <w:szCs w:val="20"/>
          <w:lang w:val="sr-Latn-RS"/>
        </w:rPr>
        <w:t xml:space="preserve">Dučić S, Spasovski D, Bukva B, </w:t>
      </w:r>
      <w:r w:rsidRPr="004747DA">
        <w:rPr>
          <w:b/>
          <w:sz w:val="20"/>
          <w:szCs w:val="20"/>
          <w:lang w:val="sr-Latn-RS"/>
        </w:rPr>
        <w:t>Begović N</w:t>
      </w:r>
      <w:r w:rsidRPr="004747DA">
        <w:rPr>
          <w:sz w:val="20"/>
          <w:szCs w:val="20"/>
          <w:lang w:val="sr-Latn-RS"/>
        </w:rPr>
        <w:t>. Dečija ortopedija. U: Aleksandar Simić, Danica Grujučić i Duško Spasovski: Hirurgija sa anesteziologijom, udžbenik za student integrisanih studija medicine. Medicinski fakultet u Beogradu, 2023:1029-1035. ISBN 978-86-7117-677-4.</w:t>
      </w:r>
    </w:p>
    <w:p w:rsidR="007D2330" w:rsidRPr="004747DA" w:rsidRDefault="007D2330" w:rsidP="007D2330">
      <w:pPr>
        <w:widowControl/>
        <w:numPr>
          <w:ilvl w:val="0"/>
          <w:numId w:val="26"/>
        </w:numPr>
        <w:autoSpaceDE/>
        <w:autoSpaceDN/>
        <w:adjustRightInd/>
        <w:jc w:val="left"/>
        <w:rPr>
          <w:sz w:val="20"/>
          <w:szCs w:val="20"/>
          <w:lang w:val="sr-Latn-RS"/>
        </w:rPr>
      </w:pPr>
      <w:r w:rsidRPr="004747DA">
        <w:rPr>
          <w:sz w:val="20"/>
          <w:szCs w:val="20"/>
          <w:lang w:val="sr-Latn-RS"/>
        </w:rPr>
        <w:t xml:space="preserve">Dučić S, </w:t>
      </w:r>
      <w:r w:rsidRPr="004747DA">
        <w:rPr>
          <w:b/>
          <w:sz w:val="20"/>
          <w:szCs w:val="20"/>
          <w:lang w:val="sr-Latn-RS"/>
        </w:rPr>
        <w:t>Begović N</w:t>
      </w:r>
      <w:r w:rsidRPr="004747DA">
        <w:rPr>
          <w:sz w:val="20"/>
          <w:szCs w:val="20"/>
          <w:lang w:val="sr-Latn-RS"/>
        </w:rPr>
        <w:t>. Razvojni poremećaj kuka. U:Radovan Bogdanović i Nedeljko Radlović: Pedijatrija, Udžbenik za poslediplomsko usavršavanje lekara,Tom 2, Akademska misao, Beograd,2022:1774-79. ISBN: 978-86-7466-901-3.</w:t>
      </w:r>
    </w:p>
    <w:p w:rsidR="007D2330" w:rsidRPr="004747DA" w:rsidRDefault="007D2330" w:rsidP="007D2330">
      <w:pPr>
        <w:widowControl/>
        <w:numPr>
          <w:ilvl w:val="0"/>
          <w:numId w:val="26"/>
        </w:numPr>
        <w:autoSpaceDE/>
        <w:autoSpaceDN/>
        <w:adjustRightInd/>
        <w:jc w:val="left"/>
        <w:rPr>
          <w:sz w:val="20"/>
          <w:szCs w:val="20"/>
          <w:lang w:val="sr-Latn-RS"/>
        </w:rPr>
      </w:pPr>
      <w:r w:rsidRPr="004747DA">
        <w:rPr>
          <w:sz w:val="20"/>
          <w:szCs w:val="20"/>
          <w:lang w:val="sr-Latn-RS"/>
        </w:rPr>
        <w:t xml:space="preserve">Dučić S, </w:t>
      </w:r>
      <w:r w:rsidRPr="004747DA">
        <w:rPr>
          <w:b/>
          <w:sz w:val="20"/>
          <w:szCs w:val="20"/>
          <w:lang w:val="sr-Latn-RS"/>
        </w:rPr>
        <w:t>Begović N</w:t>
      </w:r>
      <w:r w:rsidRPr="004747DA">
        <w:rPr>
          <w:sz w:val="20"/>
          <w:szCs w:val="20"/>
          <w:lang w:val="sr-Latn-RS"/>
        </w:rPr>
        <w:t>. Bolni kuk. U: Radovan Bogdanović i Nedeljko Radlović: Pedijatrija, Udžbenik za poslediplomsko usavršavanje lekara, Tom 2, Akademska misao, Beograd,2022:1779-81. ISBN: 978-86-7466-901-3.</w:t>
      </w:r>
    </w:p>
    <w:p w:rsidR="007D2330" w:rsidRPr="004747DA" w:rsidRDefault="007D2330" w:rsidP="007D2330">
      <w:pPr>
        <w:widowControl/>
        <w:numPr>
          <w:ilvl w:val="0"/>
          <w:numId w:val="26"/>
        </w:numPr>
        <w:autoSpaceDE/>
        <w:autoSpaceDN/>
        <w:adjustRightInd/>
        <w:jc w:val="left"/>
        <w:rPr>
          <w:sz w:val="20"/>
          <w:szCs w:val="20"/>
          <w:lang w:val="sr-Latn-RS"/>
        </w:rPr>
      </w:pPr>
      <w:r w:rsidRPr="004747DA">
        <w:rPr>
          <w:sz w:val="20"/>
          <w:szCs w:val="20"/>
          <w:lang w:val="sr-Latn-RS"/>
        </w:rPr>
        <w:lastRenderedPageBreak/>
        <w:t xml:space="preserve">Dučić S, </w:t>
      </w:r>
      <w:r w:rsidRPr="004747DA">
        <w:rPr>
          <w:b/>
          <w:sz w:val="20"/>
          <w:szCs w:val="20"/>
          <w:lang w:val="sr-Latn-RS"/>
        </w:rPr>
        <w:t>Begović N</w:t>
      </w:r>
      <w:r w:rsidRPr="004747DA">
        <w:rPr>
          <w:sz w:val="20"/>
          <w:szCs w:val="20"/>
          <w:lang w:val="sr-Latn-RS"/>
        </w:rPr>
        <w:t>. Perthesova bolest kuka. U: Radovan Bogdanović i Nedeljko Radlović: Pedijatrija, Udžbenik za poslediplomsko usavršavanje lekara , Tom 2, Akademska misao, Beograd,2022:1783-88. ISBN: 978-86-7466-901-3.</w:t>
      </w:r>
    </w:p>
    <w:p w:rsidR="007D2330" w:rsidRDefault="007D2330" w:rsidP="007D2330">
      <w:pPr>
        <w:widowControl/>
        <w:numPr>
          <w:ilvl w:val="0"/>
          <w:numId w:val="26"/>
        </w:numPr>
        <w:autoSpaceDE/>
        <w:autoSpaceDN/>
        <w:adjustRightInd/>
        <w:jc w:val="left"/>
        <w:rPr>
          <w:sz w:val="20"/>
          <w:szCs w:val="20"/>
          <w:lang w:val="sr-Latn-RS"/>
        </w:rPr>
      </w:pPr>
      <w:r w:rsidRPr="004747DA">
        <w:rPr>
          <w:sz w:val="20"/>
          <w:szCs w:val="20"/>
          <w:lang w:val="sr-Latn-RS"/>
        </w:rPr>
        <w:t xml:space="preserve">Dučić S, </w:t>
      </w:r>
      <w:r w:rsidRPr="004747DA">
        <w:rPr>
          <w:b/>
          <w:sz w:val="20"/>
          <w:szCs w:val="20"/>
          <w:lang w:val="sr-Latn-RS"/>
        </w:rPr>
        <w:t>Begović N</w:t>
      </w:r>
      <w:r w:rsidRPr="004747DA">
        <w:rPr>
          <w:sz w:val="20"/>
          <w:szCs w:val="20"/>
          <w:lang w:val="sr-Latn-RS"/>
        </w:rPr>
        <w:t>. Bolovi rasta. U: Radovan Bogdanović i Nedeljko Radlović: Pedijatrija, Udžbenik za poslediplomsko usavršavanje lekara ,Tom 2, Akademska misao, Beograd, 2022:1786-87. ISBN: 978-86-7466-901-3.</w:t>
      </w:r>
    </w:p>
    <w:p w:rsidR="009225D7" w:rsidRPr="004747DA" w:rsidRDefault="009225D7" w:rsidP="009225D7">
      <w:pPr>
        <w:widowControl/>
        <w:autoSpaceDE/>
        <w:autoSpaceDN/>
        <w:adjustRightInd/>
        <w:ind w:left="1080"/>
        <w:jc w:val="left"/>
        <w:rPr>
          <w:sz w:val="20"/>
          <w:szCs w:val="20"/>
          <w:lang w:val="sr-Latn-RS"/>
        </w:rPr>
      </w:pPr>
    </w:p>
    <w:p w:rsidR="007D2330" w:rsidRPr="004747DA" w:rsidRDefault="007D2330" w:rsidP="007D2330">
      <w:pPr>
        <w:rPr>
          <w:rFonts w:eastAsia="Calibri"/>
          <w:b/>
          <w:sz w:val="20"/>
          <w:szCs w:val="20"/>
          <w:lang w:val="sr-Latn-RS"/>
        </w:rPr>
      </w:pPr>
      <w:r w:rsidRPr="00521F36">
        <w:rPr>
          <w:rFonts w:eastAsia="Calibri"/>
          <w:b/>
          <w:sz w:val="20"/>
          <w:szCs w:val="20"/>
        </w:rPr>
        <w:t xml:space="preserve">б) </w:t>
      </w:r>
      <w:r w:rsidRPr="004747DA">
        <w:rPr>
          <w:rFonts w:eastAsia="Calibri"/>
          <w:b/>
          <w:sz w:val="20"/>
          <w:szCs w:val="20"/>
          <w:lang w:val="sr-Latn-RS"/>
        </w:rPr>
        <w:t>Руковођење или учешће на пројектима</w:t>
      </w:r>
    </w:p>
    <w:p w:rsidR="007D2330" w:rsidRPr="004747DA" w:rsidRDefault="007D2330" w:rsidP="007D2330">
      <w:pPr>
        <w:rPr>
          <w:lang w:val="sr-Latn-RS"/>
        </w:rPr>
      </w:pPr>
      <w:r w:rsidRPr="004747DA">
        <w:rPr>
          <w:rFonts w:eastAsia="Calibri"/>
          <w:sz w:val="20"/>
          <w:szCs w:val="20"/>
          <w:lang w:val="sr-Latn-RS"/>
        </w:rPr>
        <w:t>До сада није учествовао нити руководио пројектима</w:t>
      </w:r>
    </w:p>
    <w:p w:rsidR="007D2330" w:rsidRPr="004747DA" w:rsidRDefault="007D2330" w:rsidP="007D2330">
      <w:pPr>
        <w:rPr>
          <w:rFonts w:eastAsia="Calibri"/>
          <w:sz w:val="20"/>
          <w:szCs w:val="20"/>
          <w:lang w:val="sr-Latn-RS"/>
        </w:rPr>
      </w:pPr>
    </w:p>
    <w:p w:rsidR="007D2330" w:rsidRPr="004747DA" w:rsidRDefault="009225D7" w:rsidP="007D2330">
      <w:pPr>
        <w:rPr>
          <w:lang w:val="sr-Latn-RS"/>
        </w:rPr>
      </w:pPr>
      <w:r>
        <w:rPr>
          <w:rFonts w:eastAsia="Calibri"/>
          <w:b/>
          <w:sz w:val="20"/>
          <w:szCs w:val="20"/>
          <w:lang w:val="sr-Latn-RS"/>
        </w:rPr>
        <w:t>в</w:t>
      </w:r>
      <w:r w:rsidR="007D2330" w:rsidRPr="004747DA">
        <w:rPr>
          <w:rFonts w:eastAsia="Calibri"/>
          <w:b/>
          <w:sz w:val="20"/>
          <w:szCs w:val="20"/>
          <w:lang w:val="sr-Latn-RS"/>
        </w:rPr>
        <w:t>) Цитираност</w:t>
      </w:r>
    </w:p>
    <w:p w:rsidR="007D2330" w:rsidRDefault="009225D7" w:rsidP="007D2330">
      <w:pPr>
        <w:rPr>
          <w:sz w:val="20"/>
          <w:szCs w:val="20"/>
          <w:lang w:val="sr-Latn-RS"/>
        </w:rPr>
      </w:pPr>
      <w:r w:rsidRPr="009225D7">
        <w:rPr>
          <w:sz w:val="20"/>
          <w:szCs w:val="20"/>
          <w:lang w:val="sr-Latn-RS"/>
        </w:rPr>
        <w:t xml:space="preserve">Укупна цитираност радова др </w:t>
      </w:r>
      <w:r>
        <w:rPr>
          <w:sz w:val="20"/>
          <w:szCs w:val="20"/>
          <w:lang w:val="sr-Cyrl-RS"/>
        </w:rPr>
        <w:t>Нинослава Беговића</w:t>
      </w:r>
      <w:r w:rsidRPr="009225D7">
        <w:rPr>
          <w:sz w:val="20"/>
          <w:szCs w:val="20"/>
          <w:lang w:val="sr-Latn-RS"/>
        </w:rPr>
        <w:t xml:space="preserve"> према SCOPUS индексној бази је </w:t>
      </w:r>
      <w:r>
        <w:rPr>
          <w:sz w:val="20"/>
          <w:szCs w:val="20"/>
          <w:lang w:val="sr-Cyrl-RS"/>
        </w:rPr>
        <w:t>29</w:t>
      </w:r>
      <w:r>
        <w:rPr>
          <w:sz w:val="20"/>
          <w:szCs w:val="20"/>
          <w:lang w:val="sr-Latn-RS"/>
        </w:rPr>
        <w:t xml:space="preserve"> (h-index 2).</w:t>
      </w:r>
    </w:p>
    <w:p w:rsidR="009225D7" w:rsidRPr="004747DA" w:rsidRDefault="009225D7" w:rsidP="007D2330">
      <w:pPr>
        <w:rPr>
          <w:rFonts w:eastAsia="Calibri"/>
          <w:b/>
          <w:sz w:val="20"/>
          <w:szCs w:val="20"/>
          <w:lang w:val="sr-Latn-RS"/>
        </w:rPr>
      </w:pPr>
    </w:p>
    <w:p w:rsidR="007D2330" w:rsidRPr="004747DA" w:rsidRDefault="009225D7" w:rsidP="007D2330">
      <w:pPr>
        <w:rPr>
          <w:lang w:val="sr-Latn-RS"/>
        </w:rPr>
      </w:pPr>
      <w:r>
        <w:rPr>
          <w:rFonts w:eastAsia="Calibri"/>
          <w:b/>
          <w:sz w:val="20"/>
          <w:szCs w:val="20"/>
          <w:lang w:val="sr-Latn-RS"/>
        </w:rPr>
        <w:t>г</w:t>
      </w:r>
      <w:r w:rsidR="007D2330" w:rsidRPr="004747DA">
        <w:rPr>
          <w:rFonts w:eastAsia="Calibri"/>
          <w:b/>
          <w:sz w:val="20"/>
          <w:szCs w:val="20"/>
          <w:lang w:val="sr-Latn-RS"/>
        </w:rPr>
        <w:t>) Организовање научних састанака и симпозијума</w:t>
      </w:r>
    </w:p>
    <w:p w:rsidR="007D2330" w:rsidRPr="009225D7" w:rsidRDefault="007D2330" w:rsidP="007D2330">
      <w:pPr>
        <w:rPr>
          <w:rFonts w:eastAsia="Calibri"/>
          <w:sz w:val="20"/>
          <w:szCs w:val="20"/>
          <w:lang w:val="sr-Cyrl-RS"/>
        </w:rPr>
      </w:pPr>
      <w:r w:rsidRPr="004747DA">
        <w:rPr>
          <w:rFonts w:eastAsia="Calibri"/>
          <w:b/>
          <w:sz w:val="20"/>
          <w:szCs w:val="20"/>
          <w:lang w:val="sr-Latn-RS"/>
        </w:rPr>
        <w:t xml:space="preserve">          </w:t>
      </w:r>
      <w:r w:rsidRPr="004747DA">
        <w:rPr>
          <w:rFonts w:eastAsia="Calibri"/>
          <w:sz w:val="20"/>
          <w:szCs w:val="20"/>
          <w:lang w:val="sr-Latn-RS"/>
        </w:rPr>
        <w:t>До сада није учествовао</w:t>
      </w:r>
      <w:r w:rsidR="009225D7">
        <w:rPr>
          <w:rFonts w:eastAsia="Calibri"/>
          <w:sz w:val="20"/>
          <w:szCs w:val="20"/>
          <w:lang w:val="sr-Cyrl-RS"/>
        </w:rPr>
        <w:t xml:space="preserve"> у организовању стручних скупова.</w:t>
      </w:r>
    </w:p>
    <w:p w:rsidR="007D2330" w:rsidRPr="004747DA" w:rsidRDefault="007D2330" w:rsidP="007D2330">
      <w:pPr>
        <w:rPr>
          <w:rFonts w:eastAsia="Calibri"/>
          <w:b/>
          <w:sz w:val="20"/>
          <w:szCs w:val="20"/>
          <w:lang w:val="sr-Latn-RS"/>
        </w:rPr>
      </w:pPr>
    </w:p>
    <w:p w:rsidR="007D2330" w:rsidRPr="004747DA" w:rsidRDefault="009225D7" w:rsidP="007D2330">
      <w:pPr>
        <w:rPr>
          <w:lang w:val="sr-Latn-RS"/>
        </w:rPr>
      </w:pPr>
      <w:r>
        <w:rPr>
          <w:rFonts w:eastAsia="Calibri"/>
          <w:b/>
          <w:sz w:val="20"/>
          <w:szCs w:val="20"/>
          <w:lang w:val="sr-Latn-RS"/>
        </w:rPr>
        <w:t>д</w:t>
      </w:r>
      <w:r w:rsidR="007D2330" w:rsidRPr="004747DA">
        <w:rPr>
          <w:rFonts w:eastAsia="Calibri"/>
          <w:b/>
          <w:sz w:val="20"/>
          <w:szCs w:val="20"/>
          <w:lang w:val="sr-Latn-RS"/>
        </w:rPr>
        <w:t>) Друга достигнућа (рецензије, рецензије у часописима)</w:t>
      </w:r>
    </w:p>
    <w:p w:rsidR="007D2330" w:rsidRPr="004747DA" w:rsidRDefault="007D2330" w:rsidP="007D2330">
      <w:pPr>
        <w:pStyle w:val="ListParagraph"/>
        <w:rPr>
          <w:sz w:val="20"/>
          <w:szCs w:val="20"/>
          <w:lang w:val="sr-Latn-RS"/>
        </w:rPr>
      </w:pPr>
    </w:p>
    <w:p w:rsidR="007D2330" w:rsidRPr="004747DA" w:rsidRDefault="007D2330" w:rsidP="007D2330">
      <w:pPr>
        <w:pStyle w:val="ListParagraph"/>
        <w:rPr>
          <w:sz w:val="20"/>
          <w:szCs w:val="20"/>
          <w:lang w:val="sr-Latn-RS"/>
        </w:rPr>
      </w:pPr>
    </w:p>
    <w:p w:rsidR="007D2330" w:rsidRPr="004747DA" w:rsidRDefault="009225D7" w:rsidP="007D2330">
      <w:pPr>
        <w:widowControl/>
        <w:autoSpaceDE/>
        <w:autoSpaceDN/>
        <w:adjustRightInd/>
        <w:rPr>
          <w:b/>
          <w:sz w:val="20"/>
          <w:szCs w:val="20"/>
          <w:lang w:val="sr-Latn-RS"/>
        </w:rPr>
      </w:pPr>
      <w:r>
        <w:rPr>
          <w:b/>
          <w:sz w:val="20"/>
          <w:szCs w:val="20"/>
          <w:lang w:val="sr-Cyrl-RS"/>
        </w:rPr>
        <w:t>Ђ</w:t>
      </w:r>
      <w:r w:rsidR="007D2330" w:rsidRPr="004747DA">
        <w:rPr>
          <w:b/>
          <w:sz w:val="20"/>
          <w:szCs w:val="20"/>
          <w:lang w:val="sr-Latn-RS"/>
        </w:rPr>
        <w:t>. ОЦЕНА О РЕЗУЛТАТИМА НАУЧНОГ И ИСТРАЖИВАЧКОГ РАДА</w:t>
      </w:r>
    </w:p>
    <w:p w:rsidR="007D2330" w:rsidRPr="00B23E99" w:rsidRDefault="00B23E99" w:rsidP="00B23E99">
      <w:pPr>
        <w:rPr>
          <w:sz w:val="20"/>
          <w:szCs w:val="20"/>
        </w:rPr>
      </w:pPr>
      <w:r w:rsidRPr="00B23E99">
        <w:rPr>
          <w:sz w:val="20"/>
          <w:szCs w:val="20"/>
        </w:rPr>
        <w:t xml:space="preserve">Кандидат Др сци. мед. Нинослав Беговић је за овај конкурс приложио 24 публикације, индекса цитираности 29 </w:t>
      </w:r>
      <w:r>
        <w:rPr>
          <w:sz w:val="20"/>
          <w:szCs w:val="20"/>
        </w:rPr>
        <w:t>пута (h-index 2), од којих је 12</w:t>
      </w:r>
      <w:r w:rsidRPr="00B23E99">
        <w:rPr>
          <w:sz w:val="20"/>
          <w:szCs w:val="20"/>
        </w:rPr>
        <w:t xml:space="preserve"> публиковано од последњег избора за клиничког асистента 2021. године. Од приложених радова у 4 (0 после избора) је први или једини аутор, 16 радова (7 после избора) је објављено у целини, од тога 9 </w:t>
      </w:r>
      <w:r w:rsidRPr="00B23E99">
        <w:rPr>
          <w:i/>
          <w:sz w:val="20"/>
          <w:szCs w:val="20"/>
        </w:rPr>
        <w:t>in extenso</w:t>
      </w:r>
      <w:r>
        <w:rPr>
          <w:sz w:val="20"/>
          <w:szCs w:val="20"/>
          <w:lang w:val="sr-Cyrl-RS"/>
        </w:rPr>
        <w:t xml:space="preserve"> </w:t>
      </w:r>
      <w:r w:rsidRPr="00B23E99">
        <w:rPr>
          <w:sz w:val="20"/>
          <w:szCs w:val="20"/>
        </w:rPr>
        <w:t>са кумулативним ИФ 8,428 (после избора 5,445) у  часописима са ЈЦР листе од чега је први аутор у 4 и сарадн</w:t>
      </w:r>
      <w:r>
        <w:rPr>
          <w:sz w:val="20"/>
          <w:szCs w:val="20"/>
        </w:rPr>
        <w:t>ик у 5 (</w:t>
      </w:r>
      <w:r w:rsidRPr="00B23E99">
        <w:rPr>
          <w:sz w:val="20"/>
          <w:szCs w:val="20"/>
        </w:rPr>
        <w:t>после избора) радова. Има 7 (2 после избора) целих радова објављених у зборни</w:t>
      </w:r>
      <w:r>
        <w:rPr>
          <w:sz w:val="20"/>
          <w:szCs w:val="20"/>
        </w:rPr>
        <w:t>цима националних скупова: 5 радова</w:t>
      </w:r>
      <w:r w:rsidRPr="00B23E99">
        <w:rPr>
          <w:sz w:val="20"/>
          <w:szCs w:val="20"/>
        </w:rPr>
        <w:t xml:space="preserve"> као сарадник (1 после избора) и 2 (1 п</w:t>
      </w:r>
      <w:r>
        <w:rPr>
          <w:sz w:val="20"/>
          <w:szCs w:val="20"/>
        </w:rPr>
        <w:t>осле избора ) као носилац рада.</w:t>
      </w:r>
      <w:r>
        <w:rPr>
          <w:sz w:val="20"/>
          <w:szCs w:val="20"/>
          <w:lang w:val="sr-Cyrl-RS"/>
        </w:rPr>
        <w:t xml:space="preserve"> </w:t>
      </w:r>
      <w:r w:rsidRPr="00B23E99">
        <w:rPr>
          <w:sz w:val="20"/>
          <w:szCs w:val="20"/>
        </w:rPr>
        <w:t>Др Нинослав Беговић је сарадник аутор у поглављу Дечја ортопедија уџбеника за студенте медицине (1 после избора) и сарадник аутор је у 4 поглавља</w:t>
      </w:r>
      <w:r>
        <w:rPr>
          <w:sz w:val="20"/>
          <w:szCs w:val="20"/>
          <w:lang w:val="sr-Cyrl-RS"/>
        </w:rPr>
        <w:t xml:space="preserve"> </w:t>
      </w:r>
      <w:r w:rsidRPr="00B23E99">
        <w:rPr>
          <w:sz w:val="20"/>
          <w:szCs w:val="20"/>
        </w:rPr>
        <w:t>(после избора)</w:t>
      </w:r>
      <w:r w:rsidRPr="00B23E99">
        <w:rPr>
          <w:sz w:val="20"/>
          <w:szCs w:val="20"/>
        </w:rPr>
        <w:t xml:space="preserve"> у уџбенику за последипломско усавршавање лекара.</w:t>
      </w:r>
    </w:p>
    <w:p w:rsidR="007D2330" w:rsidRDefault="007D2330" w:rsidP="007D2330">
      <w:r>
        <w:rPr>
          <w:sz w:val="20"/>
          <w:szCs w:val="20"/>
        </w:rPr>
        <w:t xml:space="preserve">          Радови др Беговића</w:t>
      </w:r>
      <w:r w:rsidRPr="00521F36">
        <w:rPr>
          <w:sz w:val="20"/>
          <w:szCs w:val="20"/>
        </w:rPr>
        <w:t xml:space="preserve"> су израз његове по</w:t>
      </w:r>
      <w:r>
        <w:rPr>
          <w:sz w:val="20"/>
          <w:szCs w:val="20"/>
        </w:rPr>
        <w:t>свећености за област дечје ортопедије и трауматологије</w:t>
      </w:r>
      <w:r w:rsidRPr="00521F36">
        <w:rPr>
          <w:sz w:val="20"/>
          <w:szCs w:val="20"/>
        </w:rPr>
        <w:t xml:space="preserve">, а најзначајнији публиковани наслови су из области </w:t>
      </w:r>
      <w:r>
        <w:rPr>
          <w:sz w:val="20"/>
          <w:szCs w:val="20"/>
          <w:lang w:val="sr-Cyrl-RS"/>
        </w:rPr>
        <w:t xml:space="preserve">хирургије колена и </w:t>
      </w:r>
      <w:r>
        <w:rPr>
          <w:sz w:val="20"/>
          <w:szCs w:val="20"/>
        </w:rPr>
        <w:t>спортске медицине,</w:t>
      </w:r>
      <w:r w:rsidRPr="00521F36">
        <w:rPr>
          <w:rFonts w:eastAsia="Calibri"/>
          <w:sz w:val="20"/>
          <w:szCs w:val="20"/>
        </w:rPr>
        <w:t xml:space="preserve"> што</w:t>
      </w:r>
      <w:r w:rsidRPr="00521F36">
        <w:rPr>
          <w:sz w:val="20"/>
          <w:szCs w:val="20"/>
        </w:rPr>
        <w:t xml:space="preserve"> је предмет његовог посебног интересовања.</w:t>
      </w:r>
      <w:r>
        <w:rPr>
          <w:sz w:val="20"/>
          <w:szCs w:val="20"/>
        </w:rPr>
        <w:t xml:space="preserve"> </w:t>
      </w:r>
      <w:r w:rsidRPr="00521F36">
        <w:rPr>
          <w:color w:val="000000"/>
          <w:sz w:val="20"/>
          <w:szCs w:val="20"/>
          <w:lang w:val="es-ES_tradnl"/>
        </w:rPr>
        <w:t>Радови су врло актуелни и савремени у односу на литературу, како страну тако и домаћу. Различите о</w:t>
      </w:r>
      <w:r>
        <w:rPr>
          <w:color w:val="000000"/>
          <w:sz w:val="20"/>
          <w:szCs w:val="20"/>
          <w:lang w:val="es-ES_tradnl"/>
        </w:rPr>
        <w:t>бласти дечје ортопедије и трауматологије</w:t>
      </w:r>
      <w:r w:rsidRPr="00521F36">
        <w:rPr>
          <w:color w:val="000000"/>
          <w:sz w:val="20"/>
          <w:szCs w:val="20"/>
          <w:lang w:val="es-ES_tradnl"/>
        </w:rPr>
        <w:t xml:space="preserve">  предмет су научног и стручно</w:t>
      </w:r>
      <w:r>
        <w:rPr>
          <w:color w:val="000000"/>
          <w:sz w:val="20"/>
          <w:szCs w:val="20"/>
          <w:lang w:val="es-ES_tradnl"/>
        </w:rPr>
        <w:t>г рада Др Нинослава Беговића,</w:t>
      </w:r>
      <w:r w:rsidRPr="00521F36">
        <w:rPr>
          <w:color w:val="000000"/>
          <w:sz w:val="20"/>
          <w:szCs w:val="20"/>
          <w:lang w:val="es-ES_tradnl"/>
        </w:rPr>
        <w:t xml:space="preserve"> што потврђују стручни и научни радови објављени у страној и домаћој литератури као и редовно учешће на конгресима и стручним скуповима. </w:t>
      </w:r>
      <w:r w:rsidRPr="00521F36">
        <w:rPr>
          <w:rFonts w:eastAsia="Calibri"/>
          <w:sz w:val="20"/>
          <w:szCs w:val="20"/>
        </w:rPr>
        <w:t>Сви публиковани радови су резултат његовог личног, досадашњег хируршког искуства</w:t>
      </w:r>
      <w:r w:rsidRPr="00521F36">
        <w:rPr>
          <w:sz w:val="20"/>
          <w:szCs w:val="20"/>
          <w:lang w:val="sr-Latn-CS"/>
        </w:rPr>
        <w:t>.</w:t>
      </w:r>
    </w:p>
    <w:p w:rsidR="007D2330" w:rsidRPr="00521F36" w:rsidRDefault="007D2330" w:rsidP="007D2330">
      <w:pPr>
        <w:widowControl/>
        <w:autoSpaceDE/>
        <w:autoSpaceDN/>
        <w:adjustRightInd/>
        <w:rPr>
          <w:sz w:val="20"/>
          <w:szCs w:val="20"/>
        </w:rPr>
      </w:pPr>
    </w:p>
    <w:p w:rsidR="007D2330" w:rsidRPr="00521F36" w:rsidRDefault="009225D7" w:rsidP="007D2330">
      <w:pPr>
        <w:widowControl/>
        <w:autoSpaceDE/>
        <w:autoSpaceDN/>
        <w:adjustRightInd/>
        <w:rPr>
          <w:b/>
          <w:sz w:val="20"/>
          <w:szCs w:val="20"/>
        </w:rPr>
      </w:pPr>
      <w:r>
        <w:rPr>
          <w:b/>
          <w:sz w:val="20"/>
          <w:szCs w:val="20"/>
          <w:lang w:val="sr-Cyrl-RS"/>
        </w:rPr>
        <w:t>Е</w:t>
      </w:r>
      <w:r w:rsidR="007D2330" w:rsidRPr="00521F36">
        <w:rPr>
          <w:b/>
          <w:sz w:val="20"/>
          <w:szCs w:val="20"/>
        </w:rPr>
        <w:t>. ОЦЕНА О АНГАЖОВАЊУ У РАЗВОЈУ НАСТАВЕ И ДРУГИХ ДЕЛАТНОСТИ ВИСОКОШКОЛСКЕ УСТАНОВЕ</w:t>
      </w:r>
    </w:p>
    <w:p w:rsidR="007D2330" w:rsidRPr="00521F36" w:rsidRDefault="007D2330" w:rsidP="007D2330">
      <w:pPr>
        <w:widowControl/>
        <w:autoSpaceDE/>
        <w:autoSpaceDN/>
        <w:adjustRightInd/>
        <w:rPr>
          <w:sz w:val="20"/>
          <w:szCs w:val="20"/>
        </w:rPr>
      </w:pPr>
      <w:r>
        <w:rPr>
          <w:sz w:val="20"/>
          <w:szCs w:val="20"/>
          <w:lang w:val="it-IT"/>
        </w:rPr>
        <w:t xml:space="preserve">          Клин. а</w:t>
      </w:r>
      <w:r w:rsidRPr="00521F36">
        <w:rPr>
          <w:sz w:val="20"/>
          <w:szCs w:val="20"/>
          <w:lang w:val="it-IT"/>
        </w:rPr>
        <w:t>с</w:t>
      </w:r>
      <w:r>
        <w:rPr>
          <w:sz w:val="20"/>
          <w:szCs w:val="20"/>
          <w:lang w:val="it-IT"/>
        </w:rPr>
        <w:t>и</w:t>
      </w:r>
      <w:r w:rsidRPr="00521F36">
        <w:rPr>
          <w:sz w:val="20"/>
          <w:szCs w:val="20"/>
          <w:lang w:val="it-IT"/>
        </w:rPr>
        <w:t>с</w:t>
      </w:r>
      <w:r>
        <w:rPr>
          <w:sz w:val="20"/>
          <w:szCs w:val="20"/>
          <w:lang w:val="it-IT"/>
        </w:rPr>
        <w:t>т</w:t>
      </w:r>
      <w:r w:rsidRPr="00521F36">
        <w:rPr>
          <w:sz w:val="20"/>
          <w:szCs w:val="20"/>
          <w:lang w:val="it-IT"/>
        </w:rPr>
        <w:t xml:space="preserve"> др</w:t>
      </w:r>
      <w:r>
        <w:rPr>
          <w:sz w:val="20"/>
          <w:szCs w:val="20"/>
          <w:lang w:val="it-IT"/>
        </w:rPr>
        <w:t xml:space="preserve"> сци. мед.</w:t>
      </w:r>
      <w:r w:rsidRPr="00521F36">
        <w:rPr>
          <w:sz w:val="20"/>
          <w:szCs w:val="20"/>
          <w:lang w:val="it-IT"/>
        </w:rPr>
        <w:t xml:space="preserve"> </w:t>
      </w:r>
      <w:r>
        <w:rPr>
          <w:sz w:val="20"/>
          <w:szCs w:val="20"/>
          <w:lang w:val="sr-Cyrl-RS"/>
        </w:rPr>
        <w:t>Нинослав Беговић</w:t>
      </w:r>
      <w:r w:rsidR="00730778">
        <w:rPr>
          <w:sz w:val="20"/>
          <w:szCs w:val="20"/>
          <w:lang w:val="it-IT"/>
        </w:rPr>
        <w:t xml:space="preserve"> активно учествује у унапре</w:t>
      </w:r>
      <w:r w:rsidR="00730778">
        <w:rPr>
          <w:sz w:val="20"/>
          <w:szCs w:val="20"/>
          <w:lang w:val="sr-Cyrl-RS"/>
        </w:rPr>
        <w:t>ђ</w:t>
      </w:r>
      <w:r w:rsidRPr="00521F36">
        <w:rPr>
          <w:sz w:val="20"/>
          <w:szCs w:val="20"/>
          <w:lang w:val="it-IT"/>
        </w:rPr>
        <w:t>ењу наставе интегрисаних академских студија, формирању и спровођењу нових наставних програма, као што</w:t>
      </w:r>
      <w:r>
        <w:rPr>
          <w:sz w:val="20"/>
          <w:szCs w:val="20"/>
          <w:lang w:val="it-IT"/>
        </w:rPr>
        <w:t xml:space="preserve"> су Симулациони центар и “</w:t>
      </w:r>
      <w:r>
        <w:rPr>
          <w:sz w:val="20"/>
          <w:szCs w:val="20"/>
          <w:lang w:val="sr-Latn-RS"/>
        </w:rPr>
        <w:t>on-line</w:t>
      </w:r>
      <w:r>
        <w:rPr>
          <w:sz w:val="20"/>
          <w:szCs w:val="20"/>
          <w:lang w:val="it-IT"/>
        </w:rPr>
        <w:t xml:space="preserve">” </w:t>
      </w:r>
      <w:r w:rsidRPr="00521F36">
        <w:rPr>
          <w:sz w:val="20"/>
          <w:szCs w:val="20"/>
          <w:lang w:val="it-IT"/>
        </w:rPr>
        <w:t>настава, са иновативним</w:t>
      </w:r>
      <w:r w:rsidRPr="00521F36">
        <w:rPr>
          <w:sz w:val="20"/>
          <w:szCs w:val="20"/>
        </w:rPr>
        <w:t xml:space="preserve"> мултимедијалним приступом у извођењу практичне и семинарске наставе из дечје хирургије студентима медицине.</w:t>
      </w:r>
      <w:r>
        <w:rPr>
          <w:sz w:val="20"/>
          <w:szCs w:val="20"/>
        </w:rPr>
        <w:t xml:space="preserve"> </w:t>
      </w:r>
      <w:r w:rsidRPr="00521F36">
        <w:rPr>
          <w:sz w:val="20"/>
          <w:szCs w:val="20"/>
        </w:rPr>
        <w:t xml:space="preserve">Уз то, богато клиничко искуство </w:t>
      </w:r>
      <w:r w:rsidRPr="00521F36">
        <w:rPr>
          <w:bCs/>
          <w:sz w:val="20"/>
          <w:szCs w:val="20"/>
        </w:rPr>
        <w:t xml:space="preserve">у </w:t>
      </w:r>
      <w:r>
        <w:rPr>
          <w:bCs/>
          <w:sz w:val="20"/>
          <w:szCs w:val="20"/>
        </w:rPr>
        <w:t>дечјој ортопедији</w:t>
      </w:r>
      <w:r w:rsidRPr="00521F36">
        <w:rPr>
          <w:bCs/>
          <w:sz w:val="20"/>
          <w:szCs w:val="20"/>
        </w:rPr>
        <w:t xml:space="preserve"> и трауматологији </w:t>
      </w:r>
      <w:r w:rsidRPr="00521F36">
        <w:rPr>
          <w:sz w:val="20"/>
          <w:szCs w:val="20"/>
        </w:rPr>
        <w:t>указује на стручни и иновативни допринос кандидата, не само у струци већ и у наставно-педагошком раду.</w:t>
      </w:r>
    </w:p>
    <w:p w:rsidR="007D2330" w:rsidRDefault="007D2330" w:rsidP="007D2330">
      <w:r>
        <w:rPr>
          <w:color w:val="000000"/>
          <w:sz w:val="20"/>
          <w:szCs w:val="20"/>
          <w:lang w:val="sr-Latn-CS"/>
        </w:rPr>
        <w:t xml:space="preserve">          </w:t>
      </w:r>
      <w:r w:rsidRPr="00521F36">
        <w:rPr>
          <w:color w:val="000000"/>
          <w:sz w:val="20"/>
          <w:szCs w:val="20"/>
          <w:lang w:val="sr-Latn-CS"/>
        </w:rPr>
        <w:t xml:space="preserve">Ангажовања др </w:t>
      </w:r>
      <w:r>
        <w:rPr>
          <w:color w:val="000000"/>
          <w:sz w:val="20"/>
          <w:szCs w:val="20"/>
          <w:lang w:val="sr-Cyrl-RS"/>
        </w:rPr>
        <w:t>Нинослава Беговића су</w:t>
      </w:r>
      <w:r>
        <w:rPr>
          <w:color w:val="000000"/>
          <w:sz w:val="20"/>
          <w:szCs w:val="20"/>
          <w:lang w:val="sr-Latn-CS"/>
        </w:rPr>
        <w:t xml:space="preserve"> </w:t>
      </w:r>
      <w:r w:rsidRPr="00521F36">
        <w:rPr>
          <w:color w:val="000000"/>
          <w:sz w:val="20"/>
          <w:szCs w:val="20"/>
          <w:lang w:val="sr-Latn-CS"/>
        </w:rPr>
        <w:t>у размени искустава у лечењу малих болесника, унапређењу реконструктивних хируршких техника и увођењу иновационих метода, као и бољем, свеобухватном обучавању студената медицине, али и специјализаната и субспецијализаната у свакодневном клиничком раду.</w:t>
      </w:r>
    </w:p>
    <w:p w:rsidR="007D2330" w:rsidRPr="00521F36" w:rsidRDefault="007D2330" w:rsidP="007D2330">
      <w:pPr>
        <w:widowControl/>
        <w:autoSpaceDE/>
        <w:autoSpaceDN/>
        <w:adjustRightInd/>
        <w:rPr>
          <w:sz w:val="20"/>
          <w:szCs w:val="20"/>
        </w:rPr>
      </w:pPr>
    </w:p>
    <w:p w:rsidR="007D2330" w:rsidRPr="00521F36" w:rsidRDefault="007D2330" w:rsidP="007D2330">
      <w:pPr>
        <w:widowControl/>
        <w:autoSpaceDE/>
        <w:autoSpaceDN/>
        <w:adjustRightInd/>
        <w:jc w:val="center"/>
        <w:rPr>
          <w:b/>
          <w:sz w:val="20"/>
          <w:szCs w:val="20"/>
          <w:lang w:val="en-GB"/>
        </w:rPr>
      </w:pPr>
    </w:p>
    <w:p w:rsidR="007D2330" w:rsidRDefault="007D2330" w:rsidP="007D2330">
      <w:pPr>
        <w:jc w:val="center"/>
      </w:pPr>
      <w:r w:rsidRPr="00521F36">
        <w:rPr>
          <w:b/>
          <w:sz w:val="20"/>
          <w:szCs w:val="20"/>
          <w:lang w:val="en-GB"/>
        </w:rPr>
        <w:t>ИЗБОРНИ УСЛОВИ ЗА ИЗБОР У НАСТАВНИЧКА ЗВАЊА</w:t>
      </w:r>
    </w:p>
    <w:p w:rsidR="007D2330" w:rsidRPr="00521F36" w:rsidRDefault="007D2330" w:rsidP="007D2330">
      <w:pPr>
        <w:widowControl/>
        <w:autoSpaceDE/>
        <w:autoSpaceDN/>
        <w:adjustRightInd/>
        <w:rPr>
          <w:sz w:val="20"/>
          <w:szCs w:val="20"/>
        </w:rPr>
      </w:pPr>
    </w:p>
    <w:p w:rsidR="007D2330" w:rsidRDefault="009225D7" w:rsidP="007D2330">
      <w:r>
        <w:rPr>
          <w:b/>
          <w:sz w:val="20"/>
          <w:szCs w:val="20"/>
          <w:lang w:val="en-GB"/>
        </w:rPr>
        <w:t xml:space="preserve">1. </w:t>
      </w:r>
      <w:r w:rsidR="007D2330" w:rsidRPr="00521F36">
        <w:rPr>
          <w:b/>
          <w:sz w:val="20"/>
          <w:szCs w:val="20"/>
          <w:lang w:val="en-GB"/>
        </w:rPr>
        <w:t>СТРУЧНО-ПРОФЕСИОНАЛНИ ДОПРИНОС</w:t>
      </w:r>
    </w:p>
    <w:p w:rsidR="007D2330" w:rsidRPr="00B23E99" w:rsidRDefault="007D2330" w:rsidP="007D2330">
      <w:r w:rsidRPr="00521F36">
        <w:rPr>
          <w:rFonts w:eastAsia="Calibri"/>
          <w:b/>
          <w:sz w:val="20"/>
          <w:szCs w:val="20"/>
        </w:rPr>
        <w:t>1.1.</w:t>
      </w:r>
      <w:r w:rsidRPr="00521F36">
        <w:rPr>
          <w:rFonts w:eastAsia="Calibri"/>
          <w:b/>
          <w:i/>
          <w:sz w:val="20"/>
          <w:szCs w:val="20"/>
        </w:rPr>
        <w:t>Ангажованост у спровођењу сложених, дијагностичких, терапијских и превентивних процедура:</w:t>
      </w:r>
      <w:r>
        <w:rPr>
          <w:sz w:val="20"/>
          <w:szCs w:val="20"/>
        </w:rPr>
        <w:t xml:space="preserve"> Богато клиничко искуство од скоро 20 година</w:t>
      </w:r>
      <w:r w:rsidRPr="00521F36">
        <w:rPr>
          <w:bCs/>
          <w:sz w:val="20"/>
          <w:szCs w:val="20"/>
        </w:rPr>
        <w:t xml:space="preserve"> рада у општој и ургентној дечјој х</w:t>
      </w:r>
      <w:r>
        <w:rPr>
          <w:bCs/>
          <w:sz w:val="20"/>
          <w:szCs w:val="20"/>
        </w:rPr>
        <w:t xml:space="preserve">ирургији и трауматологији, уз 12 </w:t>
      </w:r>
      <w:r w:rsidRPr="00521F36">
        <w:rPr>
          <w:sz w:val="20"/>
          <w:szCs w:val="20"/>
        </w:rPr>
        <w:t>година специфичног, клиничког искуства и рада у</w:t>
      </w:r>
      <w:r>
        <w:rPr>
          <w:sz w:val="20"/>
          <w:szCs w:val="20"/>
        </w:rPr>
        <w:t xml:space="preserve"> дечјој ортопедској</w:t>
      </w:r>
      <w:r w:rsidRPr="00521F36">
        <w:rPr>
          <w:sz w:val="20"/>
          <w:szCs w:val="20"/>
        </w:rPr>
        <w:t xml:space="preserve"> хирургији</w:t>
      </w:r>
      <w:r>
        <w:rPr>
          <w:sz w:val="20"/>
          <w:szCs w:val="20"/>
        </w:rPr>
        <w:t xml:space="preserve"> и трауматологији</w:t>
      </w:r>
      <w:r w:rsidRPr="00521F36">
        <w:rPr>
          <w:sz w:val="20"/>
          <w:szCs w:val="20"/>
        </w:rPr>
        <w:t xml:space="preserve">, </w:t>
      </w:r>
      <w:r w:rsidRPr="00521F36">
        <w:rPr>
          <w:sz w:val="20"/>
          <w:szCs w:val="20"/>
        </w:rPr>
        <w:lastRenderedPageBreak/>
        <w:t>указује на значајан стручни допринос кандидата, не само у погледу самосталног извођења и асистирања п</w:t>
      </w:r>
      <w:r>
        <w:rPr>
          <w:sz w:val="20"/>
          <w:szCs w:val="20"/>
        </w:rPr>
        <w:t>реко 400</w:t>
      </w:r>
      <w:r w:rsidRPr="00521F36">
        <w:rPr>
          <w:sz w:val="20"/>
          <w:szCs w:val="20"/>
        </w:rPr>
        <w:t xml:space="preserve"> хируршких интервенција годишње, већ и у погледу увођења иновација у хируршком раду, специфичних дијагностичких процедура, а посебно лечења </w:t>
      </w:r>
      <w:r>
        <w:rPr>
          <w:sz w:val="20"/>
          <w:szCs w:val="20"/>
        </w:rPr>
        <w:t>уродјених деформитета кука и стопала</w:t>
      </w:r>
      <w:r w:rsidRPr="00521F36">
        <w:rPr>
          <w:sz w:val="20"/>
          <w:szCs w:val="20"/>
        </w:rPr>
        <w:t>. То је допринело значајном повећању квалитета живота овако</w:t>
      </w:r>
      <w:r>
        <w:rPr>
          <w:sz w:val="20"/>
          <w:szCs w:val="20"/>
        </w:rPr>
        <w:t xml:space="preserve"> </w:t>
      </w:r>
      <w:r w:rsidRPr="00521F36">
        <w:rPr>
          <w:sz w:val="20"/>
          <w:szCs w:val="20"/>
        </w:rPr>
        <w:t xml:space="preserve">комплексних болесника, али и значајно унапредило хируршку технику у лечењу не само основних аномалија, већ и њихових сложених форми. </w:t>
      </w:r>
    </w:p>
    <w:p w:rsidR="00802709" w:rsidRPr="00521F36" w:rsidRDefault="00802709" w:rsidP="007D2330">
      <w:pPr>
        <w:rPr>
          <w:sz w:val="20"/>
          <w:szCs w:val="20"/>
        </w:rPr>
      </w:pPr>
    </w:p>
    <w:p w:rsidR="00B23E99" w:rsidRPr="00B23E99" w:rsidRDefault="007D2330" w:rsidP="00B23E99">
      <w:pPr>
        <w:pStyle w:val="ListParagraph"/>
        <w:numPr>
          <w:ilvl w:val="1"/>
          <w:numId w:val="8"/>
        </w:numPr>
        <w:rPr>
          <w:b/>
          <w:i/>
          <w:color w:val="000000"/>
          <w:sz w:val="20"/>
          <w:szCs w:val="20"/>
          <w:lang w:eastAsia="sr-Latn-CS" w:bidi="en-US"/>
        </w:rPr>
      </w:pPr>
      <w:r w:rsidRPr="00B23E99">
        <w:rPr>
          <w:b/>
          <w:i/>
          <w:color w:val="000000"/>
          <w:sz w:val="20"/>
          <w:szCs w:val="20"/>
          <w:lang w:eastAsia="sr-Latn-CS" w:bidi="en-US"/>
        </w:rPr>
        <w:t>Број и сложеност дијагностичких, терапијских и превентивних процедура које је кандидат увео или ј</w:t>
      </w:r>
      <w:r w:rsidR="00B23E99" w:rsidRPr="00B23E99">
        <w:rPr>
          <w:b/>
          <w:i/>
          <w:color w:val="000000"/>
          <w:sz w:val="20"/>
          <w:szCs w:val="20"/>
          <w:lang w:eastAsia="sr-Latn-CS" w:bidi="en-US"/>
        </w:rPr>
        <w:t>е учествовао у њиховом увођењу:</w:t>
      </w:r>
    </w:p>
    <w:p w:rsidR="007D2330" w:rsidRPr="00B23E99" w:rsidRDefault="007D2330" w:rsidP="00B23E99">
      <w:pPr>
        <w:rPr>
          <w:b/>
          <w:i/>
          <w:color w:val="000000"/>
          <w:sz w:val="20"/>
          <w:szCs w:val="20"/>
          <w:lang w:eastAsia="sr-Latn-CS" w:bidi="en-US"/>
        </w:rPr>
      </w:pPr>
      <w:r w:rsidRPr="00B23E99">
        <w:rPr>
          <w:rFonts w:eastAsia="Calibri"/>
          <w:sz w:val="20"/>
          <w:szCs w:val="20"/>
        </w:rPr>
        <w:t xml:space="preserve">Једна од специфичних области којима се кандидат бави и коју је имплементирао у склопу редовне ортопедске праксе на </w:t>
      </w:r>
      <w:r w:rsidRPr="00B23E99">
        <w:rPr>
          <w:rFonts w:eastAsia="Calibri"/>
          <w:sz w:val="20"/>
          <w:szCs w:val="20"/>
          <w:lang w:val="sr-Cyrl-RS"/>
        </w:rPr>
        <w:t>Институту за мајку и дете</w:t>
      </w:r>
      <w:r w:rsidRPr="00B23E99">
        <w:rPr>
          <w:rFonts w:eastAsia="Calibri"/>
          <w:sz w:val="20"/>
          <w:szCs w:val="20"/>
        </w:rPr>
        <w:t xml:space="preserve"> је артроскопска хирургија колена, рамена</w:t>
      </w:r>
      <w:r w:rsidRPr="00B23E99">
        <w:rPr>
          <w:rFonts w:eastAsia="Calibri"/>
          <w:sz w:val="20"/>
          <w:szCs w:val="20"/>
          <w:lang w:val="sr-Cyrl-RS"/>
        </w:rPr>
        <w:t xml:space="preserve"> и</w:t>
      </w:r>
      <w:r w:rsidRPr="00B23E99">
        <w:rPr>
          <w:rFonts w:eastAsia="Calibri"/>
          <w:sz w:val="20"/>
          <w:szCs w:val="20"/>
        </w:rPr>
        <w:t xml:space="preserve"> скочног зглоба, почевши од 2016</w:t>
      </w:r>
      <w:r w:rsidR="001065EE" w:rsidRPr="00B23E99">
        <w:rPr>
          <w:rFonts w:eastAsia="Calibri"/>
          <w:sz w:val="20"/>
          <w:szCs w:val="20"/>
          <w:lang w:val="sr-Cyrl-RS"/>
        </w:rPr>
        <w:t>.</w:t>
      </w:r>
      <w:r w:rsidRPr="00B23E99">
        <w:rPr>
          <w:rFonts w:eastAsia="Calibri"/>
          <w:sz w:val="20"/>
          <w:szCs w:val="20"/>
        </w:rPr>
        <w:t xml:space="preserve"> године.</w:t>
      </w:r>
    </w:p>
    <w:p w:rsidR="007D2330" w:rsidRPr="00521F36" w:rsidRDefault="007D2330" w:rsidP="007D2330">
      <w:pPr>
        <w:pStyle w:val="ListParagraph"/>
        <w:ind w:left="0"/>
        <w:rPr>
          <w:rFonts w:eastAsia="Calibri"/>
          <w:sz w:val="20"/>
          <w:szCs w:val="20"/>
        </w:rPr>
      </w:pPr>
    </w:p>
    <w:p w:rsidR="007D2330" w:rsidRPr="009225D7" w:rsidRDefault="007D2330" w:rsidP="009225D7">
      <w:pPr>
        <w:pStyle w:val="ListParagraph"/>
        <w:numPr>
          <w:ilvl w:val="0"/>
          <w:numId w:val="23"/>
        </w:numPr>
        <w:ind w:left="284" w:hanging="284"/>
        <w:rPr>
          <w:b/>
          <w:sz w:val="20"/>
          <w:szCs w:val="20"/>
          <w:lang w:val="en-GB"/>
        </w:rPr>
      </w:pPr>
      <w:r w:rsidRPr="009225D7">
        <w:rPr>
          <w:b/>
          <w:sz w:val="20"/>
          <w:szCs w:val="20"/>
          <w:lang w:val="en-GB"/>
        </w:rPr>
        <w:t>ДОПРИНОС АКАДЕМСКОЈ И ШИРОЈ ЗАЈЕДНИЦИ</w:t>
      </w:r>
    </w:p>
    <w:p w:rsidR="007D2330" w:rsidRPr="00521F36" w:rsidRDefault="007D2330" w:rsidP="007D2330">
      <w:pPr>
        <w:spacing w:after="160"/>
        <w:contextualSpacing/>
        <w:rPr>
          <w:rFonts w:eastAsia="Calibri"/>
          <w:b/>
          <w:i/>
          <w:sz w:val="20"/>
          <w:szCs w:val="20"/>
          <w:lang w:val="sr-Latn-CS"/>
        </w:rPr>
      </w:pPr>
      <w:r w:rsidRPr="00521F36">
        <w:rPr>
          <w:b/>
          <w:sz w:val="20"/>
          <w:szCs w:val="20"/>
        </w:rPr>
        <w:t xml:space="preserve">2.2. </w:t>
      </w:r>
      <w:r w:rsidRPr="00521F36">
        <w:rPr>
          <w:rFonts w:eastAsia="Calibri"/>
          <w:b/>
          <w:i/>
          <w:sz w:val="20"/>
          <w:szCs w:val="20"/>
          <w:lang w:val="sr-Latn-CS"/>
        </w:rPr>
        <w:t>Чланство у стручним или научним асоцијацијама у које се бира или које имају ограничен број чланова</w:t>
      </w:r>
    </w:p>
    <w:p w:rsidR="007D2330" w:rsidRDefault="007D2330" w:rsidP="007D2330">
      <w:pPr>
        <w:rPr>
          <w:sz w:val="20"/>
          <w:szCs w:val="20"/>
          <w:lang w:val="sr-Latn-CS"/>
        </w:rPr>
      </w:pPr>
      <w:r>
        <w:rPr>
          <w:sz w:val="20"/>
          <w:szCs w:val="20"/>
        </w:rPr>
        <w:t xml:space="preserve">          </w:t>
      </w:r>
      <w:r w:rsidRPr="00521F36">
        <w:rPr>
          <w:sz w:val="20"/>
          <w:szCs w:val="20"/>
        </w:rPr>
        <w:t xml:space="preserve">Др </w:t>
      </w:r>
      <w:r>
        <w:rPr>
          <w:sz w:val="20"/>
          <w:szCs w:val="20"/>
          <w:lang w:val="sr-Cyrl-RS"/>
        </w:rPr>
        <w:t>Нинослав Беговић</w:t>
      </w:r>
      <w:r w:rsidRPr="00521F36">
        <w:rPr>
          <w:sz w:val="20"/>
          <w:szCs w:val="20"/>
        </w:rPr>
        <w:t xml:space="preserve">, </w:t>
      </w:r>
      <w:r w:rsidRPr="00521F36">
        <w:rPr>
          <w:sz w:val="20"/>
          <w:szCs w:val="20"/>
          <w:lang w:val="sr-Latn-CS"/>
        </w:rPr>
        <w:t>активни је члан:</w:t>
      </w:r>
    </w:p>
    <w:p w:rsidR="007D2330" w:rsidRDefault="007D2330" w:rsidP="007D2330">
      <w:pPr>
        <w:pStyle w:val="ListParagraph"/>
        <w:numPr>
          <w:ilvl w:val="0"/>
          <w:numId w:val="4"/>
        </w:numPr>
        <w:rPr>
          <w:sz w:val="20"/>
          <w:szCs w:val="20"/>
        </w:rPr>
      </w:pPr>
      <w:r w:rsidRPr="009843CA">
        <w:rPr>
          <w:sz w:val="20"/>
          <w:szCs w:val="20"/>
        </w:rPr>
        <w:t xml:space="preserve">Секције за дечју хирургију Српског лекарског друштва, </w:t>
      </w:r>
    </w:p>
    <w:p w:rsidR="007D2330" w:rsidRPr="00521F36" w:rsidRDefault="007D2330" w:rsidP="007D2330">
      <w:pPr>
        <w:rPr>
          <w:sz w:val="20"/>
          <w:szCs w:val="20"/>
          <w:lang w:val="sr-Latn-CS"/>
        </w:rPr>
      </w:pPr>
    </w:p>
    <w:p w:rsidR="007D2330" w:rsidRPr="00521F36" w:rsidRDefault="007D2330" w:rsidP="009225D7">
      <w:pPr>
        <w:pStyle w:val="ListParagraph"/>
        <w:ind w:left="0"/>
        <w:rPr>
          <w:b/>
          <w:sz w:val="20"/>
          <w:szCs w:val="20"/>
          <w:lang w:val="en-GB"/>
        </w:rPr>
      </w:pPr>
      <w:r w:rsidRPr="00521F36">
        <w:rPr>
          <w:b/>
          <w:bCs/>
          <w:sz w:val="20"/>
          <w:szCs w:val="20"/>
          <w:lang w:val="sr-Latn-CS"/>
        </w:rPr>
        <w:t>САРАДЊА СА ДРУГИМ ВИСОКОШКОЛСКИМ, НАУЧНО-ИСТРАЖИВАЧКИМ УСТАНОВАМА</w:t>
      </w:r>
    </w:p>
    <w:p w:rsidR="007D2330" w:rsidRPr="00521F36" w:rsidRDefault="007D2330" w:rsidP="007D2330">
      <w:pPr>
        <w:pStyle w:val="ListParagraph"/>
        <w:ind w:left="0"/>
        <w:rPr>
          <w:b/>
          <w:i/>
          <w:sz w:val="20"/>
          <w:szCs w:val="20"/>
          <w:lang w:val="sl-SI"/>
        </w:rPr>
      </w:pPr>
      <w:r w:rsidRPr="00521F36">
        <w:rPr>
          <w:b/>
          <w:sz w:val="20"/>
          <w:szCs w:val="20"/>
          <w:lang w:val="pl-PL"/>
        </w:rPr>
        <w:t>3.1.</w:t>
      </w:r>
      <w:r w:rsidRPr="00521F36">
        <w:rPr>
          <w:b/>
          <w:i/>
          <w:sz w:val="20"/>
          <w:szCs w:val="20"/>
          <w:lang w:val="sl-SI"/>
        </w:rPr>
        <w:t>Учествовање на међународним курсевима или школама за ужу научну област за коју се бира</w:t>
      </w:r>
    </w:p>
    <w:p w:rsidR="007D2330" w:rsidRDefault="007D2330" w:rsidP="007D2330">
      <w:pPr>
        <w:rPr>
          <w:sz w:val="20"/>
          <w:szCs w:val="20"/>
          <w:lang w:val="sr-Cyrl-RS"/>
        </w:rPr>
      </w:pPr>
      <w:r>
        <w:rPr>
          <w:sz w:val="20"/>
          <w:szCs w:val="20"/>
        </w:rPr>
        <w:t xml:space="preserve">          </w:t>
      </w:r>
      <w:r w:rsidRPr="00521F36">
        <w:rPr>
          <w:sz w:val="20"/>
          <w:szCs w:val="20"/>
        </w:rPr>
        <w:t xml:space="preserve">Др </w:t>
      </w:r>
      <w:r>
        <w:rPr>
          <w:sz w:val="20"/>
          <w:szCs w:val="20"/>
          <w:lang w:val="sr-Cyrl-RS"/>
        </w:rPr>
        <w:t>Нинослав Беговић</w:t>
      </w:r>
      <w:r w:rsidRPr="00521F36">
        <w:rPr>
          <w:sz w:val="20"/>
          <w:szCs w:val="20"/>
        </w:rPr>
        <w:t xml:space="preserve"> је редован учесник бројних домаћих и међународних конгреса из области дечје</w:t>
      </w:r>
      <w:r>
        <w:rPr>
          <w:sz w:val="20"/>
          <w:szCs w:val="20"/>
        </w:rPr>
        <w:t xml:space="preserve"> хирургије и дечје ортопедије на </w:t>
      </w:r>
      <w:r w:rsidRPr="00521F36">
        <w:rPr>
          <w:sz w:val="20"/>
          <w:szCs w:val="20"/>
        </w:rPr>
        <w:t>којима је имао</w:t>
      </w:r>
      <w:r>
        <w:rPr>
          <w:sz w:val="20"/>
          <w:szCs w:val="20"/>
        </w:rPr>
        <w:t xml:space="preserve"> велики број презентација</w:t>
      </w:r>
      <w:r>
        <w:rPr>
          <w:sz w:val="20"/>
          <w:szCs w:val="20"/>
          <w:lang w:val="sr-Latn-CS"/>
        </w:rPr>
        <w:t xml:space="preserve">. </w:t>
      </w:r>
      <w:r>
        <w:rPr>
          <w:sz w:val="20"/>
          <w:szCs w:val="20"/>
          <w:lang w:val="sr-Cyrl-RS"/>
        </w:rPr>
        <w:t>З</w:t>
      </w:r>
      <w:r>
        <w:rPr>
          <w:sz w:val="20"/>
          <w:szCs w:val="20"/>
          <w:lang w:val="sr-Latn-CS"/>
        </w:rPr>
        <w:t xml:space="preserve">авршио је школу ехосонографије кукова под руководством Проф. </w:t>
      </w:r>
      <w:r>
        <w:rPr>
          <w:sz w:val="20"/>
          <w:szCs w:val="20"/>
          <w:lang w:val="sr-Cyrl-RS"/>
        </w:rPr>
        <w:t>Пајића у Новом Саду</w:t>
      </w:r>
      <w:r>
        <w:rPr>
          <w:sz w:val="20"/>
          <w:szCs w:val="20"/>
          <w:lang w:val="sr-Latn-CS"/>
        </w:rPr>
        <w:t xml:space="preserve"> као и </w:t>
      </w:r>
      <w:r>
        <w:rPr>
          <w:sz w:val="20"/>
          <w:szCs w:val="20"/>
          <w:lang w:val="sr-Cyrl-RS"/>
        </w:rPr>
        <w:t>два курса артроскопије колена и рамена, бовини у Темишвару, Румунија, новембра 2016. и кадаверични на Медицинском факултету у Љубљани априла 2024.</w:t>
      </w:r>
    </w:p>
    <w:p w:rsidR="001C1088" w:rsidRPr="00100705" w:rsidRDefault="001C1088" w:rsidP="007D2330">
      <w:pPr>
        <w:rPr>
          <w:sz w:val="20"/>
          <w:szCs w:val="20"/>
          <w:lang w:val="sr-Cyrl-RS"/>
        </w:rPr>
      </w:pPr>
    </w:p>
    <w:p w:rsidR="007D2330" w:rsidRDefault="001065EE" w:rsidP="007D2330">
      <w:r>
        <w:rPr>
          <w:b/>
          <w:sz w:val="20"/>
          <w:szCs w:val="20"/>
          <w:lang w:val="pl-PL"/>
        </w:rPr>
        <w:t>3.4</w:t>
      </w:r>
      <w:r w:rsidR="007D2330" w:rsidRPr="00521F36">
        <w:rPr>
          <w:b/>
          <w:sz w:val="20"/>
          <w:szCs w:val="20"/>
          <w:lang w:val="pl-PL"/>
        </w:rPr>
        <w:t>.</w:t>
      </w:r>
      <w:r w:rsidR="007D2330" w:rsidRPr="00521F36">
        <w:rPr>
          <w:b/>
          <w:i/>
          <w:sz w:val="20"/>
          <w:szCs w:val="20"/>
          <w:lang w:val="sl-SI"/>
        </w:rPr>
        <w:t xml:space="preserve"> Предавања по позиву на домаћим и међународним скуповима</w:t>
      </w:r>
    </w:p>
    <w:p w:rsidR="007D2330" w:rsidRDefault="007D2330" w:rsidP="007D2330">
      <w:r>
        <w:rPr>
          <w:sz w:val="20"/>
          <w:szCs w:val="20"/>
          <w:lang w:val="sl-SI"/>
        </w:rPr>
        <w:t xml:space="preserve">          Предавач по позиву:</w:t>
      </w:r>
    </w:p>
    <w:p w:rsidR="007D2330" w:rsidRPr="00100705" w:rsidRDefault="007D2330" w:rsidP="007D2330">
      <w:pPr>
        <w:rPr>
          <w:lang w:val="sr-Cyrl-RS"/>
        </w:rPr>
      </w:pPr>
      <w:r w:rsidRPr="001C1088">
        <w:rPr>
          <w:sz w:val="20"/>
          <w:szCs w:val="20"/>
        </w:rPr>
        <w:t>1.</w:t>
      </w:r>
      <w:r w:rsidRPr="001C1088">
        <w:rPr>
          <w:sz w:val="20"/>
          <w:szCs w:val="20"/>
          <w:lang w:val="sr-Cyrl-RS"/>
        </w:rPr>
        <w:t>“Ултразвучна</w:t>
      </w:r>
      <w:r w:rsidRPr="00100705">
        <w:rPr>
          <w:sz w:val="20"/>
          <w:szCs w:val="20"/>
          <w:lang w:val="sr-Cyrl-RS"/>
        </w:rPr>
        <w:t xml:space="preserve"> дијагностика развојног поремећаја кукова код деце“</w:t>
      </w:r>
      <w:r>
        <w:rPr>
          <w:sz w:val="20"/>
          <w:szCs w:val="20"/>
          <w:lang w:val="sr-Cyrl-RS"/>
        </w:rPr>
        <w:t>, Катедра за хирургију Медицинског факултета у Скопљу, јун 2024.</w:t>
      </w:r>
    </w:p>
    <w:p w:rsidR="00F625BB" w:rsidRDefault="00F625BB"/>
    <w:p w:rsidR="00AB641D" w:rsidRPr="00B23E99" w:rsidRDefault="00AB641D">
      <w:pPr>
        <w:rPr>
          <w:sz w:val="20"/>
          <w:szCs w:val="20"/>
        </w:rPr>
      </w:pPr>
    </w:p>
    <w:p w:rsidR="00AB641D" w:rsidRDefault="00AB641D">
      <w:pPr>
        <w:rPr>
          <w:sz w:val="20"/>
          <w:szCs w:val="20"/>
        </w:rPr>
      </w:pPr>
    </w:p>
    <w:p w:rsidR="00B42B16" w:rsidRDefault="00B42B16">
      <w:pPr>
        <w:rPr>
          <w:sz w:val="20"/>
          <w:szCs w:val="20"/>
        </w:rPr>
      </w:pPr>
    </w:p>
    <w:p w:rsidR="00B42B16" w:rsidRDefault="00B42B16">
      <w:pPr>
        <w:rPr>
          <w:sz w:val="20"/>
          <w:szCs w:val="20"/>
        </w:rPr>
      </w:pPr>
    </w:p>
    <w:p w:rsidR="00B42B16" w:rsidRDefault="00B42B16">
      <w:pPr>
        <w:rPr>
          <w:sz w:val="20"/>
          <w:szCs w:val="20"/>
        </w:rPr>
      </w:pPr>
    </w:p>
    <w:p w:rsidR="00B42B16" w:rsidRPr="00B23E99" w:rsidRDefault="00B42B16">
      <w:pPr>
        <w:rPr>
          <w:sz w:val="20"/>
          <w:szCs w:val="20"/>
        </w:rPr>
      </w:pPr>
      <w:bookmarkStart w:id="1" w:name="_GoBack"/>
      <w:bookmarkEnd w:id="1"/>
    </w:p>
    <w:p w:rsidR="00AB641D" w:rsidRPr="00B23E99" w:rsidRDefault="00AB641D">
      <w:pPr>
        <w:rPr>
          <w:sz w:val="20"/>
          <w:szCs w:val="20"/>
        </w:rPr>
      </w:pPr>
    </w:p>
    <w:p w:rsidR="00B23E99" w:rsidRPr="00B23E99" w:rsidRDefault="00B23E99">
      <w:pPr>
        <w:rPr>
          <w:sz w:val="20"/>
          <w:szCs w:val="20"/>
        </w:rPr>
      </w:pPr>
    </w:p>
    <w:p w:rsidR="00B23E99" w:rsidRPr="00B23E99" w:rsidRDefault="00B23E99">
      <w:pPr>
        <w:rPr>
          <w:sz w:val="20"/>
          <w:szCs w:val="20"/>
        </w:rPr>
      </w:pPr>
    </w:p>
    <w:p w:rsidR="00B23E99" w:rsidRPr="00B23E99" w:rsidRDefault="00B23E99" w:rsidP="00B23E99">
      <w:pPr>
        <w:jc w:val="center"/>
        <w:rPr>
          <w:b/>
          <w:sz w:val="20"/>
          <w:szCs w:val="20"/>
        </w:rPr>
      </w:pPr>
      <w:r w:rsidRPr="00B23E99">
        <w:rPr>
          <w:b/>
          <w:sz w:val="20"/>
          <w:szCs w:val="20"/>
        </w:rPr>
        <w:t>ЗАКЉУЧНО МИШЉЕЊЕ И ПРЕДЛОГ КОМИСИЈЕ</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Default="00B23E99" w:rsidP="00B23E99">
      <w:pPr>
        <w:rPr>
          <w:sz w:val="20"/>
          <w:szCs w:val="20"/>
        </w:rPr>
      </w:pPr>
      <w:r w:rsidRPr="00B23E99">
        <w:rPr>
          <w:sz w:val="20"/>
          <w:szCs w:val="20"/>
        </w:rPr>
        <w:t>          На расписани конкурс за избор два клиничка асистента, за ужу научну област ХИРУРГИЈА СА АНЕСТЕЗИОЛОГИЈОМ (дечја хирургија) пријавила се се два кандидата, досадашњи клинички асистенти на Катедри хирургије са анестезиологијом:</w:t>
      </w:r>
      <w:r w:rsidRPr="00B23E99">
        <w:t xml:space="preserve"> </w:t>
      </w:r>
      <w:r w:rsidRPr="00B23E99">
        <w:rPr>
          <w:sz w:val="20"/>
          <w:szCs w:val="20"/>
        </w:rPr>
        <w:t>Др Бојан Буква, др сци. мед., специјалиста дечје хирургије и с</w:t>
      </w:r>
      <w:r>
        <w:rPr>
          <w:sz w:val="20"/>
          <w:szCs w:val="20"/>
        </w:rPr>
        <w:t>убспецијалиста дечје ортопедије и</w:t>
      </w:r>
      <w:r w:rsidRPr="00B23E99">
        <w:rPr>
          <w:sz w:val="20"/>
          <w:szCs w:val="20"/>
        </w:rPr>
        <w:t xml:space="preserve"> Др Нинослав Беговић, др сци. мед.</w:t>
      </w:r>
      <w:r>
        <w:rPr>
          <w:sz w:val="20"/>
          <w:szCs w:val="20"/>
        </w:rPr>
        <w:t>, специјалиста дечје хирургије.</w:t>
      </w:r>
    </w:p>
    <w:p w:rsidR="00B23E99" w:rsidRPr="00B23E99" w:rsidRDefault="00B23E99" w:rsidP="00B23E99">
      <w:pPr>
        <w:rPr>
          <w:sz w:val="20"/>
          <w:szCs w:val="20"/>
        </w:rPr>
      </w:pPr>
    </w:p>
    <w:p w:rsidR="00B23E99" w:rsidRPr="00B23E99" w:rsidRDefault="00B23E99" w:rsidP="00B23E99">
      <w:pPr>
        <w:rPr>
          <w:sz w:val="20"/>
          <w:szCs w:val="20"/>
        </w:rPr>
      </w:pPr>
      <w:r w:rsidRPr="00B23E99">
        <w:rPr>
          <w:sz w:val="20"/>
          <w:szCs w:val="20"/>
        </w:rPr>
        <w:t>          Увидом у приложену документацију, као и у целокупан досадашњи научни и стручни рад кандидата, Комисија констатује да пријављени кандидати поседују неопходне квалитете, чиме испуњавају услове прописане Законом о високом образовању и Правилником Медицинског факултета у Београду за избор у звање клиничког асистента за ужу научну област Хирургија са анестезиологијом (дечја хирургија). Комисија констатује да се кандидати посебно истичу у свим областима свог стручног хируршког, али и научно-истраживачког рада, а такође и у свом педагошком раду и обезбеђивању стручног и научно-наставног подмлатка.</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lastRenderedPageBreak/>
        <w:t xml:space="preserve">          На основу увида у конкурсну документацију као и у целокупан досадашњи рад кандидата, именована стручна Комисија једногласно предлаже да се Др Бојан Буква </w:t>
      </w:r>
      <w:r>
        <w:rPr>
          <w:sz w:val="20"/>
          <w:szCs w:val="20"/>
          <w:lang w:val="sr-Cyrl-RS"/>
        </w:rPr>
        <w:t xml:space="preserve">и </w:t>
      </w:r>
      <w:r w:rsidRPr="00B23E99">
        <w:rPr>
          <w:sz w:val="20"/>
          <w:szCs w:val="20"/>
        </w:rPr>
        <w:t>Др Нинослав Беговић изаберу у звање КЛИНИЧКОГ АСИСТЕНТА за ужу научну област ХИРУРГИЈА СА АНЕСТЕЗИОЛОГИЈОМ (дечја хирургија), на Медицинском факултету Универзитета у Београду.</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xml:space="preserve">У Београду, </w:t>
      </w:r>
      <w:r>
        <w:rPr>
          <w:sz w:val="20"/>
          <w:szCs w:val="20"/>
          <w:lang w:val="sr-Cyrl-RS"/>
        </w:rPr>
        <w:t>01.07.2024</w:t>
      </w:r>
      <w:r w:rsidRPr="00B23E99">
        <w:rPr>
          <w:sz w:val="20"/>
          <w:szCs w:val="20"/>
        </w:rPr>
        <w:t>. године</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ЧЛАНОВИ КОМИСИЈЕ</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rPr>
          <w:sz w:val="20"/>
          <w:szCs w:val="20"/>
        </w:rPr>
      </w:pPr>
      <w:r w:rsidRPr="00B23E99">
        <w:rPr>
          <w:sz w:val="20"/>
          <w:szCs w:val="20"/>
        </w:rPr>
        <w:t>                                                                       </w:t>
      </w:r>
    </w:p>
    <w:p w:rsidR="00B23E99" w:rsidRPr="00B23E99" w:rsidRDefault="00B23E99" w:rsidP="00B23E99">
      <w:pPr>
        <w:ind w:left="-15"/>
        <w:rPr>
          <w:sz w:val="20"/>
          <w:szCs w:val="20"/>
        </w:rPr>
      </w:pPr>
      <w:r w:rsidRPr="00B23E99">
        <w:rPr>
          <w:sz w:val="20"/>
          <w:szCs w:val="20"/>
          <w:lang w:val="sr-Cyrl-RS"/>
        </w:rPr>
        <w:t xml:space="preserve">                 </w:t>
      </w:r>
      <w:r>
        <w:rPr>
          <w:sz w:val="20"/>
          <w:szCs w:val="20"/>
          <w:lang w:val="sr-Cyrl-RS"/>
        </w:rPr>
        <w:t xml:space="preserve">                                                                              1.</w:t>
      </w:r>
      <w:r w:rsidRPr="00B23E99">
        <w:rPr>
          <w:b/>
          <w:sz w:val="20"/>
          <w:szCs w:val="20"/>
        </w:rPr>
        <w:t>Проф. др Сања Синђић Антуновић</w:t>
      </w:r>
      <w:r w:rsidRPr="00B23E99">
        <w:rPr>
          <w:sz w:val="20"/>
          <w:szCs w:val="20"/>
        </w:rPr>
        <w:t xml:space="preserve">, </w:t>
      </w:r>
    </w:p>
    <w:p w:rsidR="00B23E99" w:rsidRDefault="00B23E99" w:rsidP="00B23E99">
      <w:pPr>
        <w:pStyle w:val="ListParagraph"/>
        <w:ind w:left="585"/>
        <w:rPr>
          <w:sz w:val="20"/>
          <w:szCs w:val="20"/>
          <w:lang w:val="sr-Cyrl-RS"/>
        </w:rPr>
      </w:pPr>
      <w:r>
        <w:rPr>
          <w:sz w:val="20"/>
          <w:szCs w:val="20"/>
          <w:lang w:val="sr-Cyrl-RS"/>
        </w:rPr>
        <w:t xml:space="preserve">                                                                              </w:t>
      </w:r>
      <w:r w:rsidRPr="00B23E99">
        <w:rPr>
          <w:sz w:val="20"/>
          <w:szCs w:val="20"/>
          <w:lang w:val="sr-Cyrl-RS"/>
        </w:rPr>
        <w:t>редовне</w:t>
      </w:r>
      <w:r w:rsidRPr="00B23E99">
        <w:rPr>
          <w:sz w:val="20"/>
          <w:szCs w:val="20"/>
        </w:rPr>
        <w:t xml:space="preserve">и професор Универзитета у Београду </w:t>
      </w:r>
      <w:r>
        <w:rPr>
          <w:sz w:val="20"/>
          <w:szCs w:val="20"/>
          <w:lang w:val="sr-Cyrl-RS"/>
        </w:rPr>
        <w:t xml:space="preserve"> </w:t>
      </w:r>
    </w:p>
    <w:p w:rsidR="00B23E99" w:rsidRPr="00B23E99" w:rsidRDefault="00B23E99" w:rsidP="00B23E99">
      <w:pPr>
        <w:pStyle w:val="ListParagraph"/>
        <w:ind w:left="585"/>
        <w:rPr>
          <w:sz w:val="20"/>
          <w:szCs w:val="20"/>
        </w:rPr>
      </w:pPr>
      <w:r>
        <w:rPr>
          <w:sz w:val="20"/>
          <w:szCs w:val="20"/>
          <w:lang w:val="sr-Cyrl-RS"/>
        </w:rPr>
        <w:t xml:space="preserve">                                                                                  </w:t>
      </w:r>
      <w:r w:rsidRPr="00B23E99">
        <w:rPr>
          <w:sz w:val="20"/>
          <w:szCs w:val="20"/>
        </w:rPr>
        <w:t>Медицинског факултета,  председник</w:t>
      </w:r>
    </w:p>
    <w:p w:rsidR="00B23E99" w:rsidRPr="00B23E99" w:rsidRDefault="00B23E99" w:rsidP="00B23E99">
      <w:pPr>
        <w:ind w:left="45"/>
        <w:jc w:val="left"/>
        <w:rPr>
          <w:sz w:val="20"/>
          <w:szCs w:val="20"/>
        </w:rPr>
      </w:pPr>
    </w:p>
    <w:p w:rsidR="00B23E99" w:rsidRDefault="00B23E99" w:rsidP="00B23E99">
      <w:pPr>
        <w:ind w:left="45"/>
        <w:jc w:val="left"/>
        <w:rPr>
          <w:sz w:val="20"/>
          <w:szCs w:val="20"/>
        </w:rPr>
      </w:pPr>
    </w:p>
    <w:p w:rsidR="00B42B16" w:rsidRDefault="00B42B16" w:rsidP="00B23E99">
      <w:pPr>
        <w:ind w:left="45"/>
        <w:jc w:val="left"/>
        <w:rPr>
          <w:sz w:val="20"/>
          <w:szCs w:val="20"/>
        </w:rPr>
      </w:pPr>
    </w:p>
    <w:p w:rsidR="00B42B16" w:rsidRDefault="00B42B16" w:rsidP="00B23E99">
      <w:pPr>
        <w:ind w:left="45"/>
        <w:jc w:val="left"/>
        <w:rPr>
          <w:sz w:val="20"/>
          <w:szCs w:val="20"/>
        </w:rPr>
      </w:pPr>
      <w:r>
        <w:rPr>
          <w:sz w:val="20"/>
          <w:szCs w:val="20"/>
          <w:lang w:val="sr-Cyrl-RS"/>
        </w:rPr>
        <w:t xml:space="preserve">                                                                                             2.</w:t>
      </w:r>
      <w:r w:rsidRPr="00B42B16">
        <w:rPr>
          <w:b/>
          <w:sz w:val="20"/>
          <w:szCs w:val="20"/>
        </w:rPr>
        <w:t>Проф. др Александар Сретеновић</w:t>
      </w:r>
      <w:r w:rsidRPr="00B42B16">
        <w:rPr>
          <w:sz w:val="20"/>
          <w:szCs w:val="20"/>
        </w:rPr>
        <w:t xml:space="preserve">, </w:t>
      </w:r>
    </w:p>
    <w:p w:rsidR="00B42B16" w:rsidRDefault="00B42B16" w:rsidP="00B23E99">
      <w:pPr>
        <w:ind w:left="45"/>
        <w:jc w:val="left"/>
        <w:rPr>
          <w:sz w:val="20"/>
          <w:szCs w:val="20"/>
          <w:lang w:val="sr-Cyrl-RS"/>
        </w:rPr>
      </w:pPr>
      <w:r>
        <w:rPr>
          <w:sz w:val="20"/>
          <w:szCs w:val="20"/>
          <w:lang w:val="sr-Cyrl-RS"/>
        </w:rPr>
        <w:t xml:space="preserve">                                                                                           ванредни професор </w:t>
      </w:r>
      <w:r w:rsidRPr="00B42B16">
        <w:rPr>
          <w:sz w:val="20"/>
          <w:szCs w:val="20"/>
        </w:rPr>
        <w:t>Ун</w:t>
      </w:r>
      <w:r>
        <w:rPr>
          <w:sz w:val="20"/>
          <w:szCs w:val="20"/>
        </w:rPr>
        <w:t xml:space="preserve">иверзитета у Београду </w:t>
      </w:r>
      <w:r>
        <w:rPr>
          <w:sz w:val="20"/>
          <w:szCs w:val="20"/>
          <w:lang w:val="sr-Cyrl-RS"/>
        </w:rPr>
        <w:t xml:space="preserve">            </w:t>
      </w:r>
    </w:p>
    <w:p w:rsidR="00B42B16" w:rsidRDefault="00B42B16" w:rsidP="00B23E99">
      <w:pPr>
        <w:ind w:left="45"/>
        <w:jc w:val="left"/>
        <w:rPr>
          <w:sz w:val="20"/>
          <w:szCs w:val="20"/>
        </w:rPr>
      </w:pPr>
      <w:r>
        <w:rPr>
          <w:sz w:val="20"/>
          <w:szCs w:val="20"/>
          <w:lang w:val="sr-Cyrl-RS"/>
        </w:rPr>
        <w:t xml:space="preserve">                                                                                                      </w:t>
      </w:r>
      <w:r w:rsidRPr="00B42B16">
        <w:rPr>
          <w:sz w:val="20"/>
          <w:szCs w:val="20"/>
        </w:rPr>
        <w:t>Медицинског факултета, члан</w:t>
      </w:r>
    </w:p>
    <w:p w:rsidR="00B42B16" w:rsidRDefault="00B42B16" w:rsidP="00B23E99">
      <w:pPr>
        <w:ind w:left="45"/>
        <w:jc w:val="left"/>
        <w:rPr>
          <w:sz w:val="20"/>
          <w:szCs w:val="20"/>
        </w:rPr>
      </w:pPr>
    </w:p>
    <w:p w:rsidR="00B42B16" w:rsidRDefault="00B42B16" w:rsidP="00B23E99">
      <w:pPr>
        <w:ind w:left="45"/>
        <w:jc w:val="left"/>
        <w:rPr>
          <w:sz w:val="20"/>
          <w:szCs w:val="20"/>
        </w:rPr>
      </w:pPr>
    </w:p>
    <w:p w:rsidR="00B23E99" w:rsidRPr="00B23E99" w:rsidRDefault="00B23E99" w:rsidP="00B23E99">
      <w:pPr>
        <w:ind w:left="45"/>
        <w:jc w:val="left"/>
        <w:rPr>
          <w:sz w:val="20"/>
          <w:szCs w:val="20"/>
        </w:rPr>
      </w:pPr>
    </w:p>
    <w:p w:rsidR="00B23E99" w:rsidRDefault="00B23E99" w:rsidP="00B23E99">
      <w:pPr>
        <w:ind w:left="-15"/>
        <w:rPr>
          <w:sz w:val="20"/>
          <w:szCs w:val="20"/>
        </w:rPr>
      </w:pPr>
      <w:r>
        <w:rPr>
          <w:sz w:val="20"/>
          <w:szCs w:val="20"/>
          <w:lang w:val="sr-Cyrl-RS"/>
        </w:rPr>
        <w:t xml:space="preserve">                                                                </w:t>
      </w:r>
      <w:r w:rsidR="00B42B16">
        <w:rPr>
          <w:sz w:val="20"/>
          <w:szCs w:val="20"/>
          <w:lang w:val="sr-Cyrl-RS"/>
        </w:rPr>
        <w:t xml:space="preserve">                               3</w:t>
      </w:r>
      <w:r>
        <w:rPr>
          <w:sz w:val="20"/>
          <w:szCs w:val="20"/>
          <w:lang w:val="sr-Cyrl-RS"/>
        </w:rPr>
        <w:t>.</w:t>
      </w:r>
      <w:r w:rsidRPr="00B23E99">
        <w:rPr>
          <w:b/>
          <w:sz w:val="20"/>
          <w:szCs w:val="20"/>
        </w:rPr>
        <w:t>Проф. др Мила Стајевић-Поповић</w:t>
      </w:r>
      <w:r w:rsidRPr="00B23E99">
        <w:rPr>
          <w:sz w:val="20"/>
          <w:szCs w:val="20"/>
        </w:rPr>
        <w:t xml:space="preserve">, </w:t>
      </w:r>
    </w:p>
    <w:p w:rsidR="00B42B16" w:rsidRDefault="00B23E99" w:rsidP="00B23E99">
      <w:pPr>
        <w:ind w:left="-15"/>
        <w:rPr>
          <w:sz w:val="20"/>
          <w:szCs w:val="20"/>
          <w:lang w:val="sr-Cyrl-RS"/>
        </w:rPr>
      </w:pPr>
      <w:r>
        <w:rPr>
          <w:sz w:val="20"/>
          <w:szCs w:val="20"/>
          <w:lang w:val="sr-Cyrl-RS"/>
        </w:rPr>
        <w:t xml:space="preserve">                                                                                           редовни</w:t>
      </w:r>
      <w:r w:rsidRPr="00B23E99">
        <w:rPr>
          <w:sz w:val="20"/>
          <w:szCs w:val="20"/>
        </w:rPr>
        <w:t xml:space="preserve"> професор Универзитета у Београду </w:t>
      </w:r>
      <w:r w:rsidR="00B42B16">
        <w:rPr>
          <w:sz w:val="20"/>
          <w:szCs w:val="20"/>
          <w:lang w:val="sr-Cyrl-RS"/>
        </w:rPr>
        <w:t xml:space="preserve"> </w:t>
      </w:r>
    </w:p>
    <w:p w:rsidR="00B23E99" w:rsidRPr="00B23E99" w:rsidRDefault="00B42B16" w:rsidP="00B23E99">
      <w:pPr>
        <w:ind w:left="-15"/>
        <w:rPr>
          <w:sz w:val="20"/>
          <w:szCs w:val="20"/>
        </w:rPr>
      </w:pPr>
      <w:r>
        <w:rPr>
          <w:sz w:val="20"/>
          <w:szCs w:val="20"/>
          <w:lang w:val="sr-Cyrl-RS"/>
        </w:rPr>
        <w:t xml:space="preserve">                                                                                                      </w:t>
      </w:r>
      <w:r w:rsidR="00B23E99" w:rsidRPr="00B23E99">
        <w:rPr>
          <w:sz w:val="20"/>
          <w:szCs w:val="20"/>
        </w:rPr>
        <w:t>Медицинског факултета, члан</w:t>
      </w:r>
    </w:p>
    <w:p w:rsidR="00B23E99" w:rsidRPr="00B23E99" w:rsidRDefault="00B23E99" w:rsidP="00B23E99">
      <w:pPr>
        <w:ind w:left="45"/>
        <w:jc w:val="left"/>
        <w:rPr>
          <w:sz w:val="20"/>
          <w:szCs w:val="20"/>
        </w:rPr>
      </w:pPr>
    </w:p>
    <w:p w:rsidR="00B23E99" w:rsidRPr="00B23E99" w:rsidRDefault="00B23E99" w:rsidP="00B23E99">
      <w:pPr>
        <w:ind w:left="45"/>
        <w:jc w:val="left"/>
        <w:rPr>
          <w:sz w:val="20"/>
          <w:szCs w:val="20"/>
        </w:rPr>
      </w:pPr>
    </w:p>
    <w:p w:rsidR="00B23E99" w:rsidRPr="00B23E99" w:rsidRDefault="00B23E99" w:rsidP="00B23E99">
      <w:pPr>
        <w:ind w:left="45"/>
        <w:jc w:val="left"/>
        <w:rPr>
          <w:sz w:val="20"/>
          <w:szCs w:val="20"/>
        </w:rPr>
      </w:pPr>
    </w:p>
    <w:p w:rsidR="00B23E99" w:rsidRPr="00B23E99" w:rsidRDefault="00B23E99" w:rsidP="00B23E99">
      <w:pPr>
        <w:jc w:val="left"/>
        <w:rPr>
          <w:sz w:val="20"/>
          <w:szCs w:val="20"/>
        </w:rPr>
      </w:pPr>
    </w:p>
    <w:sectPr w:rsidR="00B23E99" w:rsidRPr="00B23E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138A"/>
    <w:multiLevelType w:val="hybridMultilevel"/>
    <w:tmpl w:val="1102E68E"/>
    <w:lvl w:ilvl="0" w:tplc="04349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217C1"/>
    <w:multiLevelType w:val="multilevel"/>
    <w:tmpl w:val="98CC2ED2"/>
    <w:lvl w:ilvl="0">
      <w:start w:val="1"/>
      <w:numFmt w:val="decimal"/>
      <w:lvlText w:val="%1."/>
      <w:lvlJc w:val="left"/>
      <w:pPr>
        <w:ind w:left="528" w:hanging="360"/>
      </w:pPr>
      <w:rPr>
        <w:rFonts w:ascii="Times New Roman" w:eastAsia="Times New Roman" w:hAnsi="Times New Roman" w:cs="Times New Roman"/>
      </w:rPr>
    </w:lvl>
    <w:lvl w:ilvl="1">
      <w:start w:val="1"/>
      <w:numFmt w:val="lowerLetter"/>
      <w:lvlText w:val="%2."/>
      <w:lvlJc w:val="left"/>
      <w:pPr>
        <w:ind w:left="1248" w:hanging="360"/>
      </w:pPr>
    </w:lvl>
    <w:lvl w:ilvl="2">
      <w:start w:val="1"/>
      <w:numFmt w:val="lowerRoman"/>
      <w:lvlText w:val="%3."/>
      <w:lvlJc w:val="right"/>
      <w:pPr>
        <w:ind w:left="1968" w:hanging="180"/>
      </w:pPr>
    </w:lvl>
    <w:lvl w:ilvl="3">
      <w:start w:val="1"/>
      <w:numFmt w:val="decimal"/>
      <w:lvlText w:val="%4."/>
      <w:lvlJc w:val="left"/>
      <w:pPr>
        <w:ind w:left="2688" w:hanging="360"/>
      </w:pPr>
    </w:lvl>
    <w:lvl w:ilvl="4">
      <w:start w:val="1"/>
      <w:numFmt w:val="lowerLetter"/>
      <w:lvlText w:val="%5."/>
      <w:lvlJc w:val="left"/>
      <w:pPr>
        <w:ind w:left="3408" w:hanging="360"/>
      </w:pPr>
    </w:lvl>
    <w:lvl w:ilvl="5">
      <w:start w:val="1"/>
      <w:numFmt w:val="lowerRoman"/>
      <w:lvlText w:val="%6."/>
      <w:lvlJc w:val="right"/>
      <w:pPr>
        <w:ind w:left="4128" w:hanging="180"/>
      </w:pPr>
    </w:lvl>
    <w:lvl w:ilvl="6">
      <w:start w:val="1"/>
      <w:numFmt w:val="decimal"/>
      <w:lvlText w:val="%7."/>
      <w:lvlJc w:val="left"/>
      <w:pPr>
        <w:ind w:left="4848" w:hanging="360"/>
      </w:pPr>
    </w:lvl>
    <w:lvl w:ilvl="7">
      <w:start w:val="1"/>
      <w:numFmt w:val="lowerLetter"/>
      <w:lvlText w:val="%8."/>
      <w:lvlJc w:val="left"/>
      <w:pPr>
        <w:ind w:left="5568" w:hanging="360"/>
      </w:pPr>
    </w:lvl>
    <w:lvl w:ilvl="8">
      <w:start w:val="1"/>
      <w:numFmt w:val="lowerRoman"/>
      <w:lvlText w:val="%9."/>
      <w:lvlJc w:val="right"/>
      <w:pPr>
        <w:ind w:left="6288" w:hanging="180"/>
      </w:pPr>
    </w:lvl>
  </w:abstractNum>
  <w:abstractNum w:abstractNumId="2" w15:restartNumberingAfterBreak="0">
    <w:nsid w:val="18E53DD3"/>
    <w:multiLevelType w:val="hybridMultilevel"/>
    <w:tmpl w:val="AA949B66"/>
    <w:lvl w:ilvl="0" w:tplc="AB8EE96E">
      <w:start w:val="1"/>
      <w:numFmt w:val="decimal"/>
      <w:lvlText w:val="%1."/>
      <w:lvlJc w:val="left"/>
      <w:pPr>
        <w:ind w:left="645" w:hanging="495"/>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3" w15:restartNumberingAfterBreak="0">
    <w:nsid w:val="19D06DE6"/>
    <w:multiLevelType w:val="hybridMultilevel"/>
    <w:tmpl w:val="DC5AF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F2051"/>
    <w:multiLevelType w:val="hybridMultilevel"/>
    <w:tmpl w:val="190AD616"/>
    <w:lvl w:ilvl="0" w:tplc="D5CC8BE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BC45A4"/>
    <w:multiLevelType w:val="hybridMultilevel"/>
    <w:tmpl w:val="613E0E6A"/>
    <w:lvl w:ilvl="0" w:tplc="630C34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A6F316C"/>
    <w:multiLevelType w:val="hybridMultilevel"/>
    <w:tmpl w:val="3670EA4E"/>
    <w:lvl w:ilvl="0" w:tplc="2C344EE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34491F3C"/>
    <w:multiLevelType w:val="hybridMultilevel"/>
    <w:tmpl w:val="08842EEC"/>
    <w:lvl w:ilvl="0" w:tplc="AFA4B28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520F60"/>
    <w:multiLevelType w:val="hybridMultilevel"/>
    <w:tmpl w:val="75C816B4"/>
    <w:lvl w:ilvl="0" w:tplc="F482C2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37711644"/>
    <w:multiLevelType w:val="hybridMultilevel"/>
    <w:tmpl w:val="3B1E4FD6"/>
    <w:lvl w:ilvl="0" w:tplc="9334C482">
      <w:start w:val="2"/>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9B54BB"/>
    <w:multiLevelType w:val="hybridMultilevel"/>
    <w:tmpl w:val="49B403E2"/>
    <w:lvl w:ilvl="0" w:tplc="D5CC8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F34F3C"/>
    <w:multiLevelType w:val="hybridMultilevel"/>
    <w:tmpl w:val="A296D4E6"/>
    <w:lvl w:ilvl="0" w:tplc="C85620DC">
      <w:start w:val="1"/>
      <w:numFmt w:val="decimal"/>
      <w:lvlText w:val="%1."/>
      <w:lvlJc w:val="left"/>
      <w:pPr>
        <w:ind w:left="-375" w:hanging="360"/>
      </w:pPr>
      <w:rPr>
        <w:rFonts w:hint="default"/>
      </w:rPr>
    </w:lvl>
    <w:lvl w:ilvl="1" w:tplc="353E01C8">
      <w:start w:val="1"/>
      <w:numFmt w:val="decimal"/>
      <w:lvlText w:val="%2."/>
      <w:lvlJc w:val="left"/>
      <w:pPr>
        <w:ind w:left="585" w:hanging="600"/>
      </w:pPr>
      <w:rPr>
        <w:rFonts w:hint="default"/>
      </w:rPr>
    </w:lvl>
    <w:lvl w:ilvl="2" w:tplc="081A001B" w:tentative="1">
      <w:start w:val="1"/>
      <w:numFmt w:val="lowerRoman"/>
      <w:lvlText w:val="%3."/>
      <w:lvlJc w:val="right"/>
      <w:pPr>
        <w:ind w:left="1065" w:hanging="180"/>
      </w:pPr>
    </w:lvl>
    <w:lvl w:ilvl="3" w:tplc="081A000F" w:tentative="1">
      <w:start w:val="1"/>
      <w:numFmt w:val="decimal"/>
      <w:lvlText w:val="%4."/>
      <w:lvlJc w:val="left"/>
      <w:pPr>
        <w:ind w:left="1785" w:hanging="360"/>
      </w:pPr>
    </w:lvl>
    <w:lvl w:ilvl="4" w:tplc="081A0019" w:tentative="1">
      <w:start w:val="1"/>
      <w:numFmt w:val="lowerLetter"/>
      <w:lvlText w:val="%5."/>
      <w:lvlJc w:val="left"/>
      <w:pPr>
        <w:ind w:left="2505" w:hanging="360"/>
      </w:pPr>
    </w:lvl>
    <w:lvl w:ilvl="5" w:tplc="081A001B" w:tentative="1">
      <w:start w:val="1"/>
      <w:numFmt w:val="lowerRoman"/>
      <w:lvlText w:val="%6."/>
      <w:lvlJc w:val="right"/>
      <w:pPr>
        <w:ind w:left="3225" w:hanging="180"/>
      </w:pPr>
    </w:lvl>
    <w:lvl w:ilvl="6" w:tplc="081A000F" w:tentative="1">
      <w:start w:val="1"/>
      <w:numFmt w:val="decimal"/>
      <w:lvlText w:val="%7."/>
      <w:lvlJc w:val="left"/>
      <w:pPr>
        <w:ind w:left="3945" w:hanging="360"/>
      </w:pPr>
    </w:lvl>
    <w:lvl w:ilvl="7" w:tplc="081A0019" w:tentative="1">
      <w:start w:val="1"/>
      <w:numFmt w:val="lowerLetter"/>
      <w:lvlText w:val="%8."/>
      <w:lvlJc w:val="left"/>
      <w:pPr>
        <w:ind w:left="4665" w:hanging="360"/>
      </w:pPr>
    </w:lvl>
    <w:lvl w:ilvl="8" w:tplc="081A001B" w:tentative="1">
      <w:start w:val="1"/>
      <w:numFmt w:val="lowerRoman"/>
      <w:lvlText w:val="%9."/>
      <w:lvlJc w:val="right"/>
      <w:pPr>
        <w:ind w:left="5385" w:hanging="180"/>
      </w:pPr>
    </w:lvl>
  </w:abstractNum>
  <w:abstractNum w:abstractNumId="12" w15:restartNumberingAfterBreak="0">
    <w:nsid w:val="402A5766"/>
    <w:multiLevelType w:val="hybridMultilevel"/>
    <w:tmpl w:val="46F6CA08"/>
    <w:lvl w:ilvl="0" w:tplc="6FC44F4A">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446C3051"/>
    <w:multiLevelType w:val="hybridMultilevel"/>
    <w:tmpl w:val="9D4018F8"/>
    <w:lvl w:ilvl="0" w:tplc="AFA4B28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F164AA"/>
    <w:multiLevelType w:val="multilevel"/>
    <w:tmpl w:val="0958C49E"/>
    <w:lvl w:ilvl="0">
      <w:start w:val="1"/>
      <w:numFmt w:val="decimal"/>
      <w:lvlText w:val="%1."/>
      <w:lvlJc w:val="left"/>
      <w:pPr>
        <w:ind w:left="360" w:hanging="360"/>
      </w:pPr>
      <w:rPr>
        <w:rFonts w:asciiTheme="minorHAnsi" w:hAnsiTheme="minorHAnsi" w:cstheme="minorBidi" w:hint="default"/>
        <w:b w:val="0"/>
        <w:i w:val="0"/>
      </w:rPr>
    </w:lvl>
    <w:lvl w:ilvl="1">
      <w:start w:val="2"/>
      <w:numFmt w:val="decimal"/>
      <w:isLgl/>
      <w:lvlText w:val="%1.%2."/>
      <w:lvlJc w:val="left"/>
      <w:pPr>
        <w:ind w:left="360" w:hanging="360"/>
      </w:pPr>
      <w:rPr>
        <w:rFonts w:hint="default"/>
        <w:i w:val="0"/>
        <w:color w:val="auto"/>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hint="default"/>
        <w:i w:val="0"/>
        <w:color w:val="auto"/>
      </w:rPr>
    </w:lvl>
    <w:lvl w:ilvl="4">
      <w:start w:val="1"/>
      <w:numFmt w:val="decimal"/>
      <w:isLgl/>
      <w:lvlText w:val="%1.%2.%3.%4.%5."/>
      <w:lvlJc w:val="left"/>
      <w:pPr>
        <w:ind w:left="1080" w:hanging="1080"/>
      </w:pPr>
      <w:rPr>
        <w:rFonts w:hint="default"/>
        <w:i w:val="0"/>
        <w:color w:val="auto"/>
      </w:rPr>
    </w:lvl>
    <w:lvl w:ilvl="5">
      <w:start w:val="1"/>
      <w:numFmt w:val="decimal"/>
      <w:isLgl/>
      <w:lvlText w:val="%1.%2.%3.%4.%5.%6."/>
      <w:lvlJc w:val="left"/>
      <w:pPr>
        <w:ind w:left="1080" w:hanging="1080"/>
      </w:pPr>
      <w:rPr>
        <w:rFonts w:hint="default"/>
        <w:i w:val="0"/>
        <w:color w:val="auto"/>
      </w:rPr>
    </w:lvl>
    <w:lvl w:ilvl="6">
      <w:start w:val="1"/>
      <w:numFmt w:val="decimal"/>
      <w:isLgl/>
      <w:lvlText w:val="%1.%2.%3.%4.%5.%6.%7."/>
      <w:lvlJc w:val="left"/>
      <w:pPr>
        <w:ind w:left="1080" w:hanging="1080"/>
      </w:pPr>
      <w:rPr>
        <w:rFonts w:hint="default"/>
        <w:i w:val="0"/>
        <w:color w:val="auto"/>
      </w:rPr>
    </w:lvl>
    <w:lvl w:ilvl="7">
      <w:start w:val="1"/>
      <w:numFmt w:val="decimal"/>
      <w:isLgl/>
      <w:lvlText w:val="%1.%2.%3.%4.%5.%6.%7.%8."/>
      <w:lvlJc w:val="left"/>
      <w:pPr>
        <w:ind w:left="1440" w:hanging="1440"/>
      </w:pPr>
      <w:rPr>
        <w:rFonts w:hint="default"/>
        <w:i w:val="0"/>
        <w:color w:val="auto"/>
      </w:rPr>
    </w:lvl>
    <w:lvl w:ilvl="8">
      <w:start w:val="1"/>
      <w:numFmt w:val="decimal"/>
      <w:isLgl/>
      <w:lvlText w:val="%1.%2.%3.%4.%5.%6.%7.%8.%9."/>
      <w:lvlJc w:val="left"/>
      <w:pPr>
        <w:ind w:left="1440" w:hanging="1440"/>
      </w:pPr>
      <w:rPr>
        <w:rFonts w:hint="default"/>
        <w:i w:val="0"/>
        <w:color w:val="auto"/>
      </w:rPr>
    </w:lvl>
  </w:abstractNum>
  <w:abstractNum w:abstractNumId="15" w15:restartNumberingAfterBreak="0">
    <w:nsid w:val="491D3271"/>
    <w:multiLevelType w:val="hybridMultilevel"/>
    <w:tmpl w:val="8E82A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391474"/>
    <w:multiLevelType w:val="hybridMultilevel"/>
    <w:tmpl w:val="1C3A29E6"/>
    <w:lvl w:ilvl="0" w:tplc="E004B1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9359E8"/>
    <w:multiLevelType w:val="hybridMultilevel"/>
    <w:tmpl w:val="AD007154"/>
    <w:lvl w:ilvl="0" w:tplc="89B0C7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251863"/>
    <w:multiLevelType w:val="hybridMultilevel"/>
    <w:tmpl w:val="5DF0406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5154484E"/>
    <w:multiLevelType w:val="hybridMultilevel"/>
    <w:tmpl w:val="58F63E0A"/>
    <w:lvl w:ilvl="0" w:tplc="C86A0338">
      <w:start w:val="1"/>
      <w:numFmt w:val="decimal"/>
      <w:lvlText w:val="%1."/>
      <w:lvlJc w:val="left"/>
      <w:pPr>
        <w:ind w:left="862" w:hanging="360"/>
      </w:pPr>
      <w:rPr>
        <w:rFonts w:eastAsia="SimSun" w:hint="default"/>
        <w:b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0" w15:restartNumberingAfterBreak="0">
    <w:nsid w:val="5B5523E8"/>
    <w:multiLevelType w:val="hybridMultilevel"/>
    <w:tmpl w:val="348A2262"/>
    <w:lvl w:ilvl="0" w:tplc="3F5E7DA8">
      <w:start w:val="2"/>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083DF5"/>
    <w:multiLevelType w:val="hybridMultilevel"/>
    <w:tmpl w:val="E4E84A98"/>
    <w:lvl w:ilvl="0" w:tplc="C86A0338">
      <w:start w:val="1"/>
      <w:numFmt w:val="decimal"/>
      <w:lvlText w:val="%1."/>
      <w:lvlJc w:val="left"/>
      <w:pPr>
        <w:ind w:left="720" w:hanging="360"/>
      </w:pPr>
      <w:rPr>
        <w:rFonts w:eastAsia="SimSu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1B762C"/>
    <w:multiLevelType w:val="multilevel"/>
    <w:tmpl w:val="651B762C"/>
    <w:lvl w:ilvl="0">
      <w:start w:val="1"/>
      <w:numFmt w:val="decimal"/>
      <w:lvlText w:val="%1."/>
      <w:lvlJc w:val="left"/>
      <w:pPr>
        <w:ind w:left="1080" w:hanging="36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BD63369"/>
    <w:multiLevelType w:val="hybridMultilevel"/>
    <w:tmpl w:val="DDEE7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F74B24"/>
    <w:multiLevelType w:val="hybridMultilevel"/>
    <w:tmpl w:val="E7FC696E"/>
    <w:lvl w:ilvl="0" w:tplc="344A635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EE75DA"/>
    <w:multiLevelType w:val="hybridMultilevel"/>
    <w:tmpl w:val="DAF69EE4"/>
    <w:lvl w:ilvl="0" w:tplc="C86A0338">
      <w:start w:val="1"/>
      <w:numFmt w:val="decimal"/>
      <w:lvlText w:val="%1."/>
      <w:lvlJc w:val="left"/>
      <w:pPr>
        <w:ind w:left="720" w:hanging="360"/>
      </w:pPr>
      <w:rPr>
        <w:rFonts w:eastAsia="SimSu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2"/>
  </w:num>
  <w:num w:numId="3">
    <w:abstractNumId w:val="0"/>
  </w:num>
  <w:num w:numId="4">
    <w:abstractNumId w:val="17"/>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24"/>
  </w:num>
  <w:num w:numId="10">
    <w:abstractNumId w:val="16"/>
  </w:num>
  <w:num w:numId="11">
    <w:abstractNumId w:val="4"/>
  </w:num>
  <w:num w:numId="12">
    <w:abstractNumId w:val="3"/>
  </w:num>
  <w:num w:numId="13">
    <w:abstractNumId w:val="2"/>
  </w:num>
  <w:num w:numId="14">
    <w:abstractNumId w:val="9"/>
  </w:num>
  <w:num w:numId="15">
    <w:abstractNumId w:val="20"/>
  </w:num>
  <w:num w:numId="16">
    <w:abstractNumId w:val="21"/>
  </w:num>
  <w:num w:numId="17">
    <w:abstractNumId w:val="25"/>
  </w:num>
  <w:num w:numId="18">
    <w:abstractNumId w:val="19"/>
  </w:num>
  <w:num w:numId="19">
    <w:abstractNumId w:val="6"/>
  </w:num>
  <w:num w:numId="20">
    <w:abstractNumId w:val="13"/>
  </w:num>
  <w:num w:numId="21">
    <w:abstractNumId w:val="7"/>
  </w:num>
  <w:num w:numId="22">
    <w:abstractNumId w:val="10"/>
  </w:num>
  <w:num w:numId="23">
    <w:abstractNumId w:val="8"/>
  </w:num>
  <w:num w:numId="24">
    <w:abstractNumId w:val="18"/>
  </w:num>
  <w:num w:numId="25">
    <w:abstractNumId w:val="23"/>
  </w:num>
  <w:num w:numId="26">
    <w:abstractNumId w:val="5"/>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1BA"/>
    <w:rsid w:val="000001FB"/>
    <w:rsid w:val="00023A66"/>
    <w:rsid w:val="00045EE2"/>
    <w:rsid w:val="00054C17"/>
    <w:rsid w:val="000E4A8F"/>
    <w:rsid w:val="00102057"/>
    <w:rsid w:val="001065EE"/>
    <w:rsid w:val="00145BA5"/>
    <w:rsid w:val="001631D0"/>
    <w:rsid w:val="00172E38"/>
    <w:rsid w:val="00181ED0"/>
    <w:rsid w:val="001C1088"/>
    <w:rsid w:val="001F1270"/>
    <w:rsid w:val="0022110E"/>
    <w:rsid w:val="0025719B"/>
    <w:rsid w:val="002C2411"/>
    <w:rsid w:val="0038741B"/>
    <w:rsid w:val="003B0BA6"/>
    <w:rsid w:val="003B485A"/>
    <w:rsid w:val="00412916"/>
    <w:rsid w:val="00436FB2"/>
    <w:rsid w:val="004379B6"/>
    <w:rsid w:val="00443CCC"/>
    <w:rsid w:val="00584959"/>
    <w:rsid w:val="005C410D"/>
    <w:rsid w:val="00721C3E"/>
    <w:rsid w:val="007264E6"/>
    <w:rsid w:val="00730778"/>
    <w:rsid w:val="00742829"/>
    <w:rsid w:val="007D2330"/>
    <w:rsid w:val="00802709"/>
    <w:rsid w:val="00810414"/>
    <w:rsid w:val="00831C0C"/>
    <w:rsid w:val="008A04CE"/>
    <w:rsid w:val="008E39AC"/>
    <w:rsid w:val="009225D7"/>
    <w:rsid w:val="00943BFB"/>
    <w:rsid w:val="009465F6"/>
    <w:rsid w:val="009644BA"/>
    <w:rsid w:val="009768A6"/>
    <w:rsid w:val="009921BA"/>
    <w:rsid w:val="009F1C28"/>
    <w:rsid w:val="009F60A6"/>
    <w:rsid w:val="00A25CEF"/>
    <w:rsid w:val="00A40F51"/>
    <w:rsid w:val="00A84698"/>
    <w:rsid w:val="00AB641D"/>
    <w:rsid w:val="00AF695A"/>
    <w:rsid w:val="00B23E99"/>
    <w:rsid w:val="00B26EA1"/>
    <w:rsid w:val="00B42B16"/>
    <w:rsid w:val="00C40AA0"/>
    <w:rsid w:val="00C73E6E"/>
    <w:rsid w:val="00CB7601"/>
    <w:rsid w:val="00D76A2C"/>
    <w:rsid w:val="00D772AD"/>
    <w:rsid w:val="00D963F1"/>
    <w:rsid w:val="00DB0669"/>
    <w:rsid w:val="00DD777C"/>
    <w:rsid w:val="00DE0C6E"/>
    <w:rsid w:val="00E11591"/>
    <w:rsid w:val="00E44C41"/>
    <w:rsid w:val="00F40D9B"/>
    <w:rsid w:val="00F625BB"/>
    <w:rsid w:val="00FA055C"/>
    <w:rsid w:val="00FB4E5C"/>
    <w:rsid w:val="00FD437C"/>
    <w:rsid w:val="00FE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6B92D"/>
  <w15:chartTrackingRefBased/>
  <w15:docId w15:val="{8E8181A7-862E-47B4-B5FE-324AF8A0E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A8F"/>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0E4A8F"/>
    <w:pPr>
      <w:keepNext/>
      <w:outlineLvl w:val="1"/>
    </w:pPr>
    <w:rPr>
      <w:b/>
      <w:bCs/>
      <w:i/>
      <w:iCs/>
      <w:cap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E4A8F"/>
    <w:rPr>
      <w:rFonts w:ascii="Times New Roman" w:eastAsia="Times New Roman" w:hAnsi="Times New Roman" w:cs="Times New Roman"/>
      <w:b/>
      <w:bCs/>
      <w:i/>
      <w:iCs/>
      <w:caps/>
      <w:sz w:val="24"/>
      <w:szCs w:val="24"/>
    </w:rPr>
  </w:style>
  <w:style w:type="paragraph" w:customStyle="1" w:styleId="tekstblok">
    <w:name w:val="tekst blok"/>
    <w:basedOn w:val="Normal"/>
    <w:rsid w:val="000E4A8F"/>
    <w:rPr>
      <w:sz w:val="22"/>
      <w:szCs w:val="22"/>
    </w:rPr>
  </w:style>
  <w:style w:type="paragraph" w:styleId="ListParagraph">
    <w:name w:val="List Paragraph"/>
    <w:basedOn w:val="Normal"/>
    <w:uiPriority w:val="34"/>
    <w:qFormat/>
    <w:rsid w:val="000E4A8F"/>
    <w:pPr>
      <w:widowControl/>
      <w:autoSpaceDE/>
      <w:autoSpaceDN/>
      <w:adjustRightInd/>
      <w:ind w:left="720"/>
      <w:jc w:val="left"/>
    </w:pPr>
  </w:style>
  <w:style w:type="paragraph" w:styleId="BodyTextIndent2">
    <w:name w:val="Body Text Indent 2"/>
    <w:basedOn w:val="Normal"/>
    <w:link w:val="BodyTextIndent2Char"/>
    <w:uiPriority w:val="99"/>
    <w:unhideWhenUsed/>
    <w:rsid w:val="000E4A8F"/>
    <w:pPr>
      <w:spacing w:after="120" w:line="480" w:lineRule="auto"/>
      <w:ind w:left="283"/>
    </w:pPr>
  </w:style>
  <w:style w:type="character" w:customStyle="1" w:styleId="BodyTextIndent2Char">
    <w:name w:val="Body Text Indent 2 Char"/>
    <w:basedOn w:val="DefaultParagraphFont"/>
    <w:link w:val="BodyTextIndent2"/>
    <w:uiPriority w:val="99"/>
    <w:rsid w:val="000E4A8F"/>
    <w:rPr>
      <w:rFonts w:ascii="Times New Roman" w:eastAsia="Times New Roman" w:hAnsi="Times New Roman" w:cs="Times New Roman"/>
      <w:sz w:val="24"/>
      <w:szCs w:val="24"/>
    </w:rPr>
  </w:style>
  <w:style w:type="character" w:customStyle="1" w:styleId="restored">
    <w:name w:val="restored"/>
    <w:basedOn w:val="DefaultParagraphFont"/>
    <w:rsid w:val="005C410D"/>
  </w:style>
  <w:style w:type="paragraph" w:styleId="BalloonText">
    <w:name w:val="Balloon Text"/>
    <w:basedOn w:val="Normal"/>
    <w:link w:val="BalloonTextChar"/>
    <w:uiPriority w:val="99"/>
    <w:semiHidden/>
    <w:unhideWhenUsed/>
    <w:rsid w:val="00B42B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B1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020692">
      <w:bodyDiv w:val="1"/>
      <w:marLeft w:val="0"/>
      <w:marRight w:val="0"/>
      <w:marTop w:val="0"/>
      <w:marBottom w:val="0"/>
      <w:divBdr>
        <w:top w:val="none" w:sz="0" w:space="0" w:color="auto"/>
        <w:left w:val="none" w:sz="0" w:space="0" w:color="auto"/>
        <w:bottom w:val="none" w:sz="0" w:space="0" w:color="auto"/>
        <w:right w:val="none" w:sz="0" w:space="0" w:color="auto"/>
      </w:divBdr>
    </w:div>
    <w:div w:id="1259212132">
      <w:bodyDiv w:val="1"/>
      <w:marLeft w:val="0"/>
      <w:marRight w:val="0"/>
      <w:marTop w:val="0"/>
      <w:marBottom w:val="0"/>
      <w:divBdr>
        <w:top w:val="none" w:sz="0" w:space="0" w:color="auto"/>
        <w:left w:val="none" w:sz="0" w:space="0" w:color="auto"/>
        <w:bottom w:val="none" w:sz="0" w:space="0" w:color="auto"/>
        <w:right w:val="none" w:sz="0" w:space="0" w:color="auto"/>
      </w:divBdr>
    </w:div>
    <w:div w:id="1564295031">
      <w:bodyDiv w:val="1"/>
      <w:marLeft w:val="0"/>
      <w:marRight w:val="0"/>
      <w:marTop w:val="0"/>
      <w:marBottom w:val="0"/>
      <w:divBdr>
        <w:top w:val="none" w:sz="0" w:space="0" w:color="auto"/>
        <w:left w:val="none" w:sz="0" w:space="0" w:color="auto"/>
        <w:bottom w:val="none" w:sz="0" w:space="0" w:color="auto"/>
        <w:right w:val="none" w:sz="0" w:space="0" w:color="auto"/>
      </w:divBdr>
    </w:div>
    <w:div w:id="1809976230">
      <w:bodyDiv w:val="1"/>
      <w:marLeft w:val="0"/>
      <w:marRight w:val="0"/>
      <w:marTop w:val="0"/>
      <w:marBottom w:val="0"/>
      <w:divBdr>
        <w:top w:val="none" w:sz="0" w:space="0" w:color="auto"/>
        <w:left w:val="none" w:sz="0" w:space="0" w:color="auto"/>
        <w:bottom w:val="none" w:sz="0" w:space="0" w:color="auto"/>
        <w:right w:val="none" w:sz="0" w:space="0" w:color="auto"/>
      </w:divBdr>
    </w:div>
    <w:div w:id="201144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medicina58081107" TargetMode="External"/><Relationship Id="rId5" Type="http://schemas.openxmlformats.org/officeDocument/2006/relationships/hyperlink" Target="https://doi.org/10.3390/medicina5906101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9711</Words>
  <Characters>55357</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Sluzba ortopedske hirurgije i traumatologije</dc:creator>
  <cp:keywords/>
  <dc:description/>
  <cp:lastModifiedBy>Sanja Sindjic</cp:lastModifiedBy>
  <cp:revision>2</cp:revision>
  <cp:lastPrinted>2024-07-01T11:43:00Z</cp:lastPrinted>
  <dcterms:created xsi:type="dcterms:W3CDTF">2024-07-01T11:45:00Z</dcterms:created>
  <dcterms:modified xsi:type="dcterms:W3CDTF">2024-07-01T11:45:00Z</dcterms:modified>
</cp:coreProperties>
</file>