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90DE7" w14:textId="77777777" w:rsidR="00831A8F" w:rsidRPr="0000174B" w:rsidRDefault="0000174B">
      <w:pPr>
        <w:rPr>
          <w:rFonts w:ascii="Times New Roman" w:hAnsi="Times New Roman" w:cs="Times New Roman"/>
          <w:b/>
          <w:sz w:val="24"/>
          <w:szCs w:val="24"/>
        </w:rPr>
      </w:pPr>
      <w:r w:rsidRPr="0000174B">
        <w:rPr>
          <w:rFonts w:ascii="Times New Roman" w:hAnsi="Times New Roman" w:cs="Times New Roman"/>
          <w:b/>
          <w:sz w:val="24"/>
          <w:szCs w:val="24"/>
        </w:rPr>
        <w:t>Продекану за континуирану медицинску едукацију, проф. др Иванки Марковић</w:t>
      </w:r>
    </w:p>
    <w:p w14:paraId="69C72C42" w14:textId="77777777" w:rsidR="0000174B" w:rsidRPr="0000174B" w:rsidRDefault="0000174B">
      <w:pPr>
        <w:rPr>
          <w:rFonts w:ascii="Times New Roman" w:hAnsi="Times New Roman" w:cs="Times New Roman"/>
          <w:b/>
          <w:sz w:val="24"/>
          <w:szCs w:val="24"/>
        </w:rPr>
      </w:pPr>
      <w:r w:rsidRPr="0000174B">
        <w:rPr>
          <w:rFonts w:ascii="Times New Roman" w:hAnsi="Times New Roman" w:cs="Times New Roman"/>
          <w:b/>
          <w:sz w:val="24"/>
          <w:szCs w:val="24"/>
        </w:rPr>
        <w:t>Продекану за редовну наставу, проф. др Душану Попадићу</w:t>
      </w:r>
    </w:p>
    <w:p w14:paraId="18F9DBE9" w14:textId="77777777" w:rsidR="0000174B" w:rsidRDefault="0000174B">
      <w:pPr>
        <w:rPr>
          <w:rFonts w:ascii="Times New Roman" w:hAnsi="Times New Roman" w:cs="Times New Roman"/>
          <w:b/>
          <w:sz w:val="24"/>
          <w:szCs w:val="24"/>
        </w:rPr>
      </w:pPr>
      <w:r w:rsidRPr="0000174B">
        <w:rPr>
          <w:rFonts w:ascii="Times New Roman" w:hAnsi="Times New Roman" w:cs="Times New Roman"/>
          <w:b/>
          <w:sz w:val="24"/>
          <w:szCs w:val="24"/>
        </w:rPr>
        <w:t>Центру за обезбеђивање квалитета</w:t>
      </w:r>
    </w:p>
    <w:p w14:paraId="44763DC1" w14:textId="77777777" w:rsidR="0000174B" w:rsidRPr="0000174B" w:rsidRDefault="0000174B">
      <w:pPr>
        <w:rPr>
          <w:rFonts w:ascii="Times New Roman" w:hAnsi="Times New Roman" w:cs="Times New Roman"/>
          <w:b/>
          <w:sz w:val="24"/>
          <w:szCs w:val="24"/>
        </w:rPr>
      </w:pPr>
    </w:p>
    <w:p w14:paraId="072BF33A" w14:textId="77777777" w:rsidR="003D0E67" w:rsidRPr="0000174B" w:rsidRDefault="003D0E67" w:rsidP="00C950EE">
      <w:pPr>
        <w:jc w:val="center"/>
        <w:rPr>
          <w:rFonts w:ascii="Times New Roman" w:hAnsi="Times New Roman" w:cs="Times New Roman"/>
          <w:b/>
        </w:rPr>
      </w:pPr>
      <w:r w:rsidRPr="0000174B">
        <w:rPr>
          <w:rFonts w:ascii="Times New Roman" w:hAnsi="Times New Roman" w:cs="Times New Roman"/>
          <w:b/>
        </w:rPr>
        <w:t>ИЗВЕШТАЈ РАДА КОМИСИЈЕ ЗА ПРАЋЕЊЕ И УНАПРЕЂЕЊЕ НАСТАВЕ</w:t>
      </w:r>
    </w:p>
    <w:p w14:paraId="3C1EB0F1" w14:textId="77777777" w:rsidR="003D0E67" w:rsidRPr="007D1392" w:rsidRDefault="003D0E67" w:rsidP="00C950EE">
      <w:pPr>
        <w:jc w:val="center"/>
        <w:rPr>
          <w:rFonts w:ascii="Times New Roman" w:hAnsi="Times New Roman" w:cs="Times New Roman"/>
          <w:b/>
        </w:rPr>
      </w:pPr>
      <w:r w:rsidRPr="007D1392">
        <w:rPr>
          <w:rFonts w:ascii="Times New Roman" w:hAnsi="Times New Roman" w:cs="Times New Roman"/>
          <w:b/>
        </w:rPr>
        <w:t>2021-2024</w:t>
      </w:r>
    </w:p>
    <w:p w14:paraId="0076E239" w14:textId="77777777" w:rsidR="00A97348" w:rsidRPr="007F1A8A" w:rsidRDefault="00345CF5" w:rsidP="007F1A8A">
      <w:pPr>
        <w:jc w:val="both"/>
        <w:rPr>
          <w:rFonts w:ascii="Times New Roman" w:eastAsia="Times New Roman" w:hAnsi="Times New Roman"/>
          <w:lang w:val="sr-Cyrl-CS"/>
        </w:rPr>
      </w:pPr>
      <w:proofErr w:type="spellStart"/>
      <w:r w:rsidRPr="007D1392">
        <w:rPr>
          <w:rFonts w:ascii="Times New Roman" w:hAnsi="Times New Roman" w:cs="Times New Roman"/>
        </w:rPr>
        <w:t>Комисију</w:t>
      </w:r>
      <w:proofErr w:type="spellEnd"/>
      <w:r w:rsidRPr="007D1392">
        <w:rPr>
          <w:rFonts w:ascii="Times New Roman" w:hAnsi="Times New Roman" w:cs="Times New Roman"/>
        </w:rPr>
        <w:t xml:space="preserve"> </w:t>
      </w:r>
      <w:proofErr w:type="spellStart"/>
      <w:r w:rsidR="004A4529">
        <w:rPr>
          <w:rFonts w:ascii="Times New Roman" w:hAnsi="Times New Roman" w:cs="Times New Roman"/>
        </w:rPr>
        <w:t>за</w:t>
      </w:r>
      <w:proofErr w:type="spellEnd"/>
      <w:r w:rsidR="004A4529">
        <w:rPr>
          <w:rFonts w:ascii="Times New Roman" w:hAnsi="Times New Roman" w:cs="Times New Roman"/>
        </w:rPr>
        <w:t xml:space="preserve"> </w:t>
      </w:r>
      <w:proofErr w:type="spellStart"/>
      <w:r w:rsidR="004A4529">
        <w:rPr>
          <w:rFonts w:ascii="Times New Roman" w:hAnsi="Times New Roman" w:cs="Times New Roman"/>
        </w:rPr>
        <w:t>праћење</w:t>
      </w:r>
      <w:proofErr w:type="spellEnd"/>
      <w:r w:rsidR="004A4529">
        <w:rPr>
          <w:rFonts w:ascii="Times New Roman" w:hAnsi="Times New Roman" w:cs="Times New Roman"/>
        </w:rPr>
        <w:t xml:space="preserve"> и </w:t>
      </w:r>
      <w:proofErr w:type="spellStart"/>
      <w:r w:rsidR="004A4529">
        <w:rPr>
          <w:rFonts w:ascii="Times New Roman" w:hAnsi="Times New Roman" w:cs="Times New Roman"/>
        </w:rPr>
        <w:t>унапређење</w:t>
      </w:r>
      <w:proofErr w:type="spellEnd"/>
      <w:r w:rsidR="004A4529">
        <w:rPr>
          <w:rFonts w:ascii="Times New Roman" w:hAnsi="Times New Roman" w:cs="Times New Roman"/>
        </w:rPr>
        <w:t xml:space="preserve"> </w:t>
      </w:r>
      <w:proofErr w:type="spellStart"/>
      <w:r w:rsidR="004A4529">
        <w:rPr>
          <w:rFonts w:ascii="Times New Roman" w:hAnsi="Times New Roman" w:cs="Times New Roman"/>
        </w:rPr>
        <w:t>нставу</w:t>
      </w:r>
      <w:proofErr w:type="spellEnd"/>
      <w:r w:rsidR="004A4529">
        <w:rPr>
          <w:rFonts w:ascii="Times New Roman" w:hAnsi="Times New Roman" w:cs="Times New Roman"/>
        </w:rPr>
        <w:t xml:space="preserve"> </w:t>
      </w:r>
      <w:proofErr w:type="spellStart"/>
      <w:r w:rsidRPr="007D1392">
        <w:rPr>
          <w:rFonts w:ascii="Times New Roman" w:hAnsi="Times New Roman" w:cs="Times New Roman"/>
        </w:rPr>
        <w:t>је</w:t>
      </w:r>
      <w:proofErr w:type="spellEnd"/>
      <w:r w:rsidRPr="007D1392">
        <w:rPr>
          <w:rFonts w:ascii="Times New Roman" w:hAnsi="Times New Roman" w:cs="Times New Roman"/>
        </w:rPr>
        <w:t xml:space="preserve"> </w:t>
      </w:r>
      <w:proofErr w:type="spellStart"/>
      <w:r w:rsidRPr="007D1392">
        <w:rPr>
          <w:rFonts w:ascii="Times New Roman" w:hAnsi="Times New Roman" w:cs="Times New Roman"/>
        </w:rPr>
        <w:t>чинило</w:t>
      </w:r>
      <w:proofErr w:type="spellEnd"/>
      <w:r w:rsidRPr="007D1392">
        <w:rPr>
          <w:rFonts w:ascii="Times New Roman" w:hAnsi="Times New Roman" w:cs="Times New Roman"/>
        </w:rPr>
        <w:t xml:space="preserve"> 23</w:t>
      </w:r>
      <w:r w:rsidR="00C950EE" w:rsidRPr="007D1392">
        <w:rPr>
          <w:rFonts w:ascii="Times New Roman" w:hAnsi="Times New Roman" w:cs="Times New Roman"/>
        </w:rPr>
        <w:t xml:space="preserve"> </w:t>
      </w:r>
      <w:proofErr w:type="spellStart"/>
      <w:r w:rsidR="00EC373A" w:rsidRPr="007D1392">
        <w:rPr>
          <w:rFonts w:ascii="Times New Roman" w:hAnsi="Times New Roman" w:cs="Times New Roman"/>
        </w:rPr>
        <w:t>наставника</w:t>
      </w:r>
      <w:proofErr w:type="spellEnd"/>
      <w:r w:rsidR="00C950EE" w:rsidRPr="007D1392">
        <w:rPr>
          <w:rFonts w:ascii="Times New Roman" w:hAnsi="Times New Roman" w:cs="Times New Roman"/>
        </w:rPr>
        <w:t xml:space="preserve"> и </w:t>
      </w:r>
      <w:proofErr w:type="spellStart"/>
      <w:r w:rsidR="00C950EE" w:rsidRPr="007D1392">
        <w:rPr>
          <w:rFonts w:ascii="Times New Roman" w:hAnsi="Times New Roman" w:cs="Times New Roman"/>
        </w:rPr>
        <w:t>то</w:t>
      </w:r>
      <w:proofErr w:type="spellEnd"/>
      <w:r w:rsidR="00EC373A" w:rsidRPr="007D1392">
        <w:rPr>
          <w:rFonts w:ascii="Times New Roman" w:hAnsi="Times New Roman" w:cs="Times New Roman"/>
        </w:rPr>
        <w:t>:</w:t>
      </w:r>
      <w:r w:rsidR="00C950EE" w:rsidRPr="007D1392">
        <w:rPr>
          <w:rFonts w:ascii="Times New Roman" w:hAnsi="Times New Roman" w:cs="Times New Roman"/>
        </w:rPr>
        <w:t xml:space="preserve"> </w:t>
      </w:r>
      <w:proofErr w:type="spellStart"/>
      <w:r w:rsidR="00C950EE" w:rsidRPr="007D1392">
        <w:rPr>
          <w:rFonts w:ascii="Times New Roman" w:hAnsi="Times New Roman" w:cs="Times New Roman"/>
        </w:rPr>
        <w:t>председник</w:t>
      </w:r>
      <w:proofErr w:type="spellEnd"/>
      <w:r w:rsidR="00C950EE" w:rsidRPr="007D1392">
        <w:rPr>
          <w:rFonts w:ascii="Times New Roman" w:hAnsi="Times New Roman" w:cs="Times New Roman"/>
        </w:rPr>
        <w:t xml:space="preserve"> </w:t>
      </w:r>
      <w:proofErr w:type="spellStart"/>
      <w:r w:rsidR="00C950EE" w:rsidRPr="007D1392">
        <w:rPr>
          <w:rFonts w:ascii="Times New Roman" w:hAnsi="Times New Roman" w:cs="Times New Roman"/>
        </w:rPr>
        <w:t>комисије</w:t>
      </w:r>
      <w:proofErr w:type="spellEnd"/>
      <w:r w:rsidR="00C950EE" w:rsidRPr="007D1392">
        <w:rPr>
          <w:rFonts w:ascii="Times New Roman" w:hAnsi="Times New Roman" w:cs="Times New Roman"/>
        </w:rPr>
        <w:t xml:space="preserve"> </w:t>
      </w:r>
      <w:r w:rsidR="00C950EE" w:rsidRPr="007D1392">
        <w:rPr>
          <w:rFonts w:ascii="Times New Roman" w:eastAsia="Calibri" w:hAnsi="Times New Roman" w:cs="Times New Roman"/>
          <w:lang w:val="sr-Cyrl-CS"/>
        </w:rPr>
        <w:t>проф. др Александра Исаковић, продекан</w:t>
      </w:r>
      <w:r w:rsidR="005A7211">
        <w:rPr>
          <w:rFonts w:ascii="Times New Roman" w:eastAsia="Calibri" w:hAnsi="Times New Roman" w:cs="Times New Roman"/>
          <w:lang w:val="sr-Cyrl-CS"/>
        </w:rPr>
        <w:t xml:space="preserve"> проф. др Иванка Марковић </w:t>
      </w:r>
      <w:r w:rsidR="00C950EE" w:rsidRPr="007D1392">
        <w:rPr>
          <w:rFonts w:ascii="Times New Roman" w:hAnsi="Times New Roman" w:cs="Times New Roman"/>
          <w:lang w:val="sr-Cyrl-CS"/>
        </w:rPr>
        <w:t>и чланови Комисије</w:t>
      </w:r>
      <w:r w:rsidR="00886E6C" w:rsidRPr="007D1392">
        <w:rPr>
          <w:rFonts w:ascii="Times New Roman" w:eastAsia="Calibri" w:hAnsi="Times New Roman" w:cs="Times New Roman"/>
          <w:lang w:val="sr-Cyrl-CS"/>
        </w:rPr>
        <w:t xml:space="preserve">: проф. др Наташа Аврамовић, проф. др Биљана Јекић, </w:t>
      </w:r>
      <w:r w:rsidR="00BD3DED">
        <w:rPr>
          <w:rFonts w:ascii="Times New Roman" w:eastAsia="Calibri" w:hAnsi="Times New Roman" w:cs="Times New Roman"/>
          <w:lang w:val="sr-Cyrl-CS"/>
        </w:rPr>
        <w:t xml:space="preserve">проф. </w:t>
      </w:r>
      <w:r w:rsidR="005A7211">
        <w:rPr>
          <w:rFonts w:ascii="Times New Roman" w:eastAsia="Calibri" w:hAnsi="Times New Roman" w:cs="Times New Roman"/>
          <w:lang w:val="sr-Cyrl-CS"/>
        </w:rPr>
        <w:t>д</w:t>
      </w:r>
      <w:r w:rsidR="00BD3DED">
        <w:rPr>
          <w:rFonts w:ascii="Times New Roman" w:eastAsia="Calibri" w:hAnsi="Times New Roman" w:cs="Times New Roman"/>
          <w:lang w:val="sr-Cyrl-CS"/>
        </w:rPr>
        <w:t xml:space="preserve">р Тамара Кравић Стевовић, </w:t>
      </w:r>
      <w:r w:rsidR="00886E6C" w:rsidRPr="007D1392">
        <w:rPr>
          <w:rFonts w:ascii="Times New Roman" w:eastAsia="Calibri" w:hAnsi="Times New Roman" w:cs="Times New Roman"/>
          <w:lang w:val="sr-Cyrl-CS"/>
        </w:rPr>
        <w:t xml:space="preserve">проф. др Наташа Опавски, проф. др Јелена Нешовић Остојић, проф. др Невена Дивац, </w:t>
      </w:r>
      <w:r w:rsidR="00886E6C" w:rsidRPr="007D1392">
        <w:rPr>
          <w:rFonts w:ascii="Times New Roman" w:hAnsi="Times New Roman" w:cs="Times New Roman"/>
          <w:lang w:val="sr-Cyrl-CS"/>
        </w:rPr>
        <w:t xml:space="preserve">проф. др Бранко Јаковљевић, </w:t>
      </w:r>
      <w:r w:rsidR="00BD3DED">
        <w:rPr>
          <w:rFonts w:ascii="Times New Roman" w:hAnsi="Times New Roman" w:cs="Times New Roman"/>
          <w:lang w:val="sr-Cyrl-CS"/>
        </w:rPr>
        <w:t xml:space="preserve">проф. </w:t>
      </w:r>
      <w:r w:rsidR="005A7211">
        <w:rPr>
          <w:rFonts w:ascii="Times New Roman" w:hAnsi="Times New Roman" w:cs="Times New Roman"/>
          <w:lang w:val="sr-Cyrl-CS"/>
        </w:rPr>
        <w:t>д</w:t>
      </w:r>
      <w:r w:rsidR="00BD3DED">
        <w:rPr>
          <w:rFonts w:ascii="Times New Roman" w:hAnsi="Times New Roman" w:cs="Times New Roman"/>
          <w:lang w:val="sr-Cyrl-CS"/>
        </w:rPr>
        <w:t xml:space="preserve">р Владимир Живковић, </w:t>
      </w:r>
      <w:r w:rsidR="00886E6C" w:rsidRPr="007D1392">
        <w:rPr>
          <w:rFonts w:ascii="Times New Roman" w:hAnsi="Times New Roman" w:cs="Times New Roman"/>
          <w:lang w:val="sr-Cyrl-CS"/>
        </w:rPr>
        <w:t xml:space="preserve">проф. др Милош Кораћ, </w:t>
      </w:r>
      <w:r w:rsidR="00886E6C" w:rsidRPr="007D1392">
        <w:rPr>
          <w:rFonts w:ascii="Times New Roman" w:eastAsia="Calibri" w:hAnsi="Times New Roman" w:cs="Times New Roman"/>
          <w:lang w:val="sr-Cyrl-CS"/>
        </w:rPr>
        <w:t xml:space="preserve">проф. др Светлана Попадић, </w:t>
      </w:r>
      <w:r w:rsidR="00886E6C" w:rsidRPr="007D1392">
        <w:rPr>
          <w:rFonts w:ascii="Times New Roman" w:hAnsi="Times New Roman" w:cs="Times New Roman"/>
          <w:lang w:val="sr-Cyrl-CS"/>
        </w:rPr>
        <w:t>проф. др Наташа Драгашевић</w:t>
      </w:r>
      <w:r w:rsidR="00BD3DED">
        <w:rPr>
          <w:rFonts w:ascii="Times New Roman" w:hAnsi="Times New Roman" w:cs="Times New Roman"/>
          <w:lang w:val="sr-Cyrl-CS"/>
        </w:rPr>
        <w:t xml:space="preserve"> Мишковић</w:t>
      </w:r>
      <w:r w:rsidR="00886E6C" w:rsidRPr="007D1392">
        <w:rPr>
          <w:rFonts w:ascii="Times New Roman" w:hAnsi="Times New Roman" w:cs="Times New Roman"/>
          <w:lang w:val="sr-Cyrl-CS"/>
        </w:rPr>
        <w:t xml:space="preserve">, </w:t>
      </w:r>
      <w:r w:rsidR="00886E6C" w:rsidRPr="007D1392">
        <w:rPr>
          <w:rFonts w:ascii="Times New Roman" w:eastAsia="Calibri" w:hAnsi="Times New Roman" w:cs="Times New Roman"/>
          <w:lang w:val="sr-Cyrl-CS"/>
        </w:rPr>
        <w:t xml:space="preserve">проф. др Мирослава Гојнић Дугалић, </w:t>
      </w:r>
      <w:r w:rsidR="00886E6C" w:rsidRPr="007D1392">
        <w:rPr>
          <w:rFonts w:ascii="Times New Roman" w:hAnsi="Times New Roman" w:cs="Times New Roman"/>
          <w:lang w:val="sr-Cyrl-CS"/>
        </w:rPr>
        <w:t xml:space="preserve">проф. др Слободан Цветковић, проф. др Иван Марковић, проф. др Бранка Боначи Николић, </w:t>
      </w:r>
      <w:r w:rsidR="00886E6C" w:rsidRPr="007D1392">
        <w:rPr>
          <w:rFonts w:ascii="Times New Roman" w:eastAsia="Calibri" w:hAnsi="Times New Roman" w:cs="Times New Roman"/>
          <w:lang w:val="sr-Cyrl-CS"/>
        </w:rPr>
        <w:t xml:space="preserve">доц. др Ана Старчевић, доц. др Емилија Манојловић Гачић, </w:t>
      </w:r>
      <w:r w:rsidR="00886E6C" w:rsidRPr="007D1392">
        <w:rPr>
          <w:rFonts w:ascii="Times New Roman" w:hAnsi="Times New Roman" w:cs="Times New Roman"/>
          <w:lang w:val="sr-Cyrl-CS"/>
        </w:rPr>
        <w:t xml:space="preserve">доц. др </w:t>
      </w:r>
      <w:r w:rsidR="00886E6C" w:rsidRPr="007D1392">
        <w:rPr>
          <w:rFonts w:ascii="Times New Roman" w:hAnsi="Times New Roman" w:cs="Times New Roman"/>
        </w:rPr>
        <w:t xml:space="preserve">Марија Стојановић, </w:t>
      </w:r>
      <w:r w:rsidR="00886E6C" w:rsidRPr="007D1392">
        <w:rPr>
          <w:rFonts w:ascii="Times New Roman" w:eastAsia="Calibri" w:hAnsi="Times New Roman" w:cs="Times New Roman"/>
          <w:lang w:val="sr-Cyrl-CS"/>
        </w:rPr>
        <w:t>доц. д</w:t>
      </w:r>
      <w:r w:rsidR="00886E6C" w:rsidRPr="007D1392">
        <w:rPr>
          <w:rFonts w:ascii="Times New Roman" w:hAnsi="Times New Roman" w:cs="Times New Roman"/>
          <w:lang w:val="sr-Cyrl-CS"/>
        </w:rPr>
        <w:t>р Данка Синадиновић</w:t>
      </w:r>
      <w:r w:rsidR="00886E6C" w:rsidRPr="007D1392">
        <w:rPr>
          <w:rFonts w:ascii="Times New Roman" w:eastAsia="Calibri" w:hAnsi="Times New Roman" w:cs="Times New Roman"/>
          <w:lang w:val="sr-Cyrl-CS"/>
        </w:rPr>
        <w:t>, доц. др Бојана Дачић Крњаја, доц. др Душан Парипо</w:t>
      </w:r>
      <w:r w:rsidR="004A4529">
        <w:rPr>
          <w:rFonts w:ascii="Times New Roman" w:eastAsia="Calibri" w:hAnsi="Times New Roman" w:cs="Times New Roman"/>
          <w:lang w:val="sr-Cyrl-CS"/>
        </w:rPr>
        <w:t>вић и доц. др Марија Здравковић</w:t>
      </w:r>
      <w:r w:rsidR="007F1A8A">
        <w:rPr>
          <w:rFonts w:ascii="Times New Roman" w:eastAsia="Calibri" w:hAnsi="Times New Roman" w:cs="Times New Roman"/>
        </w:rPr>
        <w:t xml:space="preserve"> </w:t>
      </w:r>
      <w:proofErr w:type="spellStart"/>
      <w:r w:rsidR="007F1A8A">
        <w:rPr>
          <w:rFonts w:ascii="Times New Roman" w:eastAsia="Calibri" w:hAnsi="Times New Roman" w:cs="Times New Roman"/>
        </w:rPr>
        <w:t>као</w:t>
      </w:r>
      <w:proofErr w:type="spellEnd"/>
      <w:r w:rsidR="007F1A8A">
        <w:rPr>
          <w:rFonts w:ascii="Times New Roman" w:eastAsia="Calibri" w:hAnsi="Times New Roman" w:cs="Times New Roman"/>
        </w:rPr>
        <w:t xml:space="preserve"> и </w:t>
      </w:r>
      <w:proofErr w:type="spellStart"/>
      <w:r w:rsidR="007F1A8A">
        <w:rPr>
          <w:rFonts w:ascii="Times New Roman" w:eastAsia="Calibri" w:hAnsi="Times New Roman" w:cs="Times New Roman"/>
        </w:rPr>
        <w:t>студенти</w:t>
      </w:r>
      <w:proofErr w:type="spellEnd"/>
      <w:r w:rsidR="007F1A8A">
        <w:rPr>
          <w:rFonts w:ascii="Times New Roman" w:eastAsia="Calibri" w:hAnsi="Times New Roman" w:cs="Times New Roman"/>
        </w:rPr>
        <w:t xml:space="preserve"> </w:t>
      </w:r>
      <w:proofErr w:type="spellStart"/>
      <w:r w:rsidR="007F1A8A">
        <w:rPr>
          <w:rFonts w:ascii="Times New Roman" w:eastAsia="Calibri" w:hAnsi="Times New Roman" w:cs="Times New Roman"/>
        </w:rPr>
        <w:t>Јован</w:t>
      </w:r>
      <w:proofErr w:type="spellEnd"/>
      <w:r w:rsidR="007F1A8A">
        <w:rPr>
          <w:rFonts w:ascii="Times New Roman" w:eastAsia="Calibri" w:hAnsi="Times New Roman" w:cs="Times New Roman"/>
        </w:rPr>
        <w:t xml:space="preserve"> </w:t>
      </w:r>
      <w:proofErr w:type="spellStart"/>
      <w:r w:rsidR="007F1A8A">
        <w:rPr>
          <w:rFonts w:ascii="Times New Roman" w:eastAsia="Calibri" w:hAnsi="Times New Roman" w:cs="Times New Roman"/>
        </w:rPr>
        <w:t>Лекић</w:t>
      </w:r>
      <w:proofErr w:type="spellEnd"/>
      <w:r w:rsidR="007F1A8A">
        <w:rPr>
          <w:rFonts w:ascii="Times New Roman" w:eastAsia="Calibri" w:hAnsi="Times New Roman" w:cs="Times New Roman"/>
        </w:rPr>
        <w:t xml:space="preserve">, </w:t>
      </w:r>
      <w:proofErr w:type="spellStart"/>
      <w:r w:rsidR="007F1A8A">
        <w:rPr>
          <w:rFonts w:ascii="Times New Roman" w:eastAsia="Calibri" w:hAnsi="Times New Roman" w:cs="Times New Roman"/>
        </w:rPr>
        <w:t>Ранко</w:t>
      </w:r>
      <w:proofErr w:type="spellEnd"/>
      <w:r w:rsidR="007F1A8A">
        <w:rPr>
          <w:rFonts w:ascii="Times New Roman" w:eastAsia="Calibri" w:hAnsi="Times New Roman" w:cs="Times New Roman"/>
        </w:rPr>
        <w:t xml:space="preserve"> </w:t>
      </w:r>
      <w:proofErr w:type="spellStart"/>
      <w:r w:rsidR="007F1A8A">
        <w:rPr>
          <w:rFonts w:ascii="Times New Roman" w:eastAsia="Calibri" w:hAnsi="Times New Roman" w:cs="Times New Roman"/>
        </w:rPr>
        <w:t>Михајловић</w:t>
      </w:r>
      <w:proofErr w:type="spellEnd"/>
      <w:r w:rsidR="007F1A8A">
        <w:rPr>
          <w:rFonts w:ascii="Times New Roman" w:eastAsia="Calibri" w:hAnsi="Times New Roman" w:cs="Times New Roman"/>
        </w:rPr>
        <w:t xml:space="preserve"> и </w:t>
      </w:r>
      <w:proofErr w:type="spellStart"/>
      <w:r w:rsidR="007F1A8A">
        <w:rPr>
          <w:rFonts w:ascii="Times New Roman" w:eastAsia="Calibri" w:hAnsi="Times New Roman" w:cs="Times New Roman"/>
        </w:rPr>
        <w:t>Небојша</w:t>
      </w:r>
      <w:proofErr w:type="spellEnd"/>
      <w:r w:rsidR="007F1A8A">
        <w:rPr>
          <w:rFonts w:ascii="Times New Roman" w:eastAsia="Calibri" w:hAnsi="Times New Roman" w:cs="Times New Roman"/>
        </w:rPr>
        <w:t xml:space="preserve"> </w:t>
      </w:r>
      <w:proofErr w:type="spellStart"/>
      <w:r w:rsidR="007F1A8A">
        <w:rPr>
          <w:rFonts w:ascii="Times New Roman" w:eastAsia="Calibri" w:hAnsi="Times New Roman" w:cs="Times New Roman"/>
        </w:rPr>
        <w:t>Брезић</w:t>
      </w:r>
      <w:proofErr w:type="spellEnd"/>
      <w:r w:rsidR="007F1A8A">
        <w:rPr>
          <w:rFonts w:ascii="Times New Roman" w:eastAsia="Calibri" w:hAnsi="Times New Roman" w:cs="Times New Roman"/>
        </w:rPr>
        <w:t xml:space="preserve">. </w:t>
      </w:r>
    </w:p>
    <w:p w14:paraId="6BD161EC" w14:textId="77777777" w:rsidR="003D0E67" w:rsidRPr="007D1392" w:rsidRDefault="00C950EE" w:rsidP="00886E6C">
      <w:pPr>
        <w:jc w:val="both"/>
        <w:rPr>
          <w:rFonts w:ascii="Times New Roman" w:hAnsi="Times New Roman" w:cs="Times New Roman"/>
          <w:lang w:val="sr-Cyrl-CS"/>
        </w:rPr>
      </w:pPr>
      <w:r w:rsidRPr="007F1A8A">
        <w:rPr>
          <w:rFonts w:ascii="Times New Roman" w:hAnsi="Times New Roman" w:cs="Times New Roman"/>
          <w:lang w:val="sr-Cyrl-CS"/>
        </w:rPr>
        <w:t xml:space="preserve">У </w:t>
      </w:r>
      <w:r w:rsidR="004A4529">
        <w:rPr>
          <w:rFonts w:ascii="Times New Roman" w:hAnsi="Times New Roman" w:cs="Times New Roman"/>
          <w:lang w:val="sr-Cyrl-CS"/>
        </w:rPr>
        <w:t xml:space="preserve">периоду од 2021-2024. године, </w:t>
      </w:r>
      <w:r w:rsidR="007F1A8A">
        <w:rPr>
          <w:rFonts w:ascii="Times New Roman" w:hAnsi="Times New Roman" w:cs="Times New Roman"/>
          <w:lang w:val="sr-Cyrl-CS"/>
        </w:rPr>
        <w:t xml:space="preserve">Комисија је одржала 8 састанака </w:t>
      </w:r>
      <w:r w:rsidRPr="007F1A8A">
        <w:rPr>
          <w:rFonts w:ascii="Times New Roman" w:hAnsi="Times New Roman" w:cs="Times New Roman"/>
          <w:lang w:val="sr-Cyrl-CS"/>
        </w:rPr>
        <w:t xml:space="preserve">и желела бих да нагласим да </w:t>
      </w:r>
      <w:r w:rsidR="003D0E67" w:rsidRPr="007D1392">
        <w:rPr>
          <w:rFonts w:ascii="Times New Roman" w:hAnsi="Times New Roman" w:cs="Times New Roman"/>
          <w:lang w:val="sr-Cyrl-CS"/>
        </w:rPr>
        <w:t xml:space="preserve"> ни један састанак није </w:t>
      </w:r>
      <w:r w:rsidR="007F1A8A">
        <w:rPr>
          <w:rFonts w:ascii="Times New Roman" w:hAnsi="Times New Roman" w:cs="Times New Roman"/>
          <w:lang w:val="sr-Cyrl-CS"/>
        </w:rPr>
        <w:t xml:space="preserve">био </w:t>
      </w:r>
      <w:r w:rsidR="003D0E67" w:rsidRPr="007D1392">
        <w:rPr>
          <w:rFonts w:ascii="Times New Roman" w:hAnsi="Times New Roman" w:cs="Times New Roman"/>
          <w:lang w:val="sr-Cyrl-CS"/>
        </w:rPr>
        <w:t xml:space="preserve">отказан </w:t>
      </w:r>
      <w:r w:rsidR="00D86407">
        <w:rPr>
          <w:rFonts w:ascii="Times New Roman" w:hAnsi="Times New Roman" w:cs="Times New Roman"/>
          <w:lang w:val="sr-Cyrl-CS"/>
        </w:rPr>
        <w:t xml:space="preserve">због одсуства кворума. Сви </w:t>
      </w:r>
      <w:r w:rsidR="004A4529">
        <w:rPr>
          <w:rFonts w:ascii="Times New Roman" w:hAnsi="Times New Roman" w:cs="Times New Roman"/>
          <w:lang w:val="sr-Cyrl-CS"/>
        </w:rPr>
        <w:t xml:space="preserve">чланови Комисије </w:t>
      </w:r>
      <w:r w:rsidR="00D86407">
        <w:rPr>
          <w:rFonts w:ascii="Times New Roman" w:hAnsi="Times New Roman" w:cs="Times New Roman"/>
          <w:lang w:val="sr-Cyrl-CS"/>
        </w:rPr>
        <w:t xml:space="preserve">су се </w:t>
      </w:r>
      <w:r w:rsidR="004A4529">
        <w:rPr>
          <w:rFonts w:ascii="Times New Roman" w:hAnsi="Times New Roman" w:cs="Times New Roman"/>
          <w:lang w:val="sr-Cyrl-CS"/>
        </w:rPr>
        <w:t>одазивали на сваки заказани састанак</w:t>
      </w:r>
      <w:r w:rsidR="00D86407">
        <w:rPr>
          <w:rFonts w:ascii="Times New Roman" w:hAnsi="Times New Roman" w:cs="Times New Roman"/>
          <w:lang w:val="sr-Cyrl-CS"/>
        </w:rPr>
        <w:t>, били су в</w:t>
      </w:r>
      <w:r w:rsidRPr="007D1392">
        <w:rPr>
          <w:rFonts w:ascii="Times New Roman" w:hAnsi="Times New Roman" w:cs="Times New Roman"/>
          <w:lang w:val="sr-Cyrl-CS"/>
        </w:rPr>
        <w:t>рло посвећени и одговорно су приступали раду Комисије</w:t>
      </w:r>
      <w:r w:rsidR="004A4529">
        <w:rPr>
          <w:rFonts w:ascii="Times New Roman" w:hAnsi="Times New Roman" w:cs="Times New Roman"/>
          <w:lang w:val="sr-Cyrl-CS"/>
        </w:rPr>
        <w:t xml:space="preserve"> а з</w:t>
      </w:r>
      <w:r w:rsidRPr="007D1392">
        <w:rPr>
          <w:rFonts w:ascii="Times New Roman" w:hAnsi="Times New Roman" w:cs="Times New Roman"/>
          <w:lang w:val="sr-Cyrl-CS"/>
        </w:rPr>
        <w:t>ахваљујући квалитетном тимском раду и конструктивним дискусијама, р</w:t>
      </w:r>
      <w:r w:rsidR="003D0E67" w:rsidRPr="007D1392">
        <w:rPr>
          <w:rFonts w:ascii="Times New Roman" w:hAnsi="Times New Roman" w:cs="Times New Roman"/>
          <w:lang w:val="sr-Cyrl-CS"/>
        </w:rPr>
        <w:t xml:space="preserve">ад комисије у </w:t>
      </w:r>
      <w:r w:rsidRPr="007D1392">
        <w:rPr>
          <w:rFonts w:ascii="Times New Roman" w:hAnsi="Times New Roman" w:cs="Times New Roman"/>
          <w:lang w:val="sr-Cyrl-CS"/>
        </w:rPr>
        <w:t xml:space="preserve">овом </w:t>
      </w:r>
      <w:r w:rsidR="003D0E67" w:rsidRPr="007D1392">
        <w:rPr>
          <w:rFonts w:ascii="Times New Roman" w:hAnsi="Times New Roman" w:cs="Times New Roman"/>
          <w:lang w:val="sr-Cyrl-CS"/>
        </w:rPr>
        <w:t xml:space="preserve">мандату је </w:t>
      </w:r>
      <w:r w:rsidR="004A4529">
        <w:rPr>
          <w:rFonts w:ascii="Times New Roman" w:hAnsi="Times New Roman" w:cs="Times New Roman"/>
          <w:lang w:val="sr-Cyrl-CS"/>
        </w:rPr>
        <w:t xml:space="preserve">био веома продуктиван. </w:t>
      </w:r>
      <w:r w:rsidR="005A7211">
        <w:rPr>
          <w:rFonts w:ascii="Times New Roman" w:hAnsi="Times New Roman" w:cs="Times New Roman"/>
          <w:lang w:val="sr-Cyrl-CS"/>
        </w:rPr>
        <w:t>Сваком састанку Комисије је присуствовао и Продекан за редовну наставу, проф. др Душан Попадић.</w:t>
      </w:r>
    </w:p>
    <w:p w14:paraId="5AA683EF" w14:textId="77777777" w:rsidR="001D4224" w:rsidRPr="0043182F" w:rsidRDefault="001D4224" w:rsidP="00EB4305">
      <w:pPr>
        <w:jc w:val="both"/>
        <w:rPr>
          <w:rFonts w:ascii="Times New Roman" w:hAnsi="Times New Roman" w:cs="Times New Roman"/>
          <w:bCs/>
          <w:lang w:val="sr-Cyrl-CS"/>
        </w:rPr>
      </w:pPr>
      <w:r w:rsidRPr="001D4224">
        <w:rPr>
          <w:rFonts w:ascii="Times New Roman" w:hAnsi="Times New Roman" w:cs="Times New Roman"/>
          <w:bCs/>
          <w:lang w:val="sr-Cyrl-CS"/>
        </w:rPr>
        <w:t xml:space="preserve">На првом </w:t>
      </w:r>
      <w:r w:rsidRPr="0043182F">
        <w:rPr>
          <w:rFonts w:ascii="Times New Roman" w:hAnsi="Times New Roman" w:cs="Times New Roman"/>
          <w:bCs/>
          <w:lang w:val="sr-Cyrl-CS"/>
        </w:rPr>
        <w:t>састанку</w:t>
      </w:r>
      <w:r w:rsidR="004A4529">
        <w:rPr>
          <w:rFonts w:ascii="Times New Roman" w:hAnsi="Times New Roman" w:cs="Times New Roman"/>
          <w:bCs/>
          <w:lang w:val="sr-Cyrl-CS"/>
        </w:rPr>
        <w:t>,</w:t>
      </w:r>
      <w:r w:rsidRPr="0043182F">
        <w:rPr>
          <w:rFonts w:ascii="Times New Roman" w:hAnsi="Times New Roman" w:cs="Times New Roman"/>
          <w:bCs/>
          <w:lang w:val="sr-Cyrl-CS"/>
        </w:rPr>
        <w:t xml:space="preserve"> на коме је и усвојен састав Комисије и верификовани мандати њених чланова,</w:t>
      </w:r>
      <w:r w:rsidR="004A4529">
        <w:rPr>
          <w:rFonts w:ascii="Times New Roman" w:hAnsi="Times New Roman" w:cs="Times New Roman"/>
          <w:bCs/>
          <w:lang w:val="sr-Cyrl-CS"/>
        </w:rPr>
        <w:t xml:space="preserve"> </w:t>
      </w:r>
      <w:r w:rsidRPr="0043182F">
        <w:rPr>
          <w:rFonts w:ascii="Times New Roman" w:hAnsi="Times New Roman" w:cs="Times New Roman"/>
          <w:bCs/>
          <w:lang w:val="sr-Cyrl-CS"/>
        </w:rPr>
        <w:t xml:space="preserve">дефинисани су и основни циљеви Комисије тј теме које би Комисија требала да анализира. У том смислу, Комисија је требала да анализира и да </w:t>
      </w:r>
      <w:r w:rsidR="00C93FC0">
        <w:rPr>
          <w:rFonts w:ascii="Times New Roman" w:hAnsi="Times New Roman" w:cs="Times New Roman"/>
          <w:bCs/>
          <w:lang w:val="sr-Cyrl-CS"/>
        </w:rPr>
        <w:t>изнесе</w:t>
      </w:r>
      <w:r w:rsidR="004A4529">
        <w:rPr>
          <w:rFonts w:ascii="Times New Roman" w:hAnsi="Times New Roman" w:cs="Times New Roman"/>
          <w:bCs/>
          <w:lang w:val="sr-Cyrl-CS"/>
        </w:rPr>
        <w:t xml:space="preserve"> </w:t>
      </w:r>
      <w:r w:rsidRPr="0043182F">
        <w:rPr>
          <w:rFonts w:ascii="Times New Roman" w:hAnsi="Times New Roman" w:cs="Times New Roman"/>
          <w:bCs/>
          <w:lang w:val="sr-Cyrl-CS"/>
        </w:rPr>
        <w:t>своје предлоге и закључке за следећа питања:</w:t>
      </w:r>
    </w:p>
    <w:p w14:paraId="41204E1A" w14:textId="77777777" w:rsidR="001D4224" w:rsidRPr="004A4529" w:rsidRDefault="001D4224" w:rsidP="001D4224">
      <w:pPr>
        <w:numPr>
          <w:ilvl w:val="0"/>
          <w:numId w:val="1"/>
        </w:numPr>
        <w:rPr>
          <w:rFonts w:ascii="Times New Roman" w:hAnsi="Times New Roman" w:cs="Times New Roman"/>
        </w:rPr>
      </w:pPr>
      <w:r w:rsidRPr="004A4529">
        <w:rPr>
          <w:rFonts w:ascii="Times New Roman" w:hAnsi="Times New Roman" w:cs="Times New Roman"/>
          <w:bCs/>
          <w:lang w:val="sr-Cyrl-CS"/>
        </w:rPr>
        <w:t>Увођење државне матуре</w:t>
      </w:r>
      <w:r w:rsidRPr="004A4529">
        <w:rPr>
          <w:rFonts w:ascii="Times New Roman" w:hAnsi="Times New Roman" w:cs="Times New Roman"/>
        </w:rPr>
        <w:t xml:space="preserve"> </w:t>
      </w:r>
    </w:p>
    <w:p w14:paraId="0F6112F7" w14:textId="77777777" w:rsidR="001D4224" w:rsidRPr="004A4529" w:rsidRDefault="001D4224" w:rsidP="001D4224">
      <w:pPr>
        <w:numPr>
          <w:ilvl w:val="0"/>
          <w:numId w:val="1"/>
        </w:numPr>
        <w:rPr>
          <w:rFonts w:ascii="Times New Roman" w:hAnsi="Times New Roman" w:cs="Times New Roman"/>
        </w:rPr>
      </w:pPr>
      <w:r w:rsidRPr="004A4529">
        <w:rPr>
          <w:rFonts w:ascii="Times New Roman" w:hAnsi="Times New Roman" w:cs="Times New Roman"/>
          <w:bCs/>
          <w:lang w:val="sr-Cyrl-CS"/>
        </w:rPr>
        <w:t xml:space="preserve">Ревизија Правилника за </w:t>
      </w:r>
      <w:r w:rsidR="0043182F" w:rsidRPr="004A4529">
        <w:rPr>
          <w:rFonts w:ascii="Times New Roman" w:hAnsi="Times New Roman" w:cs="Times New Roman"/>
          <w:bCs/>
          <w:lang w:val="sr-Cyrl-CS"/>
        </w:rPr>
        <w:t>интегрисане академске студије (</w:t>
      </w:r>
      <w:r w:rsidRPr="004A4529">
        <w:rPr>
          <w:rFonts w:ascii="Times New Roman" w:hAnsi="Times New Roman" w:cs="Times New Roman"/>
          <w:bCs/>
          <w:lang w:val="sr-Cyrl-CS"/>
        </w:rPr>
        <w:t>ИАС</w:t>
      </w:r>
      <w:r w:rsidR="0043182F" w:rsidRPr="004A4529">
        <w:rPr>
          <w:rFonts w:ascii="Times New Roman" w:hAnsi="Times New Roman" w:cs="Times New Roman"/>
          <w:bCs/>
          <w:lang w:val="sr-Cyrl-CS"/>
        </w:rPr>
        <w:t>)</w:t>
      </w:r>
      <w:r w:rsidRPr="004A4529">
        <w:rPr>
          <w:rFonts w:ascii="Times New Roman" w:hAnsi="Times New Roman" w:cs="Times New Roman"/>
        </w:rPr>
        <w:t xml:space="preserve"> </w:t>
      </w:r>
    </w:p>
    <w:p w14:paraId="1A214734" w14:textId="77777777" w:rsidR="001D4224" w:rsidRPr="004A4529" w:rsidRDefault="0043182F" w:rsidP="001D4224">
      <w:pPr>
        <w:numPr>
          <w:ilvl w:val="0"/>
          <w:numId w:val="1"/>
        </w:numPr>
        <w:rPr>
          <w:rFonts w:ascii="Times New Roman" w:hAnsi="Times New Roman" w:cs="Times New Roman"/>
        </w:rPr>
      </w:pPr>
      <w:r w:rsidRPr="004A4529">
        <w:rPr>
          <w:rFonts w:ascii="Times New Roman" w:hAnsi="Times New Roman" w:cs="Times New Roman"/>
          <w:bCs/>
        </w:rPr>
        <w:t>А</w:t>
      </w:r>
      <w:r w:rsidR="001D4224" w:rsidRPr="004A4529">
        <w:rPr>
          <w:rFonts w:ascii="Times New Roman" w:hAnsi="Times New Roman" w:cs="Times New Roman"/>
          <w:bCs/>
          <w:lang w:val="sr-Cyrl-CS"/>
        </w:rPr>
        <w:t>нализ</w:t>
      </w:r>
      <w:r w:rsidRPr="004A4529">
        <w:rPr>
          <w:rFonts w:ascii="Times New Roman" w:hAnsi="Times New Roman" w:cs="Times New Roman"/>
          <w:bCs/>
          <w:lang w:val="sr-Cyrl-CS"/>
        </w:rPr>
        <w:t>а</w:t>
      </w:r>
      <w:r w:rsidR="001D4224" w:rsidRPr="004A4529">
        <w:rPr>
          <w:rFonts w:ascii="Times New Roman" w:hAnsi="Times New Roman" w:cs="Times New Roman"/>
          <w:bCs/>
          <w:lang w:val="sr-Cyrl-CS"/>
        </w:rPr>
        <w:t xml:space="preserve"> пролазности на завршном испиту на крају </w:t>
      </w:r>
      <w:r w:rsidR="001D4224" w:rsidRPr="004A4529">
        <w:rPr>
          <w:rFonts w:ascii="Times New Roman" w:hAnsi="Times New Roman" w:cs="Times New Roman"/>
          <w:lang w:val="sr-Cyrl-CS"/>
        </w:rPr>
        <w:t>сваке школске године</w:t>
      </w:r>
      <w:r w:rsidR="001D4224" w:rsidRPr="004A4529">
        <w:rPr>
          <w:rFonts w:ascii="Times New Roman" w:hAnsi="Times New Roman" w:cs="Times New Roman"/>
        </w:rPr>
        <w:t xml:space="preserve"> </w:t>
      </w:r>
    </w:p>
    <w:p w14:paraId="09B55595" w14:textId="77777777" w:rsidR="001D4224" w:rsidRPr="004A4529" w:rsidRDefault="001D4224" w:rsidP="001D4224">
      <w:pPr>
        <w:numPr>
          <w:ilvl w:val="0"/>
          <w:numId w:val="1"/>
        </w:numPr>
        <w:rPr>
          <w:rFonts w:ascii="Times New Roman" w:hAnsi="Times New Roman" w:cs="Times New Roman"/>
        </w:rPr>
      </w:pPr>
      <w:proofErr w:type="spellStart"/>
      <w:r w:rsidRPr="004A4529">
        <w:rPr>
          <w:rFonts w:ascii="Times New Roman" w:hAnsi="Times New Roman" w:cs="Times New Roman"/>
          <w:bCs/>
        </w:rPr>
        <w:t>Редовна</w:t>
      </w:r>
      <w:proofErr w:type="spellEnd"/>
      <w:r w:rsidRPr="004A4529">
        <w:rPr>
          <w:rFonts w:ascii="Times New Roman" w:hAnsi="Times New Roman" w:cs="Times New Roman"/>
          <w:bCs/>
        </w:rPr>
        <w:t xml:space="preserve"> а</w:t>
      </w:r>
      <w:r w:rsidRPr="004A4529">
        <w:rPr>
          <w:rFonts w:ascii="Times New Roman" w:hAnsi="Times New Roman" w:cs="Times New Roman"/>
          <w:bCs/>
          <w:lang w:val="sr-Cyrl-CS"/>
        </w:rPr>
        <w:t>нализа тестова усвојених знања са предклинике и клинике</w:t>
      </w:r>
      <w:r w:rsidR="0043182F" w:rsidRPr="004A4529">
        <w:rPr>
          <w:rFonts w:ascii="Times New Roman" w:hAnsi="Times New Roman" w:cs="Times New Roman"/>
          <w:bCs/>
          <w:lang w:val="sr-Cyrl-CS"/>
        </w:rPr>
        <w:t xml:space="preserve"> сваке школске године</w:t>
      </w:r>
    </w:p>
    <w:p w14:paraId="0CA0F7BE" w14:textId="77777777" w:rsidR="001D4224" w:rsidRPr="004A4529" w:rsidRDefault="0043182F" w:rsidP="001D4224">
      <w:pPr>
        <w:numPr>
          <w:ilvl w:val="0"/>
          <w:numId w:val="1"/>
        </w:numPr>
        <w:rPr>
          <w:rFonts w:ascii="Times New Roman" w:hAnsi="Times New Roman" w:cs="Times New Roman"/>
        </w:rPr>
      </w:pPr>
      <w:r w:rsidRPr="004A4529">
        <w:rPr>
          <w:rFonts w:ascii="Times New Roman" w:hAnsi="Times New Roman" w:cs="Times New Roman"/>
          <w:bCs/>
        </w:rPr>
        <w:t xml:space="preserve">Унапређење </w:t>
      </w:r>
      <w:r w:rsidR="001D4224" w:rsidRPr="004A4529">
        <w:rPr>
          <w:rFonts w:ascii="Times New Roman" w:hAnsi="Times New Roman" w:cs="Times New Roman"/>
          <w:bCs/>
          <w:lang w:val="sr-Cyrl-CS"/>
        </w:rPr>
        <w:t>Клиничк</w:t>
      </w:r>
      <w:r w:rsidRPr="004A4529">
        <w:rPr>
          <w:rFonts w:ascii="Times New Roman" w:hAnsi="Times New Roman" w:cs="Times New Roman"/>
          <w:bCs/>
          <w:lang w:val="sr-Cyrl-CS"/>
        </w:rPr>
        <w:t>ог</w:t>
      </w:r>
      <w:r w:rsidR="001D4224" w:rsidRPr="004A4529">
        <w:rPr>
          <w:rFonts w:ascii="Times New Roman" w:hAnsi="Times New Roman" w:cs="Times New Roman"/>
          <w:bCs/>
          <w:lang w:val="sr-Cyrl-CS"/>
        </w:rPr>
        <w:t xml:space="preserve"> стаж</w:t>
      </w:r>
      <w:r w:rsidRPr="004A4529">
        <w:rPr>
          <w:rFonts w:ascii="Times New Roman" w:hAnsi="Times New Roman" w:cs="Times New Roman"/>
          <w:bCs/>
          <w:lang w:val="sr-Cyrl-CS"/>
        </w:rPr>
        <w:t>а</w:t>
      </w:r>
    </w:p>
    <w:p w14:paraId="164CF9DC" w14:textId="77777777" w:rsidR="001D4224" w:rsidRPr="004A4529" w:rsidRDefault="001D4224" w:rsidP="001D4224">
      <w:pPr>
        <w:numPr>
          <w:ilvl w:val="0"/>
          <w:numId w:val="1"/>
        </w:numPr>
        <w:rPr>
          <w:rFonts w:ascii="Times New Roman" w:hAnsi="Times New Roman" w:cs="Times New Roman"/>
        </w:rPr>
      </w:pPr>
      <w:r w:rsidRPr="004A4529">
        <w:rPr>
          <w:rFonts w:ascii="Times New Roman" w:hAnsi="Times New Roman" w:cs="Times New Roman"/>
          <w:bCs/>
          <w:lang w:val="sr-Cyrl-CS"/>
        </w:rPr>
        <w:t xml:space="preserve">Праћење и анализа </w:t>
      </w:r>
      <w:proofErr w:type="spellStart"/>
      <w:r w:rsidRPr="004A4529">
        <w:rPr>
          <w:rFonts w:ascii="Times New Roman" w:hAnsi="Times New Roman" w:cs="Times New Roman"/>
          <w:bCs/>
          <w:i/>
          <w:iCs/>
        </w:rPr>
        <w:t>Attendis</w:t>
      </w:r>
      <w:proofErr w:type="spellEnd"/>
      <w:r w:rsidRPr="004A4529">
        <w:rPr>
          <w:rFonts w:ascii="Times New Roman" w:hAnsi="Times New Roman" w:cs="Times New Roman"/>
          <w:bCs/>
          <w:i/>
          <w:iCs/>
        </w:rPr>
        <w:t xml:space="preserve"> </w:t>
      </w:r>
      <w:r w:rsidRPr="004A4529">
        <w:rPr>
          <w:rFonts w:ascii="Times New Roman" w:hAnsi="Times New Roman" w:cs="Times New Roman"/>
          <w:bCs/>
          <w:lang w:val="sr-Cyrl-CS"/>
        </w:rPr>
        <w:t>програма</w:t>
      </w:r>
    </w:p>
    <w:p w14:paraId="221A2B7D" w14:textId="77777777" w:rsidR="001D4224" w:rsidRPr="004A4529" w:rsidRDefault="001D4224" w:rsidP="001D4224">
      <w:pPr>
        <w:numPr>
          <w:ilvl w:val="0"/>
          <w:numId w:val="1"/>
        </w:numPr>
        <w:rPr>
          <w:rFonts w:ascii="Times New Roman" w:hAnsi="Times New Roman" w:cs="Times New Roman"/>
        </w:rPr>
      </w:pPr>
      <w:r w:rsidRPr="004A4529">
        <w:rPr>
          <w:rFonts w:ascii="Times New Roman" w:hAnsi="Times New Roman" w:cs="Times New Roman"/>
          <w:bCs/>
          <w:lang w:val="sr-Cyrl-CS"/>
        </w:rPr>
        <w:t>Интерна акредитација</w:t>
      </w:r>
    </w:p>
    <w:p w14:paraId="61032796" w14:textId="77777777" w:rsidR="001D4224" w:rsidRPr="004A4529" w:rsidRDefault="0043182F" w:rsidP="001D4224">
      <w:pPr>
        <w:numPr>
          <w:ilvl w:val="0"/>
          <w:numId w:val="1"/>
        </w:numPr>
        <w:rPr>
          <w:rFonts w:ascii="Times New Roman" w:hAnsi="Times New Roman" w:cs="Times New Roman"/>
          <w:lang w:val="sr-Cyrl-CS"/>
        </w:rPr>
      </w:pPr>
      <w:r w:rsidRPr="004A4529">
        <w:rPr>
          <w:rFonts w:ascii="Times New Roman" w:hAnsi="Times New Roman" w:cs="Times New Roman"/>
          <w:bCs/>
          <w:lang w:val="sr-Cyrl-CS"/>
        </w:rPr>
        <w:lastRenderedPageBreak/>
        <w:t>Анализа актуелних предмета и</w:t>
      </w:r>
      <w:r w:rsidR="001D4224" w:rsidRPr="004A4529">
        <w:rPr>
          <w:rFonts w:ascii="Times New Roman" w:hAnsi="Times New Roman" w:cs="Times New Roman"/>
          <w:bCs/>
          <w:lang w:val="sr-Cyrl-CS"/>
        </w:rPr>
        <w:t>зборне наставе</w:t>
      </w:r>
      <w:r w:rsidR="001D4224" w:rsidRPr="004A4529">
        <w:rPr>
          <w:rFonts w:ascii="Times New Roman" w:hAnsi="Times New Roman" w:cs="Times New Roman"/>
          <w:lang w:val="sr-Cyrl-CS"/>
        </w:rPr>
        <w:t xml:space="preserve"> </w:t>
      </w:r>
    </w:p>
    <w:p w14:paraId="511282C7" w14:textId="77777777" w:rsidR="0043182F" w:rsidRPr="004A4529" w:rsidRDefault="0043182F" w:rsidP="001D4224">
      <w:pPr>
        <w:numPr>
          <w:ilvl w:val="0"/>
          <w:numId w:val="1"/>
        </w:numPr>
        <w:rPr>
          <w:rFonts w:ascii="Times New Roman" w:hAnsi="Times New Roman" w:cs="Times New Roman"/>
          <w:lang w:val="sr-Cyrl-CS"/>
        </w:rPr>
      </w:pPr>
      <w:r w:rsidRPr="004A4529">
        <w:rPr>
          <w:rFonts w:ascii="Times New Roman" w:hAnsi="Times New Roman" w:cs="Times New Roman"/>
          <w:lang w:val="sr-Cyrl-CS"/>
        </w:rPr>
        <w:t>Допуна табеле за избор и напредовање наставника и сарадника</w:t>
      </w:r>
    </w:p>
    <w:p w14:paraId="4E2FEB9A" w14:textId="77777777" w:rsidR="00DA3A2B" w:rsidRPr="004A4529" w:rsidRDefault="00DA3A2B" w:rsidP="001D4224">
      <w:pPr>
        <w:numPr>
          <w:ilvl w:val="0"/>
          <w:numId w:val="1"/>
        </w:numPr>
        <w:rPr>
          <w:rFonts w:ascii="Times New Roman" w:hAnsi="Times New Roman" w:cs="Times New Roman"/>
          <w:lang w:val="sr-Cyrl-CS"/>
        </w:rPr>
      </w:pPr>
      <w:r w:rsidRPr="004A4529">
        <w:rPr>
          <w:rFonts w:ascii="Times New Roman" w:hAnsi="Times New Roman"/>
          <w:bCs/>
          <w:lang w:val="sr-Cyrl-CS"/>
        </w:rPr>
        <w:t>Анализа закључка Комисије за контролу настав</w:t>
      </w:r>
    </w:p>
    <w:p w14:paraId="1F6E4E96" w14:textId="77777777" w:rsidR="001D4224" w:rsidRPr="004A4529" w:rsidRDefault="001D4224" w:rsidP="001D4224">
      <w:pPr>
        <w:numPr>
          <w:ilvl w:val="0"/>
          <w:numId w:val="1"/>
        </w:numPr>
        <w:rPr>
          <w:rFonts w:ascii="Times New Roman" w:hAnsi="Times New Roman" w:cs="Times New Roman"/>
          <w:lang w:val="sr-Cyrl-CS"/>
        </w:rPr>
      </w:pPr>
      <w:r w:rsidRPr="004A4529">
        <w:rPr>
          <w:rFonts w:ascii="Times New Roman" w:hAnsi="Times New Roman" w:cs="Times New Roman"/>
          <w:bCs/>
          <w:lang w:val="sr-Cyrl-CS"/>
        </w:rPr>
        <w:t>Д</w:t>
      </w:r>
      <w:r w:rsidR="00DA3A2B" w:rsidRPr="004A4529">
        <w:rPr>
          <w:rFonts w:ascii="Times New Roman" w:hAnsi="Times New Roman" w:cs="Times New Roman"/>
          <w:bCs/>
          <w:lang w:val="sr-Cyrl-CS"/>
        </w:rPr>
        <w:t>оступност</w:t>
      </w:r>
      <w:r w:rsidRPr="004A4529">
        <w:rPr>
          <w:rFonts w:ascii="Times New Roman" w:hAnsi="Times New Roman" w:cs="Times New Roman"/>
          <w:bCs/>
          <w:lang w:val="sr-Cyrl-CS"/>
        </w:rPr>
        <w:t xml:space="preserve"> уџбеника за обавезне предмете ИАС</w:t>
      </w:r>
    </w:p>
    <w:p w14:paraId="65C98996" w14:textId="77777777" w:rsidR="001D4224" w:rsidRPr="004A4529" w:rsidRDefault="0043182F" w:rsidP="001D4224">
      <w:pPr>
        <w:numPr>
          <w:ilvl w:val="0"/>
          <w:numId w:val="1"/>
        </w:numPr>
        <w:rPr>
          <w:rFonts w:ascii="Times New Roman" w:hAnsi="Times New Roman" w:cs="Times New Roman"/>
        </w:rPr>
      </w:pPr>
      <w:r w:rsidRPr="004A4529">
        <w:rPr>
          <w:rFonts w:ascii="Times New Roman" w:hAnsi="Times New Roman" w:cs="Times New Roman"/>
          <w:bCs/>
          <w:lang w:val="sr-Cyrl-CS"/>
        </w:rPr>
        <w:t xml:space="preserve">Резултати одржаних колоквијума </w:t>
      </w:r>
    </w:p>
    <w:p w14:paraId="7FB02910" w14:textId="77777777" w:rsidR="003D75C5" w:rsidRPr="004A4529" w:rsidRDefault="00C950EE" w:rsidP="00EB4305">
      <w:pPr>
        <w:jc w:val="both"/>
        <w:rPr>
          <w:rFonts w:ascii="Times New Roman" w:hAnsi="Times New Roman" w:cs="Times New Roman"/>
          <w:lang w:val="sr-Cyrl-CS"/>
        </w:rPr>
      </w:pPr>
      <w:r w:rsidRPr="003D75C5">
        <w:rPr>
          <w:rFonts w:ascii="Times New Roman" w:hAnsi="Times New Roman" w:cs="Times New Roman"/>
          <w:b/>
          <w:bCs/>
          <w:lang w:val="sr-Cyrl-CS"/>
        </w:rPr>
        <w:t>Увођење државне</w:t>
      </w:r>
      <w:r w:rsidR="003D0E67" w:rsidRPr="003D75C5">
        <w:rPr>
          <w:rFonts w:ascii="Times New Roman" w:hAnsi="Times New Roman" w:cs="Times New Roman"/>
          <w:b/>
          <w:bCs/>
          <w:lang w:val="sr-Cyrl-CS"/>
        </w:rPr>
        <w:t xml:space="preserve"> матур</w:t>
      </w:r>
      <w:r w:rsidRPr="003D75C5">
        <w:rPr>
          <w:rFonts w:ascii="Times New Roman" w:hAnsi="Times New Roman" w:cs="Times New Roman"/>
          <w:b/>
          <w:bCs/>
          <w:lang w:val="sr-Cyrl-CS"/>
        </w:rPr>
        <w:t>е</w:t>
      </w:r>
      <w:r w:rsidR="003D0E67" w:rsidRPr="003D75C5">
        <w:rPr>
          <w:rFonts w:ascii="Times New Roman" w:hAnsi="Times New Roman" w:cs="Times New Roman"/>
          <w:lang w:val="sr-Cyrl-CS"/>
        </w:rPr>
        <w:t xml:space="preserve"> </w:t>
      </w:r>
      <w:r w:rsidR="00BA6FBE" w:rsidRPr="003D75C5">
        <w:rPr>
          <w:rFonts w:ascii="Times New Roman" w:hAnsi="Times New Roman" w:cs="Times New Roman"/>
          <w:lang w:val="sr-Cyrl-CS"/>
        </w:rPr>
        <w:t xml:space="preserve">– </w:t>
      </w:r>
      <w:r w:rsidR="005B726F">
        <w:rPr>
          <w:rFonts w:ascii="Times New Roman" w:hAnsi="Times New Roman" w:cs="Times New Roman"/>
          <w:lang w:val="sr-Cyrl-CS"/>
        </w:rPr>
        <w:t>Ј</w:t>
      </w:r>
      <w:r w:rsidR="00BA6FBE" w:rsidRPr="004A4529">
        <w:rPr>
          <w:rFonts w:ascii="Times New Roman" w:hAnsi="Times New Roman" w:cs="Times New Roman"/>
          <w:lang w:val="sr-Cyrl-CS"/>
        </w:rPr>
        <w:t xml:space="preserve">една од важнијих одлука Комисије била је подршка Медицинском факултету о задржавању досадашње традиције и праксе да се упис на Медицински факултет остварује полагањем </w:t>
      </w:r>
      <w:r w:rsidR="004A4529">
        <w:rPr>
          <w:rFonts w:ascii="Times New Roman" w:hAnsi="Times New Roman" w:cs="Times New Roman"/>
          <w:lang w:val="sr-Cyrl-CS"/>
        </w:rPr>
        <w:t>квалификационог</w:t>
      </w:r>
      <w:r w:rsidR="00BA6FBE" w:rsidRPr="004A4529">
        <w:rPr>
          <w:rFonts w:ascii="Times New Roman" w:hAnsi="Times New Roman" w:cs="Times New Roman"/>
          <w:lang w:val="sr-Cyrl-CS"/>
        </w:rPr>
        <w:t xml:space="preserve"> испита обзиром да је број заинтересованих кандидата за упис увек већи од броја студената који се уписују на прву г</w:t>
      </w:r>
      <w:r w:rsidR="004A4529">
        <w:rPr>
          <w:rFonts w:ascii="Times New Roman" w:hAnsi="Times New Roman" w:cs="Times New Roman"/>
          <w:lang w:val="sr-Cyrl-CS"/>
        </w:rPr>
        <w:t>одину студија. Ова одлука донета</w:t>
      </w:r>
      <w:r w:rsidR="00BA6FBE" w:rsidRPr="004A4529">
        <w:rPr>
          <w:rFonts w:ascii="Times New Roman" w:hAnsi="Times New Roman" w:cs="Times New Roman"/>
          <w:lang w:val="sr-Cyrl-CS"/>
        </w:rPr>
        <w:t xml:space="preserve"> је детаљном анализ</w:t>
      </w:r>
      <w:r w:rsidR="00D86407">
        <w:rPr>
          <w:rFonts w:ascii="Times New Roman" w:hAnsi="Times New Roman" w:cs="Times New Roman"/>
          <w:lang w:val="sr-Cyrl-CS"/>
        </w:rPr>
        <w:t xml:space="preserve">ом дописа Министарства просвете и </w:t>
      </w:r>
      <w:r w:rsidR="00BA6FBE" w:rsidRPr="004A4529">
        <w:rPr>
          <w:rFonts w:ascii="Times New Roman" w:hAnsi="Times New Roman" w:cs="Times New Roman"/>
          <w:lang w:val="sr-Cyrl-CS"/>
        </w:rPr>
        <w:t>анализом пристиглих анкета</w:t>
      </w:r>
      <w:r w:rsidR="00D86407">
        <w:rPr>
          <w:rFonts w:ascii="Times New Roman" w:hAnsi="Times New Roman" w:cs="Times New Roman"/>
          <w:lang w:val="sr-Cyrl-CS"/>
        </w:rPr>
        <w:t>.</w:t>
      </w:r>
      <w:r w:rsidR="00BA6FBE" w:rsidRPr="004A4529">
        <w:rPr>
          <w:rFonts w:ascii="Times New Roman" w:hAnsi="Times New Roman" w:cs="Times New Roman"/>
          <w:lang w:val="sr-Cyrl-CS"/>
        </w:rPr>
        <w:t xml:space="preserve"> Поред тога, Комисија је такође дала свој предлог за трећи испит који би се полагао у склопу Државне матуре за кандидате који се определе за упис на Медицински факулет- већином гласова чланова комисије, за трећи испит у склопу државне матуре је изгласана физика. </w:t>
      </w:r>
      <w:r w:rsidR="003D75C5" w:rsidRPr="004A4529">
        <w:rPr>
          <w:rFonts w:ascii="Times New Roman" w:hAnsi="Times New Roman" w:cs="Times New Roman"/>
          <w:lang w:val="sr-Cyrl-CS"/>
        </w:rPr>
        <w:t xml:space="preserve"> </w:t>
      </w:r>
    </w:p>
    <w:p w14:paraId="24244865" w14:textId="77777777" w:rsidR="003D75C5" w:rsidRPr="004A4529" w:rsidRDefault="003D75C5" w:rsidP="00EB4305">
      <w:pPr>
        <w:jc w:val="both"/>
        <w:rPr>
          <w:rFonts w:ascii="Times New Roman" w:hAnsi="Times New Roman" w:cs="Times New Roman"/>
          <w:lang w:val="sr-Cyrl-CS"/>
        </w:rPr>
      </w:pPr>
      <w:r w:rsidRPr="004A4529">
        <w:rPr>
          <w:rFonts w:ascii="Times New Roman" w:hAnsi="Times New Roman" w:cs="Times New Roman"/>
          <w:bCs/>
          <w:lang w:val="sr-Cyrl-CS"/>
        </w:rPr>
        <w:t xml:space="preserve">Одлука о задржавању права на полагање </w:t>
      </w:r>
      <w:r w:rsidR="004A4529" w:rsidRPr="004A4529">
        <w:rPr>
          <w:rFonts w:ascii="Times New Roman" w:hAnsi="Times New Roman" w:cs="Times New Roman"/>
          <w:bCs/>
          <w:lang w:val="sr-Cyrl-CS"/>
        </w:rPr>
        <w:t xml:space="preserve">квалификационог </w:t>
      </w:r>
      <w:r w:rsidRPr="004A4529">
        <w:rPr>
          <w:rFonts w:ascii="Times New Roman" w:hAnsi="Times New Roman" w:cs="Times New Roman"/>
          <w:bCs/>
          <w:lang w:val="sr-Cyrl-CS"/>
        </w:rPr>
        <w:t xml:space="preserve"> испита је била у складу са </w:t>
      </w:r>
      <w:r w:rsidRPr="004A4529">
        <w:rPr>
          <w:rFonts w:ascii="Times New Roman" w:eastAsia="Calibri" w:hAnsi="Times New Roman" w:cs="Times New Roman"/>
          <w:lang w:val="sr-Cyrl-CS"/>
        </w:rPr>
        <w:t>заједничким ставом групе медицинских факултета</w:t>
      </w:r>
      <w:r w:rsidRPr="004A4529">
        <w:rPr>
          <w:rFonts w:ascii="Times New Roman" w:hAnsi="Times New Roman" w:cs="Times New Roman"/>
          <w:bCs/>
          <w:lang w:val="sr-Cyrl-CS"/>
        </w:rPr>
        <w:t xml:space="preserve"> да је  </w:t>
      </w:r>
      <w:r w:rsidRPr="004A4529">
        <w:rPr>
          <w:rFonts w:ascii="Times New Roman" w:eastAsia="Calibri" w:hAnsi="Times New Roman" w:cs="Times New Roman"/>
          <w:lang w:val="sr-Cyrl-CS"/>
        </w:rPr>
        <w:t>кв</w:t>
      </w:r>
      <w:r w:rsidRPr="004A4529">
        <w:rPr>
          <w:rFonts w:ascii="Times New Roman" w:hAnsi="Times New Roman"/>
          <w:lang w:val="sr-Cyrl-CS"/>
        </w:rPr>
        <w:t xml:space="preserve">алификациони испит неопходан као  </w:t>
      </w:r>
      <w:r w:rsidRPr="004A4529">
        <w:rPr>
          <w:rFonts w:ascii="Times New Roman" w:eastAsia="Calibri" w:hAnsi="Times New Roman" w:cs="Times New Roman"/>
          <w:lang w:val="sr-Cyrl-CS"/>
        </w:rPr>
        <w:t>једини валидан и квалитетан начин рангирања студената</w:t>
      </w:r>
      <w:r w:rsidRPr="004A4529">
        <w:rPr>
          <w:rFonts w:ascii="Times New Roman" w:hAnsi="Times New Roman" w:cs="Times New Roman"/>
          <w:lang w:val="sr-Cyrl-CS"/>
        </w:rPr>
        <w:t xml:space="preserve">. </w:t>
      </w:r>
    </w:p>
    <w:p w14:paraId="1EFA0EA7" w14:textId="77777777" w:rsidR="00841523" w:rsidRPr="004A4529" w:rsidRDefault="0043182F" w:rsidP="00EB4305">
      <w:pPr>
        <w:jc w:val="both"/>
        <w:rPr>
          <w:rFonts w:ascii="Times New Roman" w:hAnsi="Times New Roman"/>
          <w:lang w:val="sr-Cyrl-CS"/>
        </w:rPr>
      </w:pPr>
      <w:r w:rsidRPr="0043182F">
        <w:rPr>
          <w:rFonts w:ascii="Times New Roman" w:hAnsi="Times New Roman" w:cs="Times New Roman"/>
          <w:b/>
          <w:bCs/>
          <w:lang w:val="sr-Cyrl-CS"/>
        </w:rPr>
        <w:t>Ревизија Правилника за интегрисане академске студије (ИАС)</w:t>
      </w:r>
      <w:r w:rsidRPr="0043182F">
        <w:rPr>
          <w:rFonts w:ascii="Times New Roman" w:hAnsi="Times New Roman" w:cs="Times New Roman"/>
          <w:lang w:val="sr-Cyrl-CS"/>
        </w:rPr>
        <w:t xml:space="preserve"> </w:t>
      </w:r>
      <w:r w:rsidR="00C950EE" w:rsidRPr="003D75C5">
        <w:rPr>
          <w:rFonts w:ascii="Times New Roman" w:hAnsi="Times New Roman" w:cs="Times New Roman"/>
          <w:lang w:val="sr-Cyrl-CS"/>
        </w:rPr>
        <w:t>–</w:t>
      </w:r>
      <w:r w:rsidR="003D75C5">
        <w:rPr>
          <w:rFonts w:ascii="Times New Roman" w:hAnsi="Times New Roman" w:cs="Times New Roman"/>
          <w:lang w:val="sr-Cyrl-CS"/>
        </w:rPr>
        <w:t xml:space="preserve"> Рад Комисије на ревизији Правилника за ИАС</w:t>
      </w:r>
      <w:r w:rsidR="004A4529">
        <w:rPr>
          <w:rFonts w:ascii="Times New Roman" w:hAnsi="Times New Roman" w:cs="Times New Roman"/>
          <w:lang w:val="sr-Cyrl-CS"/>
        </w:rPr>
        <w:t xml:space="preserve"> је био континуран и изведен је</w:t>
      </w:r>
      <w:r w:rsidR="003D75C5">
        <w:rPr>
          <w:rFonts w:ascii="Times New Roman" w:hAnsi="Times New Roman" w:cs="Times New Roman"/>
          <w:lang w:val="sr-Cyrl-CS"/>
        </w:rPr>
        <w:t xml:space="preserve"> </w:t>
      </w:r>
      <w:r w:rsidR="00EE7C5B" w:rsidRPr="003D75C5">
        <w:rPr>
          <w:rFonts w:ascii="Times New Roman" w:hAnsi="Times New Roman" w:cs="Times New Roman"/>
          <w:lang w:val="sr-Cyrl-CS"/>
        </w:rPr>
        <w:t>у</w:t>
      </w:r>
      <w:r w:rsidR="00C950EE" w:rsidRPr="003D75C5">
        <w:rPr>
          <w:rFonts w:ascii="Times New Roman" w:hAnsi="Times New Roman" w:cs="Times New Roman"/>
          <w:lang w:val="sr-Cyrl-CS"/>
        </w:rPr>
        <w:t xml:space="preserve"> циљу </w:t>
      </w:r>
      <w:r w:rsidR="003D0E67" w:rsidRPr="003D75C5">
        <w:rPr>
          <w:rFonts w:ascii="Times New Roman" w:hAnsi="Times New Roman" w:cs="Times New Roman"/>
          <w:lang w:val="sr-Cyrl-CS"/>
        </w:rPr>
        <w:t>унапређењ</w:t>
      </w:r>
      <w:r w:rsidR="00C950EE" w:rsidRPr="003D75C5">
        <w:rPr>
          <w:rFonts w:ascii="Times New Roman" w:hAnsi="Times New Roman" w:cs="Times New Roman"/>
          <w:lang w:val="sr-Cyrl-CS"/>
        </w:rPr>
        <w:t>а</w:t>
      </w:r>
      <w:r w:rsidR="003D0E67" w:rsidRPr="003D75C5">
        <w:rPr>
          <w:rFonts w:ascii="Times New Roman" w:hAnsi="Times New Roman" w:cs="Times New Roman"/>
          <w:lang w:val="sr-Cyrl-CS"/>
        </w:rPr>
        <w:t xml:space="preserve"> квалитета</w:t>
      </w:r>
      <w:r w:rsidR="00C950EE" w:rsidRPr="003D75C5">
        <w:rPr>
          <w:rFonts w:ascii="Times New Roman" w:hAnsi="Times New Roman" w:cs="Times New Roman"/>
          <w:lang w:val="sr-Cyrl-CS"/>
        </w:rPr>
        <w:t xml:space="preserve"> знања и </w:t>
      </w:r>
      <w:r w:rsidR="003D0E67" w:rsidRPr="003D75C5">
        <w:rPr>
          <w:rFonts w:ascii="Times New Roman" w:hAnsi="Times New Roman" w:cs="Times New Roman"/>
          <w:lang w:val="sr-Cyrl-CS"/>
        </w:rPr>
        <w:t xml:space="preserve"> унапређењ</w:t>
      </w:r>
      <w:r w:rsidR="00C950EE" w:rsidRPr="003D75C5">
        <w:rPr>
          <w:rFonts w:ascii="Times New Roman" w:hAnsi="Times New Roman" w:cs="Times New Roman"/>
          <w:lang w:val="sr-Cyrl-CS"/>
        </w:rPr>
        <w:t>а</w:t>
      </w:r>
      <w:r w:rsidR="003D0E67" w:rsidRPr="003D75C5">
        <w:rPr>
          <w:rFonts w:ascii="Times New Roman" w:hAnsi="Times New Roman" w:cs="Times New Roman"/>
          <w:lang w:val="sr-Cyrl-CS"/>
        </w:rPr>
        <w:t xml:space="preserve"> процене знања </w:t>
      </w:r>
      <w:r w:rsidR="003D75C5">
        <w:rPr>
          <w:rFonts w:ascii="Times New Roman" w:hAnsi="Times New Roman" w:cs="Times New Roman"/>
          <w:lang w:val="sr-Cyrl-CS"/>
        </w:rPr>
        <w:t>а тиме и квалитета образовног процеса. Пре састанка на коме је започета ревизија Правилника, свим члановима Комисије је благовремено достављена актуелна верзија Правилника како би је детаљно анализирали и дали своје предлоге и сугестије за корекције и измене</w:t>
      </w:r>
      <w:r w:rsidR="004A4529">
        <w:rPr>
          <w:rFonts w:ascii="Times New Roman" w:hAnsi="Times New Roman" w:cs="Times New Roman"/>
          <w:lang w:val="sr-Cyrl-CS"/>
        </w:rPr>
        <w:t xml:space="preserve"> постојећих чланова Правилника.</w:t>
      </w:r>
      <w:r w:rsidR="003D75C5">
        <w:rPr>
          <w:rFonts w:ascii="Times New Roman" w:hAnsi="Times New Roman" w:cs="Times New Roman"/>
          <w:lang w:val="sr-Cyrl-CS"/>
        </w:rPr>
        <w:t xml:space="preserve"> Пре свега су урађена усаглашавања са Водичима наставе свих година ИАС. Значајније измене које су унете у Правилник су следеће: </w:t>
      </w:r>
      <w:r w:rsidR="004A4529">
        <w:rPr>
          <w:rFonts w:ascii="Times New Roman" w:hAnsi="Times New Roman" w:cs="Times New Roman"/>
          <w:lang w:val="sr-Cyrl-CS"/>
        </w:rPr>
        <w:t>реви</w:t>
      </w:r>
      <w:r w:rsidR="00BD5837">
        <w:rPr>
          <w:rFonts w:ascii="Times New Roman" w:hAnsi="Times New Roman" w:cs="Times New Roman"/>
          <w:lang w:val="sr-Cyrl-CS"/>
        </w:rPr>
        <w:t>диран је проценат дозвољених изостанака са наставе (30%) који обезбеђује право студенту да пропуштену наставу надокнади; ревидирана је раподела предиспитних бодова до 50 за предмете који се оцењују бројчано (удео завршног испита је 50 бодова) односно до 30 за предмете који немају практични испит (удео завршног испита је 70 бодова); укинут је поновни колоквијум и уведен јединсвен генерацијски колоквијум који истовремено полажу сви сту</w:t>
      </w:r>
      <w:r w:rsidR="00412358">
        <w:rPr>
          <w:rFonts w:ascii="Times New Roman" w:hAnsi="Times New Roman" w:cs="Times New Roman"/>
          <w:lang w:val="sr-Cyrl-CS"/>
        </w:rPr>
        <w:t>денти исте године студија (идентичан</w:t>
      </w:r>
      <w:r w:rsidR="00BD5837">
        <w:rPr>
          <w:rFonts w:ascii="Times New Roman" w:hAnsi="Times New Roman" w:cs="Times New Roman"/>
          <w:lang w:val="sr-Cyrl-CS"/>
        </w:rPr>
        <w:t xml:space="preserve"> тест </w:t>
      </w:r>
      <w:r w:rsidR="00412358">
        <w:rPr>
          <w:rFonts w:ascii="Times New Roman" w:hAnsi="Times New Roman" w:cs="Times New Roman"/>
          <w:lang w:val="sr-Cyrl-CS"/>
        </w:rPr>
        <w:t>у циљу</w:t>
      </w:r>
      <w:r w:rsidR="00BD5837">
        <w:rPr>
          <w:rFonts w:ascii="Times New Roman" w:hAnsi="Times New Roman" w:cs="Times New Roman"/>
          <w:lang w:val="sr-Cyrl-CS"/>
        </w:rPr>
        <w:t xml:space="preserve"> уједначавања тежине те</w:t>
      </w:r>
      <w:r w:rsidR="0092311B">
        <w:rPr>
          <w:rFonts w:ascii="Times New Roman" w:hAnsi="Times New Roman" w:cs="Times New Roman"/>
          <w:lang w:val="sr-Cyrl-CS"/>
        </w:rPr>
        <w:t xml:space="preserve">ста за све), </w:t>
      </w:r>
      <w:r w:rsidR="00FA1FD5">
        <w:rPr>
          <w:rFonts w:ascii="Times New Roman" w:hAnsi="Times New Roman" w:cs="Times New Roman"/>
        </w:rPr>
        <w:t xml:space="preserve">студенту </w:t>
      </w:r>
      <w:r w:rsidR="0092311B">
        <w:rPr>
          <w:rFonts w:ascii="Times New Roman" w:hAnsi="Times New Roman" w:cs="Times New Roman"/>
        </w:rPr>
        <w:t xml:space="preserve">се </w:t>
      </w:r>
      <w:r w:rsidR="00BD5837">
        <w:rPr>
          <w:rFonts w:ascii="Times New Roman" w:hAnsi="Times New Roman" w:cs="Times New Roman"/>
          <w:lang w:val="sr-Cyrl-CS"/>
        </w:rPr>
        <w:t xml:space="preserve">бодује сваки </w:t>
      </w:r>
      <w:r w:rsidR="00BD5837" w:rsidRPr="00412358">
        <w:rPr>
          <w:rFonts w:ascii="Times New Roman" w:hAnsi="Times New Roman" w:cs="Times New Roman"/>
          <w:lang w:val="sr-Cyrl-CS"/>
        </w:rPr>
        <w:t xml:space="preserve">освојени поен </w:t>
      </w:r>
      <w:r w:rsidR="0092311B">
        <w:rPr>
          <w:rFonts w:ascii="Times New Roman" w:hAnsi="Times New Roman" w:cs="Times New Roman"/>
          <w:lang w:val="sr-Cyrl-CS"/>
        </w:rPr>
        <w:t xml:space="preserve">(не постоји категорија положио- није положио) </w:t>
      </w:r>
      <w:r w:rsidR="00BD5837" w:rsidRPr="00412358">
        <w:rPr>
          <w:rFonts w:ascii="Times New Roman" w:hAnsi="Times New Roman" w:cs="Times New Roman"/>
          <w:lang w:val="sr-Cyrl-CS"/>
        </w:rPr>
        <w:t>и важење бодова стечених кроз колоквијуме је трајно (претходно је било ограничено на 2 академске године); прецизније су дефинисани чланови Правилника који се односе на базу питања за колоквијуме</w:t>
      </w:r>
      <w:r w:rsidR="00D86407">
        <w:rPr>
          <w:rFonts w:ascii="Times New Roman" w:hAnsi="Times New Roman" w:cs="Times New Roman"/>
          <w:lang w:val="sr-Cyrl-CS"/>
        </w:rPr>
        <w:t>/ тестове</w:t>
      </w:r>
      <w:r w:rsidR="00BD5837" w:rsidRPr="00412358">
        <w:rPr>
          <w:rFonts w:ascii="Times New Roman" w:hAnsi="Times New Roman" w:cs="Times New Roman"/>
          <w:lang w:val="sr-Cyrl-CS"/>
        </w:rPr>
        <w:t xml:space="preserve"> (тајност базе питања), динамик</w:t>
      </w:r>
      <w:r w:rsidR="00412358" w:rsidRPr="00412358">
        <w:rPr>
          <w:rFonts w:ascii="Times New Roman" w:hAnsi="Times New Roman" w:cs="Times New Roman"/>
          <w:lang w:val="sr-Cyrl-CS"/>
        </w:rPr>
        <w:t>у</w:t>
      </w:r>
      <w:r w:rsidR="00BD5837" w:rsidRPr="00412358">
        <w:rPr>
          <w:rFonts w:ascii="Times New Roman" w:hAnsi="Times New Roman" w:cs="Times New Roman"/>
          <w:lang w:val="sr-Cyrl-CS"/>
        </w:rPr>
        <w:t xml:space="preserve"> анализе резултата колоквијума (од стране </w:t>
      </w:r>
      <w:r w:rsidR="00BD5837" w:rsidRPr="004A4529">
        <w:rPr>
          <w:rFonts w:ascii="Times New Roman" w:hAnsi="Times New Roman"/>
          <w:lang w:val="sr-Cyrl-CS"/>
        </w:rPr>
        <w:t>Комисије</w:t>
      </w:r>
      <w:r w:rsidR="00BD5837" w:rsidRPr="004A4529">
        <w:rPr>
          <w:rFonts w:ascii="Times New Roman" w:eastAsia="Calibri" w:hAnsi="Times New Roman" w:cs="Times New Roman"/>
          <w:lang w:val="sr-Cyrl-CS"/>
        </w:rPr>
        <w:t xml:space="preserve"> за анализу тестова</w:t>
      </w:r>
      <w:r w:rsidR="00BD5837" w:rsidRPr="004A4529">
        <w:rPr>
          <w:rFonts w:ascii="Times New Roman" w:hAnsi="Times New Roman"/>
          <w:lang w:val="sr-Cyrl-CS"/>
        </w:rPr>
        <w:t xml:space="preserve">), </w:t>
      </w:r>
      <w:r w:rsidR="00412358" w:rsidRPr="004A4529">
        <w:rPr>
          <w:rFonts w:ascii="Times New Roman" w:hAnsi="Times New Roman"/>
          <w:lang w:val="sr-Cyrl-CS"/>
        </w:rPr>
        <w:t xml:space="preserve">услове полагања испита, јавност </w:t>
      </w:r>
      <w:r w:rsidR="00BD5837" w:rsidRPr="004A4529">
        <w:rPr>
          <w:rFonts w:ascii="Times New Roman" w:hAnsi="Times New Roman"/>
          <w:lang w:val="sr-Cyrl-CS"/>
        </w:rPr>
        <w:t xml:space="preserve">испита, могућност поништавања испита и поновног полагања пред комисијом. </w:t>
      </w:r>
    </w:p>
    <w:p w14:paraId="7A10ECD7" w14:textId="77777777" w:rsidR="00BD5837" w:rsidRPr="00412358" w:rsidRDefault="00BD5837" w:rsidP="00EB4305">
      <w:pPr>
        <w:jc w:val="both"/>
        <w:rPr>
          <w:rFonts w:ascii="Times New Roman" w:hAnsi="Times New Roman" w:cs="Times New Roman"/>
          <w:lang w:val="sr-Cyrl-CS"/>
        </w:rPr>
      </w:pPr>
      <w:r w:rsidRPr="004A4529">
        <w:rPr>
          <w:rFonts w:ascii="Times New Roman" w:hAnsi="Times New Roman"/>
          <w:lang w:val="sr-Cyrl-CS"/>
        </w:rPr>
        <w:t xml:space="preserve">Посебно је значајно што су студенти прихватили предлог Комисије да се резултати теста усвојених знања уписују у додатак дипломи </w:t>
      </w:r>
      <w:r w:rsidR="004A4529">
        <w:rPr>
          <w:rFonts w:ascii="Times New Roman" w:hAnsi="Times New Roman"/>
          <w:lang w:val="sr-Cyrl-CS"/>
        </w:rPr>
        <w:t xml:space="preserve">оним </w:t>
      </w:r>
      <w:r w:rsidRPr="004A4529">
        <w:rPr>
          <w:rFonts w:ascii="Times New Roman" w:hAnsi="Times New Roman"/>
          <w:lang w:val="sr-Cyrl-CS"/>
        </w:rPr>
        <w:t>студентима који се налазе у најбољих 10% целе генерације.</w:t>
      </w:r>
    </w:p>
    <w:p w14:paraId="765ADB94" w14:textId="77777777" w:rsidR="00841523" w:rsidRDefault="0043182F" w:rsidP="00EB4305">
      <w:pPr>
        <w:jc w:val="both"/>
        <w:rPr>
          <w:rFonts w:ascii="Times New Roman" w:hAnsi="Times New Roman" w:cs="Times New Roman"/>
          <w:lang w:val="sr-Cyrl-CS"/>
        </w:rPr>
      </w:pPr>
      <w:r w:rsidRPr="004A4529">
        <w:rPr>
          <w:rFonts w:ascii="Times New Roman" w:hAnsi="Times New Roman" w:cs="Times New Roman"/>
          <w:b/>
          <w:bCs/>
          <w:lang w:val="sr-Cyrl-CS"/>
        </w:rPr>
        <w:lastRenderedPageBreak/>
        <w:t>А</w:t>
      </w:r>
      <w:r w:rsidRPr="0043182F">
        <w:rPr>
          <w:rFonts w:ascii="Times New Roman" w:hAnsi="Times New Roman" w:cs="Times New Roman"/>
          <w:b/>
          <w:bCs/>
          <w:lang w:val="sr-Cyrl-CS"/>
        </w:rPr>
        <w:t xml:space="preserve">нализа пролазности на завршном испиту на крају </w:t>
      </w:r>
      <w:r w:rsidRPr="0043182F">
        <w:rPr>
          <w:rFonts w:ascii="Times New Roman" w:hAnsi="Times New Roman" w:cs="Times New Roman"/>
          <w:b/>
          <w:lang w:val="sr-Cyrl-CS"/>
        </w:rPr>
        <w:t>сваке школске године</w:t>
      </w:r>
      <w:r w:rsidR="003D0E67" w:rsidRPr="00412358">
        <w:rPr>
          <w:rFonts w:ascii="Times New Roman" w:hAnsi="Times New Roman" w:cs="Times New Roman"/>
          <w:b/>
          <w:lang w:val="sr-Cyrl-CS"/>
        </w:rPr>
        <w:t xml:space="preserve"> </w:t>
      </w:r>
      <w:r w:rsidR="00412358">
        <w:rPr>
          <w:rFonts w:ascii="Times New Roman" w:hAnsi="Times New Roman" w:cs="Times New Roman"/>
          <w:b/>
          <w:lang w:val="sr-Cyrl-CS"/>
        </w:rPr>
        <w:t xml:space="preserve">– </w:t>
      </w:r>
      <w:r w:rsidR="00412358" w:rsidRPr="00412358">
        <w:rPr>
          <w:rFonts w:ascii="Times New Roman" w:hAnsi="Times New Roman" w:cs="Times New Roman"/>
          <w:lang w:val="sr-Cyrl-CS"/>
        </w:rPr>
        <w:t xml:space="preserve">Комисија </w:t>
      </w:r>
      <w:r w:rsidR="00412358">
        <w:rPr>
          <w:rFonts w:ascii="Times New Roman" w:hAnsi="Times New Roman" w:cs="Times New Roman"/>
          <w:lang w:val="sr-Cyrl-CS"/>
        </w:rPr>
        <w:t xml:space="preserve">је, уз подршку Продекана, предложила да се на крају сваке школске године анализира пролазност на сваком предмету </w:t>
      </w:r>
      <w:r w:rsidR="00D86407">
        <w:rPr>
          <w:rFonts w:ascii="Times New Roman" w:hAnsi="Times New Roman" w:cs="Times New Roman"/>
          <w:lang w:val="sr-Cyrl-CS"/>
        </w:rPr>
        <w:t>у виду просечне оцене и излазности по сваком предмету</w:t>
      </w:r>
      <w:r w:rsidR="004A4529">
        <w:rPr>
          <w:rFonts w:ascii="Times New Roman" w:hAnsi="Times New Roman" w:cs="Times New Roman"/>
          <w:lang w:val="sr-Cyrl-CS"/>
        </w:rPr>
        <w:t xml:space="preserve"> </w:t>
      </w:r>
      <w:r w:rsidR="00412358">
        <w:rPr>
          <w:rFonts w:ascii="Times New Roman" w:hAnsi="Times New Roman" w:cs="Times New Roman"/>
          <w:lang w:val="sr-Cyrl-CS"/>
        </w:rPr>
        <w:t xml:space="preserve">и по сваком наставнику, у циљу уочавања проблема </w:t>
      </w:r>
      <w:r w:rsidR="004A4529">
        <w:rPr>
          <w:rFonts w:ascii="Times New Roman" w:hAnsi="Times New Roman" w:cs="Times New Roman"/>
          <w:lang w:val="sr-Cyrl-CS"/>
        </w:rPr>
        <w:t xml:space="preserve">на Катедрама </w:t>
      </w:r>
      <w:r w:rsidR="00412358">
        <w:rPr>
          <w:rFonts w:ascii="Times New Roman" w:hAnsi="Times New Roman" w:cs="Times New Roman"/>
          <w:lang w:val="sr-Cyrl-CS"/>
        </w:rPr>
        <w:t xml:space="preserve">и </w:t>
      </w:r>
      <w:r w:rsidR="004A4529">
        <w:rPr>
          <w:rFonts w:ascii="Times New Roman" w:hAnsi="Times New Roman" w:cs="Times New Roman"/>
          <w:lang w:val="sr-Cyrl-CS"/>
        </w:rPr>
        <w:t>решавања постојећих проблема, уколико су присутни.</w:t>
      </w:r>
    </w:p>
    <w:p w14:paraId="16A6B720" w14:textId="77777777" w:rsidR="003A3FD5" w:rsidRPr="000E27F8" w:rsidRDefault="003A3FD5" w:rsidP="00EB4305">
      <w:pPr>
        <w:jc w:val="both"/>
        <w:rPr>
          <w:rFonts w:ascii="Times New Roman" w:hAnsi="Times New Roman" w:cs="Times New Roman"/>
          <w:b/>
          <w:lang w:val="sr-Cyrl-CS"/>
        </w:rPr>
      </w:pPr>
      <w:r w:rsidRPr="000E27F8">
        <w:rPr>
          <w:rFonts w:ascii="Times New Roman" w:hAnsi="Times New Roman" w:cs="Times New Roman"/>
          <w:lang w:val="sr-Cyrl-CS"/>
        </w:rPr>
        <w:t>Анализом пролазности по предметима су уочене високе просечне оцене (преко 9,00) на неколико предмета 5. и 6. године студија.</w:t>
      </w:r>
      <w:r w:rsidR="004A4529" w:rsidRPr="000E27F8">
        <w:rPr>
          <w:rFonts w:ascii="Times New Roman" w:hAnsi="Times New Roman" w:cs="Times New Roman"/>
          <w:lang w:val="sr-Cyrl-CS"/>
        </w:rPr>
        <w:t xml:space="preserve"> Такође је примећено</w:t>
      </w:r>
      <w:r w:rsidRPr="000E27F8">
        <w:rPr>
          <w:rFonts w:ascii="Times New Roman" w:hAnsi="Times New Roman" w:cs="Times New Roman"/>
          <w:lang w:val="sr-Cyrl-CS"/>
        </w:rPr>
        <w:t xml:space="preserve"> да се просечне оцене разликују између </w:t>
      </w:r>
      <w:r w:rsidR="004A4529" w:rsidRPr="000E27F8">
        <w:rPr>
          <w:rFonts w:ascii="Times New Roman" w:hAnsi="Times New Roman" w:cs="Times New Roman"/>
          <w:lang w:val="sr-Cyrl-CS"/>
        </w:rPr>
        <w:t xml:space="preserve">различитих </w:t>
      </w:r>
      <w:r w:rsidRPr="000E27F8">
        <w:rPr>
          <w:rFonts w:ascii="Times New Roman" w:hAnsi="Times New Roman" w:cs="Times New Roman"/>
          <w:lang w:val="sr-Cyrl-CS"/>
        </w:rPr>
        <w:t xml:space="preserve">година студија (најнижа просечна оцена на 2. а највиша на 5. години студија) и да се број </w:t>
      </w:r>
      <w:r w:rsidR="000E27F8" w:rsidRPr="000E27F8">
        <w:rPr>
          <w:rFonts w:ascii="Times New Roman" w:hAnsi="Times New Roman" w:cs="Times New Roman"/>
          <w:lang w:val="sr-Cyrl-CS"/>
        </w:rPr>
        <w:t xml:space="preserve">одличних </w:t>
      </w:r>
      <w:r w:rsidRPr="000E27F8">
        <w:rPr>
          <w:rFonts w:ascii="Times New Roman" w:hAnsi="Times New Roman" w:cs="Times New Roman"/>
          <w:lang w:val="sr-Cyrl-CS"/>
        </w:rPr>
        <w:t xml:space="preserve">оцена (оцена 10/10) повећава са годином студирања тако да је највећи број </w:t>
      </w:r>
      <w:r w:rsidR="0092311B">
        <w:rPr>
          <w:rFonts w:ascii="Times New Roman" w:hAnsi="Times New Roman" w:cs="Times New Roman"/>
          <w:lang w:val="sr-Cyrl-CS"/>
        </w:rPr>
        <w:t xml:space="preserve">одличних оцена </w:t>
      </w:r>
      <w:r w:rsidR="004A4529" w:rsidRPr="000E27F8">
        <w:rPr>
          <w:rFonts w:ascii="Times New Roman" w:hAnsi="Times New Roman" w:cs="Times New Roman"/>
          <w:lang w:val="sr-Cyrl-CS"/>
        </w:rPr>
        <w:t>уочен</w:t>
      </w:r>
      <w:r w:rsidRPr="000E27F8">
        <w:rPr>
          <w:rFonts w:ascii="Times New Roman" w:hAnsi="Times New Roman" w:cs="Times New Roman"/>
          <w:lang w:val="sr-Cyrl-CS"/>
        </w:rPr>
        <w:t xml:space="preserve"> на завршној години студија. Објашњење од стране Шефова Катедри са завршне године студија јесте велики број испитних рокова (апсолвенти) и могућност да тиме студенти и остваре најбољи успех.</w:t>
      </w:r>
    </w:p>
    <w:p w14:paraId="14CC11EE" w14:textId="77777777" w:rsidR="009F2F5D" w:rsidRPr="00412358" w:rsidRDefault="0043182F" w:rsidP="00EB4305">
      <w:pPr>
        <w:jc w:val="both"/>
        <w:rPr>
          <w:rFonts w:ascii="Times New Roman" w:hAnsi="Times New Roman" w:cs="Times New Roman"/>
          <w:lang w:val="sr-Cyrl-CS"/>
        </w:rPr>
      </w:pPr>
      <w:r w:rsidRPr="0043182F">
        <w:rPr>
          <w:rFonts w:ascii="Times New Roman" w:hAnsi="Times New Roman" w:cs="Times New Roman"/>
          <w:b/>
          <w:bCs/>
          <w:lang w:val="sr-Cyrl-CS"/>
        </w:rPr>
        <w:t>Редовна анализа тестова усвојених знања са предклинике и клинике сваке школске године</w:t>
      </w:r>
      <w:r>
        <w:rPr>
          <w:rFonts w:ascii="Times New Roman" w:hAnsi="Times New Roman" w:cs="Times New Roman"/>
          <w:bCs/>
          <w:lang w:val="sr-Cyrl-CS"/>
        </w:rPr>
        <w:t xml:space="preserve"> </w:t>
      </w:r>
      <w:r w:rsidR="00412358">
        <w:rPr>
          <w:rFonts w:ascii="Times New Roman" w:hAnsi="Times New Roman" w:cs="Times New Roman"/>
          <w:bCs/>
          <w:lang w:val="sr-Cyrl-CS"/>
        </w:rPr>
        <w:t>- Комисија је предложила да се сваке г</w:t>
      </w:r>
      <w:r w:rsidR="009F2F5D">
        <w:rPr>
          <w:rFonts w:ascii="Times New Roman" w:hAnsi="Times New Roman" w:cs="Times New Roman"/>
          <w:bCs/>
          <w:lang w:val="sr-Cyrl-CS"/>
        </w:rPr>
        <w:t>одине јавно презентују резултати</w:t>
      </w:r>
      <w:r w:rsidR="00412358">
        <w:rPr>
          <w:rFonts w:ascii="Times New Roman" w:hAnsi="Times New Roman" w:cs="Times New Roman"/>
          <w:bCs/>
          <w:lang w:val="sr-Cyrl-CS"/>
        </w:rPr>
        <w:t xml:space="preserve"> теста усвојених знања из предклинике и клинике како би се са једне стране уочиле разлике у ретенцији знања измеђ</w:t>
      </w:r>
      <w:r w:rsidR="0034500A">
        <w:rPr>
          <w:rFonts w:ascii="Times New Roman" w:hAnsi="Times New Roman" w:cs="Times New Roman"/>
          <w:bCs/>
          <w:lang w:val="sr-Cyrl-CS"/>
        </w:rPr>
        <w:t>у</w:t>
      </w:r>
      <w:r w:rsidR="00412358">
        <w:rPr>
          <w:rFonts w:ascii="Times New Roman" w:hAnsi="Times New Roman" w:cs="Times New Roman"/>
          <w:bCs/>
          <w:lang w:val="sr-Cyrl-CS"/>
        </w:rPr>
        <w:t xml:space="preserve"> предмета а тиме скренула пажња </w:t>
      </w:r>
      <w:r w:rsidR="0034500A">
        <w:rPr>
          <w:rFonts w:ascii="Times New Roman" w:hAnsi="Times New Roman" w:cs="Times New Roman"/>
          <w:bCs/>
          <w:lang w:val="sr-Cyrl-CS"/>
        </w:rPr>
        <w:t>Катедрама</w:t>
      </w:r>
      <w:r w:rsidR="00412358">
        <w:rPr>
          <w:rFonts w:ascii="Times New Roman" w:hAnsi="Times New Roman" w:cs="Times New Roman"/>
          <w:bCs/>
          <w:lang w:val="sr-Cyrl-CS"/>
        </w:rPr>
        <w:t xml:space="preserve"> на решавање постојећег проблема</w:t>
      </w:r>
      <w:r w:rsidR="009F2F5D">
        <w:rPr>
          <w:rFonts w:ascii="Times New Roman" w:hAnsi="Times New Roman" w:cs="Times New Roman"/>
          <w:bCs/>
          <w:lang w:val="sr-Cyrl-CS"/>
        </w:rPr>
        <w:t xml:space="preserve">. </w:t>
      </w:r>
      <w:r w:rsidR="0034500A">
        <w:rPr>
          <w:rFonts w:ascii="Times New Roman" w:hAnsi="Times New Roman" w:cs="Times New Roman"/>
          <w:bCs/>
          <w:lang w:val="sr-Cyrl-CS"/>
        </w:rPr>
        <w:t>Такође је</w:t>
      </w:r>
      <w:r w:rsidR="009135D2">
        <w:rPr>
          <w:rFonts w:ascii="Times New Roman" w:hAnsi="Times New Roman" w:cs="Times New Roman"/>
          <w:bCs/>
          <w:lang w:val="sr-Cyrl-CS"/>
        </w:rPr>
        <w:t xml:space="preserve"> предложено да поменута анализа и презентација </w:t>
      </w:r>
      <w:r w:rsidR="00936E4A">
        <w:rPr>
          <w:rFonts w:ascii="Times New Roman" w:hAnsi="Times New Roman" w:cs="Times New Roman"/>
          <w:bCs/>
          <w:lang w:val="sr-Cyrl-CS"/>
        </w:rPr>
        <w:t xml:space="preserve">обавезно </w:t>
      </w:r>
      <w:r w:rsidR="009135D2">
        <w:rPr>
          <w:rFonts w:ascii="Times New Roman" w:hAnsi="Times New Roman" w:cs="Times New Roman"/>
          <w:bCs/>
          <w:lang w:val="sr-Cyrl-CS"/>
        </w:rPr>
        <w:t xml:space="preserve">обухвати и резултате </w:t>
      </w:r>
      <w:r w:rsidR="009F2F5D">
        <w:rPr>
          <w:rFonts w:ascii="Times New Roman" w:hAnsi="Times New Roman" w:cs="Times New Roman"/>
          <w:bCs/>
          <w:lang w:val="sr-Cyrl-CS"/>
        </w:rPr>
        <w:t>теста усвојених знања за студе</w:t>
      </w:r>
      <w:r w:rsidR="009135D2">
        <w:rPr>
          <w:rFonts w:ascii="Times New Roman" w:hAnsi="Times New Roman" w:cs="Times New Roman"/>
          <w:bCs/>
          <w:lang w:val="sr-Cyrl-CS"/>
        </w:rPr>
        <w:t>нте на енглеској настави.</w:t>
      </w:r>
    </w:p>
    <w:p w14:paraId="73D89FFD" w14:textId="77777777" w:rsidR="006C2890" w:rsidRPr="004A4529" w:rsidRDefault="0043182F" w:rsidP="00EB4305">
      <w:pPr>
        <w:pStyle w:val="ListParagraph"/>
        <w:ind w:left="0"/>
        <w:jc w:val="both"/>
        <w:rPr>
          <w:rFonts w:ascii="Times New Roman" w:hAnsi="Times New Roman"/>
          <w:lang w:val="sr-Cyrl-CS"/>
        </w:rPr>
      </w:pPr>
      <w:r w:rsidRPr="004A4529">
        <w:rPr>
          <w:rFonts w:ascii="Times New Roman" w:hAnsi="Times New Roman"/>
          <w:b/>
          <w:bCs/>
          <w:lang w:val="sr-Cyrl-CS"/>
        </w:rPr>
        <w:t xml:space="preserve">Унапређење </w:t>
      </w:r>
      <w:r w:rsidRPr="0043182F">
        <w:rPr>
          <w:rFonts w:ascii="Times New Roman" w:hAnsi="Times New Roman"/>
          <w:b/>
          <w:bCs/>
          <w:lang w:val="sr-Cyrl-CS"/>
        </w:rPr>
        <w:t>Клиничког стажа</w:t>
      </w:r>
      <w:r w:rsidRPr="006C2890">
        <w:rPr>
          <w:rFonts w:ascii="Times New Roman" w:hAnsi="Times New Roman"/>
          <w:lang w:val="sr-Cyrl-CS"/>
        </w:rPr>
        <w:t xml:space="preserve"> </w:t>
      </w:r>
      <w:r w:rsidR="004430A9" w:rsidRPr="006C2890">
        <w:rPr>
          <w:rFonts w:ascii="Times New Roman" w:hAnsi="Times New Roman"/>
          <w:lang w:val="sr-Cyrl-CS"/>
        </w:rPr>
        <w:t>-</w:t>
      </w:r>
      <w:r w:rsidR="00EE7C5B" w:rsidRPr="006C2890">
        <w:rPr>
          <w:rFonts w:ascii="Times New Roman" w:hAnsi="Times New Roman"/>
          <w:bCs/>
          <w:lang w:val="sr-Cyrl-CS"/>
        </w:rPr>
        <w:t xml:space="preserve"> </w:t>
      </w:r>
      <w:r w:rsidR="006C2890" w:rsidRPr="004A4529">
        <w:rPr>
          <w:rFonts w:ascii="Times New Roman" w:hAnsi="Times New Roman"/>
          <w:lang w:val="sr-Cyrl-CS"/>
        </w:rPr>
        <w:t xml:space="preserve">Чланови Комисије су добили картон Клиничког стажа са програмом и списком вештина које се односе на предмете Хирургија, Интерна медицина, Педијатрија, Гинекологија и акушерство и Општа медицина. Највећи проблем је уочен у списку вештина Опште медицине јер није саображен са реалним могућностима. У циљу ефиканог решавања постојећег проблема, формирана је Радна група за клинички </w:t>
      </w:r>
      <w:r w:rsidR="00EA5343">
        <w:rPr>
          <w:rFonts w:ascii="Times New Roman" w:hAnsi="Times New Roman"/>
          <w:lang w:val="sr-Cyrl-CS"/>
        </w:rPr>
        <w:t>стаж на челу са Проф. др Гојнић</w:t>
      </w:r>
      <w:r w:rsidR="006C2890" w:rsidRPr="004A4529">
        <w:rPr>
          <w:rFonts w:ascii="Times New Roman" w:hAnsi="Times New Roman"/>
          <w:lang w:val="sr-Cyrl-CS"/>
        </w:rPr>
        <w:t xml:space="preserve">, чланом Комисије. </w:t>
      </w:r>
    </w:p>
    <w:p w14:paraId="587EA685" w14:textId="77777777" w:rsidR="006C2890" w:rsidRPr="0092311B" w:rsidRDefault="006C2890" w:rsidP="00EB4305">
      <w:pPr>
        <w:pStyle w:val="ListParagraph"/>
        <w:ind w:left="0"/>
        <w:jc w:val="both"/>
        <w:rPr>
          <w:rFonts w:ascii="Times New Roman" w:hAnsi="Times New Roman"/>
          <w:color w:val="000000" w:themeColor="text1"/>
          <w:lang w:val="sr-Cyrl-CS"/>
        </w:rPr>
      </w:pPr>
      <w:r w:rsidRPr="004A4529">
        <w:rPr>
          <w:rFonts w:ascii="Times New Roman" w:hAnsi="Times New Roman"/>
          <w:lang w:val="sr-Cyrl-CS"/>
        </w:rPr>
        <w:t>Закључак Комисије је да се свим руководиоцима Клиничког стажа упуте дописи да прегледају постојећу л</w:t>
      </w:r>
      <w:r w:rsidR="00937A13" w:rsidRPr="004A4529">
        <w:rPr>
          <w:rFonts w:ascii="Times New Roman" w:hAnsi="Times New Roman"/>
          <w:lang w:val="sr-Cyrl-CS"/>
        </w:rPr>
        <w:t xml:space="preserve">исту вештина и изврше корекције како би Радна група оптимизовала реализацију клиничког стажа. </w:t>
      </w:r>
    </w:p>
    <w:p w14:paraId="0DC70EAA" w14:textId="77777777" w:rsidR="00EE7C5B" w:rsidRPr="004A4529" w:rsidRDefault="003D0E67" w:rsidP="00EB4305">
      <w:pPr>
        <w:jc w:val="both"/>
        <w:rPr>
          <w:rFonts w:ascii="Times New Roman" w:hAnsi="Times New Roman" w:cs="Times New Roman"/>
          <w:bCs/>
          <w:iCs/>
          <w:lang w:val="sr-Cyrl-CS"/>
        </w:rPr>
      </w:pPr>
      <w:r w:rsidRPr="009F2F5D">
        <w:rPr>
          <w:rFonts w:ascii="Times New Roman" w:hAnsi="Times New Roman" w:cs="Times New Roman"/>
          <w:b/>
          <w:bCs/>
          <w:lang w:val="sr-Cyrl-CS"/>
        </w:rPr>
        <w:t>Праћење и анализа</w:t>
      </w:r>
      <w:r w:rsidRPr="009F2F5D">
        <w:rPr>
          <w:rFonts w:ascii="Times New Roman" w:hAnsi="Times New Roman" w:cs="Times New Roman"/>
          <w:b/>
          <w:bCs/>
          <w:i/>
          <w:iCs/>
          <w:lang w:val="sr-Cyrl-CS"/>
        </w:rPr>
        <w:t xml:space="preserve"> </w:t>
      </w:r>
      <w:proofErr w:type="spellStart"/>
      <w:r w:rsidRPr="009F2F5D">
        <w:rPr>
          <w:rFonts w:ascii="Times New Roman" w:hAnsi="Times New Roman" w:cs="Times New Roman"/>
          <w:b/>
          <w:bCs/>
          <w:i/>
          <w:iCs/>
        </w:rPr>
        <w:t>Attendis</w:t>
      </w:r>
      <w:proofErr w:type="spellEnd"/>
      <w:r w:rsidRPr="009F2F5D">
        <w:rPr>
          <w:rFonts w:ascii="Times New Roman" w:hAnsi="Times New Roman" w:cs="Times New Roman"/>
          <w:b/>
          <w:bCs/>
          <w:i/>
          <w:iCs/>
          <w:lang w:val="sr-Cyrl-CS"/>
        </w:rPr>
        <w:t xml:space="preserve"> </w:t>
      </w:r>
      <w:r w:rsidRPr="009F2F5D">
        <w:rPr>
          <w:rFonts w:ascii="Times New Roman" w:hAnsi="Times New Roman" w:cs="Times New Roman"/>
          <w:b/>
          <w:bCs/>
          <w:lang w:val="sr-Cyrl-CS"/>
        </w:rPr>
        <w:t>програма</w:t>
      </w:r>
      <w:r w:rsidR="00412358">
        <w:rPr>
          <w:rFonts w:ascii="Times New Roman" w:hAnsi="Times New Roman" w:cs="Times New Roman"/>
          <w:bCs/>
          <w:lang w:val="sr-Cyrl-CS"/>
        </w:rPr>
        <w:t xml:space="preserve"> – Како је у школској 2022/23 години уведен </w:t>
      </w:r>
      <w:proofErr w:type="spellStart"/>
      <w:r w:rsidR="00412358" w:rsidRPr="003D75C5">
        <w:rPr>
          <w:rFonts w:ascii="Times New Roman" w:hAnsi="Times New Roman" w:cs="Times New Roman"/>
          <w:bCs/>
          <w:i/>
          <w:iCs/>
        </w:rPr>
        <w:t>Attendis</w:t>
      </w:r>
      <w:proofErr w:type="spellEnd"/>
      <w:r w:rsidR="00412358" w:rsidRPr="004A4529">
        <w:rPr>
          <w:rFonts w:ascii="Times New Roman" w:hAnsi="Times New Roman" w:cs="Times New Roman"/>
          <w:bCs/>
          <w:i/>
          <w:iCs/>
          <w:lang w:val="sr-Cyrl-CS"/>
        </w:rPr>
        <w:t xml:space="preserve"> </w:t>
      </w:r>
      <w:r w:rsidR="00412358" w:rsidRPr="004A4529">
        <w:rPr>
          <w:rFonts w:ascii="Times New Roman" w:hAnsi="Times New Roman" w:cs="Times New Roman"/>
          <w:bCs/>
          <w:iCs/>
          <w:lang w:val="sr-Cyrl-CS"/>
        </w:rPr>
        <w:t xml:space="preserve">програм прво као пилот студија у циљу уочавања проблема за његову континуирану и обавезну примену, Комисија је спровела анкету по предметима </w:t>
      </w:r>
      <w:r w:rsidR="009F2F5D" w:rsidRPr="004A4529">
        <w:rPr>
          <w:rFonts w:ascii="Times New Roman" w:hAnsi="Times New Roman" w:cs="Times New Roman"/>
          <w:bCs/>
          <w:iCs/>
          <w:lang w:val="sr-Cyrl-CS"/>
        </w:rPr>
        <w:t xml:space="preserve">како би се пријавили сви постојећи проблеми који тренутно онемогућавају оптималну примену </w:t>
      </w:r>
      <w:proofErr w:type="spellStart"/>
      <w:r w:rsidR="009F2F5D" w:rsidRPr="003D75C5">
        <w:rPr>
          <w:rFonts w:ascii="Times New Roman" w:hAnsi="Times New Roman" w:cs="Times New Roman"/>
          <w:bCs/>
          <w:i/>
          <w:iCs/>
        </w:rPr>
        <w:t>Attendis</w:t>
      </w:r>
      <w:proofErr w:type="spellEnd"/>
      <w:r w:rsidR="009F2F5D" w:rsidRPr="004A4529">
        <w:rPr>
          <w:rFonts w:ascii="Times New Roman" w:hAnsi="Times New Roman" w:cs="Times New Roman"/>
          <w:bCs/>
          <w:i/>
          <w:iCs/>
          <w:lang w:val="sr-Cyrl-CS"/>
        </w:rPr>
        <w:t xml:space="preserve"> </w:t>
      </w:r>
      <w:r w:rsidR="009F2F5D" w:rsidRPr="004A4529">
        <w:rPr>
          <w:rFonts w:ascii="Times New Roman" w:hAnsi="Times New Roman" w:cs="Times New Roman"/>
          <w:bCs/>
          <w:iCs/>
          <w:lang w:val="sr-Cyrl-CS"/>
        </w:rPr>
        <w:t>програма. У циљу унапређења овог програма који омогућава праћење присутности на настави и студената и наставника као и оцењивање наставника, Комисија је анализирала пристигле резултате анкете и упутила молбу Продеканима за решавање постојећих пријављених проблема (углавном техничке природе) на појединим Катедрама које су пријавиле постојање проблема.</w:t>
      </w:r>
      <w:r w:rsidR="00187A86" w:rsidRPr="004A4529">
        <w:rPr>
          <w:rFonts w:ascii="Times New Roman" w:hAnsi="Times New Roman" w:cs="Times New Roman"/>
          <w:bCs/>
          <w:iCs/>
          <w:lang w:val="sr-Cyrl-CS"/>
        </w:rPr>
        <w:t xml:space="preserve"> У складу са одговорима </w:t>
      </w:r>
      <w:r w:rsidR="00D86407">
        <w:rPr>
          <w:rFonts w:ascii="Times New Roman" w:hAnsi="Times New Roman" w:cs="Times New Roman"/>
          <w:bCs/>
          <w:iCs/>
          <w:lang w:val="sr-Cyrl-CS"/>
        </w:rPr>
        <w:t xml:space="preserve">и сугестијама </w:t>
      </w:r>
      <w:r w:rsidR="00187A86" w:rsidRPr="004A4529">
        <w:rPr>
          <w:rFonts w:ascii="Times New Roman" w:hAnsi="Times New Roman" w:cs="Times New Roman"/>
          <w:bCs/>
          <w:iCs/>
          <w:lang w:val="sr-Cyrl-CS"/>
        </w:rPr>
        <w:t>који су прикупљени са већег броја Катедри које су се одазвале анкетирању, закључци Комисије су били следећи:</w:t>
      </w:r>
    </w:p>
    <w:p w14:paraId="288A5B23" w14:textId="77777777" w:rsidR="00187A86" w:rsidRPr="00EA5343" w:rsidRDefault="00187A86" w:rsidP="00EB4305">
      <w:pPr>
        <w:pStyle w:val="ListParagraph"/>
        <w:ind w:left="360"/>
        <w:jc w:val="both"/>
        <w:rPr>
          <w:rFonts w:ascii="Times New Roman" w:hAnsi="Times New Roman"/>
          <w:lang w:val="sr-Cyrl-CS"/>
        </w:rPr>
      </w:pPr>
      <w:r w:rsidRPr="00EA5343">
        <w:rPr>
          <w:rFonts w:ascii="Times New Roman" w:hAnsi="Times New Roman"/>
          <w:lang w:val="sr-Cyrl-CS"/>
        </w:rPr>
        <w:t xml:space="preserve">Закључци Комисије, након анализе свих сугестија, су </w:t>
      </w:r>
      <w:r w:rsidR="0092311B">
        <w:rPr>
          <w:rFonts w:ascii="Times New Roman" w:hAnsi="Times New Roman"/>
          <w:lang w:val="sr-Cyrl-CS"/>
        </w:rPr>
        <w:t xml:space="preserve">били </w:t>
      </w:r>
      <w:r w:rsidRPr="00EA5343">
        <w:rPr>
          <w:rFonts w:ascii="Times New Roman" w:hAnsi="Times New Roman"/>
          <w:lang w:val="sr-Cyrl-CS"/>
        </w:rPr>
        <w:t>следећи:</w:t>
      </w:r>
    </w:p>
    <w:p w14:paraId="5ED71D36" w14:textId="77777777" w:rsidR="00187A86" w:rsidRPr="00EA5343" w:rsidRDefault="00187A86" w:rsidP="00EB4305">
      <w:pPr>
        <w:pStyle w:val="ListParagraph"/>
        <w:numPr>
          <w:ilvl w:val="0"/>
          <w:numId w:val="2"/>
        </w:numPr>
        <w:jc w:val="both"/>
        <w:rPr>
          <w:rFonts w:ascii="Times New Roman" w:hAnsi="Times New Roman"/>
          <w:lang w:val="sr-Cyrl-CS"/>
        </w:rPr>
      </w:pPr>
      <w:r w:rsidRPr="00EA5343">
        <w:rPr>
          <w:rFonts w:ascii="Times New Roman" w:hAnsi="Times New Roman"/>
          <w:lang w:val="sr-Cyrl-CS"/>
        </w:rPr>
        <w:t xml:space="preserve">Да се </w:t>
      </w:r>
      <w:r w:rsidR="0034500A" w:rsidRPr="00EA5343">
        <w:rPr>
          <w:rFonts w:ascii="Times New Roman" w:hAnsi="Times New Roman"/>
          <w:lang w:val="sr-Cyrl-CS"/>
        </w:rPr>
        <w:t>ревидира</w:t>
      </w:r>
      <w:r w:rsidRPr="00EA5343">
        <w:rPr>
          <w:rFonts w:ascii="Times New Roman" w:hAnsi="Times New Roman"/>
          <w:lang w:val="sr-Cyrl-CS"/>
        </w:rPr>
        <w:t xml:space="preserve"> списак предмета који наставници/сарадници држе на оне које су тренутно актуелни</w:t>
      </w:r>
    </w:p>
    <w:p w14:paraId="7D88961A" w14:textId="77777777" w:rsidR="00187A86" w:rsidRPr="00EA5343" w:rsidRDefault="00187A86" w:rsidP="00EB4305">
      <w:pPr>
        <w:pStyle w:val="ListParagraph"/>
        <w:numPr>
          <w:ilvl w:val="0"/>
          <w:numId w:val="2"/>
        </w:numPr>
        <w:jc w:val="both"/>
        <w:rPr>
          <w:rFonts w:ascii="Times New Roman" w:hAnsi="Times New Roman"/>
          <w:lang w:val="sr-Cyrl-CS"/>
        </w:rPr>
      </w:pPr>
      <w:r w:rsidRPr="00EA5343">
        <w:rPr>
          <w:rFonts w:ascii="Times New Roman" w:hAnsi="Times New Roman"/>
          <w:lang w:val="sr-Cyrl-CS"/>
        </w:rPr>
        <w:t xml:space="preserve">Да се модернизује опрема у свим просторијама у којима се </w:t>
      </w:r>
      <w:proofErr w:type="spellStart"/>
      <w:r w:rsidR="0000174B" w:rsidRPr="00EA5343">
        <w:rPr>
          <w:rFonts w:ascii="Times New Roman" w:hAnsi="Times New Roman"/>
          <w:bCs/>
          <w:i/>
          <w:iCs/>
        </w:rPr>
        <w:t>Attendis</w:t>
      </w:r>
      <w:proofErr w:type="spellEnd"/>
      <w:r w:rsidR="0000174B" w:rsidRPr="00EA5343">
        <w:rPr>
          <w:rFonts w:ascii="Times New Roman" w:hAnsi="Times New Roman"/>
          <w:bCs/>
          <w:i/>
          <w:iCs/>
          <w:lang w:val="sr-Cyrl-CS"/>
        </w:rPr>
        <w:t xml:space="preserve"> </w:t>
      </w:r>
      <w:r w:rsidRPr="00EA5343">
        <w:rPr>
          <w:rFonts w:ascii="Times New Roman" w:hAnsi="Times New Roman"/>
          <w:lang w:val="sr-Cyrl-CS"/>
        </w:rPr>
        <w:t xml:space="preserve">користи (довољан број рутера за </w:t>
      </w:r>
      <w:proofErr w:type="spellStart"/>
      <w:r w:rsidRPr="00EA5343">
        <w:rPr>
          <w:rFonts w:ascii="Times New Roman" w:hAnsi="Times New Roman"/>
        </w:rPr>
        <w:t>WiFi</w:t>
      </w:r>
      <w:proofErr w:type="spellEnd"/>
      <w:r w:rsidRPr="00EA5343">
        <w:rPr>
          <w:rFonts w:ascii="Times New Roman" w:hAnsi="Times New Roman"/>
          <w:lang w:val="sr-Cyrl-CS"/>
        </w:rPr>
        <w:t>)</w:t>
      </w:r>
    </w:p>
    <w:p w14:paraId="7BF35C74" w14:textId="77777777" w:rsidR="00187A86" w:rsidRPr="00EA5343" w:rsidRDefault="00187A86" w:rsidP="00EB4305">
      <w:pPr>
        <w:pStyle w:val="ListParagraph"/>
        <w:numPr>
          <w:ilvl w:val="0"/>
          <w:numId w:val="2"/>
        </w:numPr>
        <w:jc w:val="both"/>
        <w:rPr>
          <w:rFonts w:ascii="Times New Roman" w:hAnsi="Times New Roman"/>
          <w:lang w:val="sr-Cyrl-CS"/>
        </w:rPr>
      </w:pPr>
      <w:r w:rsidRPr="00EA5343">
        <w:rPr>
          <w:rFonts w:ascii="Times New Roman" w:hAnsi="Times New Roman"/>
          <w:lang w:val="sr-Cyrl-CS"/>
        </w:rPr>
        <w:lastRenderedPageBreak/>
        <w:t xml:space="preserve">Да </w:t>
      </w:r>
      <w:r w:rsidR="00D86407" w:rsidRPr="00EA5343">
        <w:rPr>
          <w:rFonts w:ascii="Times New Roman" w:hAnsi="Times New Roman"/>
          <w:lang w:val="sr-Cyrl-CS"/>
        </w:rPr>
        <w:t>током семестра</w:t>
      </w:r>
      <w:r w:rsidRPr="00EA5343">
        <w:rPr>
          <w:rFonts w:ascii="Times New Roman" w:hAnsi="Times New Roman"/>
          <w:lang w:val="sr-Cyrl-CS"/>
        </w:rPr>
        <w:t xml:space="preserve"> Катедра </w:t>
      </w:r>
      <w:r w:rsidR="00D86407" w:rsidRPr="00EA5343">
        <w:rPr>
          <w:rFonts w:ascii="Times New Roman" w:hAnsi="Times New Roman"/>
          <w:lang w:val="sr-Cyrl-CS"/>
        </w:rPr>
        <w:t xml:space="preserve">једанпут </w:t>
      </w:r>
      <w:r w:rsidRPr="00EA5343">
        <w:rPr>
          <w:rFonts w:ascii="Times New Roman" w:hAnsi="Times New Roman"/>
          <w:lang w:val="sr-Cyrl-CS"/>
        </w:rPr>
        <w:t>добије извештај са оцена</w:t>
      </w:r>
      <w:r w:rsidR="0034500A" w:rsidRPr="00EA5343">
        <w:rPr>
          <w:rFonts w:ascii="Times New Roman" w:hAnsi="Times New Roman"/>
          <w:lang w:val="sr-Cyrl-CS"/>
        </w:rPr>
        <w:t>ма</w:t>
      </w:r>
      <w:r w:rsidRPr="00EA5343">
        <w:rPr>
          <w:rFonts w:ascii="Times New Roman" w:hAnsi="Times New Roman"/>
          <w:lang w:val="sr-Cyrl-CS"/>
        </w:rPr>
        <w:t xml:space="preserve"> наставника, а ако је могуће, и да наставник у реалном времену добије, одмах након одржане наставе, извештај о анкети</w:t>
      </w:r>
      <w:r w:rsidR="00D86407" w:rsidRPr="00EA5343">
        <w:rPr>
          <w:rFonts w:ascii="Times New Roman" w:hAnsi="Times New Roman"/>
          <w:lang w:val="sr-Cyrl-CS"/>
        </w:rPr>
        <w:t xml:space="preserve"> </w:t>
      </w:r>
    </w:p>
    <w:p w14:paraId="422EB578" w14:textId="77777777" w:rsidR="00187A86" w:rsidRPr="00EA5343" w:rsidRDefault="00187A86" w:rsidP="00EB4305">
      <w:pPr>
        <w:pStyle w:val="ListParagraph"/>
        <w:numPr>
          <w:ilvl w:val="0"/>
          <w:numId w:val="2"/>
        </w:numPr>
        <w:jc w:val="both"/>
        <w:rPr>
          <w:rFonts w:ascii="Times New Roman" w:hAnsi="Times New Roman"/>
          <w:lang w:val="sr-Cyrl-CS"/>
        </w:rPr>
      </w:pPr>
      <w:r w:rsidRPr="00EA5343">
        <w:rPr>
          <w:rFonts w:ascii="Times New Roman" w:hAnsi="Times New Roman"/>
          <w:lang w:val="sr-Cyrl-CS"/>
        </w:rPr>
        <w:t xml:space="preserve">Ако исти наставник/сарадник држи и вежбу и семинар, оцењивање може да се </w:t>
      </w:r>
      <w:r w:rsidR="00D86407" w:rsidRPr="00EA5343">
        <w:rPr>
          <w:rFonts w:ascii="Times New Roman" w:hAnsi="Times New Roman"/>
          <w:lang w:val="sr-Cyrl-CS"/>
        </w:rPr>
        <w:t>обави</w:t>
      </w:r>
      <w:r w:rsidRPr="00EA5343">
        <w:rPr>
          <w:rFonts w:ascii="Times New Roman" w:hAnsi="Times New Roman"/>
          <w:lang w:val="sr-Cyrl-CS"/>
        </w:rPr>
        <w:t xml:space="preserve"> након одржаног блока</w:t>
      </w:r>
      <w:r w:rsidR="0034500A" w:rsidRPr="00EA5343">
        <w:rPr>
          <w:rFonts w:ascii="Times New Roman" w:hAnsi="Times New Roman"/>
          <w:lang w:val="sr-Cyrl-CS"/>
        </w:rPr>
        <w:t xml:space="preserve"> наставе</w:t>
      </w:r>
    </w:p>
    <w:p w14:paraId="14F482A8" w14:textId="77777777" w:rsidR="00187A86" w:rsidRPr="00EA5343" w:rsidRDefault="00187A86" w:rsidP="00EB4305">
      <w:pPr>
        <w:pStyle w:val="ListParagraph"/>
        <w:numPr>
          <w:ilvl w:val="0"/>
          <w:numId w:val="2"/>
        </w:numPr>
        <w:jc w:val="both"/>
        <w:rPr>
          <w:rFonts w:ascii="Times New Roman" w:hAnsi="Times New Roman"/>
          <w:lang w:val="sr-Cyrl-CS"/>
        </w:rPr>
      </w:pPr>
      <w:r w:rsidRPr="00EA5343">
        <w:rPr>
          <w:rFonts w:ascii="Times New Roman" w:hAnsi="Times New Roman"/>
          <w:lang w:val="sr-Cyrl-CS"/>
        </w:rPr>
        <w:t>Питање оперативног система не представља проблем јер апликација подједнако добро ради на свим моделима телефона (</w:t>
      </w:r>
      <w:r w:rsidRPr="00EA5343">
        <w:rPr>
          <w:rFonts w:ascii="Times New Roman" w:hAnsi="Times New Roman"/>
        </w:rPr>
        <w:t>Android</w:t>
      </w:r>
      <w:r w:rsidRPr="00EA5343">
        <w:rPr>
          <w:rFonts w:ascii="Times New Roman" w:hAnsi="Times New Roman"/>
          <w:lang w:val="sr-Cyrl-CS"/>
        </w:rPr>
        <w:t xml:space="preserve">, </w:t>
      </w:r>
      <w:r w:rsidRPr="00EA5343">
        <w:rPr>
          <w:rFonts w:ascii="Times New Roman" w:hAnsi="Times New Roman"/>
        </w:rPr>
        <w:t>iPhone</w:t>
      </w:r>
      <w:r w:rsidRPr="00EA5343">
        <w:rPr>
          <w:rFonts w:ascii="Times New Roman" w:hAnsi="Times New Roman"/>
          <w:lang w:val="sr-Cyrl-CS"/>
        </w:rPr>
        <w:t>)</w:t>
      </w:r>
    </w:p>
    <w:p w14:paraId="03451424" w14:textId="77777777" w:rsidR="00187A86" w:rsidRPr="00EA5343" w:rsidRDefault="00187A86" w:rsidP="00EB4305">
      <w:pPr>
        <w:pStyle w:val="ListParagraph"/>
        <w:numPr>
          <w:ilvl w:val="0"/>
          <w:numId w:val="2"/>
        </w:numPr>
        <w:jc w:val="both"/>
        <w:rPr>
          <w:rFonts w:ascii="Times New Roman" w:hAnsi="Times New Roman"/>
          <w:lang w:val="sr-Cyrl-CS"/>
        </w:rPr>
      </w:pPr>
      <w:r w:rsidRPr="00EA5343">
        <w:rPr>
          <w:rFonts w:ascii="Times New Roman" w:hAnsi="Times New Roman"/>
        </w:rPr>
        <w:t>QR</w:t>
      </w:r>
      <w:r w:rsidRPr="00EA5343">
        <w:rPr>
          <w:rFonts w:ascii="Times New Roman" w:hAnsi="Times New Roman"/>
          <w:lang w:val="sr-Cyrl-CS"/>
        </w:rPr>
        <w:t xml:space="preserve"> код ће бити скалабилан како не би излазио из оквира екрана телефона због могућности скенирања</w:t>
      </w:r>
    </w:p>
    <w:p w14:paraId="0C2269E5" w14:textId="77777777" w:rsidR="00187A86" w:rsidRPr="00EA5343" w:rsidRDefault="00187A86" w:rsidP="00EB4305">
      <w:pPr>
        <w:pStyle w:val="ListParagraph"/>
        <w:numPr>
          <w:ilvl w:val="0"/>
          <w:numId w:val="2"/>
        </w:numPr>
        <w:jc w:val="both"/>
        <w:rPr>
          <w:rFonts w:ascii="Times New Roman" w:hAnsi="Times New Roman"/>
          <w:lang w:val="sr-Cyrl-CS"/>
        </w:rPr>
      </w:pPr>
      <w:r w:rsidRPr="00EA5343">
        <w:rPr>
          <w:rFonts w:ascii="Times New Roman" w:hAnsi="Times New Roman"/>
          <w:lang w:val="sr-Cyrl-CS"/>
        </w:rPr>
        <w:t>Катедре ће бити обавештене о томе који наставници/сарадници нису никада покренули апликацију</w:t>
      </w:r>
    </w:p>
    <w:p w14:paraId="1F452E3E" w14:textId="77777777" w:rsidR="00187A86" w:rsidRPr="00EA5343" w:rsidRDefault="00187A86" w:rsidP="00EB4305">
      <w:pPr>
        <w:pStyle w:val="ListParagraph"/>
        <w:numPr>
          <w:ilvl w:val="0"/>
          <w:numId w:val="2"/>
        </w:numPr>
        <w:jc w:val="both"/>
        <w:rPr>
          <w:rFonts w:ascii="Times New Roman" w:hAnsi="Times New Roman"/>
          <w:lang w:val="sr-Cyrl-CS"/>
        </w:rPr>
      </w:pPr>
      <w:r w:rsidRPr="00EA5343">
        <w:rPr>
          <w:rFonts w:ascii="Times New Roman" w:hAnsi="Times New Roman"/>
          <w:lang w:val="sr-Cyrl-CS"/>
        </w:rPr>
        <w:t xml:space="preserve">Неопходно је свим шефовима катедри доставити питања из </w:t>
      </w:r>
      <w:proofErr w:type="spellStart"/>
      <w:r w:rsidR="00D86407" w:rsidRPr="00EA5343">
        <w:rPr>
          <w:rFonts w:ascii="Times New Roman" w:hAnsi="Times New Roman"/>
          <w:bCs/>
          <w:i/>
          <w:iCs/>
        </w:rPr>
        <w:t>Attendis</w:t>
      </w:r>
      <w:proofErr w:type="spellEnd"/>
      <w:r w:rsidR="00D86407" w:rsidRPr="00EA5343">
        <w:rPr>
          <w:rFonts w:ascii="Times New Roman" w:hAnsi="Times New Roman"/>
          <w:bCs/>
          <w:i/>
          <w:iCs/>
        </w:rPr>
        <w:t>-</w:t>
      </w:r>
      <w:r w:rsidR="00D86407" w:rsidRPr="00EA5343">
        <w:rPr>
          <w:rFonts w:ascii="Times New Roman" w:hAnsi="Times New Roman"/>
          <w:bCs/>
          <w:iCs/>
        </w:rPr>
        <w:t>а</w:t>
      </w:r>
    </w:p>
    <w:p w14:paraId="3C0BC5E6" w14:textId="77777777" w:rsidR="00187A86" w:rsidRPr="00EA5343" w:rsidRDefault="00187A86" w:rsidP="00EB4305">
      <w:pPr>
        <w:pStyle w:val="ListParagraph"/>
        <w:numPr>
          <w:ilvl w:val="0"/>
          <w:numId w:val="2"/>
        </w:numPr>
        <w:jc w:val="both"/>
        <w:rPr>
          <w:rFonts w:ascii="Times New Roman" w:hAnsi="Times New Roman"/>
          <w:lang w:val="sr-Cyrl-CS"/>
        </w:rPr>
      </w:pPr>
      <w:r w:rsidRPr="00EA5343">
        <w:rPr>
          <w:rFonts w:ascii="Times New Roman" w:hAnsi="Times New Roman"/>
          <w:lang w:val="sr-Cyrl-CS"/>
        </w:rPr>
        <w:t xml:space="preserve">Послати обавештење да се коришћење </w:t>
      </w:r>
      <w:proofErr w:type="spellStart"/>
      <w:r w:rsidR="00D86407" w:rsidRPr="00EA5343">
        <w:rPr>
          <w:rFonts w:ascii="Times New Roman" w:hAnsi="Times New Roman"/>
          <w:bCs/>
          <w:i/>
          <w:iCs/>
        </w:rPr>
        <w:t>Attendis</w:t>
      </w:r>
      <w:proofErr w:type="spellEnd"/>
      <w:r w:rsidR="00D86407" w:rsidRPr="00EA5343">
        <w:rPr>
          <w:rFonts w:ascii="Times New Roman" w:hAnsi="Times New Roman"/>
          <w:bCs/>
          <w:i/>
          <w:iCs/>
        </w:rPr>
        <w:t>-</w:t>
      </w:r>
      <w:r w:rsidR="00D86407" w:rsidRPr="00EA5343">
        <w:rPr>
          <w:rFonts w:ascii="Times New Roman" w:hAnsi="Times New Roman"/>
          <w:bCs/>
          <w:iCs/>
        </w:rPr>
        <w:t>а</w:t>
      </w:r>
      <w:r w:rsidR="00D86407" w:rsidRPr="00EA5343">
        <w:rPr>
          <w:rFonts w:ascii="Times New Roman" w:hAnsi="Times New Roman"/>
          <w:bCs/>
          <w:i/>
          <w:iCs/>
          <w:lang w:val="sr-Cyrl-CS"/>
        </w:rPr>
        <w:t xml:space="preserve"> </w:t>
      </w:r>
      <w:r w:rsidRPr="00EA5343">
        <w:rPr>
          <w:rFonts w:ascii="Times New Roman" w:hAnsi="Times New Roman"/>
          <w:lang w:val="sr-Cyrl-CS"/>
        </w:rPr>
        <w:t>наставља и у зимском семестру (свим наставницима/сарадницима)</w:t>
      </w:r>
    </w:p>
    <w:p w14:paraId="2AB3DACA" w14:textId="77777777" w:rsidR="00187A86" w:rsidRDefault="0092311B" w:rsidP="00EB4305">
      <w:pPr>
        <w:jc w:val="both"/>
        <w:rPr>
          <w:rFonts w:ascii="Times New Roman" w:hAnsi="Times New Roman" w:cs="Times New Roman"/>
          <w:bCs/>
          <w:iCs/>
          <w:lang w:val="sr-Cyrl-CS"/>
        </w:rPr>
      </w:pPr>
      <w:r w:rsidRPr="0092311B">
        <w:rPr>
          <w:rFonts w:ascii="Times New Roman" w:hAnsi="Times New Roman"/>
          <w:bCs/>
          <w:iCs/>
          <w:lang w:val="sr-Cyrl-CS"/>
        </w:rPr>
        <w:t>Накнадном провером је утврђено да су предузете мере за уклањање</w:t>
      </w:r>
      <w:r>
        <w:rPr>
          <w:rFonts w:ascii="Times New Roman" w:hAnsi="Times New Roman"/>
          <w:bCs/>
          <w:iCs/>
          <w:lang w:val="sr-Cyrl-CS"/>
        </w:rPr>
        <w:t xml:space="preserve"> наведених техничких недостатака уз </w:t>
      </w:r>
      <w:r w:rsidRPr="0092311B">
        <w:rPr>
          <w:rFonts w:ascii="Times New Roman" w:hAnsi="Times New Roman"/>
          <w:bCs/>
          <w:iCs/>
          <w:lang w:val="sr-Cyrl-CS"/>
        </w:rPr>
        <w:t>сугестије комисије</w:t>
      </w:r>
      <w:r>
        <w:rPr>
          <w:rFonts w:ascii="Times New Roman" w:hAnsi="Times New Roman"/>
          <w:bCs/>
          <w:iCs/>
          <w:lang w:val="sr-Cyrl-CS"/>
        </w:rPr>
        <w:t xml:space="preserve"> допринеле побољшању примене </w:t>
      </w:r>
      <w:proofErr w:type="spellStart"/>
      <w:r w:rsidRPr="00EA5343">
        <w:rPr>
          <w:rFonts w:ascii="Times New Roman" w:hAnsi="Times New Roman"/>
          <w:bCs/>
          <w:i/>
          <w:iCs/>
        </w:rPr>
        <w:t>Attendis</w:t>
      </w:r>
      <w:proofErr w:type="spellEnd"/>
      <w:r>
        <w:rPr>
          <w:rFonts w:ascii="Times New Roman" w:hAnsi="Times New Roman"/>
          <w:bCs/>
          <w:i/>
          <w:iCs/>
        </w:rPr>
        <w:t xml:space="preserve"> </w:t>
      </w:r>
      <w:proofErr w:type="spellStart"/>
      <w:r>
        <w:rPr>
          <w:rFonts w:ascii="Times New Roman" w:hAnsi="Times New Roman"/>
          <w:bCs/>
          <w:iCs/>
        </w:rPr>
        <w:t>система</w:t>
      </w:r>
      <w:proofErr w:type="spellEnd"/>
      <w:r>
        <w:rPr>
          <w:rFonts w:ascii="Times New Roman" w:hAnsi="Times New Roman"/>
          <w:bCs/>
          <w:iCs/>
        </w:rPr>
        <w:t xml:space="preserve">. </w:t>
      </w:r>
      <w:r w:rsidR="0034500A" w:rsidRPr="00EA5343">
        <w:rPr>
          <w:rFonts w:ascii="Times New Roman" w:hAnsi="Times New Roman" w:cs="Times New Roman"/>
          <w:lang w:val="sr-Cyrl-CS"/>
        </w:rPr>
        <w:t>Одрживост и п</w:t>
      </w:r>
      <w:r w:rsidR="00187A86" w:rsidRPr="00EA5343">
        <w:rPr>
          <w:rFonts w:ascii="Times New Roman" w:hAnsi="Times New Roman" w:cs="Times New Roman"/>
          <w:lang w:val="sr-Cyrl-CS"/>
        </w:rPr>
        <w:t xml:space="preserve">римена </w:t>
      </w:r>
      <w:proofErr w:type="spellStart"/>
      <w:r w:rsidR="00187A86" w:rsidRPr="00EA5343">
        <w:rPr>
          <w:rFonts w:ascii="Times New Roman" w:hAnsi="Times New Roman" w:cs="Times New Roman"/>
          <w:bCs/>
          <w:i/>
          <w:iCs/>
        </w:rPr>
        <w:t>Attendis</w:t>
      </w:r>
      <w:proofErr w:type="spellEnd"/>
      <w:r w:rsidR="00187A86" w:rsidRPr="00EA5343">
        <w:rPr>
          <w:rFonts w:ascii="Times New Roman" w:hAnsi="Times New Roman" w:cs="Times New Roman"/>
          <w:bCs/>
          <w:i/>
          <w:iCs/>
          <w:lang w:val="sr-Cyrl-CS"/>
        </w:rPr>
        <w:t xml:space="preserve"> </w:t>
      </w:r>
      <w:r w:rsidR="00187A86" w:rsidRPr="00EA5343">
        <w:rPr>
          <w:rFonts w:ascii="Times New Roman" w:hAnsi="Times New Roman" w:cs="Times New Roman"/>
          <w:bCs/>
          <w:iCs/>
          <w:lang w:val="sr-Cyrl-CS"/>
        </w:rPr>
        <w:t xml:space="preserve">програма </w:t>
      </w:r>
      <w:r w:rsidR="0034500A" w:rsidRPr="00EA5343">
        <w:rPr>
          <w:rFonts w:ascii="Times New Roman" w:hAnsi="Times New Roman" w:cs="Times New Roman"/>
          <w:bCs/>
          <w:iCs/>
          <w:lang w:val="sr-Cyrl-CS"/>
        </w:rPr>
        <w:t xml:space="preserve">је изузетно значајна јер </w:t>
      </w:r>
      <w:r w:rsidR="00187A86" w:rsidRPr="00EA5343">
        <w:rPr>
          <w:rFonts w:ascii="Times New Roman" w:hAnsi="Times New Roman" w:cs="Times New Roman"/>
          <w:bCs/>
          <w:iCs/>
          <w:lang w:val="sr-Cyrl-CS"/>
        </w:rPr>
        <w:t xml:space="preserve">омогућава усклађивање са предлогом Универзитета о </w:t>
      </w:r>
      <w:r w:rsidR="0034500A" w:rsidRPr="00EA5343">
        <w:rPr>
          <w:rFonts w:ascii="Times New Roman" w:hAnsi="Times New Roman" w:cs="Times New Roman"/>
          <w:bCs/>
          <w:iCs/>
          <w:lang w:val="sr-Cyrl-CS"/>
        </w:rPr>
        <w:t>начину оцењивања наставника, обзиром да</w:t>
      </w:r>
      <w:r w:rsidR="00187A86" w:rsidRPr="00EA5343">
        <w:rPr>
          <w:rFonts w:ascii="Times New Roman" w:hAnsi="Times New Roman" w:cs="Times New Roman"/>
          <w:bCs/>
          <w:iCs/>
          <w:lang w:val="sr-Cyrl-CS"/>
        </w:rPr>
        <w:t xml:space="preserve"> применом овог програма студент искључиво оцењује наставнике који су му водили наставу.</w:t>
      </w:r>
    </w:p>
    <w:p w14:paraId="50DD4B74" w14:textId="77777777" w:rsidR="0000174B" w:rsidRDefault="003D0E67" w:rsidP="00EB4305">
      <w:pPr>
        <w:jc w:val="both"/>
        <w:rPr>
          <w:rFonts w:ascii="Times New Roman" w:hAnsi="Times New Roman" w:cs="Times New Roman"/>
          <w:bCs/>
          <w:lang w:val="sr-Cyrl-CS"/>
        </w:rPr>
      </w:pPr>
      <w:r w:rsidRPr="00EA5343">
        <w:rPr>
          <w:rFonts w:ascii="Times New Roman" w:hAnsi="Times New Roman" w:cs="Times New Roman"/>
          <w:b/>
          <w:bCs/>
          <w:lang w:val="sr-Cyrl-CS"/>
        </w:rPr>
        <w:t xml:space="preserve">Интерна </w:t>
      </w:r>
      <w:r w:rsidR="00EE7C5B" w:rsidRPr="00EA5343">
        <w:rPr>
          <w:rFonts w:ascii="Times New Roman" w:hAnsi="Times New Roman" w:cs="Times New Roman"/>
          <w:b/>
          <w:bCs/>
          <w:lang w:val="sr-Cyrl-CS"/>
        </w:rPr>
        <w:t xml:space="preserve">ванредна </w:t>
      </w:r>
      <w:r w:rsidRPr="00EA5343">
        <w:rPr>
          <w:rFonts w:ascii="Times New Roman" w:hAnsi="Times New Roman" w:cs="Times New Roman"/>
          <w:b/>
          <w:bCs/>
          <w:lang w:val="sr-Cyrl-CS"/>
        </w:rPr>
        <w:t>акредитација</w:t>
      </w:r>
      <w:r w:rsidR="009F2F5D" w:rsidRPr="00EA5343">
        <w:rPr>
          <w:rFonts w:ascii="Times New Roman" w:hAnsi="Times New Roman" w:cs="Times New Roman"/>
          <w:bCs/>
          <w:lang w:val="sr-Cyrl-CS"/>
        </w:rPr>
        <w:t>- У циљу равномернијег оптерећења студената између различ</w:t>
      </w:r>
      <w:r w:rsidR="0034500A" w:rsidRPr="00EA5343">
        <w:rPr>
          <w:rFonts w:ascii="Times New Roman" w:hAnsi="Times New Roman" w:cs="Times New Roman"/>
          <w:bCs/>
          <w:lang w:val="sr-Cyrl-CS"/>
        </w:rPr>
        <w:t>итих година студија Комисија је</w:t>
      </w:r>
      <w:r w:rsidR="009F2F5D" w:rsidRPr="00EA5343">
        <w:rPr>
          <w:rFonts w:ascii="Times New Roman" w:hAnsi="Times New Roman" w:cs="Times New Roman"/>
          <w:bCs/>
          <w:lang w:val="sr-Cyrl-CS"/>
        </w:rPr>
        <w:t xml:space="preserve"> током спровођења ванредне интерне акредитације, извршила анализу статуса обавезних предмета који имају мање од 90 часова. </w:t>
      </w:r>
      <w:r w:rsidR="00936E4A" w:rsidRPr="00EA5343">
        <w:rPr>
          <w:rFonts w:ascii="Times New Roman" w:hAnsi="Times New Roman" w:cs="Times New Roman"/>
          <w:bCs/>
          <w:lang w:val="sr-Cyrl-CS"/>
        </w:rPr>
        <w:t xml:space="preserve">Тиме би поједини предмети који имају мање од 90 часова могли да се реализују унутар једног а не два семестра и да </w:t>
      </w:r>
      <w:r w:rsidR="00B7509B" w:rsidRPr="00EA5343">
        <w:rPr>
          <w:rFonts w:ascii="Times New Roman" w:hAnsi="Times New Roman" w:cs="Times New Roman"/>
          <w:bCs/>
          <w:lang w:val="sr-Cyrl-CS"/>
        </w:rPr>
        <w:t xml:space="preserve">се </w:t>
      </w:r>
      <w:r w:rsidR="00936E4A" w:rsidRPr="00EA5343">
        <w:rPr>
          <w:rFonts w:ascii="Times New Roman" w:hAnsi="Times New Roman" w:cs="Times New Roman"/>
          <w:bCs/>
          <w:lang w:val="sr-Cyrl-CS"/>
        </w:rPr>
        <w:t>усклађивање</w:t>
      </w:r>
      <w:r w:rsidR="00B7509B" w:rsidRPr="00EA5343">
        <w:rPr>
          <w:rFonts w:ascii="Times New Roman" w:hAnsi="Times New Roman" w:cs="Times New Roman"/>
          <w:bCs/>
          <w:lang w:val="sr-Cyrl-CS"/>
        </w:rPr>
        <w:t>м</w:t>
      </w:r>
      <w:r w:rsidR="00936E4A" w:rsidRPr="00EA5343">
        <w:rPr>
          <w:rFonts w:ascii="Times New Roman" w:hAnsi="Times New Roman" w:cs="Times New Roman"/>
          <w:bCs/>
          <w:lang w:val="sr-Cyrl-CS"/>
        </w:rPr>
        <w:t xml:space="preserve"> динамике наставе омогући да се готово једнак број предмета полаже после з</w:t>
      </w:r>
      <w:r w:rsidR="00B7509B" w:rsidRPr="00EA5343">
        <w:rPr>
          <w:rFonts w:ascii="Times New Roman" w:hAnsi="Times New Roman" w:cs="Times New Roman"/>
          <w:bCs/>
          <w:lang w:val="sr-Cyrl-CS"/>
        </w:rPr>
        <w:t>им</w:t>
      </w:r>
      <w:r w:rsidR="00936E4A" w:rsidRPr="00EA5343">
        <w:rPr>
          <w:rFonts w:ascii="Times New Roman" w:hAnsi="Times New Roman" w:cs="Times New Roman"/>
          <w:bCs/>
          <w:lang w:val="sr-Cyrl-CS"/>
        </w:rPr>
        <w:t>ског и летњег семестра</w:t>
      </w:r>
      <w:r w:rsidR="0000174B" w:rsidRPr="00EA5343">
        <w:rPr>
          <w:rFonts w:ascii="Times New Roman" w:hAnsi="Times New Roman" w:cs="Times New Roman"/>
          <w:bCs/>
          <w:lang w:val="sr-Cyrl-CS"/>
        </w:rPr>
        <w:t>, чиме би се</w:t>
      </w:r>
      <w:r w:rsidR="0000174B">
        <w:rPr>
          <w:rFonts w:ascii="Times New Roman" w:hAnsi="Times New Roman" w:cs="Times New Roman"/>
          <w:bCs/>
          <w:lang w:val="sr-Cyrl-CS"/>
        </w:rPr>
        <w:t xml:space="preserve"> уједначило оптерећење студената у испитним роковима после оба семестра</w:t>
      </w:r>
      <w:r w:rsidR="0000174B" w:rsidRPr="000E27F8">
        <w:rPr>
          <w:rFonts w:ascii="Times New Roman" w:hAnsi="Times New Roman" w:cs="Times New Roman"/>
          <w:bCs/>
          <w:lang w:val="sr-Cyrl-CS"/>
        </w:rPr>
        <w:t xml:space="preserve">. Овај предлог је даље упућен на разматрање шефовима Катедри </w:t>
      </w:r>
      <w:r w:rsidR="00D86407" w:rsidRPr="000E27F8">
        <w:rPr>
          <w:rFonts w:ascii="Times New Roman" w:hAnsi="Times New Roman" w:cs="Times New Roman"/>
          <w:bCs/>
          <w:lang w:val="sr-Cyrl-CS"/>
        </w:rPr>
        <w:t xml:space="preserve">које имају </w:t>
      </w:r>
      <w:r w:rsidR="0000174B" w:rsidRPr="000E27F8">
        <w:rPr>
          <w:rFonts w:ascii="Times New Roman" w:hAnsi="Times New Roman" w:cs="Times New Roman"/>
          <w:bCs/>
          <w:lang w:val="sr-Cyrl-CS"/>
        </w:rPr>
        <w:t xml:space="preserve"> мање од 90 часова.</w:t>
      </w:r>
      <w:r w:rsidR="0000174B">
        <w:rPr>
          <w:rFonts w:ascii="Times New Roman" w:hAnsi="Times New Roman" w:cs="Times New Roman"/>
          <w:bCs/>
          <w:lang w:val="sr-Cyrl-CS"/>
        </w:rPr>
        <w:t xml:space="preserve"> </w:t>
      </w:r>
    </w:p>
    <w:p w14:paraId="54A47356" w14:textId="77777777" w:rsidR="00EE7C5B" w:rsidRPr="004A4529" w:rsidRDefault="0043182F" w:rsidP="00EB4305">
      <w:pPr>
        <w:jc w:val="both"/>
        <w:rPr>
          <w:rFonts w:ascii="Times New Roman" w:hAnsi="Times New Roman" w:cs="Times New Roman"/>
          <w:lang w:val="sr-Cyrl-CS"/>
        </w:rPr>
      </w:pPr>
      <w:r>
        <w:rPr>
          <w:rFonts w:ascii="Times New Roman" w:hAnsi="Times New Roman" w:cs="Times New Roman"/>
          <w:b/>
          <w:bCs/>
          <w:lang w:val="sr-Cyrl-CS"/>
        </w:rPr>
        <w:t>Анализа актуелних предмета и</w:t>
      </w:r>
      <w:r w:rsidRPr="0043182F">
        <w:rPr>
          <w:rFonts w:ascii="Times New Roman" w:hAnsi="Times New Roman" w:cs="Times New Roman"/>
          <w:b/>
          <w:bCs/>
          <w:lang w:val="sr-Cyrl-CS"/>
        </w:rPr>
        <w:t>зборне наставе</w:t>
      </w:r>
      <w:r w:rsidRPr="0043182F">
        <w:rPr>
          <w:rFonts w:ascii="Times New Roman" w:hAnsi="Times New Roman" w:cs="Times New Roman"/>
          <w:lang w:val="sr-Cyrl-CS"/>
        </w:rPr>
        <w:t xml:space="preserve"> </w:t>
      </w:r>
      <w:r w:rsidR="003604AB" w:rsidRPr="00815CFE">
        <w:rPr>
          <w:rFonts w:ascii="Times New Roman" w:hAnsi="Times New Roman" w:cs="Times New Roman"/>
          <w:b/>
          <w:bCs/>
          <w:lang w:val="sr-Cyrl-CS"/>
        </w:rPr>
        <w:t>по годинама студија у циљу оптимизације доступности свим студентима</w:t>
      </w:r>
      <w:r w:rsidR="005B726F">
        <w:rPr>
          <w:rFonts w:ascii="Times New Roman" w:hAnsi="Times New Roman" w:cs="Times New Roman"/>
          <w:bCs/>
          <w:lang w:val="sr-Cyrl-CS"/>
        </w:rPr>
        <w:t>- А</w:t>
      </w:r>
      <w:r w:rsidR="00815CFE">
        <w:rPr>
          <w:rFonts w:ascii="Times New Roman" w:hAnsi="Times New Roman" w:cs="Times New Roman"/>
          <w:bCs/>
          <w:lang w:val="sr-Cyrl-CS"/>
        </w:rPr>
        <w:t xml:space="preserve">нализиран је број и садржај изборних предмета на свим годинама студија. Комисија је закључила да је неопходно да студенстка служба анализира </w:t>
      </w:r>
      <w:r w:rsidR="000B3A92">
        <w:rPr>
          <w:rFonts w:ascii="Times New Roman" w:hAnsi="Times New Roman" w:cs="Times New Roman"/>
          <w:bCs/>
          <w:lang w:val="sr-Cyrl-CS"/>
        </w:rPr>
        <w:t>потребу за реализацијом</w:t>
      </w:r>
      <w:r w:rsidR="005B726F">
        <w:rPr>
          <w:rFonts w:ascii="Times New Roman" w:hAnsi="Times New Roman" w:cs="Times New Roman"/>
          <w:bCs/>
          <w:lang w:val="sr-Cyrl-CS"/>
        </w:rPr>
        <w:t xml:space="preserve"> сваког изборног предмета, према </w:t>
      </w:r>
      <w:r w:rsidR="00815CFE">
        <w:rPr>
          <w:rFonts w:ascii="Times New Roman" w:hAnsi="Times New Roman" w:cs="Times New Roman"/>
          <w:bCs/>
          <w:lang w:val="sr-Cyrl-CS"/>
        </w:rPr>
        <w:t>број</w:t>
      </w:r>
      <w:r w:rsidR="005B726F">
        <w:rPr>
          <w:rFonts w:ascii="Times New Roman" w:hAnsi="Times New Roman" w:cs="Times New Roman"/>
          <w:bCs/>
          <w:lang w:val="sr-Cyrl-CS"/>
        </w:rPr>
        <w:t>у</w:t>
      </w:r>
      <w:r w:rsidR="00815CFE">
        <w:rPr>
          <w:rFonts w:ascii="Times New Roman" w:hAnsi="Times New Roman" w:cs="Times New Roman"/>
          <w:bCs/>
          <w:lang w:val="sr-Cyrl-CS"/>
        </w:rPr>
        <w:t xml:space="preserve"> студената који се пријављује на предмет</w:t>
      </w:r>
      <w:r w:rsidR="000B3A92">
        <w:rPr>
          <w:rFonts w:ascii="Times New Roman" w:hAnsi="Times New Roman" w:cs="Times New Roman"/>
          <w:bCs/>
          <w:lang w:val="sr-Cyrl-CS"/>
        </w:rPr>
        <w:t xml:space="preserve"> у току семестра</w:t>
      </w:r>
      <w:r w:rsidR="005B726F">
        <w:rPr>
          <w:rFonts w:ascii="Times New Roman" w:hAnsi="Times New Roman" w:cs="Times New Roman"/>
          <w:bCs/>
          <w:lang w:val="sr-Cyrl-CS"/>
        </w:rPr>
        <w:t xml:space="preserve">, </w:t>
      </w:r>
      <w:r w:rsidR="00815CFE">
        <w:rPr>
          <w:rFonts w:ascii="Times New Roman" w:hAnsi="Times New Roman" w:cs="Times New Roman"/>
          <w:bCs/>
          <w:lang w:val="sr-Cyrl-CS"/>
        </w:rPr>
        <w:t xml:space="preserve">како би се </w:t>
      </w:r>
      <w:r w:rsidR="00C35BBA">
        <w:rPr>
          <w:rFonts w:ascii="Times New Roman" w:hAnsi="Times New Roman" w:cs="Times New Roman"/>
          <w:bCs/>
          <w:lang w:val="sr-Cyrl-CS"/>
        </w:rPr>
        <w:t xml:space="preserve">добио </w:t>
      </w:r>
      <w:r w:rsidR="005B726F">
        <w:rPr>
          <w:rFonts w:ascii="Times New Roman" w:hAnsi="Times New Roman" w:cs="Times New Roman"/>
          <w:bCs/>
          <w:lang w:val="sr-Cyrl-CS"/>
        </w:rPr>
        <w:t xml:space="preserve">прецизнији </w:t>
      </w:r>
      <w:r w:rsidR="00C35BBA">
        <w:rPr>
          <w:rFonts w:ascii="Times New Roman" w:hAnsi="Times New Roman" w:cs="Times New Roman"/>
          <w:bCs/>
          <w:lang w:val="sr-Cyrl-CS"/>
        </w:rPr>
        <w:t>увид у сврсисходност постојања великог броја изборних предмета</w:t>
      </w:r>
      <w:r w:rsidR="005B726F">
        <w:rPr>
          <w:rFonts w:ascii="Times New Roman" w:hAnsi="Times New Roman" w:cs="Times New Roman"/>
          <w:bCs/>
          <w:lang w:val="sr-Cyrl-CS"/>
        </w:rPr>
        <w:t xml:space="preserve"> на појединим годинама студија</w:t>
      </w:r>
      <w:r w:rsidR="00C35BBA">
        <w:rPr>
          <w:rFonts w:ascii="Times New Roman" w:hAnsi="Times New Roman" w:cs="Times New Roman"/>
          <w:bCs/>
          <w:lang w:val="sr-Cyrl-CS"/>
        </w:rPr>
        <w:t>.</w:t>
      </w:r>
    </w:p>
    <w:p w14:paraId="43E98E0C" w14:textId="77777777" w:rsidR="0007697A" w:rsidRPr="000E27F8" w:rsidRDefault="0043182F" w:rsidP="00EB4305">
      <w:pPr>
        <w:jc w:val="both"/>
        <w:rPr>
          <w:rFonts w:ascii="Times New Roman" w:hAnsi="Times New Roman"/>
          <w:lang w:val="sr-Cyrl-CS"/>
        </w:rPr>
      </w:pPr>
      <w:r w:rsidRPr="000E27F8">
        <w:rPr>
          <w:rFonts w:ascii="Times New Roman" w:hAnsi="Times New Roman" w:cs="Times New Roman"/>
          <w:b/>
          <w:lang w:val="sr-Cyrl-CS"/>
        </w:rPr>
        <w:t xml:space="preserve">Допуна табеле за избор и напредовање наставника и сарадника </w:t>
      </w:r>
      <w:r w:rsidR="004154D2" w:rsidRPr="000E27F8">
        <w:rPr>
          <w:rFonts w:ascii="Times New Roman" w:hAnsi="Times New Roman"/>
          <w:b/>
          <w:bCs/>
          <w:lang w:val="sr-Cyrl-CS"/>
        </w:rPr>
        <w:t>-</w:t>
      </w:r>
      <w:r w:rsidR="004154D2" w:rsidRPr="000E27F8">
        <w:rPr>
          <w:rFonts w:ascii="Times New Roman" w:hAnsi="Times New Roman"/>
          <w:bCs/>
          <w:lang w:val="sr-Cyrl-CS"/>
        </w:rPr>
        <w:t xml:space="preserve"> К</w:t>
      </w:r>
      <w:r w:rsidR="0000174B" w:rsidRPr="000E27F8">
        <w:rPr>
          <w:rFonts w:ascii="Times New Roman" w:hAnsi="Times New Roman"/>
          <w:bCs/>
          <w:lang w:val="sr-Cyrl-CS"/>
        </w:rPr>
        <w:t>омисија је радила на  предлогу П</w:t>
      </w:r>
      <w:r w:rsidR="004154D2" w:rsidRPr="000E27F8">
        <w:rPr>
          <w:rFonts w:ascii="Times New Roman" w:hAnsi="Times New Roman"/>
          <w:bCs/>
          <w:lang w:val="sr-Cyrl-CS"/>
        </w:rPr>
        <w:t>родекана о допуни табеле за избор наставника и с</w:t>
      </w:r>
      <w:r w:rsidR="001C7F08" w:rsidRPr="000E27F8">
        <w:rPr>
          <w:rFonts w:ascii="Times New Roman" w:hAnsi="Times New Roman"/>
          <w:bCs/>
          <w:lang w:val="sr-Cyrl-CS"/>
        </w:rPr>
        <w:t>арадника на Медицинском факулет</w:t>
      </w:r>
      <w:r w:rsidR="004154D2" w:rsidRPr="000E27F8">
        <w:rPr>
          <w:rFonts w:ascii="Times New Roman" w:hAnsi="Times New Roman"/>
          <w:bCs/>
          <w:lang w:val="sr-Cyrl-CS"/>
        </w:rPr>
        <w:t xml:space="preserve">у. Основна идеја је била да се у табелу унесу и подаци који се односе на педагошку активност наставника/ сарадника. Комисија се сагласила да табела треба да садржи податке о облицима наставе у којима је наставник ангажован, о </w:t>
      </w:r>
      <w:r w:rsidR="0000174B" w:rsidRPr="000E27F8">
        <w:rPr>
          <w:rFonts w:ascii="Times New Roman" w:hAnsi="Times New Roman"/>
          <w:bCs/>
          <w:lang w:val="sr-Cyrl-CS"/>
        </w:rPr>
        <w:t xml:space="preserve">оптерећењу у настави, </w:t>
      </w:r>
      <w:r w:rsidR="004154D2" w:rsidRPr="000E27F8">
        <w:rPr>
          <w:rFonts w:ascii="Times New Roman" w:hAnsi="Times New Roman"/>
          <w:bCs/>
          <w:lang w:val="sr-Cyrl-CS"/>
        </w:rPr>
        <w:t xml:space="preserve">броју испитаних студената на практичном/ усменом испиту, оцени студената у претходном изборном периоду, менторствима у току изборног периода, организованим састанцима КМЕ, и учешћу у извођењу изборних предмета. </w:t>
      </w:r>
      <w:r w:rsidR="009932B1" w:rsidRPr="000E27F8">
        <w:rPr>
          <w:rFonts w:ascii="Times New Roman" w:hAnsi="Times New Roman"/>
          <w:lang w:val="sr-Cyrl-CS"/>
        </w:rPr>
        <w:t>Такође је закључено и предложено да се б</w:t>
      </w:r>
      <w:r w:rsidR="004154D2" w:rsidRPr="000E27F8">
        <w:rPr>
          <w:rFonts w:ascii="Times New Roman" w:hAnsi="Times New Roman"/>
          <w:lang w:val="sr-Cyrl-CS"/>
        </w:rPr>
        <w:t xml:space="preserve">рој менторстава у студентским радовима </w:t>
      </w:r>
      <w:r w:rsidR="009932B1" w:rsidRPr="000E27F8">
        <w:rPr>
          <w:rFonts w:ascii="Times New Roman" w:hAnsi="Times New Roman"/>
          <w:lang w:val="sr-Cyrl-CS"/>
        </w:rPr>
        <w:t>изједначи</w:t>
      </w:r>
      <w:r w:rsidR="004154D2" w:rsidRPr="000E27F8">
        <w:rPr>
          <w:rFonts w:ascii="Times New Roman" w:hAnsi="Times New Roman"/>
          <w:lang w:val="sr-Cyrl-CS"/>
        </w:rPr>
        <w:t xml:space="preserve"> са </w:t>
      </w:r>
      <w:r w:rsidR="001C7F08" w:rsidRPr="000E27F8">
        <w:rPr>
          <w:rFonts w:ascii="Times New Roman" w:hAnsi="Times New Roman"/>
          <w:lang w:val="sr-Cyrl-CS"/>
        </w:rPr>
        <w:lastRenderedPageBreak/>
        <w:t xml:space="preserve">менторством </w:t>
      </w:r>
      <w:r w:rsidR="009932B1" w:rsidRPr="000E27F8">
        <w:rPr>
          <w:rFonts w:ascii="Times New Roman" w:hAnsi="Times New Roman"/>
          <w:lang w:val="sr-Cyrl-CS"/>
        </w:rPr>
        <w:t xml:space="preserve">у дипломском раду </w:t>
      </w:r>
      <w:r w:rsidR="004154D2" w:rsidRPr="000E27F8">
        <w:rPr>
          <w:rFonts w:ascii="Times New Roman" w:hAnsi="Times New Roman"/>
          <w:lang w:val="sr-Cyrl-CS"/>
        </w:rPr>
        <w:t xml:space="preserve">и </w:t>
      </w:r>
      <w:r w:rsidR="009932B1" w:rsidRPr="000E27F8">
        <w:rPr>
          <w:rFonts w:ascii="Times New Roman" w:hAnsi="Times New Roman"/>
          <w:lang w:val="sr-Cyrl-CS"/>
        </w:rPr>
        <w:t xml:space="preserve">да се </w:t>
      </w:r>
      <w:r w:rsidR="004154D2" w:rsidRPr="000E27F8">
        <w:rPr>
          <w:rFonts w:ascii="Times New Roman" w:hAnsi="Times New Roman"/>
          <w:lang w:val="sr-Cyrl-CS"/>
        </w:rPr>
        <w:t>уноси у табелу</w:t>
      </w:r>
      <w:r w:rsidR="009932B1" w:rsidRPr="000E27F8">
        <w:rPr>
          <w:rFonts w:ascii="Times New Roman" w:hAnsi="Times New Roman"/>
          <w:lang w:val="sr-Cyrl-CS"/>
        </w:rPr>
        <w:t xml:space="preserve">, </w:t>
      </w:r>
      <w:r w:rsidR="0007697A" w:rsidRPr="000E27F8">
        <w:rPr>
          <w:rFonts w:ascii="Times New Roman" w:hAnsi="Times New Roman"/>
          <w:lang w:val="sr-Cyrl-CS"/>
        </w:rPr>
        <w:t xml:space="preserve">као и </w:t>
      </w:r>
      <w:r w:rsidR="009932B1" w:rsidRPr="000E27F8">
        <w:rPr>
          <w:rFonts w:ascii="Times New Roman" w:hAnsi="Times New Roman"/>
          <w:lang w:val="sr-Cyrl-CS"/>
        </w:rPr>
        <w:t>да табела треба да буде индивидуализована за свако звање</w:t>
      </w:r>
      <w:r w:rsidR="0007697A" w:rsidRPr="000E27F8">
        <w:rPr>
          <w:rFonts w:ascii="Times New Roman" w:hAnsi="Times New Roman"/>
          <w:lang w:val="sr-Cyrl-CS"/>
        </w:rPr>
        <w:t>, у складу са условима за напредовање у одговарајуће звање</w:t>
      </w:r>
      <w:r w:rsidR="009932B1" w:rsidRPr="000E27F8">
        <w:rPr>
          <w:rFonts w:ascii="Times New Roman" w:hAnsi="Times New Roman"/>
          <w:lang w:val="sr-Cyrl-CS"/>
        </w:rPr>
        <w:t>. Пре</w:t>
      </w:r>
      <w:r w:rsidR="0007697A" w:rsidRPr="000E27F8">
        <w:rPr>
          <w:rFonts w:ascii="Times New Roman" w:hAnsi="Times New Roman"/>
          <w:lang w:val="sr-Cyrl-CS"/>
        </w:rPr>
        <w:t>д</w:t>
      </w:r>
      <w:r w:rsidR="009932B1" w:rsidRPr="000E27F8">
        <w:rPr>
          <w:rFonts w:ascii="Times New Roman" w:hAnsi="Times New Roman"/>
          <w:lang w:val="sr-Cyrl-CS"/>
        </w:rPr>
        <w:t xml:space="preserve">ложена табела </w:t>
      </w:r>
      <w:r w:rsidR="0007697A" w:rsidRPr="000E27F8">
        <w:rPr>
          <w:rFonts w:ascii="Times New Roman" w:hAnsi="Times New Roman"/>
          <w:lang w:val="sr-Cyrl-CS"/>
        </w:rPr>
        <w:t xml:space="preserve">је, </w:t>
      </w:r>
      <w:r w:rsidR="009932B1" w:rsidRPr="000E27F8">
        <w:rPr>
          <w:rFonts w:ascii="Times New Roman" w:hAnsi="Times New Roman"/>
          <w:lang w:val="sr-Cyrl-CS"/>
        </w:rPr>
        <w:t xml:space="preserve">уз усвојене сугестије Комисије је упућена на даље </w:t>
      </w:r>
      <w:r w:rsidR="0007697A" w:rsidRPr="000E27F8">
        <w:rPr>
          <w:rFonts w:ascii="Times New Roman" w:hAnsi="Times New Roman"/>
          <w:lang w:val="sr-Cyrl-CS"/>
        </w:rPr>
        <w:t xml:space="preserve">разматрање </w:t>
      </w:r>
      <w:r w:rsidR="003D1E58" w:rsidRPr="000E27F8">
        <w:rPr>
          <w:rFonts w:ascii="Times New Roman" w:hAnsi="Times New Roman"/>
          <w:lang w:val="sr-Cyrl-CS"/>
        </w:rPr>
        <w:t>одговарајућим телима Факултета.</w:t>
      </w:r>
    </w:p>
    <w:p w14:paraId="71FB3A19" w14:textId="77777777" w:rsidR="00DA3A2B" w:rsidRPr="000E27F8" w:rsidRDefault="00DA3A2B" w:rsidP="00EB4305">
      <w:pPr>
        <w:jc w:val="both"/>
        <w:rPr>
          <w:rFonts w:ascii="Times New Roman" w:hAnsi="Times New Roman"/>
          <w:iCs/>
          <w:lang w:val="sr-Cyrl-CS"/>
        </w:rPr>
      </w:pPr>
      <w:r w:rsidRPr="000E27F8">
        <w:rPr>
          <w:rFonts w:ascii="Times New Roman" w:hAnsi="Times New Roman"/>
          <w:b/>
          <w:bCs/>
          <w:lang w:val="sr-Cyrl-CS"/>
        </w:rPr>
        <w:t>Анализа закључка Комисије за контролу наставе</w:t>
      </w:r>
      <w:r w:rsidRPr="000E27F8">
        <w:rPr>
          <w:rFonts w:ascii="Times New Roman" w:hAnsi="Times New Roman"/>
          <w:bCs/>
          <w:lang w:val="sr-Cyrl-CS"/>
        </w:rPr>
        <w:t xml:space="preserve">- Комисији је стављен на располагање извештај о контроли наставе током летњег семестра 2023/24 од стране Комисије за контролу наставе. Према овом извештају </w:t>
      </w:r>
      <w:r w:rsidRPr="000E27F8">
        <w:rPr>
          <w:rFonts w:ascii="Times New Roman" w:hAnsi="Times New Roman"/>
          <w:iCs/>
          <w:lang w:val="sr-Cyrl-CS"/>
        </w:rPr>
        <w:t xml:space="preserve">Контрола наставе је обављена на 54 наставне базе, тј. катедре, а у контроли је учествовало 108 професора и доцената распоређених у радне групе. Закључак овог извештаја је да </w:t>
      </w:r>
      <w:r w:rsidR="001C4A6C" w:rsidRPr="000E27F8">
        <w:rPr>
          <w:rFonts w:ascii="Times New Roman" w:hAnsi="Times New Roman"/>
          <w:iCs/>
          <w:lang w:val="sr-Cyrl-CS"/>
        </w:rPr>
        <w:t xml:space="preserve">се настава </w:t>
      </w:r>
      <w:r w:rsidRPr="000E27F8">
        <w:rPr>
          <w:rFonts w:ascii="Times New Roman" w:hAnsi="Times New Roman"/>
          <w:iCs/>
          <w:lang w:val="sr-Cyrl-CS"/>
        </w:rPr>
        <w:t>у летњем семестру 2023/24. године одвија</w:t>
      </w:r>
      <w:r w:rsidR="001C4A6C" w:rsidRPr="000E27F8">
        <w:rPr>
          <w:rFonts w:ascii="Times New Roman" w:hAnsi="Times New Roman"/>
          <w:iCs/>
          <w:lang w:val="sr-Cyrl-CS"/>
        </w:rPr>
        <w:t>ла</w:t>
      </w:r>
      <w:r w:rsidRPr="000E27F8">
        <w:rPr>
          <w:rFonts w:ascii="Times New Roman" w:hAnsi="Times New Roman"/>
          <w:iCs/>
          <w:lang w:val="sr-Cyrl-CS"/>
        </w:rPr>
        <w:t xml:space="preserve"> углавном у ск</w:t>
      </w:r>
      <w:r w:rsidR="001C4A6C" w:rsidRPr="000E27F8">
        <w:rPr>
          <w:rFonts w:ascii="Times New Roman" w:hAnsi="Times New Roman"/>
          <w:iCs/>
          <w:lang w:val="sr-Cyrl-CS"/>
        </w:rPr>
        <w:t>ла</w:t>
      </w:r>
      <w:r w:rsidRPr="000E27F8">
        <w:rPr>
          <w:rFonts w:ascii="Times New Roman" w:hAnsi="Times New Roman"/>
          <w:iCs/>
          <w:lang w:val="sr-Cyrl-CS"/>
        </w:rPr>
        <w:t>ду са прописима Факултета и очекивањима студената. Међутим, идентификовани су технички и кадровски проблеми који захтевају решавање како би</w:t>
      </w:r>
      <w:r w:rsidR="001C4A6C" w:rsidRPr="000E27F8">
        <w:rPr>
          <w:rFonts w:ascii="Times New Roman" w:hAnsi="Times New Roman"/>
          <w:iCs/>
          <w:lang w:val="sr-Cyrl-CS"/>
        </w:rPr>
        <w:t xml:space="preserve"> </w:t>
      </w:r>
      <w:r w:rsidRPr="000E27F8">
        <w:rPr>
          <w:rFonts w:ascii="Times New Roman" w:hAnsi="Times New Roman"/>
          <w:iCs/>
          <w:lang w:val="sr-Cyrl-CS"/>
        </w:rPr>
        <w:t xml:space="preserve">се одржао и унапредио квалитет наставе. Комисија је усвојила извештај у целини. </w:t>
      </w:r>
    </w:p>
    <w:p w14:paraId="4DF0C5D2" w14:textId="77777777" w:rsidR="00841523" w:rsidRPr="004A4529" w:rsidRDefault="003D0E67" w:rsidP="00EB4305">
      <w:pPr>
        <w:jc w:val="both"/>
        <w:rPr>
          <w:rFonts w:ascii="Times New Roman" w:hAnsi="Times New Roman" w:cs="Times New Roman"/>
          <w:lang w:val="sr-Cyrl-CS"/>
        </w:rPr>
      </w:pPr>
      <w:r w:rsidRPr="003E152F">
        <w:rPr>
          <w:rFonts w:ascii="Times New Roman" w:hAnsi="Times New Roman" w:cs="Times New Roman"/>
          <w:b/>
          <w:bCs/>
          <w:lang w:val="sr-Cyrl-CS"/>
        </w:rPr>
        <w:t>Анализа доступности уџбеника</w:t>
      </w:r>
      <w:r w:rsidR="003604AB" w:rsidRPr="003E152F">
        <w:rPr>
          <w:rFonts w:ascii="Times New Roman" w:hAnsi="Times New Roman" w:cs="Times New Roman"/>
          <w:b/>
          <w:bCs/>
          <w:lang w:val="sr-Cyrl-CS"/>
        </w:rPr>
        <w:t xml:space="preserve"> за обавезне предмете ИАС</w:t>
      </w:r>
      <w:r w:rsidR="00C35BBA">
        <w:rPr>
          <w:rFonts w:ascii="Times New Roman" w:hAnsi="Times New Roman" w:cs="Times New Roman"/>
          <w:bCs/>
          <w:lang w:val="sr-Cyrl-CS"/>
        </w:rPr>
        <w:t>- На захтев Комисије, Центар за издавачку, библиотечку и информатику делатност Медицинског факултета</w:t>
      </w:r>
      <w:r w:rsidR="001C4A6C">
        <w:rPr>
          <w:rFonts w:ascii="Times New Roman" w:hAnsi="Times New Roman" w:cs="Times New Roman"/>
          <w:bCs/>
          <w:lang w:val="sr-Cyrl-CS"/>
        </w:rPr>
        <w:t xml:space="preserve"> (ЦИБИД)</w:t>
      </w:r>
      <w:r w:rsidR="00C35BBA">
        <w:rPr>
          <w:rFonts w:ascii="Times New Roman" w:hAnsi="Times New Roman" w:cs="Times New Roman"/>
          <w:bCs/>
          <w:lang w:val="sr-Cyrl-CS"/>
        </w:rPr>
        <w:t xml:space="preserve"> је доставио списак уџбеника за све обавезна предмете како </w:t>
      </w:r>
      <w:r w:rsidR="00C35BBA" w:rsidRPr="000E27F8">
        <w:rPr>
          <w:rFonts w:ascii="Times New Roman" w:hAnsi="Times New Roman" w:cs="Times New Roman"/>
          <w:bCs/>
          <w:lang w:val="sr-Cyrl-CS"/>
        </w:rPr>
        <w:t xml:space="preserve">би се установило да ли сви предмети имају одговарајући уџбеник. Комисија је закључила да </w:t>
      </w:r>
      <w:r w:rsidR="00C93FC0" w:rsidRPr="000E27F8">
        <w:rPr>
          <w:rFonts w:ascii="Times New Roman" w:hAnsi="Times New Roman" w:cs="Times New Roman"/>
          <w:bCs/>
          <w:lang w:val="sr-Cyrl-CS"/>
        </w:rPr>
        <w:t xml:space="preserve">готово </w:t>
      </w:r>
      <w:r w:rsidR="00C35BBA" w:rsidRPr="000E27F8">
        <w:rPr>
          <w:rFonts w:ascii="Times New Roman" w:hAnsi="Times New Roman" w:cs="Times New Roman"/>
          <w:bCs/>
          <w:lang w:val="sr-Cyrl-CS"/>
        </w:rPr>
        <w:t xml:space="preserve">сви предмети имају одговарајуће уџбенике који су прилагођени програму наставе уз сугестију </w:t>
      </w:r>
      <w:r w:rsidR="003D1E58" w:rsidRPr="000E27F8">
        <w:rPr>
          <w:rFonts w:ascii="Times New Roman" w:hAnsi="Times New Roman" w:cs="Times New Roman"/>
          <w:bCs/>
          <w:lang w:val="sr-Cyrl-CS"/>
        </w:rPr>
        <w:t>појединим Катедрама да припреме допуњено издање постојећег уџбеника уколико тренутно нису у могућности да приреде нови уџбеник.</w:t>
      </w:r>
    </w:p>
    <w:p w14:paraId="28E1E321" w14:textId="77777777" w:rsidR="00841523" w:rsidRPr="004A4529" w:rsidRDefault="007D1392" w:rsidP="00EB4305">
      <w:pPr>
        <w:jc w:val="both"/>
        <w:rPr>
          <w:rFonts w:ascii="Times New Roman" w:hAnsi="Times New Roman" w:cs="Times New Roman"/>
          <w:lang w:val="sr-Cyrl-CS"/>
        </w:rPr>
      </w:pPr>
      <w:r w:rsidRPr="001D4224">
        <w:rPr>
          <w:rFonts w:ascii="Times New Roman" w:hAnsi="Times New Roman" w:cs="Times New Roman"/>
          <w:b/>
          <w:bCs/>
          <w:lang w:val="sr-Cyrl-CS"/>
        </w:rPr>
        <w:t>Анализа резултата одржаних колоквијума</w:t>
      </w:r>
      <w:r w:rsidRPr="003D75C5">
        <w:rPr>
          <w:rFonts w:ascii="Times New Roman" w:hAnsi="Times New Roman" w:cs="Times New Roman"/>
          <w:bCs/>
          <w:lang w:val="sr-Cyrl-CS"/>
        </w:rPr>
        <w:t xml:space="preserve"> </w:t>
      </w:r>
      <w:r w:rsidR="001C4A6C">
        <w:rPr>
          <w:rFonts w:ascii="Times New Roman" w:hAnsi="Times New Roman" w:cs="Times New Roman"/>
          <w:bCs/>
          <w:lang w:val="sr-Cyrl-CS"/>
        </w:rPr>
        <w:t>– на жалост н</w:t>
      </w:r>
      <w:r w:rsidR="001D4224">
        <w:rPr>
          <w:rFonts w:ascii="Times New Roman" w:hAnsi="Times New Roman" w:cs="Times New Roman"/>
          <w:bCs/>
          <w:lang w:val="sr-Cyrl-CS"/>
        </w:rPr>
        <w:t>и поред три дописа који су упућени Комисији за анализу тестова од стране Комисије за праћење и унапређење наставе, Комисији никада није послат одговор нити анализа неког од колоквијума који су се орган</w:t>
      </w:r>
      <w:r w:rsidR="003D1E58">
        <w:rPr>
          <w:rFonts w:ascii="Times New Roman" w:hAnsi="Times New Roman" w:cs="Times New Roman"/>
          <w:bCs/>
          <w:lang w:val="sr-Cyrl-CS"/>
        </w:rPr>
        <w:t>и</w:t>
      </w:r>
      <w:r w:rsidR="001D4224">
        <w:rPr>
          <w:rFonts w:ascii="Times New Roman" w:hAnsi="Times New Roman" w:cs="Times New Roman"/>
          <w:bCs/>
          <w:lang w:val="sr-Cyrl-CS"/>
        </w:rPr>
        <w:t xml:space="preserve">зовали у периоду </w:t>
      </w:r>
      <w:r w:rsidR="001D4224" w:rsidRPr="003915E9">
        <w:rPr>
          <w:rFonts w:ascii="Times New Roman" w:hAnsi="Times New Roman" w:cs="Times New Roman"/>
          <w:bCs/>
          <w:lang w:val="sr-Cyrl-CS"/>
        </w:rPr>
        <w:t>2021-2024.</w:t>
      </w:r>
    </w:p>
    <w:p w14:paraId="7CD33AA8" w14:textId="77777777" w:rsidR="001C4A6C" w:rsidRDefault="001C4A6C" w:rsidP="00EB4305">
      <w:pPr>
        <w:jc w:val="both"/>
        <w:rPr>
          <w:rFonts w:ascii="Times New Roman" w:hAnsi="Times New Roman" w:cs="Times New Roman"/>
          <w:lang w:val="sr-Cyrl-CS"/>
        </w:rPr>
      </w:pPr>
    </w:p>
    <w:p w14:paraId="4E7E3EC9" w14:textId="77777777" w:rsidR="003D0E67" w:rsidRPr="00EA5343" w:rsidRDefault="00DA3A2B" w:rsidP="00EB4305">
      <w:pPr>
        <w:jc w:val="both"/>
        <w:rPr>
          <w:rFonts w:ascii="Times New Roman" w:hAnsi="Times New Roman" w:cs="Times New Roman"/>
          <w:lang w:val="sr-Cyrl-CS"/>
        </w:rPr>
      </w:pPr>
      <w:r w:rsidRPr="004A4529">
        <w:rPr>
          <w:rFonts w:ascii="Times New Roman" w:hAnsi="Times New Roman" w:cs="Times New Roman"/>
          <w:lang w:val="sr-Cyrl-CS"/>
        </w:rPr>
        <w:t>Узимајући у обзир дефинисане циљеве рада комисије и приказану активност Комисије у периоду 2021-2024 која о</w:t>
      </w:r>
      <w:r w:rsidR="003915E9" w:rsidRPr="004A4529">
        <w:rPr>
          <w:rFonts w:ascii="Times New Roman" w:hAnsi="Times New Roman" w:cs="Times New Roman"/>
          <w:lang w:val="sr-Cyrl-CS"/>
        </w:rPr>
        <w:t>дговара постављ</w:t>
      </w:r>
      <w:r w:rsidRPr="004A4529">
        <w:rPr>
          <w:rFonts w:ascii="Times New Roman" w:hAnsi="Times New Roman" w:cs="Times New Roman"/>
          <w:lang w:val="sr-Cyrl-CS"/>
        </w:rPr>
        <w:t xml:space="preserve">еним циљевима, Комисија је својим радом значајно допринела побољшању квалитета наставе и праћењу квалитета наставе и указала на могућност </w:t>
      </w:r>
      <w:r w:rsidR="00CC0894" w:rsidRPr="004A4529">
        <w:rPr>
          <w:rFonts w:ascii="Times New Roman" w:hAnsi="Times New Roman" w:cs="Times New Roman"/>
          <w:lang w:val="sr-Cyrl-CS"/>
        </w:rPr>
        <w:t xml:space="preserve">њеног </w:t>
      </w:r>
      <w:r w:rsidRPr="004A4529">
        <w:rPr>
          <w:rFonts w:ascii="Times New Roman" w:hAnsi="Times New Roman" w:cs="Times New Roman"/>
          <w:lang w:val="sr-Cyrl-CS"/>
        </w:rPr>
        <w:t xml:space="preserve">даљег </w:t>
      </w:r>
      <w:r w:rsidRPr="00EA5343">
        <w:rPr>
          <w:rFonts w:ascii="Times New Roman" w:hAnsi="Times New Roman" w:cs="Times New Roman"/>
          <w:lang w:val="sr-Cyrl-CS"/>
        </w:rPr>
        <w:t>побољшања.</w:t>
      </w:r>
      <w:r w:rsidR="003915E9" w:rsidRPr="00EA5343">
        <w:rPr>
          <w:rFonts w:ascii="Times New Roman" w:hAnsi="Times New Roman" w:cs="Times New Roman"/>
          <w:lang w:val="sr-Cyrl-CS"/>
        </w:rPr>
        <w:t xml:space="preserve"> </w:t>
      </w:r>
    </w:p>
    <w:p w14:paraId="5C3B7351" w14:textId="77777777" w:rsidR="00886E6C" w:rsidRPr="00EA5343" w:rsidRDefault="00C93FC0" w:rsidP="00EB4305">
      <w:pPr>
        <w:jc w:val="both"/>
        <w:rPr>
          <w:rFonts w:ascii="Times New Roman" w:hAnsi="Times New Roman" w:cs="Times New Roman"/>
          <w:lang w:val="sr-Cyrl-CS"/>
        </w:rPr>
      </w:pPr>
      <w:r w:rsidRPr="00EA5343">
        <w:rPr>
          <w:rFonts w:ascii="Times New Roman" w:hAnsi="Times New Roman" w:cs="Times New Roman"/>
          <w:lang w:val="sr-Cyrl-CS"/>
        </w:rPr>
        <w:t xml:space="preserve">С поштовањем, </w:t>
      </w:r>
    </w:p>
    <w:p w14:paraId="6FC3E382" w14:textId="77777777" w:rsidR="00C93FC0" w:rsidRPr="00EA5343" w:rsidRDefault="00C93FC0" w:rsidP="00EB4305">
      <w:pPr>
        <w:jc w:val="both"/>
        <w:rPr>
          <w:rFonts w:ascii="Times New Roman" w:hAnsi="Times New Roman" w:cs="Times New Roman"/>
          <w:lang w:val="sr-Cyrl-CS"/>
        </w:rPr>
      </w:pPr>
    </w:p>
    <w:p w14:paraId="48FBE072" w14:textId="77777777" w:rsidR="00C93FC0" w:rsidRPr="00EA5343" w:rsidRDefault="00C93FC0" w:rsidP="00C93FC0">
      <w:pPr>
        <w:jc w:val="right"/>
        <w:rPr>
          <w:rFonts w:ascii="Times New Roman" w:hAnsi="Times New Roman" w:cs="Times New Roman"/>
          <w:lang w:val="sr-Cyrl-CS"/>
        </w:rPr>
      </w:pPr>
      <w:r w:rsidRPr="00EA5343">
        <w:rPr>
          <w:rFonts w:ascii="Times New Roman" w:hAnsi="Times New Roman" w:cs="Times New Roman"/>
          <w:lang w:val="sr-Cyrl-CS"/>
        </w:rPr>
        <w:t>Проф. др Александра Исаковић</w:t>
      </w:r>
    </w:p>
    <w:p w14:paraId="01DE56C0" w14:textId="77777777" w:rsidR="00C93FC0" w:rsidRPr="00EA5343" w:rsidRDefault="00C93FC0" w:rsidP="00C93FC0">
      <w:pPr>
        <w:jc w:val="right"/>
        <w:rPr>
          <w:rFonts w:ascii="Times New Roman" w:hAnsi="Times New Roman" w:cs="Times New Roman"/>
          <w:lang w:val="sr-Cyrl-CS"/>
        </w:rPr>
      </w:pPr>
      <w:r w:rsidRPr="00EA5343">
        <w:rPr>
          <w:rFonts w:ascii="Times New Roman" w:hAnsi="Times New Roman" w:cs="Times New Roman"/>
          <w:lang w:val="sr-Cyrl-CS"/>
        </w:rPr>
        <w:t>Председник Комисије за праћење и унапређење наставе</w:t>
      </w:r>
    </w:p>
    <w:p w14:paraId="49B2B55A" w14:textId="77777777" w:rsidR="00C93FC0" w:rsidRPr="00EA5343" w:rsidRDefault="00C93FC0" w:rsidP="00C93FC0">
      <w:pPr>
        <w:jc w:val="right"/>
        <w:rPr>
          <w:rFonts w:ascii="Times New Roman" w:hAnsi="Times New Roman" w:cs="Times New Roman"/>
          <w:lang w:val="sr-Cyrl-CS"/>
        </w:rPr>
      </w:pPr>
    </w:p>
    <w:p w14:paraId="67E420FA" w14:textId="77777777" w:rsidR="00C93FC0" w:rsidRPr="00EA5343" w:rsidRDefault="00C93FC0" w:rsidP="00C93FC0">
      <w:pPr>
        <w:rPr>
          <w:rFonts w:ascii="Times New Roman" w:hAnsi="Times New Roman" w:cs="Times New Roman"/>
          <w:lang w:val="sr-Cyrl-CS"/>
        </w:rPr>
      </w:pPr>
      <w:r w:rsidRPr="00EA5343">
        <w:rPr>
          <w:rFonts w:ascii="Times New Roman" w:hAnsi="Times New Roman" w:cs="Times New Roman"/>
          <w:lang w:val="sr-Cyrl-CS"/>
        </w:rPr>
        <w:t>У Београду, 20.09.2024.</w:t>
      </w:r>
    </w:p>
    <w:sectPr w:rsidR="00C93FC0" w:rsidRPr="00EA5343" w:rsidSect="00831A8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303B44"/>
    <w:multiLevelType w:val="hybridMultilevel"/>
    <w:tmpl w:val="179CFF20"/>
    <w:lvl w:ilvl="0" w:tplc="03C4D77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760AF4"/>
    <w:multiLevelType w:val="hybridMultilevel"/>
    <w:tmpl w:val="BF98DE74"/>
    <w:lvl w:ilvl="0" w:tplc="97645378">
      <w:start w:val="1"/>
      <w:numFmt w:val="bullet"/>
      <w:lvlText w:val="•"/>
      <w:lvlJc w:val="left"/>
      <w:pPr>
        <w:tabs>
          <w:tab w:val="num" w:pos="720"/>
        </w:tabs>
        <w:ind w:left="720" w:hanging="360"/>
      </w:pPr>
      <w:rPr>
        <w:rFonts w:ascii="Arial" w:hAnsi="Arial" w:hint="default"/>
      </w:rPr>
    </w:lvl>
    <w:lvl w:ilvl="1" w:tplc="98649AE8" w:tentative="1">
      <w:start w:val="1"/>
      <w:numFmt w:val="bullet"/>
      <w:lvlText w:val="•"/>
      <w:lvlJc w:val="left"/>
      <w:pPr>
        <w:tabs>
          <w:tab w:val="num" w:pos="1440"/>
        </w:tabs>
        <w:ind w:left="1440" w:hanging="360"/>
      </w:pPr>
      <w:rPr>
        <w:rFonts w:ascii="Arial" w:hAnsi="Arial" w:hint="default"/>
      </w:rPr>
    </w:lvl>
    <w:lvl w:ilvl="2" w:tplc="415834FC" w:tentative="1">
      <w:start w:val="1"/>
      <w:numFmt w:val="bullet"/>
      <w:lvlText w:val="•"/>
      <w:lvlJc w:val="left"/>
      <w:pPr>
        <w:tabs>
          <w:tab w:val="num" w:pos="2160"/>
        </w:tabs>
        <w:ind w:left="2160" w:hanging="360"/>
      </w:pPr>
      <w:rPr>
        <w:rFonts w:ascii="Arial" w:hAnsi="Arial" w:hint="default"/>
      </w:rPr>
    </w:lvl>
    <w:lvl w:ilvl="3" w:tplc="10BC5EDC" w:tentative="1">
      <w:start w:val="1"/>
      <w:numFmt w:val="bullet"/>
      <w:lvlText w:val="•"/>
      <w:lvlJc w:val="left"/>
      <w:pPr>
        <w:tabs>
          <w:tab w:val="num" w:pos="2880"/>
        </w:tabs>
        <w:ind w:left="2880" w:hanging="360"/>
      </w:pPr>
      <w:rPr>
        <w:rFonts w:ascii="Arial" w:hAnsi="Arial" w:hint="default"/>
      </w:rPr>
    </w:lvl>
    <w:lvl w:ilvl="4" w:tplc="76DEC730" w:tentative="1">
      <w:start w:val="1"/>
      <w:numFmt w:val="bullet"/>
      <w:lvlText w:val="•"/>
      <w:lvlJc w:val="left"/>
      <w:pPr>
        <w:tabs>
          <w:tab w:val="num" w:pos="3600"/>
        </w:tabs>
        <w:ind w:left="3600" w:hanging="360"/>
      </w:pPr>
      <w:rPr>
        <w:rFonts w:ascii="Arial" w:hAnsi="Arial" w:hint="default"/>
      </w:rPr>
    </w:lvl>
    <w:lvl w:ilvl="5" w:tplc="04323068" w:tentative="1">
      <w:start w:val="1"/>
      <w:numFmt w:val="bullet"/>
      <w:lvlText w:val="•"/>
      <w:lvlJc w:val="left"/>
      <w:pPr>
        <w:tabs>
          <w:tab w:val="num" w:pos="4320"/>
        </w:tabs>
        <w:ind w:left="4320" w:hanging="360"/>
      </w:pPr>
      <w:rPr>
        <w:rFonts w:ascii="Arial" w:hAnsi="Arial" w:hint="default"/>
      </w:rPr>
    </w:lvl>
    <w:lvl w:ilvl="6" w:tplc="84E266D4" w:tentative="1">
      <w:start w:val="1"/>
      <w:numFmt w:val="bullet"/>
      <w:lvlText w:val="•"/>
      <w:lvlJc w:val="left"/>
      <w:pPr>
        <w:tabs>
          <w:tab w:val="num" w:pos="5040"/>
        </w:tabs>
        <w:ind w:left="5040" w:hanging="360"/>
      </w:pPr>
      <w:rPr>
        <w:rFonts w:ascii="Arial" w:hAnsi="Arial" w:hint="default"/>
      </w:rPr>
    </w:lvl>
    <w:lvl w:ilvl="7" w:tplc="68EA74F2" w:tentative="1">
      <w:start w:val="1"/>
      <w:numFmt w:val="bullet"/>
      <w:lvlText w:val="•"/>
      <w:lvlJc w:val="left"/>
      <w:pPr>
        <w:tabs>
          <w:tab w:val="num" w:pos="5760"/>
        </w:tabs>
        <w:ind w:left="5760" w:hanging="360"/>
      </w:pPr>
      <w:rPr>
        <w:rFonts w:ascii="Arial" w:hAnsi="Arial" w:hint="default"/>
      </w:rPr>
    </w:lvl>
    <w:lvl w:ilvl="8" w:tplc="0AC0D30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3470FDF"/>
    <w:multiLevelType w:val="hybridMultilevel"/>
    <w:tmpl w:val="BB5E7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E67"/>
    <w:rsid w:val="0000174B"/>
    <w:rsid w:val="00037576"/>
    <w:rsid w:val="000501E7"/>
    <w:rsid w:val="0007697A"/>
    <w:rsid w:val="000B3A92"/>
    <w:rsid w:val="000E27F8"/>
    <w:rsid w:val="00157F8E"/>
    <w:rsid w:val="00187A86"/>
    <w:rsid w:val="001C4A6C"/>
    <w:rsid w:val="001C7F08"/>
    <w:rsid w:val="001D4224"/>
    <w:rsid w:val="0034500A"/>
    <w:rsid w:val="00345CF5"/>
    <w:rsid w:val="003604AB"/>
    <w:rsid w:val="003915E9"/>
    <w:rsid w:val="003A3FD5"/>
    <w:rsid w:val="003D0E67"/>
    <w:rsid w:val="003D1E58"/>
    <w:rsid w:val="003D75C5"/>
    <w:rsid w:val="003E152F"/>
    <w:rsid w:val="00412358"/>
    <w:rsid w:val="004154D2"/>
    <w:rsid w:val="0043182F"/>
    <w:rsid w:val="00433015"/>
    <w:rsid w:val="004430A9"/>
    <w:rsid w:val="004A4529"/>
    <w:rsid w:val="004D206A"/>
    <w:rsid w:val="005027A5"/>
    <w:rsid w:val="005A7211"/>
    <w:rsid w:val="005B726F"/>
    <w:rsid w:val="006B1BC4"/>
    <w:rsid w:val="006C2890"/>
    <w:rsid w:val="007D1392"/>
    <w:rsid w:val="007F1A8A"/>
    <w:rsid w:val="00815CFE"/>
    <w:rsid w:val="00831A8F"/>
    <w:rsid w:val="00841523"/>
    <w:rsid w:val="00886E6C"/>
    <w:rsid w:val="008A64D9"/>
    <w:rsid w:val="009135D2"/>
    <w:rsid w:val="0092311B"/>
    <w:rsid w:val="0092709B"/>
    <w:rsid w:val="00936E4A"/>
    <w:rsid w:val="00937A13"/>
    <w:rsid w:val="0095554A"/>
    <w:rsid w:val="009932B1"/>
    <w:rsid w:val="009F2F5D"/>
    <w:rsid w:val="00A97348"/>
    <w:rsid w:val="00AD775C"/>
    <w:rsid w:val="00B7509B"/>
    <w:rsid w:val="00BA6FBE"/>
    <w:rsid w:val="00BB4826"/>
    <w:rsid w:val="00BD3DED"/>
    <w:rsid w:val="00BD5837"/>
    <w:rsid w:val="00C35BBA"/>
    <w:rsid w:val="00C93FC0"/>
    <w:rsid w:val="00C950EE"/>
    <w:rsid w:val="00CC0894"/>
    <w:rsid w:val="00CE1079"/>
    <w:rsid w:val="00D86407"/>
    <w:rsid w:val="00DA3A2B"/>
    <w:rsid w:val="00DD176C"/>
    <w:rsid w:val="00E816C3"/>
    <w:rsid w:val="00EA5343"/>
    <w:rsid w:val="00EB4305"/>
    <w:rsid w:val="00EC373A"/>
    <w:rsid w:val="00EE7C5B"/>
    <w:rsid w:val="00FA1FD5"/>
    <w:rsid w:val="00FC7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CC2F6"/>
  <w15:docId w15:val="{5B5E02CC-B5A9-4D87-8975-D5796757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A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7348"/>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283860">
      <w:bodyDiv w:val="1"/>
      <w:marLeft w:val="0"/>
      <w:marRight w:val="0"/>
      <w:marTop w:val="0"/>
      <w:marBottom w:val="0"/>
      <w:divBdr>
        <w:top w:val="none" w:sz="0" w:space="0" w:color="auto"/>
        <w:left w:val="none" w:sz="0" w:space="0" w:color="auto"/>
        <w:bottom w:val="none" w:sz="0" w:space="0" w:color="auto"/>
        <w:right w:val="none" w:sz="0" w:space="0" w:color="auto"/>
      </w:divBdr>
      <w:divsChild>
        <w:div w:id="360087468">
          <w:marLeft w:val="547"/>
          <w:marRight w:val="0"/>
          <w:marTop w:val="77"/>
          <w:marBottom w:val="0"/>
          <w:divBdr>
            <w:top w:val="none" w:sz="0" w:space="0" w:color="auto"/>
            <w:left w:val="none" w:sz="0" w:space="0" w:color="auto"/>
            <w:bottom w:val="none" w:sz="0" w:space="0" w:color="auto"/>
            <w:right w:val="none" w:sz="0" w:space="0" w:color="auto"/>
          </w:divBdr>
        </w:div>
        <w:div w:id="584337885">
          <w:marLeft w:val="547"/>
          <w:marRight w:val="0"/>
          <w:marTop w:val="77"/>
          <w:marBottom w:val="0"/>
          <w:divBdr>
            <w:top w:val="none" w:sz="0" w:space="0" w:color="auto"/>
            <w:left w:val="none" w:sz="0" w:space="0" w:color="auto"/>
            <w:bottom w:val="none" w:sz="0" w:space="0" w:color="auto"/>
            <w:right w:val="none" w:sz="0" w:space="0" w:color="auto"/>
          </w:divBdr>
        </w:div>
        <w:div w:id="1244489652">
          <w:marLeft w:val="547"/>
          <w:marRight w:val="0"/>
          <w:marTop w:val="77"/>
          <w:marBottom w:val="0"/>
          <w:divBdr>
            <w:top w:val="none" w:sz="0" w:space="0" w:color="auto"/>
            <w:left w:val="none" w:sz="0" w:space="0" w:color="auto"/>
            <w:bottom w:val="none" w:sz="0" w:space="0" w:color="auto"/>
            <w:right w:val="none" w:sz="0" w:space="0" w:color="auto"/>
          </w:divBdr>
        </w:div>
        <w:div w:id="475030466">
          <w:marLeft w:val="547"/>
          <w:marRight w:val="0"/>
          <w:marTop w:val="77"/>
          <w:marBottom w:val="0"/>
          <w:divBdr>
            <w:top w:val="none" w:sz="0" w:space="0" w:color="auto"/>
            <w:left w:val="none" w:sz="0" w:space="0" w:color="auto"/>
            <w:bottom w:val="none" w:sz="0" w:space="0" w:color="auto"/>
            <w:right w:val="none" w:sz="0" w:space="0" w:color="auto"/>
          </w:divBdr>
        </w:div>
        <w:div w:id="1084372837">
          <w:marLeft w:val="547"/>
          <w:marRight w:val="0"/>
          <w:marTop w:val="77"/>
          <w:marBottom w:val="0"/>
          <w:divBdr>
            <w:top w:val="none" w:sz="0" w:space="0" w:color="auto"/>
            <w:left w:val="none" w:sz="0" w:space="0" w:color="auto"/>
            <w:bottom w:val="none" w:sz="0" w:space="0" w:color="auto"/>
            <w:right w:val="none" w:sz="0" w:space="0" w:color="auto"/>
          </w:divBdr>
        </w:div>
        <w:div w:id="1102918219">
          <w:marLeft w:val="547"/>
          <w:marRight w:val="0"/>
          <w:marTop w:val="77"/>
          <w:marBottom w:val="0"/>
          <w:divBdr>
            <w:top w:val="none" w:sz="0" w:space="0" w:color="auto"/>
            <w:left w:val="none" w:sz="0" w:space="0" w:color="auto"/>
            <w:bottom w:val="none" w:sz="0" w:space="0" w:color="auto"/>
            <w:right w:val="none" w:sz="0" w:space="0" w:color="auto"/>
          </w:divBdr>
        </w:div>
        <w:div w:id="2018536352">
          <w:marLeft w:val="547"/>
          <w:marRight w:val="0"/>
          <w:marTop w:val="77"/>
          <w:marBottom w:val="0"/>
          <w:divBdr>
            <w:top w:val="none" w:sz="0" w:space="0" w:color="auto"/>
            <w:left w:val="none" w:sz="0" w:space="0" w:color="auto"/>
            <w:bottom w:val="none" w:sz="0" w:space="0" w:color="auto"/>
            <w:right w:val="none" w:sz="0" w:space="0" w:color="auto"/>
          </w:divBdr>
        </w:div>
        <w:div w:id="2080592538">
          <w:marLeft w:val="547"/>
          <w:marRight w:val="0"/>
          <w:marTop w:val="77"/>
          <w:marBottom w:val="0"/>
          <w:divBdr>
            <w:top w:val="none" w:sz="0" w:space="0" w:color="auto"/>
            <w:left w:val="none" w:sz="0" w:space="0" w:color="auto"/>
            <w:bottom w:val="none" w:sz="0" w:space="0" w:color="auto"/>
            <w:right w:val="none" w:sz="0" w:space="0" w:color="auto"/>
          </w:divBdr>
        </w:div>
        <w:div w:id="2014650453">
          <w:marLeft w:val="547"/>
          <w:marRight w:val="0"/>
          <w:marTop w:val="77"/>
          <w:marBottom w:val="0"/>
          <w:divBdr>
            <w:top w:val="none" w:sz="0" w:space="0" w:color="auto"/>
            <w:left w:val="none" w:sz="0" w:space="0" w:color="auto"/>
            <w:bottom w:val="none" w:sz="0" w:space="0" w:color="auto"/>
            <w:right w:val="none" w:sz="0" w:space="0" w:color="auto"/>
          </w:divBdr>
        </w:div>
        <w:div w:id="1704478779">
          <w:marLeft w:val="547"/>
          <w:marRight w:val="0"/>
          <w:marTop w:val="77"/>
          <w:marBottom w:val="0"/>
          <w:divBdr>
            <w:top w:val="none" w:sz="0" w:space="0" w:color="auto"/>
            <w:left w:val="none" w:sz="0" w:space="0" w:color="auto"/>
            <w:bottom w:val="none" w:sz="0" w:space="0" w:color="auto"/>
            <w:right w:val="none" w:sz="0" w:space="0" w:color="auto"/>
          </w:divBdr>
        </w:div>
        <w:div w:id="477847568">
          <w:marLeft w:val="547"/>
          <w:marRight w:val="0"/>
          <w:marTop w:val="77"/>
          <w:marBottom w:val="0"/>
          <w:divBdr>
            <w:top w:val="none" w:sz="0" w:space="0" w:color="auto"/>
            <w:left w:val="none" w:sz="0" w:space="0" w:color="auto"/>
            <w:bottom w:val="none" w:sz="0" w:space="0" w:color="auto"/>
            <w:right w:val="none" w:sz="0" w:space="0" w:color="auto"/>
          </w:divBdr>
        </w:div>
        <w:div w:id="1930652717">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915AF2-9BB6-4D02-B710-4EF3717D9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2025</Words>
  <Characters>11548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Биљана Буљугић</cp:lastModifiedBy>
  <cp:revision>2</cp:revision>
  <dcterms:created xsi:type="dcterms:W3CDTF">2024-09-23T10:20:00Z</dcterms:created>
  <dcterms:modified xsi:type="dcterms:W3CDTF">2024-09-23T10:20:00Z</dcterms:modified>
</cp:coreProperties>
</file>