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11" w:rsidRDefault="00710611" w:rsidP="00710611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710611">
        <w:rPr>
          <w:rFonts w:ascii="Arial" w:hAnsi="Arial" w:cs="Arial"/>
          <w:b/>
          <w:sz w:val="28"/>
          <w:szCs w:val="28"/>
        </w:rPr>
        <w:t>ДОДАТНЕ ИНФОРМАЦИЈЕ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5117">
        <w:rPr>
          <w:rFonts w:ascii="Arial" w:hAnsi="Arial" w:cs="Arial"/>
          <w:b/>
          <w:sz w:val="28"/>
          <w:szCs w:val="28"/>
          <w:lang w:val="sr-Cyrl-CS"/>
        </w:rPr>
        <w:t>УПИС</w:t>
      </w:r>
      <w:r>
        <w:rPr>
          <w:rFonts w:ascii="Arial" w:hAnsi="Arial" w:cs="Arial"/>
          <w:b/>
          <w:sz w:val="28"/>
          <w:szCs w:val="28"/>
          <w:lang w:val="sr-Cyrl-CS"/>
        </w:rPr>
        <w:t>А</w:t>
      </w:r>
      <w:r w:rsidRPr="004D5117">
        <w:rPr>
          <w:rFonts w:ascii="Arial" w:hAnsi="Arial" w:cs="Arial"/>
          <w:b/>
          <w:sz w:val="28"/>
          <w:szCs w:val="28"/>
          <w:lang w:val="sr-Cyrl-CS"/>
        </w:rPr>
        <w:t xml:space="preserve"> СТРАНИХ ДРЖАВЉАНА 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И /ИЛИ ЛЕКАРА КОЈИ СУ ЗАПОСЛЕНИ У ЗДРАВСТВЕНИМ УСТАНОВАМА ВАН РЕПУБЛИКЕ СРБИЈЕ </w:t>
      </w:r>
      <w:r w:rsidRPr="004D5117">
        <w:rPr>
          <w:rFonts w:ascii="Arial" w:hAnsi="Arial" w:cs="Arial"/>
          <w:b/>
          <w:sz w:val="28"/>
          <w:szCs w:val="28"/>
          <w:lang w:val="sr-Cyrl-CS"/>
        </w:rPr>
        <w:t>НА</w:t>
      </w:r>
    </w:p>
    <w:p w:rsidR="00710611" w:rsidRPr="000F26C3" w:rsidRDefault="00710611" w:rsidP="007106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CS"/>
        </w:rPr>
        <w:t>СПЕЦИЈАЛИЗАЦИЈЕ</w:t>
      </w:r>
      <w:r>
        <w:rPr>
          <w:rFonts w:ascii="Arial" w:hAnsi="Arial" w:cs="Arial"/>
          <w:b/>
          <w:sz w:val="28"/>
          <w:szCs w:val="28"/>
        </w:rPr>
        <w:t xml:space="preserve">   ЗА АПРИЛСКИ</w:t>
      </w:r>
    </w:p>
    <w:p w:rsidR="00710611" w:rsidRDefault="00710611" w:rsidP="00710611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  УПИСНИ РОК 2019/2020. ГОДИНЕ</w:t>
      </w:r>
    </w:p>
    <w:p w:rsidR="00710611" w:rsidRDefault="00710611" w:rsidP="00710611">
      <w:pPr>
        <w:jc w:val="center"/>
        <w:rPr>
          <w:rFonts w:ascii="Arial" w:hAnsi="Arial" w:cs="Arial"/>
          <w:b/>
          <w:sz w:val="24"/>
          <w:szCs w:val="24"/>
        </w:rPr>
      </w:pPr>
    </w:p>
    <w:p w:rsidR="00710611" w:rsidRDefault="00710611" w:rsidP="007106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 априлском уписном року 2019/2020. године Медицински факултет у Београду прима пријаве за упис на специјализације у периоду од  30. Јануара до 14.фебруара 2020. године.</w:t>
      </w:r>
    </w:p>
    <w:p w:rsidR="00CC5676" w:rsidRPr="00CC5676" w:rsidRDefault="00710611" w:rsidP="00710611">
      <w:pPr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</w:rPr>
        <w:t xml:space="preserve">Специјализације трају од 3 до 6 година и обављају се на основу програма </w:t>
      </w:r>
      <w:proofErr w:type="gramStart"/>
      <w:r>
        <w:rPr>
          <w:rFonts w:ascii="Arial" w:hAnsi="Arial" w:cs="Arial"/>
          <w:sz w:val="24"/>
          <w:szCs w:val="24"/>
        </w:rPr>
        <w:t>специјализација  односно</w:t>
      </w:r>
      <w:proofErr w:type="gramEnd"/>
      <w:r>
        <w:rPr>
          <w:rFonts w:ascii="Arial" w:hAnsi="Arial" w:cs="Arial"/>
          <w:sz w:val="24"/>
          <w:szCs w:val="24"/>
        </w:rPr>
        <w:t xml:space="preserve">  издатих упута за  установе  у којима Медицински факултет има именоване менторе за обављање специјалистичког стажа. </w:t>
      </w:r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Двосеместрална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настава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обавезан део специјалистичког стажа, обавља се на Медицинском факултету у Београду односно у наставним базама Факултета. Катедре за специјалистичку наставу за сваку школску годину  на основу броја уписаних специјализаната праве распоред обављања практичног рада и теоријске наставе.</w:t>
      </w:r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Након савладаног програма специјалистичког стажа (савладаних вештина, одслушане двосеместралне наставе и положених колоквијума) стиче се право на полагање специјалистичког испита.</w:t>
      </w:r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ТРОШКОВИ СПЕЦИЈАЛИЗАЦИЈЕ ПОДРАЗУМЕВАЈУ</w:t>
      </w:r>
      <w:r>
        <w:rPr>
          <w:rFonts w:ascii="Arial" w:hAnsi="Arial" w:cs="Arial"/>
          <w:sz w:val="24"/>
          <w:szCs w:val="24"/>
        </w:rPr>
        <w:t>:</w:t>
      </w:r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Уписнину – која у шк. 2019/2020. години  износи 960еура</w:t>
      </w:r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Годишњу школарину која у шк. 2019/2020. Износи 4000. еура</w:t>
      </w:r>
    </w:p>
    <w:p w:rsidR="00710611" w:rsidRDefault="00710611" w:rsidP="007106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лекаре из Црне Горе и </w:t>
      </w:r>
      <w:r w:rsidRPr="00710611">
        <w:rPr>
          <w:rFonts w:ascii="Arial" w:hAnsi="Arial" w:cs="Arial"/>
          <w:sz w:val="24"/>
          <w:szCs w:val="24"/>
        </w:rPr>
        <w:t>Републике Српске</w:t>
      </w:r>
      <w:r>
        <w:rPr>
          <w:rFonts w:ascii="Arial" w:hAnsi="Arial" w:cs="Arial"/>
          <w:sz w:val="24"/>
          <w:szCs w:val="24"/>
        </w:rPr>
        <w:t>,</w:t>
      </w:r>
      <w:r w:rsidRPr="00710611">
        <w:rPr>
          <w:rFonts w:ascii="Arial" w:hAnsi="Arial" w:cs="Arial"/>
          <w:sz w:val="24"/>
          <w:szCs w:val="24"/>
        </w:rPr>
        <w:t xml:space="preserve"> који  обављају цео специјалистички стаж  на Медицинском факултету у </w:t>
      </w:r>
      <w:r>
        <w:rPr>
          <w:rFonts w:ascii="Arial" w:hAnsi="Arial" w:cs="Arial"/>
          <w:sz w:val="24"/>
          <w:szCs w:val="24"/>
        </w:rPr>
        <w:t>Београду годишња школарина износи 1850 еура,</w:t>
      </w:r>
    </w:p>
    <w:p w:rsidR="00710611" w:rsidRPr="00710611" w:rsidRDefault="00710611" w:rsidP="007106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0611">
        <w:rPr>
          <w:rFonts w:ascii="Arial" w:hAnsi="Arial" w:cs="Arial"/>
          <w:sz w:val="24"/>
          <w:szCs w:val="24"/>
        </w:rPr>
        <w:t>Двосеместрална настава</w:t>
      </w:r>
      <w:r>
        <w:rPr>
          <w:rFonts w:ascii="Arial" w:hAnsi="Arial" w:cs="Arial"/>
          <w:sz w:val="24"/>
          <w:szCs w:val="24"/>
        </w:rPr>
        <w:t xml:space="preserve"> за лераре из Црне Горе и Републике Српске </w:t>
      </w:r>
      <w:r w:rsidRPr="00710611">
        <w:rPr>
          <w:rFonts w:ascii="Arial" w:hAnsi="Arial" w:cs="Arial"/>
          <w:sz w:val="24"/>
          <w:szCs w:val="24"/>
        </w:rPr>
        <w:t xml:space="preserve"> уплаћује се по ценовнику који буде важећи у тренутку уписа двосеместралне наставе. У шк. 2019/2020. години један семестар настеви износи </w:t>
      </w:r>
      <w:r>
        <w:rPr>
          <w:rFonts w:ascii="Arial" w:hAnsi="Arial" w:cs="Arial"/>
          <w:sz w:val="24"/>
          <w:szCs w:val="24"/>
        </w:rPr>
        <w:t>2000 еура</w:t>
      </w:r>
      <w:r w:rsidRPr="00710611">
        <w:rPr>
          <w:rFonts w:ascii="Arial" w:hAnsi="Arial" w:cs="Arial"/>
          <w:sz w:val="24"/>
          <w:szCs w:val="24"/>
        </w:rPr>
        <w:t xml:space="preserve"> . динара (два сместра </w:t>
      </w:r>
      <w:r>
        <w:rPr>
          <w:rFonts w:ascii="Arial" w:hAnsi="Arial" w:cs="Arial"/>
          <w:sz w:val="24"/>
          <w:szCs w:val="24"/>
        </w:rPr>
        <w:t>4000</w:t>
      </w:r>
      <w:r w:rsidRPr="0071061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еура</w:t>
      </w:r>
      <w:r w:rsidRPr="00710611">
        <w:rPr>
          <w:rFonts w:ascii="Arial" w:hAnsi="Arial" w:cs="Arial"/>
          <w:sz w:val="24"/>
          <w:szCs w:val="24"/>
        </w:rPr>
        <w:t>)</w:t>
      </w:r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Полагање специјалистичког испита и издавање дипломе  уплаћује се по ценовнику који буде важећи у тренутку полагања специјалистичког испита (у шк. 2019/2020 полагање испита и издавање дипломе износи 1400 еура)</w:t>
      </w:r>
    </w:p>
    <w:p w:rsidR="00710611" w:rsidRDefault="00710611" w:rsidP="0071061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lastRenderedPageBreak/>
        <w:t>Трошкови специјализације не обухватају настале  материјалне трошкове неопходне за обављање специјалистичког стажа у здравственој установи (заштитну одећу, дозиметре и сл.)</w:t>
      </w:r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 уплате врше се унапред  на текући рачун Медицинског факултета у Београду, по предходно издатом рачуну.</w:t>
      </w:r>
    </w:p>
    <w:p w:rsidR="00127EFD" w:rsidRDefault="00127EFD"/>
    <w:sectPr w:rsidR="00127EFD" w:rsidSect="00983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E18D3"/>
    <w:multiLevelType w:val="hybridMultilevel"/>
    <w:tmpl w:val="D874989A"/>
    <w:lvl w:ilvl="0" w:tplc="0F94032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710611"/>
    <w:rsid w:val="00127EFD"/>
    <w:rsid w:val="001611BA"/>
    <w:rsid w:val="00710611"/>
    <w:rsid w:val="00983EA3"/>
    <w:rsid w:val="00CC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1796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2020-01-29T08:54:00Z</dcterms:created>
  <dcterms:modified xsi:type="dcterms:W3CDTF">2020-01-29T09:29:00Z</dcterms:modified>
</cp:coreProperties>
</file>