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E6F" w:rsidRDefault="00A136A9" w:rsidP="00A136A9">
      <w:pPr>
        <w:pStyle w:val="Standard"/>
        <w:jc w:val="both"/>
        <w:rPr>
          <w:b/>
          <w:sz w:val="20"/>
          <w:szCs w:val="20"/>
          <w:lang w:val="it-IT"/>
        </w:rPr>
      </w:pPr>
      <w:r>
        <w:rPr>
          <w:b/>
          <w:sz w:val="20"/>
          <w:szCs w:val="20"/>
          <w:lang w:val="it-IT"/>
        </w:rPr>
        <w:t>IZBORNOM VEĆU MEDICINSKOG FAKULTETA</w:t>
      </w:r>
    </w:p>
    <w:p w:rsidR="00A136A9" w:rsidRDefault="00A136A9" w:rsidP="00A136A9">
      <w:pPr>
        <w:pStyle w:val="Standard"/>
        <w:jc w:val="both"/>
      </w:pPr>
      <w:r>
        <w:rPr>
          <w:b/>
          <w:sz w:val="20"/>
          <w:szCs w:val="20"/>
          <w:lang w:val="it-IT"/>
        </w:rPr>
        <w:t>UNIVER</w:t>
      </w:r>
      <w:r>
        <w:rPr>
          <w:b/>
          <w:sz w:val="20"/>
          <w:szCs w:val="20"/>
        </w:rPr>
        <w:t>ZI</w:t>
      </w:r>
      <w:r>
        <w:rPr>
          <w:b/>
          <w:sz w:val="20"/>
          <w:szCs w:val="20"/>
          <w:lang w:val="it-IT"/>
        </w:rPr>
        <w:t>TETA U BEOGRADU</w:t>
      </w:r>
    </w:p>
    <w:p w:rsidR="00A136A9" w:rsidRDefault="00A136A9" w:rsidP="00A136A9">
      <w:pPr>
        <w:pStyle w:val="Standard"/>
        <w:jc w:val="both"/>
        <w:rPr>
          <w:b/>
          <w:sz w:val="20"/>
          <w:szCs w:val="20"/>
          <w:lang w:val="it-IT"/>
        </w:rPr>
      </w:pPr>
      <w:r>
        <w:rPr>
          <w:b/>
          <w:sz w:val="20"/>
          <w:szCs w:val="20"/>
          <w:lang w:val="it-IT"/>
        </w:rPr>
        <w:t>Beograd, dr Subotića 8</w:t>
      </w:r>
    </w:p>
    <w:p w:rsidR="00A136A9" w:rsidRDefault="00A136A9" w:rsidP="00A136A9">
      <w:pPr>
        <w:pStyle w:val="Standard"/>
        <w:jc w:val="both"/>
        <w:rPr>
          <w:b/>
          <w:sz w:val="20"/>
          <w:szCs w:val="20"/>
          <w:lang w:val="it-IT"/>
        </w:rPr>
      </w:pPr>
    </w:p>
    <w:p w:rsidR="00A136A9" w:rsidRDefault="00A136A9" w:rsidP="00A136A9">
      <w:pPr>
        <w:pStyle w:val="Standard"/>
        <w:jc w:val="both"/>
        <w:rPr>
          <w:b/>
          <w:sz w:val="20"/>
          <w:szCs w:val="20"/>
          <w:lang w:val="it-IT"/>
        </w:rPr>
      </w:pPr>
    </w:p>
    <w:p w:rsidR="00A136A9" w:rsidRDefault="00A136A9" w:rsidP="00A136A9">
      <w:pPr>
        <w:pStyle w:val="Standard"/>
        <w:jc w:val="both"/>
        <w:rPr>
          <w:sz w:val="20"/>
          <w:szCs w:val="20"/>
          <w:lang w:val="it-IT"/>
        </w:rPr>
      </w:pPr>
      <w:r>
        <w:rPr>
          <w:sz w:val="20"/>
          <w:szCs w:val="20"/>
          <w:lang w:val="it-IT"/>
        </w:rPr>
        <w:t>Komisija za pripremu referata u sastavu:</w:t>
      </w:r>
    </w:p>
    <w:p w:rsidR="00A136A9" w:rsidRDefault="00A136A9" w:rsidP="00A136A9">
      <w:pPr>
        <w:pStyle w:val="ListParagraph"/>
        <w:numPr>
          <w:ilvl w:val="0"/>
          <w:numId w:val="3"/>
        </w:numPr>
        <w:tabs>
          <w:tab w:val="left" w:pos="284"/>
        </w:tabs>
        <w:ind w:left="0" w:firstLine="0"/>
        <w:jc w:val="both"/>
        <w:rPr>
          <w:sz w:val="20"/>
          <w:lang w:val="de-DE"/>
        </w:rPr>
      </w:pPr>
      <w:r>
        <w:rPr>
          <w:sz w:val="20"/>
          <w:lang w:val="de-DE"/>
        </w:rPr>
        <w:t xml:space="preserve">Prof. dr </w:t>
      </w:r>
      <w:r w:rsidR="00603524">
        <w:rPr>
          <w:sz w:val="20"/>
          <w:lang w:val="sr-Latn-RS"/>
        </w:rPr>
        <w:t>Ivan Marković</w:t>
      </w:r>
      <w:r>
        <w:rPr>
          <w:sz w:val="20"/>
          <w:lang w:val="de-DE"/>
        </w:rPr>
        <w:t xml:space="preserve">, </w:t>
      </w:r>
      <w:r w:rsidRPr="00C15A79">
        <w:rPr>
          <w:sz w:val="20"/>
          <w:lang w:val="de-DE"/>
        </w:rPr>
        <w:t>vanredni</w:t>
      </w:r>
      <w:r>
        <w:rPr>
          <w:sz w:val="20"/>
          <w:lang w:val="de-DE"/>
        </w:rPr>
        <w:t xml:space="preserve"> profesor </w:t>
      </w:r>
      <w:r w:rsidR="00435AAF">
        <w:rPr>
          <w:sz w:val="20"/>
          <w:lang w:val="de-DE"/>
        </w:rPr>
        <w:t xml:space="preserve">uže naučne oblasti Hirurgija sa anesteziologijom </w:t>
      </w:r>
      <w:r>
        <w:rPr>
          <w:sz w:val="20"/>
          <w:lang w:val="de-DE"/>
        </w:rPr>
        <w:t>Univerziteta u Beogradu - Medicinskog fakulteta</w:t>
      </w:r>
      <w:r w:rsidR="00435AAF">
        <w:rPr>
          <w:sz w:val="20"/>
          <w:lang w:val="de-DE"/>
        </w:rPr>
        <w:t>, predsedavajući</w:t>
      </w:r>
    </w:p>
    <w:p w:rsidR="00A136A9" w:rsidRDefault="00A136A9" w:rsidP="00A136A9">
      <w:pPr>
        <w:pStyle w:val="Standard"/>
        <w:numPr>
          <w:ilvl w:val="0"/>
          <w:numId w:val="1"/>
        </w:numPr>
        <w:tabs>
          <w:tab w:val="left" w:pos="284"/>
        </w:tabs>
        <w:ind w:left="0" w:firstLine="0"/>
        <w:jc w:val="both"/>
        <w:rPr>
          <w:sz w:val="20"/>
          <w:szCs w:val="20"/>
          <w:lang w:val="de-DE"/>
        </w:rPr>
      </w:pPr>
      <w:r>
        <w:rPr>
          <w:sz w:val="20"/>
          <w:szCs w:val="20"/>
          <w:lang w:val="de-DE"/>
        </w:rPr>
        <w:t xml:space="preserve">Doc. dr </w:t>
      </w:r>
      <w:r w:rsidR="00603524">
        <w:rPr>
          <w:sz w:val="20"/>
          <w:szCs w:val="20"/>
          <w:lang w:val="de-DE"/>
        </w:rPr>
        <w:t>Srđan Nikolić</w:t>
      </w:r>
      <w:r>
        <w:rPr>
          <w:sz w:val="20"/>
          <w:szCs w:val="20"/>
          <w:lang w:val="de-DE"/>
        </w:rPr>
        <w:t xml:space="preserve">, docent </w:t>
      </w:r>
      <w:r w:rsidR="00435AAF">
        <w:rPr>
          <w:sz w:val="20"/>
          <w:szCs w:val="20"/>
          <w:lang w:val="de-DE"/>
        </w:rPr>
        <w:t xml:space="preserve">uže naučne oblasti Hirurgija sa anesteziologijom </w:t>
      </w:r>
      <w:r>
        <w:rPr>
          <w:sz w:val="20"/>
          <w:szCs w:val="20"/>
          <w:lang w:val="de-DE"/>
        </w:rPr>
        <w:t>Univerziteta u Beogradu - Medicinskog fakulteta</w:t>
      </w:r>
      <w:r w:rsidR="00435AAF">
        <w:rPr>
          <w:sz w:val="20"/>
          <w:szCs w:val="20"/>
          <w:lang w:val="de-DE"/>
        </w:rPr>
        <w:t>, član</w:t>
      </w:r>
    </w:p>
    <w:p w:rsidR="00A136A9" w:rsidRDefault="00A136A9" w:rsidP="00A136A9">
      <w:pPr>
        <w:pStyle w:val="Standard"/>
        <w:numPr>
          <w:ilvl w:val="0"/>
          <w:numId w:val="1"/>
        </w:numPr>
        <w:tabs>
          <w:tab w:val="left" w:pos="284"/>
        </w:tabs>
        <w:ind w:left="0" w:firstLine="0"/>
        <w:jc w:val="both"/>
      </w:pPr>
      <w:r>
        <w:rPr>
          <w:sz w:val="20"/>
          <w:szCs w:val="20"/>
          <w:lang w:val="it-IT"/>
        </w:rPr>
        <w:t xml:space="preserve">Prof. dr </w:t>
      </w:r>
      <w:r w:rsidR="00603524">
        <w:rPr>
          <w:sz w:val="20"/>
          <w:szCs w:val="20"/>
          <w:lang w:val="it-IT"/>
        </w:rPr>
        <w:t>Marko Spasić</w:t>
      </w:r>
      <w:r>
        <w:rPr>
          <w:sz w:val="20"/>
          <w:szCs w:val="20"/>
          <w:lang w:val="it-IT"/>
        </w:rPr>
        <w:t xml:space="preserve">, </w:t>
      </w:r>
      <w:r w:rsidR="00603524">
        <w:rPr>
          <w:sz w:val="20"/>
          <w:szCs w:val="20"/>
          <w:lang w:val="it-IT"/>
        </w:rPr>
        <w:t>vanredni</w:t>
      </w:r>
      <w:r>
        <w:rPr>
          <w:sz w:val="20"/>
          <w:szCs w:val="20"/>
          <w:lang w:val="it-IT"/>
        </w:rPr>
        <w:t xml:space="preserve">  profesor </w:t>
      </w:r>
      <w:r w:rsidR="00435AAF">
        <w:rPr>
          <w:sz w:val="20"/>
          <w:szCs w:val="20"/>
          <w:lang w:val="it-IT"/>
        </w:rPr>
        <w:t xml:space="preserve">uže naučne oblasti Hirurgija </w:t>
      </w:r>
      <w:r>
        <w:rPr>
          <w:sz w:val="20"/>
          <w:szCs w:val="20"/>
          <w:lang w:val="de-DE"/>
        </w:rPr>
        <w:t xml:space="preserve">Univerziteta u </w:t>
      </w:r>
      <w:r w:rsidR="00603524">
        <w:rPr>
          <w:sz w:val="20"/>
          <w:szCs w:val="20"/>
          <w:lang w:val="de-DE"/>
        </w:rPr>
        <w:t>Kragujevcu</w:t>
      </w:r>
      <w:r>
        <w:rPr>
          <w:sz w:val="20"/>
          <w:szCs w:val="20"/>
          <w:lang w:val="de-DE"/>
        </w:rPr>
        <w:t xml:space="preserve"> </w:t>
      </w:r>
      <w:r w:rsidR="00435AAF">
        <w:rPr>
          <w:sz w:val="20"/>
          <w:szCs w:val="20"/>
          <w:lang w:val="de-DE"/>
        </w:rPr>
        <w:t>– Fakulteta medicinskih nauka, član</w:t>
      </w:r>
    </w:p>
    <w:p w:rsidR="00A136A9" w:rsidRDefault="00A136A9" w:rsidP="00A136A9">
      <w:pPr>
        <w:pStyle w:val="Standard"/>
        <w:jc w:val="both"/>
        <w:rPr>
          <w:sz w:val="20"/>
          <w:szCs w:val="20"/>
          <w:lang w:val="it-IT"/>
        </w:rPr>
      </w:pPr>
    </w:p>
    <w:p w:rsidR="00A136A9" w:rsidRPr="00D07465" w:rsidRDefault="00A136A9" w:rsidP="00A136A9">
      <w:pPr>
        <w:pStyle w:val="Standard"/>
        <w:jc w:val="both"/>
        <w:rPr>
          <w:lang w:val="sr-Latn-RS"/>
        </w:rPr>
      </w:pPr>
      <w:r>
        <w:rPr>
          <w:sz w:val="20"/>
          <w:szCs w:val="20"/>
          <w:lang w:val="it-IT"/>
        </w:rPr>
        <w:t xml:space="preserve">određena na sednici Izbornog Veća Medicinskog fakulteta u Beogradu održanoj </w:t>
      </w:r>
      <w:r w:rsidR="00435AAF">
        <w:rPr>
          <w:sz w:val="20"/>
          <w:szCs w:val="20"/>
          <w:lang w:val="it-IT"/>
        </w:rPr>
        <w:t>3</w:t>
      </w:r>
      <w:r w:rsidR="00435AAF" w:rsidRPr="00435AAF">
        <w:rPr>
          <w:sz w:val="20"/>
          <w:szCs w:val="20"/>
          <w:lang w:val="it-IT"/>
        </w:rPr>
        <w:t>0</w:t>
      </w:r>
      <w:r w:rsidRPr="00435AAF">
        <w:rPr>
          <w:sz w:val="20"/>
          <w:szCs w:val="20"/>
          <w:lang w:val="it-IT"/>
        </w:rPr>
        <w:t>.</w:t>
      </w:r>
      <w:r w:rsidR="00435AAF" w:rsidRPr="00435AAF">
        <w:rPr>
          <w:sz w:val="20"/>
          <w:szCs w:val="20"/>
          <w:lang w:val="it-IT"/>
        </w:rPr>
        <w:t>0</w:t>
      </w:r>
      <w:r w:rsidR="00435AAF">
        <w:rPr>
          <w:sz w:val="20"/>
          <w:szCs w:val="20"/>
          <w:lang w:val="it-IT"/>
        </w:rPr>
        <w:t>9</w:t>
      </w:r>
      <w:r w:rsidRPr="00435AAF">
        <w:rPr>
          <w:sz w:val="20"/>
          <w:szCs w:val="20"/>
          <w:lang w:val="it-IT"/>
        </w:rPr>
        <w:t>.202</w:t>
      </w:r>
      <w:r w:rsidR="00435AAF" w:rsidRPr="00435AAF">
        <w:rPr>
          <w:sz w:val="20"/>
          <w:szCs w:val="20"/>
          <w:lang w:val="it-IT"/>
        </w:rPr>
        <w:t>4</w:t>
      </w:r>
      <w:r w:rsidRPr="00435AAF">
        <w:rPr>
          <w:sz w:val="20"/>
          <w:szCs w:val="20"/>
          <w:lang w:val="it-IT"/>
        </w:rPr>
        <w:t xml:space="preserve">. </w:t>
      </w:r>
      <w:r>
        <w:rPr>
          <w:sz w:val="20"/>
          <w:szCs w:val="20"/>
          <w:lang w:val="it-IT"/>
        </w:rPr>
        <w:t xml:space="preserve">godine analizirala je prijave na konkurs raspisan u oglasnim novinama “Poslovi”, objavljenom dana </w:t>
      </w:r>
      <w:r>
        <w:rPr>
          <w:sz w:val="20"/>
          <w:szCs w:val="20"/>
        </w:rPr>
        <w:t>1</w:t>
      </w:r>
      <w:r w:rsidR="00A600EC">
        <w:rPr>
          <w:sz w:val="20"/>
          <w:szCs w:val="20"/>
        </w:rPr>
        <w:t>1</w:t>
      </w:r>
      <w:r>
        <w:rPr>
          <w:sz w:val="20"/>
          <w:szCs w:val="20"/>
          <w:lang w:val="it-IT"/>
        </w:rPr>
        <w:t>.0</w:t>
      </w:r>
      <w:r w:rsidR="00A600EC">
        <w:rPr>
          <w:sz w:val="20"/>
          <w:szCs w:val="20"/>
        </w:rPr>
        <w:t>9</w:t>
      </w:r>
      <w:r>
        <w:rPr>
          <w:sz w:val="20"/>
          <w:szCs w:val="20"/>
          <w:lang w:val="it-IT"/>
        </w:rPr>
        <w:t>.202</w:t>
      </w:r>
      <w:r w:rsidR="00A600EC">
        <w:rPr>
          <w:sz w:val="20"/>
          <w:szCs w:val="20"/>
          <w:lang w:val="it-IT"/>
        </w:rPr>
        <w:t>4</w:t>
      </w:r>
      <w:r>
        <w:rPr>
          <w:sz w:val="20"/>
          <w:szCs w:val="20"/>
          <w:lang w:val="it-IT"/>
        </w:rPr>
        <w:t>.</w:t>
      </w:r>
      <w:r>
        <w:rPr>
          <w:sz w:val="20"/>
          <w:szCs w:val="20"/>
        </w:rPr>
        <w:t xml:space="preserve"> </w:t>
      </w:r>
      <w:r>
        <w:rPr>
          <w:sz w:val="20"/>
          <w:szCs w:val="20"/>
          <w:lang w:val="it-IT"/>
        </w:rPr>
        <w:t>godine za izbor jednog (</w:t>
      </w:r>
      <w:r>
        <w:rPr>
          <w:sz w:val="20"/>
          <w:szCs w:val="20"/>
        </w:rPr>
        <w:t>1</w:t>
      </w:r>
      <w:r>
        <w:rPr>
          <w:sz w:val="20"/>
          <w:szCs w:val="20"/>
          <w:lang w:val="it-IT"/>
        </w:rPr>
        <w:t xml:space="preserve">) nastavnika u zvanje </w:t>
      </w:r>
      <w:r>
        <w:rPr>
          <w:sz w:val="20"/>
          <w:szCs w:val="20"/>
        </w:rPr>
        <w:t>DOCENTA</w:t>
      </w:r>
      <w:r>
        <w:rPr>
          <w:sz w:val="20"/>
          <w:szCs w:val="20"/>
          <w:lang w:val="it-IT"/>
        </w:rPr>
        <w:t xml:space="preserve"> za užu naučnu oblast HIRURGIJA SA ANESTEZIOLOGIJOM (opšta hirurgija-</w:t>
      </w:r>
      <w:r w:rsidR="00A600EC">
        <w:rPr>
          <w:sz w:val="20"/>
          <w:szCs w:val="20"/>
          <w:lang w:val="it-IT"/>
        </w:rPr>
        <w:t>onkologija</w:t>
      </w:r>
      <w:r>
        <w:rPr>
          <w:sz w:val="20"/>
          <w:szCs w:val="20"/>
          <w:lang w:val="it-IT"/>
        </w:rPr>
        <w:t>)  podnosi sledeći</w:t>
      </w:r>
    </w:p>
    <w:p w:rsidR="00A136A9" w:rsidRDefault="00A136A9" w:rsidP="00A136A9">
      <w:pPr>
        <w:pStyle w:val="Standard"/>
        <w:jc w:val="both"/>
        <w:rPr>
          <w:sz w:val="20"/>
          <w:szCs w:val="20"/>
          <w:lang w:val="it-IT"/>
        </w:rPr>
      </w:pPr>
    </w:p>
    <w:p w:rsidR="00A136A9" w:rsidRDefault="00A136A9" w:rsidP="00A136A9">
      <w:pPr>
        <w:pStyle w:val="Standard"/>
        <w:jc w:val="center"/>
        <w:rPr>
          <w:b/>
          <w:sz w:val="20"/>
          <w:szCs w:val="20"/>
          <w:lang w:val="it-IT"/>
        </w:rPr>
      </w:pPr>
      <w:r>
        <w:rPr>
          <w:b/>
          <w:sz w:val="20"/>
          <w:szCs w:val="20"/>
          <w:lang w:val="it-IT"/>
        </w:rPr>
        <w:t>R E F E R A T</w:t>
      </w:r>
    </w:p>
    <w:p w:rsidR="00A136A9" w:rsidRDefault="00A136A9" w:rsidP="00A136A9">
      <w:pPr>
        <w:pStyle w:val="Standard"/>
        <w:jc w:val="both"/>
        <w:rPr>
          <w:b/>
          <w:sz w:val="20"/>
          <w:szCs w:val="20"/>
          <w:lang w:val="it-IT"/>
        </w:rPr>
      </w:pPr>
    </w:p>
    <w:p w:rsidR="00A136A9" w:rsidRDefault="00A136A9" w:rsidP="00A136A9">
      <w:pPr>
        <w:pStyle w:val="Standard"/>
        <w:jc w:val="both"/>
        <w:rPr>
          <w:sz w:val="20"/>
          <w:szCs w:val="20"/>
          <w:lang w:val="it-IT"/>
        </w:rPr>
      </w:pPr>
      <w:r>
        <w:rPr>
          <w:sz w:val="20"/>
          <w:szCs w:val="20"/>
          <w:lang w:val="it-IT"/>
        </w:rPr>
        <w:t>Na raspisani konkurs se prijavi</w:t>
      </w:r>
      <w:r w:rsidR="00A600EC">
        <w:rPr>
          <w:sz w:val="20"/>
          <w:szCs w:val="20"/>
          <w:lang w:val="it-IT"/>
        </w:rPr>
        <w:t>o jedan</w:t>
      </w:r>
      <w:r>
        <w:rPr>
          <w:sz w:val="20"/>
          <w:szCs w:val="20"/>
          <w:lang w:val="it-IT"/>
        </w:rPr>
        <w:t xml:space="preserve"> (</w:t>
      </w:r>
      <w:r w:rsidR="00A600EC">
        <w:rPr>
          <w:sz w:val="20"/>
          <w:szCs w:val="20"/>
          <w:lang w:val="it-IT"/>
        </w:rPr>
        <w:t>1</w:t>
      </w:r>
      <w:r>
        <w:rPr>
          <w:sz w:val="20"/>
          <w:szCs w:val="20"/>
          <w:lang w:val="it-IT"/>
        </w:rPr>
        <w:t>) kandidat:</w:t>
      </w:r>
    </w:p>
    <w:p w:rsidR="00A136A9" w:rsidRDefault="00A136A9" w:rsidP="00A136A9">
      <w:pPr>
        <w:pStyle w:val="Standard"/>
        <w:numPr>
          <w:ilvl w:val="0"/>
          <w:numId w:val="4"/>
        </w:numPr>
        <w:tabs>
          <w:tab w:val="left" w:pos="270"/>
        </w:tabs>
        <w:ind w:left="0" w:firstLine="0"/>
        <w:jc w:val="both"/>
        <w:rPr>
          <w:sz w:val="20"/>
          <w:szCs w:val="20"/>
          <w:lang w:val="it-IT"/>
        </w:rPr>
      </w:pPr>
      <w:r>
        <w:rPr>
          <w:sz w:val="20"/>
          <w:szCs w:val="20"/>
          <w:lang w:val="it-IT"/>
        </w:rPr>
        <w:t xml:space="preserve">dr </w:t>
      </w:r>
      <w:r w:rsidR="00A600EC">
        <w:rPr>
          <w:sz w:val="20"/>
          <w:szCs w:val="20"/>
          <w:lang w:val="it-IT"/>
        </w:rPr>
        <w:t>Merima Goran</w:t>
      </w:r>
      <w:r w:rsidR="00C44D3B">
        <w:rPr>
          <w:sz w:val="20"/>
          <w:szCs w:val="20"/>
          <w:lang w:val="it-IT"/>
        </w:rPr>
        <w:t xml:space="preserve">, </w:t>
      </w:r>
      <w:r w:rsidR="00C44D3B">
        <w:rPr>
          <w:sz w:val="20"/>
          <w:szCs w:val="20"/>
          <w:lang w:val="hr-HR"/>
        </w:rPr>
        <w:t>dosadašnji klinički asistent, specijalista opšte hirurgije</w:t>
      </w:r>
    </w:p>
    <w:p w:rsidR="00A136A9" w:rsidRPr="00A600EC" w:rsidRDefault="00A136A9" w:rsidP="00A600EC">
      <w:pPr>
        <w:pStyle w:val="Standard"/>
        <w:tabs>
          <w:tab w:val="left" w:pos="270"/>
        </w:tabs>
        <w:jc w:val="both"/>
        <w:rPr>
          <w:sz w:val="20"/>
          <w:szCs w:val="20"/>
          <w:lang w:val="it-IT"/>
        </w:rPr>
      </w:pPr>
    </w:p>
    <w:p w:rsidR="00A136A9" w:rsidRDefault="00A136A9" w:rsidP="00A136A9">
      <w:pPr>
        <w:pStyle w:val="Standard"/>
        <w:jc w:val="both"/>
        <w:rPr>
          <w:b/>
          <w:sz w:val="20"/>
          <w:szCs w:val="20"/>
        </w:rPr>
      </w:pPr>
      <w:r>
        <w:rPr>
          <w:b/>
          <w:sz w:val="20"/>
          <w:szCs w:val="20"/>
        </w:rPr>
        <w:t xml:space="preserve">Kandidat dr </w:t>
      </w:r>
      <w:r w:rsidR="00A600EC">
        <w:rPr>
          <w:b/>
          <w:sz w:val="20"/>
          <w:szCs w:val="20"/>
        </w:rPr>
        <w:t>MERIMA GORAN</w:t>
      </w:r>
    </w:p>
    <w:p w:rsidR="00A136A9" w:rsidRDefault="00A136A9" w:rsidP="00A136A9">
      <w:pPr>
        <w:pStyle w:val="Heading2"/>
        <w:ind w:firstLine="720"/>
        <w:rPr>
          <w:rFonts w:ascii="Times New Roman" w:hAnsi="Times New Roman" w:cs="Times New Roman"/>
          <w:b/>
          <w:sz w:val="20"/>
        </w:rPr>
      </w:pPr>
    </w:p>
    <w:p w:rsidR="00A136A9" w:rsidRDefault="00A136A9">
      <w:pPr>
        <w:pStyle w:val="Heading2"/>
        <w:numPr>
          <w:ilvl w:val="0"/>
          <w:numId w:val="6"/>
        </w:numPr>
        <w:rPr>
          <w:rFonts w:ascii="Times New Roman" w:hAnsi="Times New Roman" w:cs="Times New Roman"/>
          <w:sz w:val="20"/>
        </w:rPr>
      </w:pPr>
      <w:r>
        <w:rPr>
          <w:rFonts w:ascii="Times New Roman" w:hAnsi="Times New Roman" w:cs="Times New Roman"/>
          <w:sz w:val="20"/>
        </w:rPr>
        <w:t>OSNOVNI BIOGRAFSKI PODACI</w:t>
      </w:r>
    </w:p>
    <w:p w:rsidR="00C33358" w:rsidRPr="00C32184" w:rsidRDefault="00A136A9" w:rsidP="00C33358">
      <w:pPr>
        <w:jc w:val="both"/>
        <w:rPr>
          <w:sz w:val="20"/>
          <w:szCs w:val="20"/>
          <w:lang w:val="sl-SI"/>
        </w:rPr>
      </w:pPr>
      <w:r>
        <w:rPr>
          <w:bCs/>
          <w:color w:val="000000"/>
          <w:sz w:val="20"/>
          <w:szCs w:val="20"/>
        </w:rPr>
        <w:t xml:space="preserve">Ime, srednje ime i prezime: </w:t>
      </w:r>
      <w:r>
        <w:rPr>
          <w:color w:val="000000"/>
          <w:sz w:val="20"/>
          <w:szCs w:val="20"/>
        </w:rPr>
        <w:t xml:space="preserve"> </w:t>
      </w:r>
      <w:r w:rsidR="00C80C3D">
        <w:rPr>
          <w:color w:val="000000"/>
          <w:sz w:val="20"/>
          <w:szCs w:val="20"/>
        </w:rPr>
        <w:tab/>
      </w:r>
      <w:r w:rsidR="00A600EC">
        <w:rPr>
          <w:sz w:val="20"/>
          <w:szCs w:val="20"/>
        </w:rPr>
        <w:t>Merima</w:t>
      </w:r>
      <w:r w:rsidR="00C33358" w:rsidRPr="00614EA4">
        <w:rPr>
          <w:sz w:val="20"/>
          <w:szCs w:val="20"/>
        </w:rPr>
        <w:t xml:space="preserve"> (</w:t>
      </w:r>
      <w:r w:rsidR="00A600EC">
        <w:rPr>
          <w:sz w:val="20"/>
          <w:szCs w:val="20"/>
        </w:rPr>
        <w:t>Ramiz</w:t>
      </w:r>
      <w:r w:rsidR="00C33358" w:rsidRPr="00614EA4">
        <w:rPr>
          <w:sz w:val="20"/>
          <w:szCs w:val="20"/>
        </w:rPr>
        <w:t xml:space="preserve">) </w:t>
      </w:r>
      <w:r w:rsidR="00A600EC">
        <w:rPr>
          <w:sz w:val="20"/>
          <w:szCs w:val="20"/>
        </w:rPr>
        <w:t>Goran</w:t>
      </w:r>
    </w:p>
    <w:p w:rsidR="00A136A9" w:rsidRDefault="00A136A9" w:rsidP="00A136A9">
      <w:pPr>
        <w:pStyle w:val="Standard"/>
      </w:pPr>
      <w:r>
        <w:rPr>
          <w:bCs/>
          <w:color w:val="000000"/>
          <w:sz w:val="20"/>
          <w:szCs w:val="20"/>
        </w:rPr>
        <w:t xml:space="preserve">Datum i mesto rodjenja: </w:t>
      </w:r>
      <w:r w:rsidR="00C80C3D">
        <w:rPr>
          <w:bCs/>
          <w:color w:val="000000"/>
          <w:sz w:val="20"/>
          <w:szCs w:val="20"/>
        </w:rPr>
        <w:tab/>
      </w:r>
      <w:r w:rsidR="00C80C3D">
        <w:rPr>
          <w:bCs/>
          <w:color w:val="000000"/>
          <w:sz w:val="20"/>
          <w:szCs w:val="20"/>
        </w:rPr>
        <w:tab/>
      </w:r>
      <w:r w:rsidR="00A600EC">
        <w:rPr>
          <w:sz w:val="20"/>
          <w:szCs w:val="20"/>
        </w:rPr>
        <w:t>07</w:t>
      </w:r>
      <w:r w:rsidR="00C33358" w:rsidRPr="00614EA4">
        <w:rPr>
          <w:sz w:val="20"/>
          <w:szCs w:val="20"/>
        </w:rPr>
        <w:t>.0</w:t>
      </w:r>
      <w:r w:rsidR="00A600EC">
        <w:rPr>
          <w:sz w:val="20"/>
          <w:szCs w:val="20"/>
        </w:rPr>
        <w:t>6</w:t>
      </w:r>
      <w:r w:rsidR="00C33358" w:rsidRPr="00614EA4">
        <w:rPr>
          <w:sz w:val="20"/>
          <w:szCs w:val="20"/>
        </w:rPr>
        <w:t>.19</w:t>
      </w:r>
      <w:r w:rsidR="00C33358">
        <w:rPr>
          <w:sz w:val="20"/>
          <w:szCs w:val="20"/>
        </w:rPr>
        <w:t>82</w:t>
      </w:r>
      <w:r w:rsidR="00C33358" w:rsidRPr="00614EA4">
        <w:rPr>
          <w:sz w:val="20"/>
          <w:szCs w:val="20"/>
        </w:rPr>
        <w:t>. godine, Beograd</w:t>
      </w:r>
    </w:p>
    <w:p w:rsidR="00A136A9" w:rsidRDefault="00A136A9" w:rsidP="00C80C3D">
      <w:pPr>
        <w:pStyle w:val="Standard"/>
        <w:ind w:left="2880" w:hanging="2880"/>
      </w:pPr>
      <w:r>
        <w:rPr>
          <w:bCs/>
          <w:color w:val="000000"/>
          <w:sz w:val="20"/>
          <w:szCs w:val="20"/>
        </w:rPr>
        <w:t xml:space="preserve">Ustanova gde je zaposlen: </w:t>
      </w:r>
      <w:r w:rsidR="00C80C3D">
        <w:rPr>
          <w:bCs/>
          <w:color w:val="000000"/>
          <w:sz w:val="20"/>
          <w:szCs w:val="20"/>
        </w:rPr>
        <w:tab/>
      </w:r>
      <w:r w:rsidR="00A600EC">
        <w:rPr>
          <w:bCs/>
          <w:color w:val="000000"/>
          <w:sz w:val="20"/>
          <w:szCs w:val="20"/>
          <w:lang w:val="sr-Latn-RS"/>
        </w:rPr>
        <w:t>Institut za onologiju i radologiju Srbije</w:t>
      </w:r>
      <w:r>
        <w:rPr>
          <w:color w:val="000000"/>
          <w:sz w:val="20"/>
          <w:szCs w:val="20"/>
        </w:rPr>
        <w:t xml:space="preserve">, Klinika za </w:t>
      </w:r>
      <w:r w:rsidR="00A600EC">
        <w:rPr>
          <w:color w:val="000000"/>
          <w:sz w:val="20"/>
          <w:szCs w:val="20"/>
          <w:lang w:val="sr-Latn-RS"/>
        </w:rPr>
        <w:t>onkološku</w:t>
      </w:r>
      <w:r w:rsidR="00C33358">
        <w:rPr>
          <w:color w:val="000000"/>
          <w:sz w:val="20"/>
          <w:szCs w:val="20"/>
          <w:lang w:val="sr-Latn-RS"/>
        </w:rPr>
        <w:t xml:space="preserve"> hirurgiju</w:t>
      </w:r>
    </w:p>
    <w:p w:rsidR="00A136A9" w:rsidRPr="00C33358" w:rsidRDefault="00A136A9" w:rsidP="00A136A9">
      <w:pPr>
        <w:pStyle w:val="Standard"/>
        <w:rPr>
          <w:lang w:val="sr-Latn-RS"/>
        </w:rPr>
      </w:pPr>
      <w:r>
        <w:rPr>
          <w:bCs/>
          <w:color w:val="000000"/>
          <w:sz w:val="20"/>
          <w:szCs w:val="20"/>
        </w:rPr>
        <w:t xml:space="preserve">Zvanje/radno mesto: </w:t>
      </w:r>
      <w:r w:rsidR="00C80C3D">
        <w:rPr>
          <w:bCs/>
          <w:color w:val="000000"/>
          <w:sz w:val="20"/>
          <w:szCs w:val="20"/>
        </w:rPr>
        <w:tab/>
      </w:r>
      <w:r w:rsidR="00C80C3D">
        <w:rPr>
          <w:bCs/>
          <w:color w:val="000000"/>
          <w:sz w:val="20"/>
          <w:szCs w:val="20"/>
        </w:rPr>
        <w:tab/>
      </w:r>
      <w:r w:rsidR="00A600EC">
        <w:rPr>
          <w:bCs/>
          <w:color w:val="000000"/>
          <w:sz w:val="20"/>
          <w:szCs w:val="20"/>
        </w:rPr>
        <w:t>K</w:t>
      </w:r>
      <w:r w:rsidR="00E60E6F">
        <w:rPr>
          <w:bCs/>
          <w:color w:val="000000"/>
          <w:sz w:val="20"/>
          <w:szCs w:val="20"/>
        </w:rPr>
        <w:t>lini</w:t>
      </w:r>
      <w:r w:rsidR="00E60E6F">
        <w:rPr>
          <w:bCs/>
          <w:color w:val="000000"/>
          <w:sz w:val="20"/>
          <w:szCs w:val="20"/>
          <w:lang w:val="sr-Latn-RS"/>
        </w:rPr>
        <w:t xml:space="preserve">čki asistent; </w:t>
      </w:r>
      <w:r>
        <w:rPr>
          <w:color w:val="000000"/>
          <w:sz w:val="20"/>
          <w:szCs w:val="20"/>
        </w:rPr>
        <w:t xml:space="preserve">Lekar specijalista </w:t>
      </w:r>
      <w:r w:rsidR="00C33358">
        <w:rPr>
          <w:color w:val="000000"/>
          <w:sz w:val="20"/>
          <w:szCs w:val="20"/>
          <w:lang w:val="sr-Latn-RS"/>
        </w:rPr>
        <w:t>opšte hirurgije</w:t>
      </w:r>
    </w:p>
    <w:p w:rsidR="00A136A9" w:rsidRPr="00C33358" w:rsidRDefault="00A136A9" w:rsidP="00A136A9">
      <w:pPr>
        <w:pStyle w:val="Standard"/>
        <w:rPr>
          <w:lang w:val="sr-Latn-RS"/>
        </w:rPr>
      </w:pPr>
      <w:r>
        <w:rPr>
          <w:bCs/>
          <w:color w:val="000000"/>
          <w:sz w:val="20"/>
          <w:szCs w:val="20"/>
        </w:rPr>
        <w:t xml:space="preserve">Naučna oblast: </w:t>
      </w:r>
      <w:r w:rsidR="00C80C3D">
        <w:rPr>
          <w:bCs/>
          <w:color w:val="000000"/>
          <w:sz w:val="20"/>
          <w:szCs w:val="20"/>
        </w:rPr>
        <w:tab/>
      </w:r>
      <w:r w:rsidR="00C80C3D">
        <w:rPr>
          <w:bCs/>
          <w:color w:val="000000"/>
          <w:sz w:val="20"/>
          <w:szCs w:val="20"/>
        </w:rPr>
        <w:tab/>
      </w:r>
      <w:r w:rsidR="00C80C3D">
        <w:rPr>
          <w:bCs/>
          <w:color w:val="000000"/>
          <w:sz w:val="20"/>
          <w:szCs w:val="20"/>
        </w:rPr>
        <w:tab/>
      </w:r>
      <w:r w:rsidR="00C33358">
        <w:rPr>
          <w:color w:val="000000"/>
          <w:sz w:val="20"/>
          <w:szCs w:val="20"/>
          <w:lang w:val="sr-Latn-RS"/>
        </w:rPr>
        <w:t xml:space="preserve">Hirurgija sa anesteziologijom </w:t>
      </w:r>
      <w:r w:rsidR="00C33358" w:rsidRPr="00C37539">
        <w:rPr>
          <w:color w:val="000000"/>
          <w:sz w:val="20"/>
          <w:szCs w:val="20"/>
          <w:lang w:val="sr-Latn-RS"/>
        </w:rPr>
        <w:t>(opšta hirurgija-</w:t>
      </w:r>
      <w:r w:rsidR="00A600EC">
        <w:rPr>
          <w:color w:val="000000"/>
          <w:sz w:val="20"/>
          <w:szCs w:val="20"/>
          <w:lang w:val="sr-Latn-RS"/>
        </w:rPr>
        <w:t>onkologija</w:t>
      </w:r>
      <w:r w:rsidR="00C33358" w:rsidRPr="00C37539">
        <w:rPr>
          <w:color w:val="000000"/>
          <w:sz w:val="20"/>
          <w:szCs w:val="20"/>
          <w:lang w:val="sr-Latn-RS"/>
        </w:rPr>
        <w:t>)</w:t>
      </w:r>
    </w:p>
    <w:p w:rsidR="00C33358" w:rsidRDefault="00C33358" w:rsidP="00C33358">
      <w:pPr>
        <w:pStyle w:val="Heading2"/>
        <w:ind w:firstLine="0"/>
        <w:rPr>
          <w:rFonts w:ascii="Times New Roman" w:hAnsi="Times New Roman" w:cs="Times New Roman"/>
          <w:sz w:val="20"/>
        </w:rPr>
      </w:pPr>
    </w:p>
    <w:p w:rsidR="00C33358" w:rsidRDefault="00C33358">
      <w:pPr>
        <w:pStyle w:val="Heading2"/>
        <w:numPr>
          <w:ilvl w:val="0"/>
          <w:numId w:val="6"/>
        </w:numPr>
        <w:rPr>
          <w:rFonts w:ascii="Times New Roman" w:hAnsi="Times New Roman" w:cs="Times New Roman"/>
          <w:sz w:val="20"/>
        </w:rPr>
      </w:pPr>
      <w:r>
        <w:rPr>
          <w:rFonts w:ascii="Times New Roman" w:hAnsi="Times New Roman" w:cs="Times New Roman"/>
          <w:sz w:val="20"/>
        </w:rPr>
        <w:t>STRUČNA BIOGRAFIJA, DIPLOME I ZVANJA</w:t>
      </w:r>
    </w:p>
    <w:p w:rsidR="00C33358" w:rsidRDefault="00C33358" w:rsidP="00C33358">
      <w:pPr>
        <w:pStyle w:val="Standard"/>
        <w:jc w:val="both"/>
        <w:rPr>
          <w:b/>
          <w:sz w:val="20"/>
          <w:szCs w:val="20"/>
          <w:lang w:val="en-GB"/>
        </w:rPr>
      </w:pPr>
      <w:r>
        <w:rPr>
          <w:b/>
          <w:sz w:val="20"/>
          <w:szCs w:val="20"/>
          <w:lang w:val="en-GB"/>
        </w:rPr>
        <w:t>Osnovne studije</w:t>
      </w:r>
    </w:p>
    <w:p w:rsidR="00C33358" w:rsidRDefault="00C80C3D" w:rsidP="00C33358">
      <w:pPr>
        <w:pStyle w:val="Standard"/>
        <w:widowControl w:val="0"/>
        <w:jc w:val="both"/>
        <w:rPr>
          <w:sz w:val="20"/>
          <w:szCs w:val="20"/>
        </w:rPr>
      </w:pPr>
      <w:r>
        <w:rPr>
          <w:sz w:val="20"/>
          <w:szCs w:val="20"/>
          <w:lang w:val="sr-Latn-CS"/>
        </w:rPr>
        <w:t xml:space="preserve">Naziv ustanove: </w:t>
      </w:r>
      <w:r>
        <w:rPr>
          <w:sz w:val="20"/>
          <w:szCs w:val="20"/>
          <w:lang w:val="sr-Latn-CS"/>
        </w:rPr>
        <w:tab/>
      </w:r>
      <w:r>
        <w:rPr>
          <w:sz w:val="20"/>
          <w:szCs w:val="20"/>
          <w:lang w:val="sr-Latn-CS"/>
        </w:rPr>
        <w:tab/>
      </w:r>
      <w:r>
        <w:rPr>
          <w:sz w:val="20"/>
          <w:szCs w:val="20"/>
          <w:lang w:val="sr-Latn-CS"/>
        </w:rPr>
        <w:tab/>
      </w:r>
      <w:r w:rsidR="00C33358">
        <w:rPr>
          <w:sz w:val="20"/>
          <w:szCs w:val="20"/>
        </w:rPr>
        <w:t xml:space="preserve">Medicinski fakultet </w:t>
      </w:r>
      <w:r w:rsidR="00FF2DF1">
        <w:rPr>
          <w:sz w:val="20"/>
          <w:szCs w:val="20"/>
        </w:rPr>
        <w:t xml:space="preserve">Univerziteta </w:t>
      </w:r>
      <w:r w:rsidR="00C33358">
        <w:rPr>
          <w:sz w:val="20"/>
          <w:szCs w:val="20"/>
        </w:rPr>
        <w:t xml:space="preserve">u Beogradu </w:t>
      </w:r>
    </w:p>
    <w:p w:rsidR="00C33358" w:rsidRDefault="00C80C3D" w:rsidP="00C33358">
      <w:pPr>
        <w:pStyle w:val="Standard"/>
        <w:widowControl w:val="0"/>
        <w:jc w:val="both"/>
        <w:rPr>
          <w:sz w:val="20"/>
          <w:szCs w:val="20"/>
        </w:rPr>
      </w:pPr>
      <w:r>
        <w:rPr>
          <w:sz w:val="20"/>
          <w:szCs w:val="20"/>
          <w:lang w:val="sr-Latn-CS"/>
        </w:rPr>
        <w:t>Mesto i godina završetka:</w:t>
      </w:r>
      <w:r>
        <w:rPr>
          <w:sz w:val="20"/>
          <w:szCs w:val="20"/>
          <w:lang w:val="sr-Latn-CS"/>
        </w:rPr>
        <w:tab/>
      </w:r>
      <w:r>
        <w:rPr>
          <w:sz w:val="20"/>
          <w:szCs w:val="20"/>
        </w:rPr>
        <w:tab/>
      </w:r>
      <w:r w:rsidR="00C33358">
        <w:rPr>
          <w:sz w:val="20"/>
          <w:szCs w:val="20"/>
        </w:rPr>
        <w:t>Beograd</w:t>
      </w:r>
      <w:r w:rsidR="00D811E8">
        <w:rPr>
          <w:sz w:val="20"/>
          <w:szCs w:val="20"/>
        </w:rPr>
        <w:t>,</w:t>
      </w:r>
      <w:r w:rsidR="00C33358">
        <w:rPr>
          <w:sz w:val="20"/>
          <w:szCs w:val="20"/>
        </w:rPr>
        <w:t xml:space="preserve"> </w:t>
      </w:r>
      <w:r w:rsidR="007A03D9" w:rsidRPr="000A3C8D">
        <w:rPr>
          <w:sz w:val="20"/>
          <w:szCs w:val="20"/>
        </w:rPr>
        <w:t>200</w:t>
      </w:r>
      <w:r w:rsidR="007A03D9">
        <w:rPr>
          <w:sz w:val="20"/>
          <w:szCs w:val="20"/>
          <w:lang w:val="sr-Cyrl-RS"/>
        </w:rPr>
        <w:t>7</w:t>
      </w:r>
      <w:r w:rsidR="00C33358">
        <w:rPr>
          <w:sz w:val="20"/>
          <w:szCs w:val="20"/>
        </w:rPr>
        <w:t>. godine</w:t>
      </w:r>
      <w:r>
        <w:rPr>
          <w:sz w:val="20"/>
          <w:szCs w:val="20"/>
        </w:rPr>
        <w:t xml:space="preserve">, </w:t>
      </w:r>
      <w:r w:rsidR="00C33358">
        <w:rPr>
          <w:sz w:val="20"/>
          <w:szCs w:val="20"/>
        </w:rPr>
        <w:t>prosečn</w:t>
      </w:r>
      <w:r>
        <w:rPr>
          <w:sz w:val="20"/>
          <w:szCs w:val="20"/>
        </w:rPr>
        <w:t>a</w:t>
      </w:r>
      <w:r w:rsidR="00C33358">
        <w:rPr>
          <w:sz w:val="20"/>
          <w:szCs w:val="20"/>
        </w:rPr>
        <w:t xml:space="preserve"> ocen</w:t>
      </w:r>
      <w:r>
        <w:rPr>
          <w:sz w:val="20"/>
          <w:szCs w:val="20"/>
        </w:rPr>
        <w:t>a</w:t>
      </w:r>
      <w:r w:rsidR="00C33358">
        <w:rPr>
          <w:sz w:val="20"/>
          <w:szCs w:val="20"/>
        </w:rPr>
        <w:t xml:space="preserve"> </w:t>
      </w:r>
      <w:r w:rsidR="00D811E8">
        <w:rPr>
          <w:sz w:val="20"/>
          <w:szCs w:val="20"/>
        </w:rPr>
        <w:t>8,74</w:t>
      </w:r>
      <w:r w:rsidR="00C33358">
        <w:rPr>
          <w:sz w:val="20"/>
          <w:szCs w:val="20"/>
        </w:rPr>
        <w:t>.</w:t>
      </w:r>
    </w:p>
    <w:p w:rsidR="007A03D9" w:rsidRPr="007A03D9" w:rsidRDefault="007A03D9" w:rsidP="007A03D9">
      <w:pPr>
        <w:jc w:val="both"/>
        <w:rPr>
          <w:b/>
          <w:sz w:val="20"/>
          <w:szCs w:val="20"/>
        </w:rPr>
      </w:pPr>
      <w:r w:rsidRPr="007A03D9">
        <w:rPr>
          <w:b/>
          <w:sz w:val="20"/>
          <w:szCs w:val="20"/>
        </w:rPr>
        <w:t>Doktorat</w:t>
      </w:r>
    </w:p>
    <w:p w:rsidR="007A03D9" w:rsidRPr="007A03D9" w:rsidRDefault="00FF2DF1" w:rsidP="007A03D9">
      <w:pPr>
        <w:jc w:val="both"/>
        <w:rPr>
          <w:b/>
          <w:sz w:val="20"/>
          <w:szCs w:val="20"/>
        </w:rPr>
      </w:pPr>
      <w:bookmarkStart w:id="0" w:name="_Hlk180785192"/>
      <w:r>
        <w:rPr>
          <w:sz w:val="20"/>
          <w:szCs w:val="20"/>
          <w:lang w:val="sr-Latn-CS"/>
        </w:rPr>
        <w:t xml:space="preserve">Naziv ustanove:  </w:t>
      </w:r>
      <w:r>
        <w:rPr>
          <w:sz w:val="20"/>
          <w:szCs w:val="20"/>
          <w:lang w:val="sr-Latn-CS"/>
        </w:rPr>
        <w:tab/>
      </w:r>
      <w:r>
        <w:rPr>
          <w:sz w:val="20"/>
          <w:szCs w:val="20"/>
          <w:lang w:val="sr-Latn-CS"/>
        </w:rPr>
        <w:tab/>
      </w:r>
      <w:r>
        <w:rPr>
          <w:sz w:val="20"/>
          <w:szCs w:val="20"/>
          <w:lang w:val="sr-Latn-CS"/>
        </w:rPr>
        <w:tab/>
      </w:r>
      <w:r w:rsidR="007A03D9" w:rsidRPr="007A03D9">
        <w:rPr>
          <w:color w:val="000000"/>
          <w:sz w:val="20"/>
          <w:szCs w:val="20"/>
        </w:rPr>
        <w:t>Medicinski fakultet Univerziteta u Beogradu</w:t>
      </w:r>
    </w:p>
    <w:p w:rsidR="00FF2DF1" w:rsidRDefault="00FF2DF1" w:rsidP="007A03D9">
      <w:pPr>
        <w:pBdr>
          <w:top w:val="nil"/>
          <w:left w:val="nil"/>
          <w:bottom w:val="nil"/>
          <w:right w:val="nil"/>
          <w:between w:val="nil"/>
        </w:pBdr>
        <w:tabs>
          <w:tab w:val="left" w:pos="284"/>
        </w:tabs>
        <w:jc w:val="both"/>
        <w:rPr>
          <w:color w:val="000000"/>
          <w:sz w:val="20"/>
          <w:szCs w:val="20"/>
        </w:rPr>
      </w:pPr>
      <w:r>
        <w:rPr>
          <w:sz w:val="20"/>
          <w:szCs w:val="20"/>
          <w:lang w:val="sr-Latn-CS"/>
        </w:rPr>
        <w:t xml:space="preserve">Mesto i godina završetka: </w:t>
      </w:r>
      <w:r>
        <w:rPr>
          <w:sz w:val="20"/>
          <w:szCs w:val="20"/>
          <w:lang w:val="sr-Latn-CS"/>
        </w:rPr>
        <w:tab/>
      </w:r>
      <w:r>
        <w:rPr>
          <w:sz w:val="20"/>
          <w:szCs w:val="20"/>
          <w:lang w:val="sr-Latn-CS"/>
        </w:rPr>
        <w:tab/>
      </w:r>
      <w:r w:rsidR="007A03D9" w:rsidRPr="007A03D9">
        <w:rPr>
          <w:color w:val="000000"/>
          <w:sz w:val="20"/>
          <w:szCs w:val="20"/>
        </w:rPr>
        <w:t>Beograd, 201</w:t>
      </w:r>
      <w:r w:rsidR="00D811E8">
        <w:rPr>
          <w:color w:val="000000"/>
          <w:sz w:val="20"/>
          <w:szCs w:val="20"/>
        </w:rPr>
        <w:t>9</w:t>
      </w:r>
      <w:r w:rsidR="007A03D9" w:rsidRPr="007A03D9">
        <w:rPr>
          <w:color w:val="000000"/>
          <w:sz w:val="20"/>
          <w:szCs w:val="20"/>
        </w:rPr>
        <w:t xml:space="preserve">. </w:t>
      </w:r>
      <w:r w:rsidR="00E60E6F">
        <w:rPr>
          <w:color w:val="000000"/>
          <w:sz w:val="20"/>
          <w:szCs w:val="20"/>
        </w:rPr>
        <w:t>g</w:t>
      </w:r>
      <w:r w:rsidR="007A03D9" w:rsidRPr="007A03D9">
        <w:rPr>
          <w:color w:val="000000"/>
          <w:sz w:val="20"/>
          <w:szCs w:val="20"/>
        </w:rPr>
        <w:t xml:space="preserve">odine. </w:t>
      </w:r>
    </w:p>
    <w:p w:rsidR="007A03D9" w:rsidRPr="007A03D9" w:rsidRDefault="007A03D9" w:rsidP="00FF2DF1">
      <w:pPr>
        <w:pBdr>
          <w:top w:val="nil"/>
          <w:left w:val="nil"/>
          <w:bottom w:val="nil"/>
          <w:right w:val="nil"/>
          <w:between w:val="nil"/>
        </w:pBdr>
        <w:tabs>
          <w:tab w:val="left" w:pos="284"/>
        </w:tabs>
        <w:ind w:left="2880" w:hanging="2880"/>
        <w:jc w:val="both"/>
        <w:rPr>
          <w:color w:val="000000"/>
          <w:sz w:val="20"/>
          <w:szCs w:val="20"/>
        </w:rPr>
      </w:pPr>
      <w:r w:rsidRPr="007A03D9">
        <w:rPr>
          <w:color w:val="000000"/>
          <w:sz w:val="20"/>
          <w:szCs w:val="20"/>
        </w:rPr>
        <w:t xml:space="preserve">Članovi komisije: </w:t>
      </w:r>
      <w:r w:rsidR="00FF2DF1">
        <w:rPr>
          <w:color w:val="000000"/>
          <w:sz w:val="20"/>
          <w:szCs w:val="20"/>
        </w:rPr>
        <w:tab/>
      </w:r>
      <w:r w:rsidR="00133F9F">
        <w:rPr>
          <w:color w:val="000000"/>
          <w:sz w:val="20"/>
          <w:szCs w:val="20"/>
        </w:rPr>
        <w:t>P</w:t>
      </w:r>
      <w:r w:rsidRPr="007A03D9">
        <w:rPr>
          <w:color w:val="000000"/>
          <w:sz w:val="20"/>
          <w:szCs w:val="20"/>
        </w:rPr>
        <w:t xml:space="preserve">rof. dr </w:t>
      </w:r>
      <w:r w:rsidR="00D811E8">
        <w:rPr>
          <w:color w:val="000000"/>
          <w:sz w:val="20"/>
          <w:szCs w:val="20"/>
        </w:rPr>
        <w:t>Svetislav Tatić</w:t>
      </w:r>
      <w:r w:rsidRPr="007A03D9">
        <w:rPr>
          <w:color w:val="000000"/>
          <w:sz w:val="20"/>
          <w:szCs w:val="20"/>
        </w:rPr>
        <w:t xml:space="preserve">, </w:t>
      </w:r>
      <w:r w:rsidR="00133F9F">
        <w:rPr>
          <w:color w:val="000000"/>
          <w:sz w:val="20"/>
          <w:szCs w:val="20"/>
        </w:rPr>
        <w:t>P</w:t>
      </w:r>
      <w:r w:rsidRPr="007A03D9">
        <w:rPr>
          <w:color w:val="000000"/>
          <w:sz w:val="20"/>
          <w:szCs w:val="20"/>
        </w:rPr>
        <w:t xml:space="preserve">rof. dr </w:t>
      </w:r>
      <w:r w:rsidR="00D811E8">
        <w:rPr>
          <w:color w:val="000000"/>
          <w:sz w:val="20"/>
          <w:szCs w:val="20"/>
        </w:rPr>
        <w:t>Sandra Šipetić Grujičić</w:t>
      </w:r>
      <w:r w:rsidRPr="007A03D9">
        <w:rPr>
          <w:color w:val="000000"/>
          <w:sz w:val="20"/>
          <w:szCs w:val="20"/>
        </w:rPr>
        <w:t xml:space="preserve">, </w:t>
      </w:r>
      <w:r w:rsidR="00133F9F">
        <w:rPr>
          <w:color w:val="000000"/>
          <w:sz w:val="20"/>
          <w:szCs w:val="20"/>
        </w:rPr>
        <w:t>P</w:t>
      </w:r>
      <w:r w:rsidRPr="007A03D9">
        <w:rPr>
          <w:color w:val="000000"/>
          <w:sz w:val="20"/>
          <w:szCs w:val="20"/>
        </w:rPr>
        <w:t>rof. dr</w:t>
      </w:r>
      <w:r w:rsidR="00D811E8">
        <w:rPr>
          <w:color w:val="000000"/>
          <w:sz w:val="20"/>
          <w:szCs w:val="20"/>
        </w:rPr>
        <w:t xml:space="preserve"> Vladan Živaljević</w:t>
      </w:r>
      <w:r w:rsidRPr="007A03D9">
        <w:rPr>
          <w:color w:val="000000"/>
          <w:sz w:val="20"/>
          <w:szCs w:val="20"/>
        </w:rPr>
        <w:t xml:space="preserve">, </w:t>
      </w:r>
      <w:r w:rsidR="00133F9F">
        <w:rPr>
          <w:color w:val="000000"/>
          <w:sz w:val="20"/>
          <w:szCs w:val="20"/>
        </w:rPr>
        <w:t>Doc. dr Ivan Marković, Prof. dr Ljiljana Mijatović, Prof.dr Radan Džodić</w:t>
      </w:r>
      <w:r w:rsidRPr="007A03D9">
        <w:rPr>
          <w:color w:val="000000"/>
          <w:sz w:val="20"/>
          <w:szCs w:val="20"/>
        </w:rPr>
        <w:t xml:space="preserve"> (mentor), </w:t>
      </w:r>
      <w:r w:rsidR="00E60E6F">
        <w:rPr>
          <w:color w:val="000000"/>
          <w:sz w:val="20"/>
          <w:szCs w:val="20"/>
        </w:rPr>
        <w:t>p</w:t>
      </w:r>
      <w:r w:rsidRPr="007A03D9">
        <w:rPr>
          <w:color w:val="000000"/>
          <w:sz w:val="20"/>
          <w:szCs w:val="20"/>
        </w:rPr>
        <w:t xml:space="preserve">rof. dr </w:t>
      </w:r>
      <w:r w:rsidR="00133F9F">
        <w:rPr>
          <w:color w:val="000000"/>
          <w:sz w:val="20"/>
          <w:szCs w:val="20"/>
        </w:rPr>
        <w:t>Tatjana Pekmezović</w:t>
      </w:r>
      <w:r w:rsidRPr="007A03D9">
        <w:rPr>
          <w:color w:val="000000"/>
          <w:sz w:val="20"/>
          <w:szCs w:val="20"/>
        </w:rPr>
        <w:t xml:space="preserve"> (komentor).</w:t>
      </w:r>
    </w:p>
    <w:p w:rsidR="007A03D9" w:rsidRPr="007A03D9" w:rsidRDefault="007A03D9" w:rsidP="00FF2DF1">
      <w:pPr>
        <w:pBdr>
          <w:top w:val="nil"/>
          <w:left w:val="nil"/>
          <w:bottom w:val="nil"/>
          <w:right w:val="nil"/>
          <w:between w:val="nil"/>
        </w:pBdr>
        <w:tabs>
          <w:tab w:val="left" w:pos="284"/>
        </w:tabs>
        <w:ind w:left="2880" w:hanging="2880"/>
        <w:jc w:val="both"/>
        <w:rPr>
          <w:color w:val="000000"/>
          <w:sz w:val="20"/>
          <w:szCs w:val="20"/>
        </w:rPr>
      </w:pPr>
      <w:r w:rsidRPr="007A03D9">
        <w:rPr>
          <w:color w:val="000000"/>
          <w:sz w:val="20"/>
          <w:szCs w:val="20"/>
        </w:rPr>
        <w:t>Naslov doktorske disertacije:</w:t>
      </w:r>
      <w:r w:rsidR="00FF2DF1">
        <w:rPr>
          <w:color w:val="000000"/>
          <w:sz w:val="20"/>
          <w:szCs w:val="20"/>
        </w:rPr>
        <w:tab/>
      </w:r>
      <w:r w:rsidR="00A35FC0">
        <w:rPr>
          <w:color w:val="000000"/>
          <w:sz w:val="20"/>
          <w:szCs w:val="20"/>
        </w:rPr>
        <w:t>“</w:t>
      </w:r>
      <w:r w:rsidR="00E256E0">
        <w:rPr>
          <w:sz w:val="20"/>
          <w:szCs w:val="20"/>
          <w:lang w:val="sr-Latn-CS"/>
        </w:rPr>
        <w:t>Značaj određivanja prediktivnih faktora za prisustvo limfonodalnih metastaza kod papilarnog tiroidnog mikrokarcinoma</w:t>
      </w:r>
      <w:r w:rsidR="00A35FC0">
        <w:rPr>
          <w:color w:val="000000"/>
          <w:sz w:val="20"/>
          <w:szCs w:val="20"/>
        </w:rPr>
        <w:t>”</w:t>
      </w:r>
    </w:p>
    <w:p w:rsidR="007A03D9" w:rsidRDefault="007A03D9" w:rsidP="007A03D9">
      <w:pPr>
        <w:pBdr>
          <w:top w:val="nil"/>
          <w:left w:val="nil"/>
          <w:bottom w:val="nil"/>
          <w:right w:val="nil"/>
          <w:between w:val="nil"/>
        </w:pBdr>
        <w:tabs>
          <w:tab w:val="left" w:pos="284"/>
        </w:tabs>
        <w:jc w:val="both"/>
        <w:rPr>
          <w:color w:val="000000"/>
          <w:sz w:val="20"/>
          <w:szCs w:val="20"/>
        </w:rPr>
      </w:pPr>
      <w:r w:rsidRPr="007A03D9">
        <w:rPr>
          <w:color w:val="000000"/>
          <w:sz w:val="20"/>
          <w:szCs w:val="20"/>
        </w:rPr>
        <w:t xml:space="preserve">Uža naučna oblast: </w:t>
      </w:r>
      <w:bookmarkEnd w:id="0"/>
      <w:r w:rsidR="00FF2DF1">
        <w:rPr>
          <w:color w:val="000000"/>
          <w:sz w:val="20"/>
          <w:szCs w:val="20"/>
        </w:rPr>
        <w:tab/>
      </w:r>
      <w:r w:rsidR="00FF2DF1">
        <w:rPr>
          <w:color w:val="000000"/>
          <w:sz w:val="20"/>
          <w:szCs w:val="20"/>
        </w:rPr>
        <w:tab/>
      </w:r>
      <w:r w:rsidRPr="007A03D9">
        <w:rPr>
          <w:color w:val="000000"/>
          <w:sz w:val="20"/>
          <w:szCs w:val="20"/>
        </w:rPr>
        <w:t>E</w:t>
      </w:r>
      <w:r w:rsidR="00133F9F">
        <w:rPr>
          <w:color w:val="000000"/>
          <w:sz w:val="20"/>
          <w:szCs w:val="20"/>
        </w:rPr>
        <w:t>pidemi</w:t>
      </w:r>
      <w:r w:rsidRPr="007A03D9">
        <w:rPr>
          <w:color w:val="000000"/>
          <w:sz w:val="20"/>
          <w:szCs w:val="20"/>
        </w:rPr>
        <w:t>ologija</w:t>
      </w:r>
    </w:p>
    <w:p w:rsidR="007A03D9" w:rsidRDefault="007A03D9" w:rsidP="007A03D9">
      <w:pPr>
        <w:pBdr>
          <w:top w:val="nil"/>
          <w:left w:val="nil"/>
          <w:bottom w:val="nil"/>
          <w:right w:val="nil"/>
          <w:between w:val="nil"/>
        </w:pBdr>
        <w:tabs>
          <w:tab w:val="left" w:pos="284"/>
        </w:tabs>
        <w:jc w:val="both"/>
        <w:rPr>
          <w:b/>
        </w:rPr>
      </w:pPr>
      <w:r w:rsidRPr="00DE5171">
        <w:rPr>
          <w:b/>
          <w:sz w:val="20"/>
          <w:szCs w:val="20"/>
        </w:rPr>
        <w:t>Specijalizacija</w:t>
      </w:r>
    </w:p>
    <w:p w:rsidR="00DE5171" w:rsidRDefault="007A03D9" w:rsidP="00DE5171">
      <w:pPr>
        <w:pStyle w:val="Standard"/>
        <w:widowControl w:val="0"/>
        <w:jc w:val="both"/>
        <w:rPr>
          <w:sz w:val="20"/>
          <w:szCs w:val="20"/>
        </w:rPr>
      </w:pPr>
      <w:r>
        <w:rPr>
          <w:sz w:val="20"/>
          <w:szCs w:val="20"/>
        </w:rPr>
        <w:t>Medicinski fakultet Univerziteta u Beogradu.</w:t>
      </w:r>
    </w:p>
    <w:p w:rsidR="007A03D9" w:rsidRPr="00DE5171" w:rsidRDefault="007A03D9" w:rsidP="00DE5171">
      <w:pPr>
        <w:pStyle w:val="Standard"/>
        <w:widowControl w:val="0"/>
        <w:jc w:val="both"/>
        <w:rPr>
          <w:sz w:val="20"/>
          <w:szCs w:val="20"/>
        </w:rPr>
      </w:pPr>
      <w:r w:rsidRPr="00DE5171">
        <w:rPr>
          <w:sz w:val="20"/>
          <w:szCs w:val="20"/>
        </w:rPr>
        <w:t>Specijalistički ispit iz opšte hirurgije položi</w:t>
      </w:r>
      <w:r w:rsidR="00E256E0">
        <w:rPr>
          <w:sz w:val="20"/>
          <w:szCs w:val="20"/>
        </w:rPr>
        <w:t>la</w:t>
      </w:r>
      <w:r w:rsidRPr="00DE5171">
        <w:rPr>
          <w:sz w:val="20"/>
          <w:szCs w:val="20"/>
        </w:rPr>
        <w:t xml:space="preserve"> sa odličnim uspehom </w:t>
      </w:r>
      <w:r w:rsidR="00E256E0">
        <w:rPr>
          <w:sz w:val="20"/>
          <w:szCs w:val="20"/>
        </w:rPr>
        <w:t>13</w:t>
      </w:r>
      <w:r w:rsidR="00DE5171" w:rsidRPr="00DE5171">
        <w:rPr>
          <w:sz w:val="20"/>
          <w:szCs w:val="20"/>
        </w:rPr>
        <w:t>.</w:t>
      </w:r>
      <w:r w:rsidR="00E256E0">
        <w:rPr>
          <w:sz w:val="20"/>
          <w:szCs w:val="20"/>
        </w:rPr>
        <w:t>07</w:t>
      </w:r>
      <w:r w:rsidR="00DE5171" w:rsidRPr="00DE5171">
        <w:rPr>
          <w:sz w:val="20"/>
          <w:szCs w:val="20"/>
        </w:rPr>
        <w:t>.</w:t>
      </w:r>
      <w:r w:rsidRPr="00DE5171">
        <w:rPr>
          <w:sz w:val="20"/>
          <w:szCs w:val="20"/>
        </w:rPr>
        <w:t>201</w:t>
      </w:r>
      <w:r w:rsidR="00E256E0">
        <w:rPr>
          <w:sz w:val="20"/>
          <w:szCs w:val="20"/>
        </w:rPr>
        <w:t>7</w:t>
      </w:r>
      <w:r w:rsidRPr="00DE5171">
        <w:rPr>
          <w:sz w:val="20"/>
          <w:szCs w:val="20"/>
        </w:rPr>
        <w:t>. godine pred komisijom</w:t>
      </w:r>
      <w:r w:rsidR="00DE5171" w:rsidRPr="00DE5171">
        <w:rPr>
          <w:sz w:val="20"/>
          <w:szCs w:val="20"/>
        </w:rPr>
        <w:t xml:space="preserve"> u sastav</w:t>
      </w:r>
      <w:r w:rsidR="00DE5171">
        <w:rPr>
          <w:sz w:val="20"/>
          <w:szCs w:val="20"/>
        </w:rPr>
        <w:t>u</w:t>
      </w:r>
      <w:r w:rsidRPr="00DE5171">
        <w:rPr>
          <w:sz w:val="20"/>
          <w:szCs w:val="20"/>
        </w:rPr>
        <w:t xml:space="preserve"> </w:t>
      </w:r>
      <w:r w:rsidR="00E60E6F">
        <w:rPr>
          <w:sz w:val="20"/>
          <w:szCs w:val="20"/>
        </w:rPr>
        <w:t xml:space="preserve">             prof. </w:t>
      </w:r>
      <w:r w:rsidRPr="00DE5171">
        <w:rPr>
          <w:sz w:val="20"/>
          <w:szCs w:val="20"/>
        </w:rPr>
        <w:t xml:space="preserve">dr </w:t>
      </w:r>
      <w:r w:rsidR="00E256E0">
        <w:rPr>
          <w:sz w:val="20"/>
          <w:szCs w:val="20"/>
        </w:rPr>
        <w:t>Lazar Davidović</w:t>
      </w:r>
      <w:r w:rsidRPr="00DE5171">
        <w:rPr>
          <w:sz w:val="20"/>
          <w:szCs w:val="20"/>
        </w:rPr>
        <w:t xml:space="preserve">, </w:t>
      </w:r>
      <w:r w:rsidR="00E60E6F">
        <w:rPr>
          <w:sz w:val="20"/>
          <w:szCs w:val="20"/>
        </w:rPr>
        <w:t xml:space="preserve">prof. </w:t>
      </w:r>
      <w:r w:rsidR="00E60E6F" w:rsidRPr="00DE5171">
        <w:rPr>
          <w:sz w:val="20"/>
          <w:szCs w:val="20"/>
        </w:rPr>
        <w:t xml:space="preserve">dr </w:t>
      </w:r>
      <w:r w:rsidRPr="00DE5171">
        <w:rPr>
          <w:sz w:val="20"/>
          <w:szCs w:val="20"/>
        </w:rPr>
        <w:t>D</w:t>
      </w:r>
      <w:r w:rsidR="00E256E0">
        <w:rPr>
          <w:sz w:val="20"/>
          <w:szCs w:val="20"/>
        </w:rPr>
        <w:t>ragutin Kecmanović</w:t>
      </w:r>
      <w:r w:rsidRPr="00DE5171">
        <w:rPr>
          <w:sz w:val="20"/>
          <w:szCs w:val="20"/>
        </w:rPr>
        <w:t xml:space="preserve"> i </w:t>
      </w:r>
      <w:r w:rsidR="00E60E6F">
        <w:rPr>
          <w:sz w:val="20"/>
          <w:szCs w:val="20"/>
        </w:rPr>
        <w:t xml:space="preserve">prof. </w:t>
      </w:r>
      <w:r w:rsidR="00E60E6F" w:rsidRPr="00DE5171">
        <w:rPr>
          <w:sz w:val="20"/>
          <w:szCs w:val="20"/>
        </w:rPr>
        <w:t xml:space="preserve">dr </w:t>
      </w:r>
      <w:r w:rsidR="00E256E0">
        <w:rPr>
          <w:sz w:val="20"/>
          <w:szCs w:val="20"/>
        </w:rPr>
        <w:t>Radan Džodić</w:t>
      </w:r>
    </w:p>
    <w:p w:rsidR="00C33358" w:rsidRDefault="00C33358" w:rsidP="00C33358">
      <w:pPr>
        <w:pStyle w:val="Standard"/>
        <w:jc w:val="both"/>
        <w:rPr>
          <w:b/>
          <w:sz w:val="20"/>
          <w:szCs w:val="20"/>
        </w:rPr>
      </w:pPr>
      <w:r>
        <w:rPr>
          <w:b/>
          <w:sz w:val="20"/>
          <w:szCs w:val="20"/>
        </w:rPr>
        <w:t>Uža specijalizacija</w:t>
      </w:r>
    </w:p>
    <w:p w:rsidR="008E2695" w:rsidRPr="007A03D9" w:rsidRDefault="008E2695" w:rsidP="008E2695">
      <w:pPr>
        <w:jc w:val="both"/>
        <w:rPr>
          <w:b/>
          <w:sz w:val="20"/>
          <w:szCs w:val="20"/>
        </w:rPr>
      </w:pPr>
      <w:r>
        <w:rPr>
          <w:sz w:val="20"/>
          <w:szCs w:val="20"/>
          <w:lang w:val="sr-Latn-CS"/>
        </w:rPr>
        <w:t xml:space="preserve">Naziv ustanove:  </w:t>
      </w:r>
      <w:r>
        <w:rPr>
          <w:sz w:val="20"/>
          <w:szCs w:val="20"/>
          <w:lang w:val="sr-Latn-CS"/>
        </w:rPr>
        <w:tab/>
      </w:r>
      <w:r>
        <w:rPr>
          <w:sz w:val="20"/>
          <w:szCs w:val="20"/>
          <w:lang w:val="sr-Latn-CS"/>
        </w:rPr>
        <w:tab/>
      </w:r>
      <w:r>
        <w:rPr>
          <w:sz w:val="20"/>
          <w:szCs w:val="20"/>
          <w:lang w:val="sr-Latn-CS"/>
        </w:rPr>
        <w:tab/>
      </w:r>
      <w:r w:rsidRPr="007A03D9">
        <w:rPr>
          <w:color w:val="000000"/>
          <w:sz w:val="20"/>
          <w:szCs w:val="20"/>
        </w:rPr>
        <w:t>Medicinski fakultet Univerziteta u Beogradu</w:t>
      </w:r>
    </w:p>
    <w:p w:rsidR="008E2695" w:rsidRDefault="008E2695" w:rsidP="008E2695">
      <w:pPr>
        <w:pBdr>
          <w:top w:val="nil"/>
          <w:left w:val="nil"/>
          <w:bottom w:val="nil"/>
          <w:right w:val="nil"/>
          <w:between w:val="nil"/>
        </w:pBdr>
        <w:tabs>
          <w:tab w:val="left" w:pos="284"/>
        </w:tabs>
        <w:jc w:val="both"/>
        <w:rPr>
          <w:color w:val="000000"/>
          <w:sz w:val="20"/>
          <w:szCs w:val="20"/>
        </w:rPr>
      </w:pPr>
      <w:r>
        <w:rPr>
          <w:sz w:val="20"/>
          <w:szCs w:val="20"/>
          <w:lang w:val="sr-Latn-CS"/>
        </w:rPr>
        <w:t xml:space="preserve">Mesto i godina završetka: </w:t>
      </w:r>
      <w:r>
        <w:rPr>
          <w:sz w:val="20"/>
          <w:szCs w:val="20"/>
          <w:lang w:val="sr-Latn-CS"/>
        </w:rPr>
        <w:tab/>
      </w:r>
      <w:r>
        <w:rPr>
          <w:sz w:val="20"/>
          <w:szCs w:val="20"/>
          <w:lang w:val="sr-Latn-CS"/>
        </w:rPr>
        <w:tab/>
      </w:r>
      <w:r w:rsidRPr="007A03D9">
        <w:rPr>
          <w:color w:val="000000"/>
          <w:sz w:val="20"/>
          <w:szCs w:val="20"/>
        </w:rPr>
        <w:t>Beograd, 20</w:t>
      </w:r>
      <w:r>
        <w:rPr>
          <w:color w:val="000000"/>
          <w:sz w:val="20"/>
          <w:szCs w:val="20"/>
        </w:rPr>
        <w:t>22</w:t>
      </w:r>
      <w:r w:rsidRPr="007A03D9">
        <w:rPr>
          <w:color w:val="000000"/>
          <w:sz w:val="20"/>
          <w:szCs w:val="20"/>
        </w:rPr>
        <w:t xml:space="preserve">. </w:t>
      </w:r>
      <w:r>
        <w:rPr>
          <w:color w:val="000000"/>
          <w:sz w:val="20"/>
          <w:szCs w:val="20"/>
        </w:rPr>
        <w:t>g</w:t>
      </w:r>
      <w:r w:rsidRPr="007A03D9">
        <w:rPr>
          <w:color w:val="000000"/>
          <w:sz w:val="20"/>
          <w:szCs w:val="20"/>
        </w:rPr>
        <w:t xml:space="preserve">odine. </w:t>
      </w:r>
    </w:p>
    <w:p w:rsidR="008E2695" w:rsidRPr="007A03D9" w:rsidRDefault="008E2695" w:rsidP="008E2695">
      <w:pPr>
        <w:pBdr>
          <w:top w:val="nil"/>
          <w:left w:val="nil"/>
          <w:bottom w:val="nil"/>
          <w:right w:val="nil"/>
          <w:between w:val="nil"/>
        </w:pBdr>
        <w:tabs>
          <w:tab w:val="left" w:pos="284"/>
        </w:tabs>
        <w:ind w:left="2880" w:hanging="2880"/>
        <w:jc w:val="both"/>
        <w:rPr>
          <w:color w:val="000000"/>
          <w:sz w:val="20"/>
          <w:szCs w:val="20"/>
        </w:rPr>
      </w:pPr>
      <w:r w:rsidRPr="007A03D9">
        <w:rPr>
          <w:color w:val="000000"/>
          <w:sz w:val="20"/>
          <w:szCs w:val="20"/>
        </w:rPr>
        <w:t xml:space="preserve">Članovi komisije: </w:t>
      </w:r>
      <w:r>
        <w:rPr>
          <w:color w:val="000000"/>
          <w:sz w:val="20"/>
          <w:szCs w:val="20"/>
        </w:rPr>
        <w:tab/>
        <w:t>P</w:t>
      </w:r>
      <w:r w:rsidRPr="007A03D9">
        <w:rPr>
          <w:color w:val="000000"/>
          <w:sz w:val="20"/>
          <w:szCs w:val="20"/>
        </w:rPr>
        <w:t xml:space="preserve">rof. dr </w:t>
      </w:r>
      <w:r>
        <w:rPr>
          <w:color w:val="000000"/>
          <w:sz w:val="20"/>
          <w:szCs w:val="20"/>
        </w:rPr>
        <w:t>Ivan Marković</w:t>
      </w:r>
      <w:r w:rsidRPr="007A03D9">
        <w:rPr>
          <w:color w:val="000000"/>
          <w:sz w:val="20"/>
          <w:szCs w:val="20"/>
        </w:rPr>
        <w:t xml:space="preserve">, </w:t>
      </w:r>
      <w:r>
        <w:rPr>
          <w:color w:val="000000"/>
          <w:sz w:val="20"/>
          <w:szCs w:val="20"/>
        </w:rPr>
        <w:t>Doc</w:t>
      </w:r>
      <w:r w:rsidRPr="007A03D9">
        <w:rPr>
          <w:color w:val="000000"/>
          <w:sz w:val="20"/>
          <w:szCs w:val="20"/>
        </w:rPr>
        <w:t>. d</w:t>
      </w:r>
      <w:r>
        <w:rPr>
          <w:color w:val="000000"/>
          <w:sz w:val="20"/>
          <w:szCs w:val="20"/>
        </w:rPr>
        <w:t>r Srđan Nikolić</w:t>
      </w:r>
      <w:r w:rsidRPr="007A03D9">
        <w:rPr>
          <w:color w:val="000000"/>
          <w:sz w:val="20"/>
          <w:szCs w:val="20"/>
        </w:rPr>
        <w:t xml:space="preserve">, </w:t>
      </w:r>
      <w:r>
        <w:rPr>
          <w:color w:val="000000"/>
          <w:sz w:val="20"/>
          <w:szCs w:val="20"/>
        </w:rPr>
        <w:t>Doc</w:t>
      </w:r>
      <w:r w:rsidRPr="007A03D9">
        <w:rPr>
          <w:color w:val="000000"/>
          <w:sz w:val="20"/>
          <w:szCs w:val="20"/>
        </w:rPr>
        <w:t>. dr</w:t>
      </w:r>
      <w:r>
        <w:rPr>
          <w:color w:val="000000"/>
          <w:sz w:val="20"/>
          <w:szCs w:val="20"/>
        </w:rPr>
        <w:t xml:space="preserve"> Suzana Stojanović Rundić</w:t>
      </w:r>
      <w:r w:rsidRPr="007A03D9">
        <w:rPr>
          <w:color w:val="000000"/>
          <w:sz w:val="20"/>
          <w:szCs w:val="20"/>
        </w:rPr>
        <w:t>.</w:t>
      </w:r>
    </w:p>
    <w:p w:rsidR="008E2695" w:rsidRPr="007A03D9" w:rsidRDefault="008E2695" w:rsidP="008E2695">
      <w:pPr>
        <w:pBdr>
          <w:top w:val="nil"/>
          <w:left w:val="nil"/>
          <w:bottom w:val="nil"/>
          <w:right w:val="nil"/>
          <w:between w:val="nil"/>
        </w:pBdr>
        <w:tabs>
          <w:tab w:val="left" w:pos="284"/>
        </w:tabs>
        <w:ind w:left="2880" w:hanging="2880"/>
        <w:jc w:val="both"/>
        <w:rPr>
          <w:color w:val="000000"/>
          <w:sz w:val="20"/>
          <w:szCs w:val="20"/>
        </w:rPr>
      </w:pPr>
      <w:r w:rsidRPr="007A03D9">
        <w:rPr>
          <w:color w:val="000000"/>
          <w:sz w:val="20"/>
          <w:szCs w:val="20"/>
        </w:rPr>
        <w:t xml:space="preserve">Naslov </w:t>
      </w:r>
      <w:r w:rsidR="00154FF8">
        <w:rPr>
          <w:color w:val="000000"/>
          <w:sz w:val="20"/>
          <w:szCs w:val="20"/>
        </w:rPr>
        <w:t xml:space="preserve">rada uže </w:t>
      </w:r>
      <w:r w:rsidR="00F174E0">
        <w:rPr>
          <w:color w:val="000000"/>
          <w:sz w:val="20"/>
          <w:szCs w:val="20"/>
        </w:rPr>
        <w:t>specijalizacije</w:t>
      </w:r>
      <w:r w:rsidRPr="007A03D9">
        <w:rPr>
          <w:color w:val="000000"/>
          <w:sz w:val="20"/>
          <w:szCs w:val="20"/>
        </w:rPr>
        <w:t>:</w:t>
      </w:r>
      <w:r>
        <w:rPr>
          <w:color w:val="000000"/>
          <w:sz w:val="20"/>
          <w:szCs w:val="20"/>
        </w:rPr>
        <w:tab/>
      </w:r>
      <w:r w:rsidR="00A35FC0">
        <w:rPr>
          <w:color w:val="000000"/>
          <w:sz w:val="20"/>
          <w:szCs w:val="20"/>
        </w:rPr>
        <w:t>“</w:t>
      </w:r>
      <w:r w:rsidRPr="00FC2916">
        <w:rPr>
          <w:color w:val="000000"/>
          <w:sz w:val="20"/>
          <w:szCs w:val="20"/>
          <w:lang w:val="sr-Latn-RS"/>
        </w:rPr>
        <w:t>Multifokalnost i bilateralnost papilarnog tiroidnog mikrokarcinoma kao prediktor prisustva limfonodalnih i udaljenih metastaza</w:t>
      </w:r>
      <w:r w:rsidR="00A35FC0">
        <w:rPr>
          <w:color w:val="000000"/>
          <w:sz w:val="20"/>
          <w:szCs w:val="20"/>
        </w:rPr>
        <w:t>”</w:t>
      </w:r>
    </w:p>
    <w:p w:rsidR="00E60E6F" w:rsidRPr="008E2695" w:rsidRDefault="008E2695" w:rsidP="00C33358">
      <w:pPr>
        <w:pStyle w:val="Standard"/>
        <w:jc w:val="both"/>
        <w:rPr>
          <w:sz w:val="20"/>
          <w:szCs w:val="20"/>
        </w:rPr>
      </w:pPr>
      <w:r w:rsidRPr="007A03D9">
        <w:rPr>
          <w:color w:val="000000"/>
          <w:sz w:val="20"/>
          <w:szCs w:val="20"/>
        </w:rPr>
        <w:t>Uža naučna oblast:</w:t>
      </w:r>
      <w:r>
        <w:rPr>
          <w:color w:val="000000"/>
          <w:sz w:val="20"/>
          <w:szCs w:val="20"/>
        </w:rPr>
        <w:t xml:space="preserve">                           Onkologija </w:t>
      </w:r>
    </w:p>
    <w:p w:rsidR="00A35FC0" w:rsidRDefault="00A35FC0" w:rsidP="00C33358">
      <w:pPr>
        <w:pStyle w:val="Standard"/>
        <w:jc w:val="both"/>
        <w:rPr>
          <w:b/>
          <w:sz w:val="20"/>
          <w:szCs w:val="20"/>
        </w:rPr>
      </w:pPr>
    </w:p>
    <w:p w:rsidR="00C33358" w:rsidRDefault="00C33358" w:rsidP="00C33358">
      <w:pPr>
        <w:pStyle w:val="Standard"/>
        <w:jc w:val="both"/>
        <w:rPr>
          <w:b/>
          <w:sz w:val="20"/>
          <w:szCs w:val="20"/>
        </w:rPr>
      </w:pPr>
      <w:r>
        <w:rPr>
          <w:b/>
          <w:sz w:val="20"/>
          <w:szCs w:val="20"/>
        </w:rPr>
        <w:t>Dosadašnji izbori u nastavna i naučna zvanja</w:t>
      </w:r>
    </w:p>
    <w:p w:rsidR="00C33358" w:rsidRDefault="00E60E6F" w:rsidP="00E60E6F">
      <w:pPr>
        <w:pStyle w:val="Standard"/>
        <w:jc w:val="both"/>
        <w:rPr>
          <w:sz w:val="20"/>
          <w:szCs w:val="20"/>
        </w:rPr>
      </w:pPr>
      <w:r>
        <w:rPr>
          <w:sz w:val="20"/>
          <w:szCs w:val="20"/>
        </w:rPr>
        <w:t>U</w:t>
      </w:r>
      <w:r w:rsidR="00C33358">
        <w:rPr>
          <w:sz w:val="20"/>
          <w:szCs w:val="20"/>
        </w:rPr>
        <w:t xml:space="preserve"> zvanje </w:t>
      </w:r>
      <w:r>
        <w:rPr>
          <w:sz w:val="20"/>
          <w:szCs w:val="20"/>
        </w:rPr>
        <w:t>k</w:t>
      </w:r>
      <w:r w:rsidR="00C33358">
        <w:rPr>
          <w:sz w:val="20"/>
          <w:szCs w:val="20"/>
        </w:rPr>
        <w:t xml:space="preserve">liničkog asistenta za užu naučnu oblast </w:t>
      </w:r>
      <w:r w:rsidR="00DE5171">
        <w:rPr>
          <w:sz w:val="20"/>
          <w:szCs w:val="20"/>
          <w:lang w:val="sr-Latn-RS"/>
        </w:rPr>
        <w:t xml:space="preserve">Hirurgija sa anesteziologijom (opšta hirurgija- </w:t>
      </w:r>
      <w:r w:rsidR="008E2695">
        <w:rPr>
          <w:sz w:val="20"/>
          <w:szCs w:val="20"/>
          <w:lang w:val="sr-Latn-RS"/>
        </w:rPr>
        <w:t>onkologija</w:t>
      </w:r>
      <w:r w:rsidR="00DE5171">
        <w:rPr>
          <w:sz w:val="20"/>
          <w:szCs w:val="20"/>
          <w:lang w:val="sr-Latn-RS"/>
        </w:rPr>
        <w:t>)</w:t>
      </w:r>
      <w:r w:rsidR="00F93D69">
        <w:rPr>
          <w:sz w:val="20"/>
          <w:szCs w:val="20"/>
          <w:lang w:val="sr-Cyrl-RS"/>
        </w:rPr>
        <w:t xml:space="preserve"> izabran</w:t>
      </w:r>
      <w:r w:rsidR="008E2695">
        <w:rPr>
          <w:sz w:val="20"/>
          <w:szCs w:val="20"/>
          <w:lang w:val="sr-Latn-RS"/>
        </w:rPr>
        <w:t>a</w:t>
      </w:r>
      <w:r w:rsidR="00F93D69">
        <w:rPr>
          <w:sz w:val="20"/>
          <w:szCs w:val="20"/>
          <w:lang w:val="sr-Cyrl-RS"/>
        </w:rPr>
        <w:t xml:space="preserve"> dana </w:t>
      </w:r>
      <w:r w:rsidR="008E2695">
        <w:rPr>
          <w:sz w:val="20"/>
          <w:szCs w:val="20"/>
          <w:lang w:val="sr-Latn-RS"/>
        </w:rPr>
        <w:t>01</w:t>
      </w:r>
      <w:r w:rsidR="00C33358">
        <w:rPr>
          <w:sz w:val="20"/>
          <w:szCs w:val="20"/>
        </w:rPr>
        <w:t>.</w:t>
      </w:r>
      <w:r w:rsidR="008E2695">
        <w:rPr>
          <w:sz w:val="20"/>
          <w:szCs w:val="20"/>
        </w:rPr>
        <w:t>03</w:t>
      </w:r>
      <w:r w:rsidR="00C33358">
        <w:rPr>
          <w:sz w:val="20"/>
          <w:szCs w:val="20"/>
        </w:rPr>
        <w:t>.201</w:t>
      </w:r>
      <w:r w:rsidR="008E2695">
        <w:rPr>
          <w:sz w:val="20"/>
          <w:szCs w:val="20"/>
          <w:lang w:val="sr-Latn-RS"/>
        </w:rPr>
        <w:t>8</w:t>
      </w:r>
      <w:r w:rsidR="00C33358">
        <w:rPr>
          <w:sz w:val="20"/>
          <w:szCs w:val="20"/>
        </w:rPr>
        <w:t>.</w:t>
      </w:r>
      <w:r>
        <w:rPr>
          <w:sz w:val="20"/>
          <w:szCs w:val="20"/>
        </w:rPr>
        <w:t xml:space="preserve"> Ponovo biran</w:t>
      </w:r>
      <w:r w:rsidR="008E2695">
        <w:rPr>
          <w:sz w:val="20"/>
          <w:szCs w:val="20"/>
        </w:rPr>
        <w:t>a</w:t>
      </w:r>
      <w:r>
        <w:rPr>
          <w:sz w:val="20"/>
          <w:szCs w:val="20"/>
        </w:rPr>
        <w:t xml:space="preserve"> u zvanje</w:t>
      </w:r>
      <w:r w:rsidR="00C33358">
        <w:rPr>
          <w:sz w:val="20"/>
          <w:szCs w:val="20"/>
        </w:rPr>
        <w:t xml:space="preserve"> </w:t>
      </w:r>
      <w:r>
        <w:rPr>
          <w:sz w:val="20"/>
          <w:szCs w:val="20"/>
        </w:rPr>
        <w:t>k</w:t>
      </w:r>
      <w:r w:rsidR="00C33358">
        <w:rPr>
          <w:sz w:val="20"/>
          <w:szCs w:val="20"/>
        </w:rPr>
        <w:t xml:space="preserve">liničkog asistenta za užu naučnu oblast </w:t>
      </w:r>
      <w:r w:rsidR="00DE5171">
        <w:rPr>
          <w:sz w:val="20"/>
          <w:szCs w:val="20"/>
          <w:lang w:val="sr-Latn-RS"/>
        </w:rPr>
        <w:t xml:space="preserve">Hirurgija sa anesteziologijom (opšta hirurgija- </w:t>
      </w:r>
      <w:r w:rsidR="008E2695">
        <w:rPr>
          <w:sz w:val="20"/>
          <w:szCs w:val="20"/>
          <w:lang w:val="sr-Latn-RS"/>
        </w:rPr>
        <w:t>onkologija</w:t>
      </w:r>
      <w:r w:rsidR="00DE5171">
        <w:rPr>
          <w:sz w:val="20"/>
          <w:szCs w:val="20"/>
          <w:lang w:val="sr-Latn-RS"/>
        </w:rPr>
        <w:t>)</w:t>
      </w:r>
      <w:r w:rsidR="00C33358">
        <w:rPr>
          <w:sz w:val="20"/>
          <w:szCs w:val="20"/>
        </w:rPr>
        <w:t xml:space="preserve">: </w:t>
      </w:r>
      <w:r w:rsidR="008E2695">
        <w:rPr>
          <w:sz w:val="20"/>
          <w:szCs w:val="20"/>
          <w:lang w:val="sr-Latn-RS"/>
        </w:rPr>
        <w:t>april</w:t>
      </w:r>
      <w:r w:rsidR="008E2695">
        <w:rPr>
          <w:sz w:val="20"/>
          <w:szCs w:val="20"/>
        </w:rPr>
        <w:t xml:space="preserve"> </w:t>
      </w:r>
      <w:r w:rsidR="00C33358">
        <w:rPr>
          <w:sz w:val="20"/>
          <w:szCs w:val="20"/>
        </w:rPr>
        <w:t>20</w:t>
      </w:r>
      <w:r w:rsidR="008E2695">
        <w:rPr>
          <w:sz w:val="20"/>
          <w:szCs w:val="20"/>
          <w:lang w:val="sr-Latn-RS"/>
        </w:rPr>
        <w:t>21</w:t>
      </w:r>
      <w:r w:rsidR="00C33358">
        <w:rPr>
          <w:sz w:val="20"/>
          <w:szCs w:val="20"/>
        </w:rPr>
        <w:t xml:space="preserve">. </w:t>
      </w:r>
      <w:r w:rsidR="00622ECE">
        <w:rPr>
          <w:sz w:val="20"/>
          <w:szCs w:val="20"/>
          <w:lang w:val="sr-Latn-RS"/>
        </w:rPr>
        <w:t>i</w:t>
      </w:r>
      <w:r w:rsidR="00C33358">
        <w:rPr>
          <w:sz w:val="20"/>
          <w:szCs w:val="20"/>
        </w:rPr>
        <w:t xml:space="preserve"> </w:t>
      </w:r>
      <w:r w:rsidR="008E2695">
        <w:rPr>
          <w:sz w:val="20"/>
          <w:szCs w:val="20"/>
          <w:lang w:val="sr-Latn-RS"/>
        </w:rPr>
        <w:t xml:space="preserve">maj </w:t>
      </w:r>
      <w:r w:rsidR="00C33358">
        <w:rPr>
          <w:sz w:val="20"/>
          <w:szCs w:val="20"/>
        </w:rPr>
        <w:t>20</w:t>
      </w:r>
      <w:r w:rsidR="00622ECE">
        <w:rPr>
          <w:sz w:val="20"/>
          <w:szCs w:val="20"/>
          <w:lang w:val="sr-Latn-RS"/>
        </w:rPr>
        <w:t>2</w:t>
      </w:r>
      <w:r w:rsidR="008E2695">
        <w:rPr>
          <w:sz w:val="20"/>
          <w:szCs w:val="20"/>
          <w:lang w:val="sr-Latn-RS"/>
        </w:rPr>
        <w:t>4</w:t>
      </w:r>
      <w:r w:rsidR="00C33358">
        <w:rPr>
          <w:sz w:val="20"/>
          <w:szCs w:val="20"/>
        </w:rPr>
        <w:t>.</w:t>
      </w:r>
    </w:p>
    <w:p w:rsidR="00C33358" w:rsidRDefault="00C33358" w:rsidP="00C33358">
      <w:pPr>
        <w:pStyle w:val="Standard"/>
        <w:widowControl w:val="0"/>
        <w:ind w:left="5040" w:right="-42"/>
        <w:jc w:val="both"/>
        <w:rPr>
          <w:b/>
          <w:bCs/>
          <w:sz w:val="20"/>
          <w:szCs w:val="20"/>
          <w:lang w:val="fr-FR"/>
        </w:rPr>
      </w:pPr>
    </w:p>
    <w:p w:rsidR="00A35FC0" w:rsidRDefault="00A35FC0" w:rsidP="00C33358">
      <w:pPr>
        <w:pStyle w:val="Standard"/>
        <w:widowControl w:val="0"/>
        <w:ind w:left="5040" w:right="-42"/>
        <w:jc w:val="both"/>
        <w:rPr>
          <w:b/>
          <w:bCs/>
          <w:sz w:val="20"/>
          <w:szCs w:val="20"/>
          <w:lang w:val="fr-FR"/>
        </w:rPr>
      </w:pPr>
    </w:p>
    <w:p w:rsidR="00A35FC0" w:rsidRDefault="00A35FC0" w:rsidP="00C33358">
      <w:pPr>
        <w:pStyle w:val="Standard"/>
        <w:widowControl w:val="0"/>
        <w:ind w:left="5040" w:right="-42"/>
        <w:jc w:val="both"/>
        <w:rPr>
          <w:b/>
          <w:bCs/>
          <w:sz w:val="20"/>
          <w:szCs w:val="20"/>
          <w:lang w:val="fr-FR"/>
        </w:rPr>
      </w:pPr>
    </w:p>
    <w:p w:rsidR="00A35FC0" w:rsidRDefault="00A35FC0" w:rsidP="00C33358">
      <w:pPr>
        <w:pStyle w:val="Standard"/>
        <w:widowControl w:val="0"/>
        <w:ind w:left="5040" w:right="-42"/>
        <w:jc w:val="both"/>
        <w:rPr>
          <w:b/>
          <w:bCs/>
          <w:sz w:val="20"/>
          <w:szCs w:val="20"/>
          <w:lang w:val="fr-FR"/>
        </w:rPr>
      </w:pPr>
    </w:p>
    <w:p w:rsidR="00C33358" w:rsidRDefault="00C33358" w:rsidP="00C33358">
      <w:pPr>
        <w:pStyle w:val="Standard"/>
        <w:widowControl w:val="0"/>
        <w:ind w:right="-42"/>
        <w:jc w:val="center"/>
        <w:rPr>
          <w:b/>
          <w:sz w:val="20"/>
          <w:szCs w:val="20"/>
          <w:lang w:val="fr-FR"/>
        </w:rPr>
      </w:pPr>
      <w:r>
        <w:rPr>
          <w:b/>
          <w:sz w:val="20"/>
          <w:szCs w:val="20"/>
          <w:lang w:val="fr-FR"/>
        </w:rPr>
        <w:t>OBAVEZNI USLOVI</w:t>
      </w:r>
      <w:r w:rsidR="00E60E6F">
        <w:rPr>
          <w:b/>
          <w:sz w:val="20"/>
          <w:szCs w:val="20"/>
          <w:lang w:val="fr-FR"/>
        </w:rPr>
        <w:t xml:space="preserve"> ZA IZBOR U ZVANJE DOCENTA</w:t>
      </w:r>
    </w:p>
    <w:p w:rsidR="00C33358" w:rsidRDefault="00C33358" w:rsidP="00C33358">
      <w:pPr>
        <w:pStyle w:val="Heading2"/>
        <w:ind w:firstLine="720"/>
        <w:rPr>
          <w:rFonts w:ascii="Times New Roman" w:hAnsi="Times New Roman" w:cs="Times New Roman"/>
          <w:b/>
          <w:sz w:val="20"/>
          <w:lang w:val="fr-FR"/>
        </w:rPr>
      </w:pPr>
    </w:p>
    <w:p w:rsidR="00571752" w:rsidRDefault="00571752">
      <w:pPr>
        <w:pStyle w:val="Standard"/>
        <w:numPr>
          <w:ilvl w:val="0"/>
          <w:numId w:val="6"/>
        </w:numPr>
        <w:ind w:right="-42"/>
        <w:jc w:val="both"/>
      </w:pPr>
      <w:r>
        <w:rPr>
          <w:bCs/>
          <w:sz w:val="20"/>
          <w:szCs w:val="20"/>
          <w:lang w:val="sl-SI"/>
        </w:rPr>
        <w:t>OCENA O REZULTATIMA PEDAGOŠKOG RADA</w:t>
      </w:r>
    </w:p>
    <w:p w:rsidR="008C45B4" w:rsidRPr="008C45B4" w:rsidRDefault="008C45B4" w:rsidP="005B4FB4">
      <w:pPr>
        <w:pStyle w:val="Standard"/>
        <w:jc w:val="both"/>
        <w:rPr>
          <w:sz w:val="20"/>
        </w:rPr>
      </w:pPr>
      <w:r w:rsidRPr="008C45B4">
        <w:rPr>
          <w:sz w:val="20"/>
          <w:szCs w:val="20"/>
          <w:lang w:val="it-IT"/>
        </w:rPr>
        <w:t>Od izbora u zvanje kliničkog asistenta na Katedri hirurgije sa anesteziologijom, dr Merima Goran je obavljala praktičnu nastavu u punom obimu časova iz predmeta Opšta hirurgija – onkolo</w:t>
      </w:r>
      <w:r w:rsidR="00F174E0">
        <w:rPr>
          <w:sz w:val="20"/>
          <w:szCs w:val="20"/>
          <w:lang w:val="it-IT"/>
        </w:rPr>
        <w:t>gija</w:t>
      </w:r>
      <w:r w:rsidRPr="008C45B4">
        <w:rPr>
          <w:sz w:val="20"/>
          <w:szCs w:val="20"/>
          <w:lang w:val="it-IT"/>
        </w:rPr>
        <w:t xml:space="preserve"> studentima V god.</w:t>
      </w:r>
      <w:r w:rsidR="008B3CA4">
        <w:rPr>
          <w:sz w:val="20"/>
          <w:szCs w:val="20"/>
          <w:lang w:val="it-IT"/>
        </w:rPr>
        <w:t>(80 časova)</w:t>
      </w:r>
      <w:r w:rsidRPr="008C45B4">
        <w:rPr>
          <w:sz w:val="20"/>
          <w:szCs w:val="20"/>
          <w:lang w:val="it-IT"/>
        </w:rPr>
        <w:t xml:space="preserve">, Prva pomoć </w:t>
      </w:r>
      <w:r w:rsidR="00FF6C44">
        <w:rPr>
          <w:sz w:val="20"/>
          <w:szCs w:val="20"/>
          <w:lang w:val="it-IT"/>
        </w:rPr>
        <w:t xml:space="preserve">(20 časova) </w:t>
      </w:r>
      <w:r w:rsidRPr="008C45B4">
        <w:rPr>
          <w:sz w:val="20"/>
          <w:szCs w:val="20"/>
          <w:lang w:val="it-IT"/>
        </w:rPr>
        <w:t xml:space="preserve">i Osnovi Kliničke Prakse I </w:t>
      </w:r>
      <w:r w:rsidR="008B3CA4">
        <w:rPr>
          <w:sz w:val="20"/>
          <w:szCs w:val="20"/>
          <w:lang w:val="it-IT"/>
        </w:rPr>
        <w:t xml:space="preserve">(30 časova) </w:t>
      </w:r>
      <w:r w:rsidRPr="008C45B4">
        <w:rPr>
          <w:sz w:val="20"/>
          <w:szCs w:val="20"/>
          <w:lang w:val="it-IT"/>
        </w:rPr>
        <w:t>studentima I god, Osnovi Kliničke Prakse II studentima II god.</w:t>
      </w:r>
      <w:r w:rsidR="008B3CA4">
        <w:rPr>
          <w:sz w:val="20"/>
          <w:szCs w:val="20"/>
          <w:lang w:val="it-IT"/>
        </w:rPr>
        <w:t>(40 časova)</w:t>
      </w:r>
      <w:r w:rsidRPr="008C45B4">
        <w:rPr>
          <w:sz w:val="20"/>
          <w:szCs w:val="20"/>
          <w:lang w:val="it-IT"/>
        </w:rPr>
        <w:t xml:space="preserve">. </w:t>
      </w:r>
      <w:r w:rsidR="0079770F">
        <w:rPr>
          <w:sz w:val="20"/>
          <w:szCs w:val="20"/>
          <w:lang w:val="it-IT"/>
        </w:rPr>
        <w:t>Takođe je učestvovala u izvođenju seminara iz kliničke onkoloije i praktične nastave u vidu vežbi i seminara iz iz</w:t>
      </w:r>
      <w:r w:rsidR="00F174E0">
        <w:rPr>
          <w:sz w:val="20"/>
          <w:szCs w:val="20"/>
          <w:lang w:val="it-IT"/>
        </w:rPr>
        <w:t>b</w:t>
      </w:r>
      <w:r w:rsidR="0079770F">
        <w:rPr>
          <w:sz w:val="20"/>
          <w:szCs w:val="20"/>
          <w:lang w:val="it-IT"/>
        </w:rPr>
        <w:t xml:space="preserve">ornog predmeta principi onkološke hirurije (14 časova vežbi i 10 časova seminar). Aktivno je učestvovala u radu sa studentima VI god.na kliničkom stažu (90 časova-3 nedelje) i studentima V god.u okviru letnje prakse (2 grupe po 2 nedelje). </w:t>
      </w:r>
      <w:r w:rsidR="0079770F" w:rsidRPr="008C45B4">
        <w:rPr>
          <w:sz w:val="20"/>
          <w:szCs w:val="20"/>
          <w:lang w:val="it-IT"/>
        </w:rPr>
        <w:t xml:space="preserve">Nastavu je obavljala u nastavnoj bazi Medicinskog fakulteta – Institut za onkologiju i radiologiju Srbije. </w:t>
      </w:r>
      <w:r w:rsidRPr="008C45B4">
        <w:rPr>
          <w:sz w:val="20"/>
          <w:szCs w:val="20"/>
          <w:lang w:val="it-IT"/>
        </w:rPr>
        <w:t xml:space="preserve">Učestvovala je u radu simulacionog centra </w:t>
      </w:r>
      <w:r w:rsidR="0079770F">
        <w:rPr>
          <w:sz w:val="20"/>
          <w:szCs w:val="20"/>
          <w:lang w:val="it-IT"/>
        </w:rPr>
        <w:t xml:space="preserve">(1 nedelja) </w:t>
      </w:r>
      <w:r w:rsidRPr="008C45B4">
        <w:rPr>
          <w:sz w:val="20"/>
          <w:szCs w:val="20"/>
          <w:lang w:val="it-IT"/>
        </w:rPr>
        <w:t>i kursu šivenja na Medicinskom fakultetu</w:t>
      </w:r>
      <w:r w:rsidR="0079770F">
        <w:rPr>
          <w:sz w:val="20"/>
          <w:szCs w:val="20"/>
          <w:lang w:val="it-IT"/>
        </w:rPr>
        <w:t xml:space="preserve">. Učestvovala je </w:t>
      </w:r>
      <w:r w:rsidRPr="008C45B4">
        <w:rPr>
          <w:sz w:val="20"/>
          <w:szCs w:val="20"/>
          <w:lang w:val="it-IT"/>
        </w:rPr>
        <w:t>u pripravničkom stažu</w:t>
      </w:r>
      <w:r w:rsidR="0079770F">
        <w:rPr>
          <w:sz w:val="20"/>
          <w:szCs w:val="20"/>
          <w:lang w:val="it-IT"/>
        </w:rPr>
        <w:t xml:space="preserve"> (mentor dr Saški Pavlović)</w:t>
      </w:r>
      <w:r w:rsidRPr="008C45B4">
        <w:rPr>
          <w:sz w:val="20"/>
          <w:szCs w:val="20"/>
          <w:lang w:val="it-IT"/>
        </w:rPr>
        <w:t xml:space="preserve"> i </w:t>
      </w:r>
      <w:r w:rsidR="006D4E04">
        <w:rPr>
          <w:sz w:val="20"/>
          <w:szCs w:val="20"/>
          <w:lang w:val="it-IT"/>
        </w:rPr>
        <w:t>teoretskoj i praktičnoj edukaciji</w:t>
      </w:r>
      <w:r w:rsidRPr="008C45B4">
        <w:rPr>
          <w:sz w:val="20"/>
          <w:szCs w:val="20"/>
          <w:lang w:val="it-IT"/>
        </w:rPr>
        <w:t xml:space="preserve"> </w:t>
      </w:r>
      <w:r w:rsidR="00226E2A">
        <w:rPr>
          <w:sz w:val="20"/>
          <w:szCs w:val="20"/>
          <w:lang w:val="it-IT"/>
        </w:rPr>
        <w:t xml:space="preserve">kliničkih </w:t>
      </w:r>
      <w:r w:rsidRPr="008C45B4">
        <w:rPr>
          <w:sz w:val="20"/>
          <w:szCs w:val="20"/>
          <w:lang w:val="it-IT"/>
        </w:rPr>
        <w:t>lekara</w:t>
      </w:r>
      <w:r w:rsidR="00226E2A">
        <w:rPr>
          <w:sz w:val="20"/>
          <w:szCs w:val="20"/>
          <w:lang w:val="it-IT"/>
        </w:rPr>
        <w:t xml:space="preserve"> i </w:t>
      </w:r>
      <w:r w:rsidR="006D4E04">
        <w:rPr>
          <w:sz w:val="20"/>
          <w:szCs w:val="20"/>
          <w:lang w:val="it-IT"/>
        </w:rPr>
        <w:t xml:space="preserve">lekara na specijalizaciji iz opšte hirurgije i uže specijalizacije iz onkologije, specijalizaciji opšte medicine, internističke i radijacione onkologije u saradnji sa nastavnicima </w:t>
      </w:r>
      <w:r w:rsidRPr="008C45B4">
        <w:rPr>
          <w:sz w:val="20"/>
          <w:szCs w:val="20"/>
          <w:lang w:val="it-IT"/>
        </w:rPr>
        <w:t>u Institutu za on</w:t>
      </w:r>
      <w:r>
        <w:rPr>
          <w:sz w:val="20"/>
          <w:szCs w:val="20"/>
          <w:lang w:val="it-IT"/>
        </w:rPr>
        <w:t>k</w:t>
      </w:r>
      <w:r w:rsidRPr="008C45B4">
        <w:rPr>
          <w:sz w:val="20"/>
          <w:szCs w:val="20"/>
          <w:lang w:val="it-IT"/>
        </w:rPr>
        <w:t xml:space="preserve">ologiju i radiologiju Srbije. </w:t>
      </w:r>
      <w:r w:rsidR="00226E2A">
        <w:rPr>
          <w:sz w:val="20"/>
          <w:szCs w:val="20"/>
          <w:lang w:val="it-IT"/>
        </w:rPr>
        <w:t xml:space="preserve">Učestvovala je u izvođenju nastave na engleskom jeziku (klinička onkologija i hirurgija, online nastava). </w:t>
      </w:r>
      <w:r w:rsidR="006D4E04">
        <w:rPr>
          <w:sz w:val="20"/>
          <w:szCs w:val="20"/>
          <w:lang w:val="it-IT"/>
        </w:rPr>
        <w:t xml:space="preserve">Aktivno je učestvovala u izvođenju online nastave i pripremu prezentacija za praktičnu nastavu. Aktivno učestvovala u pripremi testa za proveru znanja na kolokvijumu za specijalističku granu onkološka hirurgija. </w:t>
      </w:r>
      <w:r w:rsidRPr="008C45B4">
        <w:rPr>
          <w:sz w:val="20"/>
          <w:szCs w:val="20"/>
          <w:lang w:val="it-IT"/>
        </w:rPr>
        <w:t xml:space="preserve">Bila je mentor studentima za izradu naučno istraživačkih radova, kao i recenzent studentskih radova preko CSNIRS-a. </w:t>
      </w:r>
      <w:r w:rsidR="006D4E04">
        <w:rPr>
          <w:sz w:val="20"/>
          <w:szCs w:val="20"/>
          <w:lang w:val="sr-Latn-RS"/>
        </w:rPr>
        <w:t>K</w:t>
      </w:r>
      <w:r w:rsidRPr="008C45B4">
        <w:rPr>
          <w:sz w:val="20"/>
          <w:szCs w:val="20"/>
          <w:lang w:val="sr-Cyrl-RS"/>
        </w:rPr>
        <w:t xml:space="preserve">oautor </w:t>
      </w:r>
      <w:r w:rsidR="006D4E04">
        <w:rPr>
          <w:sz w:val="20"/>
          <w:szCs w:val="20"/>
          <w:lang w:val="sr-Latn-RS"/>
        </w:rPr>
        <w:t xml:space="preserve">je </w:t>
      </w:r>
      <w:r w:rsidRPr="008C45B4">
        <w:rPr>
          <w:sz w:val="20"/>
          <w:szCs w:val="20"/>
          <w:lang w:val="sr-Cyrl-RS"/>
        </w:rPr>
        <w:t>stručnih i edukativnih video prezentacija hirurških tehnika i operacija u domenu onkološke hirurgije koje se izvode u nastavnoj bazi I</w:t>
      </w:r>
      <w:r w:rsidRPr="008C45B4">
        <w:rPr>
          <w:sz w:val="20"/>
          <w:szCs w:val="20"/>
          <w:lang w:val="sr-Latn-RS"/>
        </w:rPr>
        <w:t>nstituta za onkologiju i radiologiju Srbije</w:t>
      </w:r>
      <w:r w:rsidRPr="008C45B4">
        <w:rPr>
          <w:sz w:val="20"/>
          <w:szCs w:val="20"/>
          <w:lang w:val="sr-Cyrl-RS"/>
        </w:rPr>
        <w:t xml:space="preserve">. Ove video prezentacije koriste se u sklopu teorijske i praktične nastave sa studentima i specijalizantima, a neke od njih postavljene su na Internet sajtovima – Surgytec </w:t>
      </w:r>
      <w:r w:rsidRPr="008C45B4">
        <w:rPr>
          <w:sz w:val="20"/>
          <w:szCs w:val="20"/>
          <w:lang w:val="sr-Latn-RS"/>
        </w:rPr>
        <w:t>i</w:t>
      </w:r>
      <w:r w:rsidRPr="008C45B4">
        <w:rPr>
          <w:sz w:val="20"/>
          <w:szCs w:val="20"/>
          <w:lang w:val="sr-Cyrl-RS"/>
        </w:rPr>
        <w:t xml:space="preserve"> Video Endocrinology sa izuzetno velikim brojem pregleda i pozitivnih ocena.</w:t>
      </w:r>
      <w:r w:rsidRPr="008C45B4">
        <w:rPr>
          <w:sz w:val="20"/>
          <w:lang w:val="sr-Latn-CS"/>
        </w:rPr>
        <w:t xml:space="preserve"> Pomaže nastavnicima u pripremi teoretske nastave, sprovodjenju kolokvijuma i praktičnih ispita, obavlja konsultacije sa studentima</w:t>
      </w:r>
      <w:r>
        <w:rPr>
          <w:sz w:val="20"/>
          <w:lang w:val="sr-Latn-CS"/>
        </w:rPr>
        <w:t xml:space="preserve"> i </w:t>
      </w:r>
      <w:r w:rsidRPr="008C45B4">
        <w:rPr>
          <w:sz w:val="20"/>
          <w:szCs w:val="20"/>
          <w:lang w:val="sl-SI"/>
        </w:rPr>
        <w:t>pokaz</w:t>
      </w:r>
      <w:r>
        <w:rPr>
          <w:sz w:val="20"/>
          <w:szCs w:val="20"/>
          <w:lang w:val="sl-SI"/>
        </w:rPr>
        <w:t>uje</w:t>
      </w:r>
      <w:r w:rsidRPr="008C45B4">
        <w:rPr>
          <w:sz w:val="20"/>
          <w:szCs w:val="20"/>
          <w:lang w:val="sl-SI"/>
        </w:rPr>
        <w:t xml:space="preserve"> značajno angažovanje u radu i sa lekarima na specijalizaciji.  </w:t>
      </w:r>
    </w:p>
    <w:p w:rsidR="008C45B4" w:rsidRPr="008C45B4" w:rsidRDefault="008C45B4" w:rsidP="005B4FB4">
      <w:pPr>
        <w:pStyle w:val="Standard"/>
        <w:jc w:val="both"/>
        <w:rPr>
          <w:sz w:val="20"/>
          <w:szCs w:val="20"/>
          <w:lang w:val="it-IT"/>
        </w:rPr>
      </w:pPr>
      <w:r w:rsidRPr="008C45B4">
        <w:rPr>
          <w:sz w:val="20"/>
          <w:szCs w:val="20"/>
          <w:lang w:val="it-IT"/>
        </w:rPr>
        <w:t xml:space="preserve">Bila je predavač na kursevima KME na Medicinskom fakultetu i u nastavnoj bazi Instituta za onkologiju i radiologiju Srbije.  </w:t>
      </w:r>
    </w:p>
    <w:p w:rsidR="008C45B4" w:rsidRPr="008C45B4" w:rsidRDefault="008C45B4" w:rsidP="005B4FB4">
      <w:pPr>
        <w:pStyle w:val="Standard"/>
        <w:jc w:val="both"/>
        <w:rPr>
          <w:sz w:val="20"/>
          <w:szCs w:val="20"/>
          <w:lang w:val="sr-Cyrl-RS"/>
        </w:rPr>
      </w:pPr>
      <w:r w:rsidRPr="008C45B4">
        <w:rPr>
          <w:sz w:val="20"/>
          <w:szCs w:val="20"/>
          <w:lang w:val="sr-Latn-CS"/>
        </w:rPr>
        <w:t>Postupala je u skladu sa opštim aktima Medicinskog fakulteta i odredbama  Kodeksa  profesionalne etike na Univerzitetu u Beogradu</w:t>
      </w:r>
      <w:r w:rsidRPr="008C45B4">
        <w:rPr>
          <w:sz w:val="20"/>
          <w:szCs w:val="20"/>
          <w:lang w:val="sr-Cyrl-RS"/>
        </w:rPr>
        <w:t>.</w:t>
      </w:r>
    </w:p>
    <w:p w:rsidR="008C45B4" w:rsidRPr="008C45B4" w:rsidRDefault="008C45B4" w:rsidP="005B4FB4">
      <w:pPr>
        <w:pStyle w:val="Standard"/>
        <w:jc w:val="both"/>
        <w:rPr>
          <w:sz w:val="20"/>
          <w:szCs w:val="20"/>
          <w:lang w:val="sr-Latn-RS"/>
        </w:rPr>
      </w:pPr>
      <w:r w:rsidRPr="008C45B4">
        <w:rPr>
          <w:sz w:val="20"/>
          <w:szCs w:val="20"/>
          <w:lang w:val="sr-Latn-RS"/>
        </w:rPr>
        <w:t>Prosečna ocena od strane studenata je 5.00 za školsku 2022/2023. godinu, i 4.00 za školsku 2021/2022. god.(u toku porodiljskog odsustva).</w:t>
      </w:r>
      <w:r>
        <w:rPr>
          <w:sz w:val="20"/>
          <w:szCs w:val="20"/>
          <w:lang w:val="sr-Latn-RS"/>
        </w:rPr>
        <w:t xml:space="preserve"> </w:t>
      </w:r>
    </w:p>
    <w:p w:rsidR="00571752" w:rsidRDefault="00571752" w:rsidP="00571752">
      <w:pPr>
        <w:pStyle w:val="Standard"/>
        <w:jc w:val="both"/>
        <w:rPr>
          <w:sz w:val="20"/>
          <w:szCs w:val="20"/>
        </w:rPr>
      </w:pPr>
    </w:p>
    <w:p w:rsidR="00347C81" w:rsidRPr="00347C81" w:rsidRDefault="00347C81">
      <w:pPr>
        <w:pStyle w:val="Standard"/>
        <w:numPr>
          <w:ilvl w:val="0"/>
          <w:numId w:val="6"/>
        </w:numPr>
      </w:pPr>
      <w:r>
        <w:rPr>
          <w:bCs/>
          <w:sz w:val="20"/>
          <w:szCs w:val="20"/>
          <w:lang w:val="sl-SI"/>
        </w:rPr>
        <w:t>OCENA REZULTATA U OBEZBEĐIVANJU NAUČNO-NASTAVNOG PODMLATKA</w:t>
      </w:r>
      <w:r>
        <w:rPr>
          <w:b/>
          <w:sz w:val="20"/>
          <w:szCs w:val="20"/>
        </w:rPr>
        <w:t xml:space="preserve">   </w:t>
      </w:r>
    </w:p>
    <w:p w:rsidR="002665DE" w:rsidRPr="002665DE" w:rsidRDefault="002665DE" w:rsidP="00F174E0">
      <w:pPr>
        <w:jc w:val="both"/>
        <w:rPr>
          <w:sz w:val="20"/>
          <w:szCs w:val="20"/>
        </w:rPr>
      </w:pPr>
      <w:r w:rsidRPr="002665DE">
        <w:rPr>
          <w:sz w:val="20"/>
          <w:szCs w:val="20"/>
        </w:rPr>
        <w:t>Mentor je 3 studentska naučno-istraživačka rada preko CSNIRS-a od kojih je jedan prihvaćen kao tema završnog diplomskog rada.</w:t>
      </w:r>
    </w:p>
    <w:p w:rsidR="002665DE" w:rsidRPr="002665DE" w:rsidRDefault="002665DE" w:rsidP="005B4FB4">
      <w:pPr>
        <w:numPr>
          <w:ilvl w:val="0"/>
          <w:numId w:val="7"/>
        </w:numPr>
        <w:rPr>
          <w:sz w:val="20"/>
          <w:szCs w:val="20"/>
        </w:rPr>
      </w:pPr>
      <w:r>
        <w:rPr>
          <w:sz w:val="20"/>
          <w:szCs w:val="20"/>
        </w:rPr>
        <w:t xml:space="preserve">Student </w:t>
      </w:r>
      <w:r w:rsidRPr="002665DE">
        <w:rPr>
          <w:sz w:val="20"/>
          <w:szCs w:val="20"/>
        </w:rPr>
        <w:t xml:space="preserve">Maja Vilotijević, „Limfonodalne metastaze kod papilarnih tiroidnih karcinoma“, 2020 god. </w:t>
      </w:r>
    </w:p>
    <w:p w:rsidR="002665DE" w:rsidRPr="002665DE" w:rsidRDefault="002665DE" w:rsidP="005B4FB4">
      <w:pPr>
        <w:numPr>
          <w:ilvl w:val="0"/>
          <w:numId w:val="7"/>
        </w:numPr>
        <w:rPr>
          <w:sz w:val="20"/>
          <w:szCs w:val="20"/>
        </w:rPr>
      </w:pPr>
      <w:r>
        <w:rPr>
          <w:sz w:val="20"/>
          <w:szCs w:val="20"/>
        </w:rPr>
        <w:t xml:space="preserve">Student </w:t>
      </w:r>
      <w:r w:rsidRPr="002665DE">
        <w:rPr>
          <w:sz w:val="20"/>
          <w:szCs w:val="20"/>
        </w:rPr>
        <w:t>Andrijana Kojić, „Multifokalni i bilateralni papilarni mikrokarcinomi štitaste žlezde“, 2020 god.</w:t>
      </w:r>
    </w:p>
    <w:p w:rsidR="002665DE" w:rsidRPr="002665DE" w:rsidRDefault="002665DE" w:rsidP="00A35FC0">
      <w:pPr>
        <w:numPr>
          <w:ilvl w:val="0"/>
          <w:numId w:val="7"/>
        </w:numPr>
        <w:rPr>
          <w:sz w:val="20"/>
          <w:szCs w:val="20"/>
        </w:rPr>
      </w:pPr>
      <w:r>
        <w:rPr>
          <w:sz w:val="20"/>
          <w:szCs w:val="20"/>
        </w:rPr>
        <w:t xml:space="preserve">Student </w:t>
      </w:r>
      <w:r w:rsidRPr="002665DE">
        <w:rPr>
          <w:sz w:val="20"/>
          <w:szCs w:val="20"/>
        </w:rPr>
        <w:t xml:space="preserve">Svetozar Memarović, „Komplikacije nakon primarne rekonstrukcije kod pacijentkinja operisanih od karcinoma dojke“, 2022 god. Studentu Svetozaru Memaroviću je navedeni rad prihvaćen kao tema </w:t>
      </w:r>
      <w:r w:rsidRPr="005B4FB4">
        <w:rPr>
          <w:b/>
          <w:sz w:val="20"/>
          <w:szCs w:val="20"/>
        </w:rPr>
        <w:t>završnog diplomskog rada</w:t>
      </w:r>
      <w:r w:rsidRPr="002665DE">
        <w:rPr>
          <w:sz w:val="20"/>
          <w:szCs w:val="20"/>
        </w:rPr>
        <w:t xml:space="preserve"> sa dr Merimom Goran kao mentorom. </w:t>
      </w:r>
    </w:p>
    <w:p w:rsidR="00347C81" w:rsidRDefault="00347C81" w:rsidP="005B4FB4">
      <w:pPr>
        <w:pStyle w:val="Standard"/>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Pr>
          <w:b/>
          <w:sz w:val="20"/>
          <w:szCs w:val="20"/>
        </w:rPr>
        <w:t>Član komisije za odbranu diplomskog rada:</w:t>
      </w:r>
    </w:p>
    <w:p w:rsidR="00C31636" w:rsidRPr="00C31636" w:rsidRDefault="00C31636" w:rsidP="00D156B0">
      <w:pPr>
        <w:numPr>
          <w:ilvl w:val="0"/>
          <w:numId w:val="16"/>
        </w:numPr>
        <w:rPr>
          <w:sz w:val="20"/>
          <w:szCs w:val="20"/>
          <w:lang w:val="sr-Latn-RS"/>
        </w:rPr>
      </w:pPr>
      <w:r w:rsidRPr="00C31636">
        <w:rPr>
          <w:sz w:val="20"/>
          <w:szCs w:val="20"/>
          <w:lang w:val="sr-Latn-RS"/>
        </w:rPr>
        <w:t>Anđela Perović, „Savremena terapija melanoma kože“, 2020.god.</w:t>
      </w:r>
    </w:p>
    <w:p w:rsidR="00C31636" w:rsidRPr="00C31636" w:rsidRDefault="00C31636" w:rsidP="00D156B0">
      <w:pPr>
        <w:numPr>
          <w:ilvl w:val="0"/>
          <w:numId w:val="16"/>
        </w:numPr>
        <w:rPr>
          <w:sz w:val="20"/>
          <w:szCs w:val="20"/>
          <w:lang w:val="sr-Latn-RS"/>
        </w:rPr>
      </w:pPr>
      <w:r w:rsidRPr="00C31636">
        <w:rPr>
          <w:sz w:val="20"/>
          <w:szCs w:val="20"/>
          <w:lang w:val="sr-Latn-RS"/>
        </w:rPr>
        <w:t>Ognjen Petrović, „Hirurgija metastatske bolesti jetre“, 2022.god.</w:t>
      </w:r>
    </w:p>
    <w:p w:rsidR="00C31636" w:rsidRPr="00C31636" w:rsidRDefault="00C31636" w:rsidP="00D156B0">
      <w:pPr>
        <w:numPr>
          <w:ilvl w:val="0"/>
          <w:numId w:val="16"/>
        </w:numPr>
        <w:rPr>
          <w:sz w:val="20"/>
          <w:szCs w:val="20"/>
          <w:lang w:val="sr-Latn-RS"/>
        </w:rPr>
      </w:pPr>
      <w:r w:rsidRPr="00C31636">
        <w:rPr>
          <w:sz w:val="20"/>
          <w:szCs w:val="20"/>
          <w:lang w:val="sr-Latn-RS"/>
        </w:rPr>
        <w:t>Dimitreije Kosovac, „Principi onkoplastičnog pristupa u lečenju karcinoma dojke“, 2022 god.</w:t>
      </w:r>
    </w:p>
    <w:p w:rsidR="00C31636" w:rsidRPr="00C31636" w:rsidRDefault="00C31636" w:rsidP="00D156B0">
      <w:pPr>
        <w:numPr>
          <w:ilvl w:val="0"/>
          <w:numId w:val="16"/>
        </w:numPr>
        <w:rPr>
          <w:sz w:val="20"/>
          <w:szCs w:val="20"/>
          <w:lang w:val="sr-Latn-RS"/>
        </w:rPr>
      </w:pPr>
      <w:r w:rsidRPr="00C31636">
        <w:rPr>
          <w:sz w:val="20"/>
          <w:szCs w:val="20"/>
          <w:lang w:val="sr-Latn-RS"/>
        </w:rPr>
        <w:t>Lila Rajačić, „Kombinovano lečenje karcinoma rektuma“, 2022 god.</w:t>
      </w:r>
    </w:p>
    <w:p w:rsidR="00C31636" w:rsidRPr="00C31636" w:rsidRDefault="00C31636" w:rsidP="00D156B0">
      <w:pPr>
        <w:numPr>
          <w:ilvl w:val="0"/>
          <w:numId w:val="16"/>
        </w:numPr>
        <w:rPr>
          <w:sz w:val="20"/>
          <w:szCs w:val="20"/>
          <w:lang w:val="sr-Latn-RS"/>
        </w:rPr>
      </w:pPr>
      <w:r w:rsidRPr="00C31636">
        <w:rPr>
          <w:sz w:val="20"/>
          <w:szCs w:val="20"/>
          <w:lang w:val="sr-Latn-RS"/>
        </w:rPr>
        <w:t>Marina Stanoevski, „Dijagnostika melanoma kože i savremeno lečenje“, 2023 god.</w:t>
      </w:r>
    </w:p>
    <w:p w:rsidR="00C31636" w:rsidRPr="00C31636" w:rsidRDefault="00C31636" w:rsidP="00D156B0">
      <w:pPr>
        <w:numPr>
          <w:ilvl w:val="0"/>
          <w:numId w:val="16"/>
        </w:numPr>
        <w:rPr>
          <w:sz w:val="20"/>
          <w:szCs w:val="20"/>
          <w:lang w:val="sr-Latn-RS"/>
        </w:rPr>
      </w:pPr>
      <w:r w:rsidRPr="00C31636">
        <w:rPr>
          <w:sz w:val="20"/>
          <w:szCs w:val="20"/>
          <w:lang w:val="sr-Latn-RS"/>
        </w:rPr>
        <w:t>Saša Mihajlović, „Uticaj veličine primarnog karcinoma dojke na pojavu metastaza u istostranoj pazušnoj jami“, 2023 god.</w:t>
      </w:r>
    </w:p>
    <w:p w:rsidR="00A35FC0" w:rsidRDefault="00A35FC0" w:rsidP="00347C81">
      <w:pPr>
        <w:jc w:val="both"/>
        <w:rPr>
          <w:sz w:val="20"/>
          <w:szCs w:val="20"/>
        </w:rPr>
      </w:pPr>
    </w:p>
    <w:p w:rsidR="00347C81" w:rsidRPr="00A35FC0" w:rsidRDefault="00347C81" w:rsidP="00A35FC0">
      <w:pPr>
        <w:pStyle w:val="Standard"/>
        <w:numPr>
          <w:ilvl w:val="0"/>
          <w:numId w:val="6"/>
        </w:numPr>
        <w:rPr>
          <w:bCs/>
          <w:sz w:val="20"/>
          <w:szCs w:val="20"/>
          <w:lang w:val="sl-SI"/>
        </w:rPr>
      </w:pPr>
      <w:r w:rsidRPr="00A35FC0">
        <w:rPr>
          <w:bCs/>
          <w:sz w:val="20"/>
          <w:szCs w:val="20"/>
          <w:lang w:val="sl-SI"/>
        </w:rPr>
        <w:t>NAUČNI I STRUČNI RAD</w:t>
      </w:r>
    </w:p>
    <w:p w:rsidR="00A35FC0" w:rsidRDefault="00A35FC0" w:rsidP="00347C81">
      <w:pPr>
        <w:pStyle w:val="Standard"/>
        <w:rPr>
          <w:b/>
          <w:i/>
          <w:sz w:val="20"/>
          <w:szCs w:val="20"/>
        </w:rPr>
      </w:pPr>
    </w:p>
    <w:p w:rsidR="00347C81" w:rsidRDefault="00347C81" w:rsidP="00347C81">
      <w:pPr>
        <w:pStyle w:val="Standard"/>
        <w:rPr>
          <w:b/>
          <w:i/>
          <w:sz w:val="20"/>
          <w:szCs w:val="20"/>
        </w:rPr>
      </w:pPr>
      <w:r>
        <w:rPr>
          <w:b/>
          <w:i/>
          <w:sz w:val="20"/>
          <w:szCs w:val="20"/>
        </w:rPr>
        <w:t>a) Spisak radova</w:t>
      </w:r>
    </w:p>
    <w:p w:rsidR="00E60E6F" w:rsidRDefault="00E60E6F" w:rsidP="00347C81">
      <w:pPr>
        <w:pStyle w:val="ListParagraph"/>
        <w:tabs>
          <w:tab w:val="left" w:pos="720"/>
        </w:tabs>
        <w:ind w:left="0"/>
        <w:jc w:val="both"/>
        <w:rPr>
          <w:b/>
          <w:sz w:val="20"/>
        </w:rPr>
      </w:pPr>
    </w:p>
    <w:p w:rsidR="00347C81" w:rsidRPr="00347C81" w:rsidRDefault="00347C81" w:rsidP="00347C81">
      <w:pPr>
        <w:pStyle w:val="ListParagraph"/>
        <w:tabs>
          <w:tab w:val="left" w:pos="720"/>
        </w:tabs>
        <w:ind w:left="0"/>
        <w:jc w:val="both"/>
        <w:rPr>
          <w:b/>
          <w:sz w:val="20"/>
        </w:rPr>
      </w:pPr>
      <w:r w:rsidRPr="00347C81">
        <w:rPr>
          <w:b/>
          <w:sz w:val="20"/>
        </w:rPr>
        <w:t>Originalni radovi in extenso u časopisima sa JCR liste</w:t>
      </w:r>
    </w:p>
    <w:p w:rsidR="00C31636" w:rsidRPr="00C31636" w:rsidRDefault="00C31636" w:rsidP="00D156B0">
      <w:pPr>
        <w:widowControl w:val="0"/>
        <w:numPr>
          <w:ilvl w:val="0"/>
          <w:numId w:val="17"/>
        </w:numPr>
        <w:autoSpaceDE w:val="0"/>
        <w:autoSpaceDN w:val="0"/>
        <w:adjustRightInd w:val="0"/>
        <w:ind w:left="1008" w:hanging="720"/>
        <w:jc w:val="both"/>
        <w:rPr>
          <w:sz w:val="20"/>
          <w:szCs w:val="20"/>
          <w:lang w:val="sr-Latn-RS"/>
        </w:rPr>
      </w:pPr>
      <w:r w:rsidRPr="00C31636">
        <w:rPr>
          <w:sz w:val="20"/>
          <w:szCs w:val="20"/>
          <w:lang w:val="sr-Latn-RS"/>
        </w:rPr>
        <w:t xml:space="preserve">Markovic I, </w:t>
      </w:r>
      <w:r w:rsidRPr="00C31636">
        <w:rPr>
          <w:b/>
          <w:sz w:val="20"/>
          <w:szCs w:val="20"/>
          <w:u w:val="single"/>
          <w:lang w:val="sr-Latn-RS"/>
        </w:rPr>
        <w:t>Goran M</w:t>
      </w:r>
      <w:r w:rsidRPr="00C31636">
        <w:rPr>
          <w:sz w:val="20"/>
          <w:szCs w:val="20"/>
          <w:lang w:val="sr-Latn-RS"/>
        </w:rPr>
        <w:t xml:space="preserve">, Buta M, Stojiljkovic D, Zegarac M, Milovanovic Z, Dzodic R. Sentinel lymph node biopsy in clinically node negative patients with papillary thyroid carcinoma. J BUON. 2020 Jan-Feb;25(1):376-382. </w:t>
      </w:r>
      <w:r w:rsidRPr="00C31636">
        <w:rPr>
          <w:b/>
          <w:sz w:val="20"/>
          <w:szCs w:val="20"/>
          <w:lang w:val="sr-Latn-RS"/>
        </w:rPr>
        <w:t>M23, IF 1.695</w:t>
      </w:r>
    </w:p>
    <w:p w:rsidR="00C31636" w:rsidRPr="00C31636" w:rsidRDefault="000F37FC" w:rsidP="00D156B0">
      <w:pPr>
        <w:widowControl w:val="0"/>
        <w:numPr>
          <w:ilvl w:val="0"/>
          <w:numId w:val="17"/>
        </w:numPr>
        <w:autoSpaceDE w:val="0"/>
        <w:autoSpaceDN w:val="0"/>
        <w:adjustRightInd w:val="0"/>
        <w:ind w:left="1008" w:hanging="720"/>
        <w:jc w:val="both"/>
        <w:rPr>
          <w:sz w:val="20"/>
          <w:szCs w:val="20"/>
          <w:lang w:val="sr-Latn-RS"/>
        </w:rPr>
      </w:pPr>
      <w:hyperlink r:id="rId8" w:history="1">
        <w:r w:rsidR="00C31636" w:rsidRPr="00C31636">
          <w:rPr>
            <w:sz w:val="20"/>
            <w:szCs w:val="20"/>
            <w:lang w:val="sr-Latn-RS"/>
          </w:rPr>
          <w:t>Santrac N</w:t>
        </w:r>
      </w:hyperlink>
      <w:r w:rsidR="00C31636" w:rsidRPr="00C31636">
        <w:rPr>
          <w:sz w:val="20"/>
          <w:szCs w:val="20"/>
          <w:lang w:val="sr-Latn-RS"/>
        </w:rPr>
        <w:t>, </w:t>
      </w:r>
      <w:hyperlink r:id="rId9" w:history="1">
        <w:r w:rsidR="00C31636" w:rsidRPr="00C31636">
          <w:rPr>
            <w:sz w:val="20"/>
            <w:szCs w:val="20"/>
            <w:lang w:val="sr-Latn-RS"/>
          </w:rPr>
          <w:t>Markovic I</w:t>
        </w:r>
      </w:hyperlink>
      <w:r w:rsidR="00C31636" w:rsidRPr="00C31636">
        <w:rPr>
          <w:sz w:val="20"/>
          <w:szCs w:val="20"/>
          <w:lang w:val="sr-Latn-RS"/>
        </w:rPr>
        <w:t>, </w:t>
      </w:r>
      <w:hyperlink r:id="rId10" w:history="1">
        <w:r w:rsidR="00C31636" w:rsidRPr="00C31636">
          <w:rPr>
            <w:sz w:val="20"/>
            <w:szCs w:val="20"/>
            <w:lang w:val="sr-Latn-RS"/>
          </w:rPr>
          <w:t>Medic Milijic N</w:t>
        </w:r>
      </w:hyperlink>
      <w:r w:rsidR="00C31636" w:rsidRPr="00C31636">
        <w:rPr>
          <w:sz w:val="20"/>
          <w:szCs w:val="20"/>
          <w:lang w:val="sr-Latn-RS"/>
        </w:rPr>
        <w:t>, </w:t>
      </w:r>
      <w:hyperlink r:id="rId11" w:history="1">
        <w:r w:rsidR="00C31636" w:rsidRPr="00C31636">
          <w:rPr>
            <w:b/>
            <w:sz w:val="20"/>
            <w:szCs w:val="20"/>
            <w:u w:val="single"/>
            <w:lang w:val="sr-Latn-RS"/>
          </w:rPr>
          <w:t>Goran M</w:t>
        </w:r>
      </w:hyperlink>
      <w:r w:rsidR="00C31636" w:rsidRPr="00C31636">
        <w:rPr>
          <w:sz w:val="20"/>
          <w:szCs w:val="20"/>
          <w:lang w:val="sr-Latn-RS"/>
        </w:rPr>
        <w:t>, </w:t>
      </w:r>
      <w:hyperlink r:id="rId12" w:history="1">
        <w:r w:rsidR="00C31636" w:rsidRPr="00C31636">
          <w:rPr>
            <w:sz w:val="20"/>
            <w:szCs w:val="20"/>
            <w:lang w:val="sr-Latn-RS"/>
          </w:rPr>
          <w:t>Buta M</w:t>
        </w:r>
      </w:hyperlink>
      <w:r w:rsidR="00C31636" w:rsidRPr="00C31636">
        <w:rPr>
          <w:sz w:val="20"/>
          <w:szCs w:val="20"/>
          <w:lang w:val="sr-Latn-RS"/>
        </w:rPr>
        <w:t>, </w:t>
      </w:r>
      <w:hyperlink r:id="rId13" w:history="1">
        <w:r w:rsidR="00C31636" w:rsidRPr="00C31636">
          <w:rPr>
            <w:sz w:val="20"/>
            <w:szCs w:val="20"/>
            <w:lang w:val="sr-Latn-RS"/>
          </w:rPr>
          <w:t>Djurisic I</w:t>
        </w:r>
      </w:hyperlink>
      <w:r w:rsidR="00C31636" w:rsidRPr="00C31636">
        <w:rPr>
          <w:sz w:val="20"/>
          <w:szCs w:val="20"/>
          <w:lang w:val="sr-Latn-RS"/>
        </w:rPr>
        <w:t>, </w:t>
      </w:r>
      <w:hyperlink r:id="rId14" w:history="1">
        <w:r w:rsidR="00C31636" w:rsidRPr="00C31636">
          <w:rPr>
            <w:sz w:val="20"/>
            <w:szCs w:val="20"/>
            <w:lang w:val="sr-Latn-RS"/>
          </w:rPr>
          <w:t>Dzodic R</w:t>
        </w:r>
      </w:hyperlink>
      <w:r w:rsidR="00C31636" w:rsidRPr="00C31636">
        <w:rPr>
          <w:sz w:val="20"/>
          <w:szCs w:val="20"/>
          <w:lang w:val="sr-Latn-RS"/>
        </w:rPr>
        <w:t xml:space="preserve">. Sentinel lymph node biopsy in medullary thyroid microcarcinomas. </w:t>
      </w:r>
      <w:hyperlink r:id="rId15" w:tooltip="Endocrine journal." w:history="1">
        <w:r w:rsidR="00C31636" w:rsidRPr="00C31636">
          <w:rPr>
            <w:sz w:val="20"/>
            <w:szCs w:val="20"/>
            <w:lang w:val="sr-Latn-RS"/>
          </w:rPr>
          <w:t>Endocr J.</w:t>
        </w:r>
      </w:hyperlink>
      <w:r w:rsidR="00C31636" w:rsidRPr="00C31636">
        <w:rPr>
          <w:sz w:val="20"/>
          <w:szCs w:val="20"/>
          <w:lang w:val="sr-Latn-RS"/>
        </w:rPr>
        <w:t xml:space="preserve"> 2019 Dec 3. doi: 10.1507/endocrj.EJ19-0409. </w:t>
      </w:r>
      <w:r w:rsidR="00C31636" w:rsidRPr="00C31636">
        <w:rPr>
          <w:b/>
          <w:sz w:val="20"/>
          <w:szCs w:val="20"/>
          <w:lang w:val="sr-Latn-RS"/>
        </w:rPr>
        <w:t>M23, IF 1.952</w:t>
      </w:r>
    </w:p>
    <w:p w:rsidR="00C31636" w:rsidRPr="00EC1B3D" w:rsidRDefault="00C31636" w:rsidP="00EC1B3D">
      <w:pPr>
        <w:widowControl w:val="0"/>
        <w:numPr>
          <w:ilvl w:val="0"/>
          <w:numId w:val="17"/>
        </w:numPr>
        <w:autoSpaceDE w:val="0"/>
        <w:autoSpaceDN w:val="0"/>
        <w:adjustRightInd w:val="0"/>
        <w:ind w:left="1008" w:hanging="720"/>
        <w:jc w:val="both"/>
        <w:rPr>
          <w:sz w:val="20"/>
          <w:szCs w:val="20"/>
          <w:lang w:val="sr-Latn-RS"/>
        </w:rPr>
      </w:pPr>
      <w:r w:rsidRPr="00C31636">
        <w:rPr>
          <w:b/>
          <w:sz w:val="20"/>
          <w:szCs w:val="20"/>
          <w:u w:val="single"/>
          <w:lang w:val="sr-Latn-RS"/>
        </w:rPr>
        <w:lastRenderedPageBreak/>
        <w:t>Goran M,</w:t>
      </w:r>
      <w:r w:rsidRPr="00C31636">
        <w:rPr>
          <w:sz w:val="20"/>
          <w:szCs w:val="20"/>
          <w:lang w:val="sr-Latn-RS"/>
        </w:rPr>
        <w:t xml:space="preserve"> Markovic I, Buta M, Gavrilovic D, Cvetkovic A, Santrac N, Rakovic M, Milijic NM, Dzodic R. </w:t>
      </w:r>
      <w:hyperlink r:id="rId16" w:history="1">
        <w:r w:rsidRPr="00C31636">
          <w:rPr>
            <w:sz w:val="20"/>
            <w:szCs w:val="20"/>
            <w:lang w:val="sr-Latn-RS"/>
          </w:rPr>
          <w:t>The influence of papillary thyroid microcarcinomas size on the occurrence of lymph node metastases.</w:t>
        </w:r>
      </w:hyperlink>
      <w:r w:rsidRPr="00C31636">
        <w:rPr>
          <w:sz w:val="20"/>
          <w:szCs w:val="20"/>
          <w:lang w:val="sr-Latn-RS"/>
        </w:rPr>
        <w:t xml:space="preserve"> J BUON. 2019 Sep-Oct; 24(5):2120-2126. </w:t>
      </w:r>
      <w:r w:rsidRPr="00C31636">
        <w:rPr>
          <w:b/>
          <w:sz w:val="20"/>
          <w:szCs w:val="20"/>
          <w:lang w:val="sr-Latn-RS"/>
        </w:rPr>
        <w:t>M23, IF 1.695</w:t>
      </w:r>
    </w:p>
    <w:p w:rsidR="00C31636" w:rsidRPr="00C31636" w:rsidRDefault="00C31636" w:rsidP="00D156B0">
      <w:pPr>
        <w:widowControl w:val="0"/>
        <w:numPr>
          <w:ilvl w:val="0"/>
          <w:numId w:val="17"/>
        </w:numPr>
        <w:autoSpaceDE w:val="0"/>
        <w:autoSpaceDN w:val="0"/>
        <w:adjustRightInd w:val="0"/>
        <w:ind w:left="1008" w:hanging="720"/>
        <w:jc w:val="both"/>
        <w:rPr>
          <w:sz w:val="20"/>
          <w:szCs w:val="20"/>
          <w:lang w:val="sr-Latn-RS"/>
        </w:rPr>
      </w:pPr>
      <w:r w:rsidRPr="00C31636">
        <w:rPr>
          <w:sz w:val="20"/>
          <w:szCs w:val="20"/>
          <w:lang w:val="sr-Latn-RS"/>
        </w:rPr>
        <w:t>Stojiljkovic D, Nikolic S, Cvetkovic A, Jokic V, Spurnic I, Jokic S, </w:t>
      </w:r>
      <w:r w:rsidRPr="00C31636">
        <w:rPr>
          <w:b/>
          <w:sz w:val="20"/>
          <w:szCs w:val="20"/>
          <w:u w:val="single"/>
          <w:lang w:val="sr-Latn-RS"/>
        </w:rPr>
        <w:t>Goran M,</w:t>
      </w:r>
      <w:r w:rsidRPr="00C31636">
        <w:rPr>
          <w:sz w:val="20"/>
          <w:szCs w:val="20"/>
          <w:lang w:val="sr-Latn-RS"/>
        </w:rPr>
        <w:t xml:space="preserve"> Kocic M, Miletic N, Filipovic J, Stojiljkovic T, Lukac B. </w:t>
      </w:r>
      <w:hyperlink r:id="rId17" w:history="1">
        <w:r w:rsidRPr="00C31636">
          <w:rPr>
            <w:sz w:val="20"/>
            <w:szCs w:val="20"/>
            <w:lang w:val="sr-Latn-RS"/>
          </w:rPr>
          <w:t>Hyperthermic intrathoracic chemotherapy (HITHOC) in ovarian carcinoma - a propos of a case.</w:t>
        </w:r>
      </w:hyperlink>
      <w:r w:rsidRPr="00C31636">
        <w:rPr>
          <w:sz w:val="20"/>
          <w:szCs w:val="20"/>
          <w:lang w:val="sr-Latn-RS"/>
        </w:rPr>
        <w:t xml:space="preserve"> J BUON. 2018 Dec; 23(7):153-155 </w:t>
      </w:r>
      <w:r w:rsidRPr="00C31636">
        <w:rPr>
          <w:b/>
          <w:sz w:val="20"/>
          <w:szCs w:val="20"/>
          <w:lang w:val="sr-Latn-RS"/>
        </w:rPr>
        <w:t>M23, IF 1.379</w:t>
      </w:r>
    </w:p>
    <w:p w:rsidR="00C31636" w:rsidRPr="00C31636" w:rsidRDefault="00C31636" w:rsidP="00D156B0">
      <w:pPr>
        <w:widowControl w:val="0"/>
        <w:numPr>
          <w:ilvl w:val="0"/>
          <w:numId w:val="17"/>
        </w:numPr>
        <w:autoSpaceDE w:val="0"/>
        <w:autoSpaceDN w:val="0"/>
        <w:adjustRightInd w:val="0"/>
        <w:ind w:left="1008" w:hanging="720"/>
        <w:jc w:val="both"/>
        <w:rPr>
          <w:b/>
          <w:sz w:val="20"/>
          <w:szCs w:val="20"/>
          <w:lang w:val="sr-Latn-RS"/>
        </w:rPr>
      </w:pPr>
      <w:r w:rsidRPr="00C31636">
        <w:rPr>
          <w:sz w:val="20"/>
          <w:szCs w:val="20"/>
          <w:lang w:val="sr-Latn-RS"/>
        </w:rPr>
        <w:t>Markovic I, </w:t>
      </w:r>
      <w:r w:rsidRPr="00C31636">
        <w:rPr>
          <w:b/>
          <w:sz w:val="20"/>
          <w:szCs w:val="20"/>
          <w:u w:val="single"/>
          <w:lang w:val="sr-Latn-RS"/>
        </w:rPr>
        <w:t>Goran M,</w:t>
      </w:r>
      <w:r w:rsidRPr="00C31636">
        <w:rPr>
          <w:sz w:val="20"/>
          <w:szCs w:val="20"/>
          <w:lang w:val="sr-Latn-RS"/>
        </w:rPr>
        <w:t xml:space="preserve"> Besic N, Buta M, Djurisic I, Stojiljkovic D, Zegarac M, Pupic G, Inic Z, Dzodic R. </w:t>
      </w:r>
      <w:hyperlink r:id="rId18" w:history="1">
        <w:r w:rsidRPr="00C31636">
          <w:rPr>
            <w:sz w:val="20"/>
            <w:szCs w:val="20"/>
            <w:lang w:val="sr-Latn-RS"/>
          </w:rPr>
          <w:t>Multifocality as independent prognostic factor in papillary thyroid cancer - A multivariate analysis.</w:t>
        </w:r>
      </w:hyperlink>
      <w:r w:rsidRPr="00C31636">
        <w:rPr>
          <w:sz w:val="20"/>
          <w:szCs w:val="20"/>
          <w:lang w:val="sr-Latn-RS"/>
        </w:rPr>
        <w:t xml:space="preserve"> J BUON. 2018 Jul-Aug; 23(4):1049-1054</w:t>
      </w:r>
      <w:r w:rsidRPr="00C31636">
        <w:rPr>
          <w:b/>
          <w:sz w:val="20"/>
          <w:szCs w:val="20"/>
          <w:lang w:val="sr-Latn-RS"/>
        </w:rPr>
        <w:t>. M23, IF 1.379</w:t>
      </w:r>
    </w:p>
    <w:p w:rsidR="00C31636" w:rsidRPr="00C31636" w:rsidRDefault="00C31636" w:rsidP="00D156B0">
      <w:pPr>
        <w:widowControl w:val="0"/>
        <w:numPr>
          <w:ilvl w:val="0"/>
          <w:numId w:val="17"/>
        </w:numPr>
        <w:autoSpaceDE w:val="0"/>
        <w:autoSpaceDN w:val="0"/>
        <w:adjustRightInd w:val="0"/>
        <w:ind w:left="1008" w:hanging="720"/>
        <w:jc w:val="both"/>
        <w:rPr>
          <w:b/>
          <w:sz w:val="20"/>
          <w:szCs w:val="20"/>
          <w:lang w:val="sr-Latn-RS"/>
        </w:rPr>
      </w:pPr>
      <w:r w:rsidRPr="00C31636">
        <w:rPr>
          <w:sz w:val="20"/>
          <w:szCs w:val="20"/>
          <w:lang w:val="sr-Latn-RS"/>
        </w:rPr>
        <w:t xml:space="preserve">Cvetkovic A, Kalezic N, Milicic B, Nikolic S, Zegarac M, Stojiljkovic D, </w:t>
      </w:r>
      <w:r w:rsidRPr="00C31636">
        <w:rPr>
          <w:b/>
          <w:sz w:val="20"/>
          <w:szCs w:val="20"/>
          <w:u w:val="single"/>
          <w:lang w:val="sr-Latn-RS"/>
        </w:rPr>
        <w:t>Goran M,</w:t>
      </w:r>
      <w:r w:rsidRPr="00C31636">
        <w:rPr>
          <w:sz w:val="20"/>
          <w:szCs w:val="20"/>
          <w:lang w:val="sr-Latn-RS"/>
        </w:rPr>
        <w:t xml:space="preserve"> Stojanovic M. Hemodynamic stability achievement by application of goal directed fluid therapy with different infusion solutions in colorectal surgery. J BUON. 2018 Mar-Apr; 23(2):329-339. </w:t>
      </w:r>
      <w:r w:rsidRPr="00C31636">
        <w:rPr>
          <w:b/>
          <w:sz w:val="20"/>
          <w:szCs w:val="20"/>
          <w:lang w:val="sr-Latn-RS"/>
        </w:rPr>
        <w:t>M23, IF 1.379</w:t>
      </w:r>
    </w:p>
    <w:p w:rsidR="00C31636" w:rsidRPr="00C31636" w:rsidRDefault="00C31636" w:rsidP="00D156B0">
      <w:pPr>
        <w:widowControl w:val="0"/>
        <w:numPr>
          <w:ilvl w:val="0"/>
          <w:numId w:val="17"/>
        </w:numPr>
        <w:autoSpaceDE w:val="0"/>
        <w:autoSpaceDN w:val="0"/>
        <w:adjustRightInd w:val="0"/>
        <w:ind w:left="1008" w:hanging="720"/>
        <w:jc w:val="both"/>
        <w:rPr>
          <w:sz w:val="20"/>
          <w:szCs w:val="20"/>
          <w:lang w:val="sr-Latn-RS"/>
        </w:rPr>
      </w:pPr>
      <w:r w:rsidRPr="00C31636">
        <w:rPr>
          <w:b/>
          <w:sz w:val="20"/>
          <w:szCs w:val="20"/>
          <w:u w:val="single"/>
          <w:lang w:val="sr-Latn-RS"/>
        </w:rPr>
        <w:t>Goran M,</w:t>
      </w:r>
      <w:r w:rsidRPr="00C31636">
        <w:rPr>
          <w:sz w:val="20"/>
          <w:szCs w:val="20"/>
          <w:lang w:val="sr-Latn-RS"/>
        </w:rPr>
        <w:t xml:space="preserve"> Pekmezovic T, Markovic I, Santrac N, Buta M, Gavrilovic D, Besic N, Ito Y, Djurisic I, Pupic G, Dzodic R. Lymph node metastases in clinically N0 patients with papillary thyroid microcarcinomas - a single institution experience. J BUON. 2017 Jan-Feb; 22(1):224-231. </w:t>
      </w:r>
      <w:r w:rsidRPr="00C31636">
        <w:rPr>
          <w:b/>
          <w:sz w:val="20"/>
          <w:szCs w:val="20"/>
          <w:lang w:val="sr-Latn-RS"/>
        </w:rPr>
        <w:t>M23, IF 1.766</w:t>
      </w:r>
    </w:p>
    <w:p w:rsidR="00C31636" w:rsidRPr="00C31636" w:rsidRDefault="00C31636" w:rsidP="00D156B0">
      <w:pPr>
        <w:widowControl w:val="0"/>
        <w:numPr>
          <w:ilvl w:val="0"/>
          <w:numId w:val="17"/>
        </w:numPr>
        <w:autoSpaceDE w:val="0"/>
        <w:autoSpaceDN w:val="0"/>
        <w:adjustRightInd w:val="0"/>
        <w:ind w:left="1008" w:hanging="720"/>
        <w:jc w:val="both"/>
        <w:rPr>
          <w:sz w:val="20"/>
          <w:szCs w:val="20"/>
          <w:lang w:val="sr-Latn-RS"/>
        </w:rPr>
      </w:pPr>
      <w:r w:rsidRPr="00C31636">
        <w:rPr>
          <w:sz w:val="20"/>
          <w:szCs w:val="20"/>
          <w:lang w:val="sr-Latn-RS"/>
        </w:rPr>
        <w:t xml:space="preserve">Stojiljkovic D, Santrac N, </w:t>
      </w:r>
      <w:r w:rsidRPr="00C31636">
        <w:rPr>
          <w:b/>
          <w:sz w:val="20"/>
          <w:szCs w:val="20"/>
          <w:u w:val="single"/>
          <w:lang w:val="sr-Latn-RS"/>
        </w:rPr>
        <w:t>Goran M,</w:t>
      </w:r>
      <w:r w:rsidRPr="00C31636">
        <w:rPr>
          <w:sz w:val="20"/>
          <w:szCs w:val="20"/>
          <w:lang w:val="sr-Latn-RS"/>
        </w:rPr>
        <w:t xml:space="preserve"> Stojiljkovic T, Miletic N, Gavrilovic D, Spurnic I, Jevric M, Jokic S, Markovic I. Factors related to local recurrence of non small cell lung cancer and its operability. J BUON. 2016 Jan-Feb;21(1):221-6. </w:t>
      </w:r>
      <w:r w:rsidRPr="00C31636">
        <w:rPr>
          <w:b/>
          <w:sz w:val="20"/>
          <w:szCs w:val="20"/>
          <w:lang w:val="sr-Latn-RS"/>
        </w:rPr>
        <w:t>M23, IF 1.344</w:t>
      </w:r>
    </w:p>
    <w:p w:rsidR="00C31636" w:rsidRPr="00C31636" w:rsidRDefault="00C31636" w:rsidP="00D156B0">
      <w:pPr>
        <w:widowControl w:val="0"/>
        <w:numPr>
          <w:ilvl w:val="0"/>
          <w:numId w:val="17"/>
        </w:numPr>
        <w:autoSpaceDE w:val="0"/>
        <w:autoSpaceDN w:val="0"/>
        <w:adjustRightInd w:val="0"/>
        <w:ind w:left="1008" w:hanging="720"/>
        <w:jc w:val="both"/>
        <w:rPr>
          <w:sz w:val="20"/>
          <w:szCs w:val="20"/>
          <w:lang w:val="sr-Latn-RS"/>
        </w:rPr>
      </w:pPr>
      <w:r w:rsidRPr="00C31636">
        <w:rPr>
          <w:sz w:val="20"/>
          <w:szCs w:val="20"/>
          <w:lang w:val="sr-Latn-RS"/>
        </w:rPr>
        <w:t xml:space="preserve">Djurisic I, Santrac N, Buta M, </w:t>
      </w:r>
      <w:r w:rsidRPr="00C31636">
        <w:rPr>
          <w:b/>
          <w:sz w:val="20"/>
          <w:szCs w:val="20"/>
          <w:u w:val="single"/>
          <w:lang w:val="sr-Latn-RS"/>
        </w:rPr>
        <w:t>Oruci M,</w:t>
      </w:r>
      <w:r w:rsidRPr="00C31636">
        <w:rPr>
          <w:sz w:val="20"/>
          <w:szCs w:val="20"/>
          <w:lang w:val="sr-Latn-RS"/>
        </w:rPr>
        <w:t xml:space="preserve"> Markovic I, Nikolic S, Zegarac M, Dzodic R. Can we use frozen section analysis of sentinel lymph nodes mapped with methylene blue dye for decision making upon one-time axillary dissection in breast carcinoma surgery in developing countries? J BUON. 2015 Mar-Apr;20(2):492-7. </w:t>
      </w:r>
      <w:r w:rsidRPr="00C31636">
        <w:rPr>
          <w:b/>
          <w:sz w:val="20"/>
          <w:szCs w:val="20"/>
          <w:lang w:val="sr-Latn-RS"/>
        </w:rPr>
        <w:t>M23, IF 0.880</w:t>
      </w:r>
    </w:p>
    <w:p w:rsidR="00C31636" w:rsidRPr="00C31636" w:rsidRDefault="00C31636" w:rsidP="00D156B0">
      <w:pPr>
        <w:widowControl w:val="0"/>
        <w:numPr>
          <w:ilvl w:val="0"/>
          <w:numId w:val="17"/>
        </w:numPr>
        <w:autoSpaceDE w:val="0"/>
        <w:autoSpaceDN w:val="0"/>
        <w:adjustRightInd w:val="0"/>
        <w:ind w:left="1008" w:hanging="720"/>
        <w:jc w:val="both"/>
        <w:rPr>
          <w:sz w:val="20"/>
          <w:szCs w:val="20"/>
          <w:lang w:val="sr-Latn-RS"/>
        </w:rPr>
      </w:pPr>
      <w:r w:rsidRPr="00C31636">
        <w:rPr>
          <w:sz w:val="20"/>
          <w:szCs w:val="20"/>
          <w:lang w:val="sr-Latn-RS"/>
        </w:rPr>
        <w:t xml:space="preserve">Santrac N, Besic N, Buta M, </w:t>
      </w:r>
      <w:r w:rsidRPr="00C31636">
        <w:rPr>
          <w:b/>
          <w:sz w:val="20"/>
          <w:szCs w:val="20"/>
          <w:u w:val="single"/>
          <w:lang w:val="sr-Latn-RS"/>
        </w:rPr>
        <w:t>Oruci M,</w:t>
      </w:r>
      <w:r w:rsidRPr="00C31636">
        <w:rPr>
          <w:sz w:val="20"/>
          <w:szCs w:val="20"/>
          <w:lang w:val="sr-Latn-RS"/>
        </w:rPr>
        <w:t xml:space="preserve"> Djurisic I, Pupic G, Petrovic L, Ito Y, Dzodic R. D. Lymphatic drainage, regional metastases and surgical management of papillary thyroid carcinoma arising in pyramidal lobe--a single institution experience. Endocr J. 2014;61(1):55-9. Epub 2013 Sep 28. </w:t>
      </w:r>
      <w:r w:rsidRPr="00C31636">
        <w:rPr>
          <w:b/>
          <w:sz w:val="20"/>
          <w:szCs w:val="20"/>
          <w:lang w:val="sr-Latn-RS"/>
        </w:rPr>
        <w:t>M23, IF 1.997</w:t>
      </w:r>
    </w:p>
    <w:p w:rsidR="00C31636" w:rsidRPr="00C31636" w:rsidRDefault="00C31636" w:rsidP="00D156B0">
      <w:pPr>
        <w:widowControl w:val="0"/>
        <w:numPr>
          <w:ilvl w:val="0"/>
          <w:numId w:val="17"/>
        </w:numPr>
        <w:autoSpaceDE w:val="0"/>
        <w:autoSpaceDN w:val="0"/>
        <w:adjustRightInd w:val="0"/>
        <w:ind w:left="1008" w:hanging="720"/>
        <w:jc w:val="both"/>
        <w:rPr>
          <w:sz w:val="20"/>
          <w:szCs w:val="20"/>
          <w:lang w:val="sr-Latn-RS"/>
        </w:rPr>
      </w:pPr>
      <w:r w:rsidRPr="00C31636">
        <w:rPr>
          <w:b/>
          <w:sz w:val="20"/>
          <w:szCs w:val="20"/>
          <w:u w:val="single"/>
          <w:lang w:val="sr-Latn-RS"/>
        </w:rPr>
        <w:t>Oruci M,</w:t>
      </w:r>
      <w:r w:rsidRPr="00C31636">
        <w:rPr>
          <w:sz w:val="20"/>
          <w:szCs w:val="20"/>
          <w:lang w:val="sr-Latn-RS"/>
        </w:rPr>
        <w:t xml:space="preserve"> Ito Y, Buta M, Radisavljevic Z, Pupic G, Djurisic I, Dzodic R. Right thyroid hemiagenesis with adenoma and hyperplasia of parathyroid glands -case report. BMC Endocr Disord. 2012 Nov 13;12:29. doi: 10.1186/1472-6823-12-29. </w:t>
      </w:r>
      <w:r w:rsidRPr="00C31636">
        <w:rPr>
          <w:b/>
          <w:sz w:val="20"/>
          <w:szCs w:val="20"/>
          <w:lang w:val="sr-Latn-RS"/>
        </w:rPr>
        <w:t>M22, IF 2.650</w:t>
      </w:r>
    </w:p>
    <w:p w:rsidR="00C31636" w:rsidRPr="00C31636" w:rsidRDefault="00C31636" w:rsidP="00D156B0">
      <w:pPr>
        <w:widowControl w:val="0"/>
        <w:numPr>
          <w:ilvl w:val="0"/>
          <w:numId w:val="17"/>
        </w:numPr>
        <w:autoSpaceDE w:val="0"/>
        <w:autoSpaceDN w:val="0"/>
        <w:adjustRightInd w:val="0"/>
        <w:ind w:left="1008" w:hanging="720"/>
        <w:jc w:val="both"/>
        <w:rPr>
          <w:sz w:val="20"/>
          <w:szCs w:val="20"/>
          <w:lang w:val="sr-Latn-RS"/>
        </w:rPr>
      </w:pPr>
      <w:r w:rsidRPr="00C31636">
        <w:rPr>
          <w:sz w:val="20"/>
          <w:szCs w:val="20"/>
          <w:lang w:val="sr-Latn-RS"/>
        </w:rPr>
        <w:t xml:space="preserve">Dzodic R, Markovic I, Stanojevic B, Saenko V, Buta M, Djurisic I, </w:t>
      </w:r>
      <w:r w:rsidRPr="00C31636">
        <w:rPr>
          <w:b/>
          <w:sz w:val="20"/>
          <w:szCs w:val="20"/>
          <w:u w:val="single"/>
          <w:lang w:val="sr-Latn-RS"/>
        </w:rPr>
        <w:t>Oruci M,</w:t>
      </w:r>
      <w:r w:rsidRPr="00C31636">
        <w:rPr>
          <w:sz w:val="20"/>
          <w:szCs w:val="20"/>
          <w:lang w:val="sr-Latn-RS"/>
        </w:rPr>
        <w:t xml:space="preserve"> Pupic G, Milovanovic Z, Yamashita S. Surgical management of primary thyroid carcinoma arising in thyroglossal duct cyst: an experience of a single institution in Serbia. Endocr J. 2012;59(6):517-22. Epub 2012 Apr 16. </w:t>
      </w:r>
      <w:r w:rsidRPr="00C31636">
        <w:rPr>
          <w:b/>
          <w:sz w:val="20"/>
          <w:szCs w:val="20"/>
          <w:lang w:val="sr-Latn-RS"/>
        </w:rPr>
        <w:t>M22, IF 2.228</w:t>
      </w:r>
    </w:p>
    <w:p w:rsidR="00C31636" w:rsidRPr="00C31636" w:rsidRDefault="00C31636" w:rsidP="005B4FB4">
      <w:pPr>
        <w:ind w:left="1008" w:hanging="720"/>
        <w:jc w:val="both"/>
        <w:rPr>
          <w:rFonts w:eastAsia="Calibri"/>
          <w:b/>
          <w:kern w:val="2"/>
          <w:sz w:val="20"/>
          <w:szCs w:val="20"/>
          <w:lang w:val="sr-Latn-RS"/>
        </w:rPr>
      </w:pPr>
      <w:r w:rsidRPr="00C31636">
        <w:rPr>
          <w:rFonts w:eastAsia="Calibri"/>
          <w:kern w:val="2"/>
          <w:sz w:val="20"/>
          <w:szCs w:val="20"/>
          <w:lang w:val="sr-Latn-RS"/>
        </w:rPr>
        <w:tab/>
      </w:r>
      <w:r w:rsidRPr="00C31636">
        <w:rPr>
          <w:rFonts w:eastAsia="Calibri"/>
          <w:kern w:val="2"/>
          <w:sz w:val="20"/>
          <w:szCs w:val="20"/>
          <w:lang w:val="sr-Latn-RS"/>
        </w:rPr>
        <w:tab/>
      </w:r>
      <w:r w:rsidRPr="00C31636">
        <w:rPr>
          <w:rFonts w:eastAsia="Calibri"/>
          <w:kern w:val="2"/>
          <w:sz w:val="20"/>
          <w:szCs w:val="20"/>
          <w:lang w:val="sr-Latn-RS"/>
        </w:rPr>
        <w:tab/>
      </w:r>
      <w:r w:rsidRPr="00C31636">
        <w:rPr>
          <w:rFonts w:eastAsia="Calibri"/>
          <w:kern w:val="2"/>
          <w:sz w:val="20"/>
          <w:szCs w:val="20"/>
          <w:lang w:val="sr-Latn-RS"/>
        </w:rPr>
        <w:tab/>
      </w:r>
      <w:r w:rsidRPr="00C31636">
        <w:rPr>
          <w:rFonts w:eastAsia="Calibri"/>
          <w:kern w:val="2"/>
          <w:sz w:val="20"/>
          <w:szCs w:val="20"/>
          <w:lang w:val="sr-Latn-RS"/>
        </w:rPr>
        <w:tab/>
      </w:r>
      <w:r w:rsidRPr="00C31636">
        <w:rPr>
          <w:rFonts w:eastAsia="Calibri"/>
          <w:kern w:val="2"/>
          <w:sz w:val="20"/>
          <w:szCs w:val="20"/>
          <w:lang w:val="sr-Latn-RS"/>
        </w:rPr>
        <w:tab/>
      </w:r>
      <w:r w:rsidRPr="00C31636">
        <w:rPr>
          <w:rFonts w:eastAsia="Calibri"/>
          <w:kern w:val="2"/>
          <w:sz w:val="20"/>
          <w:szCs w:val="20"/>
          <w:lang w:val="sr-Latn-RS"/>
        </w:rPr>
        <w:tab/>
      </w:r>
      <w:r w:rsidRPr="00C31636">
        <w:rPr>
          <w:rFonts w:eastAsia="Calibri"/>
          <w:kern w:val="2"/>
          <w:sz w:val="20"/>
          <w:szCs w:val="20"/>
          <w:lang w:val="sr-Latn-RS"/>
        </w:rPr>
        <w:tab/>
      </w:r>
      <w:r w:rsidRPr="00C31636">
        <w:rPr>
          <w:rFonts w:eastAsia="Calibri"/>
          <w:kern w:val="2"/>
          <w:sz w:val="20"/>
          <w:szCs w:val="20"/>
          <w:lang w:val="sr-Latn-RS"/>
        </w:rPr>
        <w:tab/>
        <w:t xml:space="preserve">                 </w:t>
      </w:r>
      <w:r w:rsidRPr="00C31636">
        <w:rPr>
          <w:rFonts w:eastAsia="Calibri"/>
          <w:b/>
          <w:kern w:val="2"/>
          <w:sz w:val="20"/>
          <w:szCs w:val="20"/>
          <w:lang w:val="sr-Latn-RS"/>
        </w:rPr>
        <w:t>(Ukupni IF 21.182)</w:t>
      </w:r>
    </w:p>
    <w:p w:rsidR="00347C81" w:rsidRPr="00347C81" w:rsidRDefault="00347C81" w:rsidP="00347C81">
      <w:pPr>
        <w:pStyle w:val="ListParagraph"/>
        <w:tabs>
          <w:tab w:val="left" w:pos="720"/>
        </w:tabs>
        <w:ind w:left="0"/>
        <w:jc w:val="both"/>
        <w:rPr>
          <w:b/>
          <w:sz w:val="20"/>
        </w:rPr>
      </w:pPr>
      <w:r w:rsidRPr="00347C81">
        <w:rPr>
          <w:b/>
          <w:sz w:val="20"/>
        </w:rPr>
        <w:t>Ostali radovi u časopisima sa JCR liste</w:t>
      </w:r>
    </w:p>
    <w:p w:rsidR="005B4FB4" w:rsidRPr="005B4FB4" w:rsidRDefault="005B4FB4" w:rsidP="00D156B0">
      <w:pPr>
        <w:numPr>
          <w:ilvl w:val="0"/>
          <w:numId w:val="18"/>
        </w:numPr>
        <w:jc w:val="both"/>
        <w:rPr>
          <w:color w:val="212121"/>
          <w:sz w:val="20"/>
          <w:szCs w:val="20"/>
          <w:shd w:val="clear" w:color="auto" w:fill="FFFFFF"/>
          <w:lang w:val="sr-Latn-RS"/>
        </w:rPr>
      </w:pPr>
      <w:r w:rsidRPr="005B4FB4">
        <w:rPr>
          <w:color w:val="212121"/>
          <w:sz w:val="20"/>
          <w:szCs w:val="20"/>
          <w:shd w:val="clear" w:color="auto" w:fill="FFFFFF"/>
          <w:lang w:val="sr-Latn-RS"/>
        </w:rPr>
        <w:t xml:space="preserve">Fabio Medas, Chiara Dobrinja et al. THYCOVID Collaboration Group. Effect of the COVID-19 pandemic on surgery for indeterminate thyroid nodules (THYCOVID): a retrospective, international, multicentre, cross-sectional study. Lancet Diabetes Endocrinol. 2023 Jun;11(6):402-413. </w:t>
      </w:r>
      <w:r w:rsidRPr="005B4FB4">
        <w:rPr>
          <w:b/>
          <w:color w:val="212121"/>
          <w:sz w:val="20"/>
          <w:szCs w:val="20"/>
          <w:shd w:val="clear" w:color="auto" w:fill="FFFFFF"/>
          <w:lang w:val="sr-Latn-RS"/>
        </w:rPr>
        <w:t>M21a, IF 44.5 IF ½ = 22.25</w:t>
      </w:r>
    </w:p>
    <w:p w:rsidR="005B4FB4" w:rsidRPr="005B4FB4" w:rsidRDefault="005B4FB4" w:rsidP="00D156B0">
      <w:pPr>
        <w:numPr>
          <w:ilvl w:val="0"/>
          <w:numId w:val="18"/>
        </w:numPr>
        <w:jc w:val="both"/>
        <w:rPr>
          <w:color w:val="212121"/>
          <w:sz w:val="20"/>
          <w:szCs w:val="20"/>
          <w:shd w:val="clear" w:color="auto" w:fill="FFFFFF"/>
          <w:lang w:val="sr-Latn-RS"/>
        </w:rPr>
      </w:pPr>
      <w:r w:rsidRPr="005B4FB4">
        <w:rPr>
          <w:color w:val="212121"/>
          <w:sz w:val="20"/>
          <w:szCs w:val="20"/>
          <w:shd w:val="clear" w:color="auto" w:fill="FFFFFF"/>
          <w:lang w:val="sr-Latn-RS"/>
        </w:rPr>
        <w:t xml:space="preserve">NIHR Global Health Unit on Global Surgery; COVIDSurg Collaborative. Elective surgery system strengthening: development, measurement, and validation of the surgical preparedness index across 1632 hospitals in 119 countries. Lancet. 2022 Nov 5;400(10363):1607-1617. </w:t>
      </w:r>
      <w:r w:rsidRPr="005B4FB4">
        <w:rPr>
          <w:b/>
          <w:color w:val="212121"/>
          <w:sz w:val="20"/>
          <w:szCs w:val="20"/>
          <w:shd w:val="clear" w:color="auto" w:fill="FFFFFF"/>
          <w:lang w:val="sr-Latn-RS"/>
        </w:rPr>
        <w:t>M21a, IF 168.9 IF ½ = 84.45</w:t>
      </w:r>
    </w:p>
    <w:p w:rsidR="005B4FB4" w:rsidRPr="005B4FB4" w:rsidRDefault="005B4FB4" w:rsidP="00D156B0">
      <w:pPr>
        <w:numPr>
          <w:ilvl w:val="0"/>
          <w:numId w:val="18"/>
        </w:numPr>
        <w:jc w:val="both"/>
        <w:rPr>
          <w:color w:val="212121"/>
          <w:sz w:val="20"/>
          <w:szCs w:val="20"/>
          <w:shd w:val="clear" w:color="auto" w:fill="FFFFFF"/>
          <w:lang w:val="sr-Latn-RS"/>
        </w:rPr>
      </w:pPr>
      <w:r w:rsidRPr="005B4FB4">
        <w:rPr>
          <w:color w:val="212121"/>
          <w:sz w:val="20"/>
          <w:szCs w:val="20"/>
          <w:shd w:val="clear" w:color="auto" w:fill="FFFFFF"/>
          <w:lang w:val="sr-Latn-RS"/>
        </w:rPr>
        <w:t xml:space="preserve">COVIDSurg Collaborative. The impact of surgical delay on resectability of colorectal cancer: An international prospective cohort study. Colorectal Dis. 2022 Mar 14;24(6):708–26. </w:t>
      </w:r>
      <w:r w:rsidRPr="005B4FB4">
        <w:rPr>
          <w:b/>
          <w:color w:val="212121"/>
          <w:sz w:val="20"/>
          <w:szCs w:val="20"/>
          <w:shd w:val="clear" w:color="auto" w:fill="FFFFFF"/>
          <w:lang w:val="sr-Latn-RS"/>
        </w:rPr>
        <w:t>M22, IF 3.4 IF ½ =1.7</w:t>
      </w:r>
    </w:p>
    <w:p w:rsidR="005B4FB4" w:rsidRPr="005B4FB4" w:rsidRDefault="005B4FB4" w:rsidP="00D156B0">
      <w:pPr>
        <w:numPr>
          <w:ilvl w:val="0"/>
          <w:numId w:val="18"/>
        </w:numPr>
        <w:jc w:val="both"/>
        <w:rPr>
          <w:b/>
          <w:color w:val="212121"/>
          <w:sz w:val="20"/>
          <w:szCs w:val="20"/>
          <w:shd w:val="clear" w:color="auto" w:fill="FFFFFF"/>
          <w:lang w:val="sr-Latn-RS"/>
        </w:rPr>
      </w:pPr>
      <w:r w:rsidRPr="005B4FB4">
        <w:rPr>
          <w:color w:val="212121"/>
          <w:sz w:val="20"/>
          <w:szCs w:val="20"/>
          <w:shd w:val="clear" w:color="auto" w:fill="FFFFFF"/>
          <w:lang w:val="sr-Latn-RS"/>
        </w:rPr>
        <w:t xml:space="preserve">COVIDSurg Collaborative; GlobalSurg Collaborative. SARS-CoV-2 infection and venous thromboembolism after surgery: an international prospective cohort study. Anaesthesia. 2022 Jan;77(1):28-39.  </w:t>
      </w:r>
      <w:r w:rsidRPr="005B4FB4">
        <w:rPr>
          <w:b/>
          <w:color w:val="212121"/>
          <w:sz w:val="20"/>
          <w:szCs w:val="20"/>
          <w:shd w:val="clear" w:color="auto" w:fill="FFFFFF"/>
          <w:lang w:val="sr-Latn-RS"/>
        </w:rPr>
        <w:t>M21a, IF 10.7 IF ½ = 5.35</w:t>
      </w:r>
    </w:p>
    <w:p w:rsidR="005B4FB4" w:rsidRPr="005B4FB4" w:rsidRDefault="005B4FB4" w:rsidP="00D156B0">
      <w:pPr>
        <w:numPr>
          <w:ilvl w:val="0"/>
          <w:numId w:val="18"/>
        </w:numPr>
        <w:jc w:val="both"/>
        <w:rPr>
          <w:color w:val="212121"/>
          <w:sz w:val="20"/>
          <w:szCs w:val="20"/>
          <w:shd w:val="clear" w:color="auto" w:fill="FFFFFF"/>
          <w:lang w:val="sr-Latn-RS"/>
        </w:rPr>
      </w:pPr>
      <w:r w:rsidRPr="005B4FB4">
        <w:rPr>
          <w:color w:val="212121"/>
          <w:sz w:val="20"/>
          <w:szCs w:val="20"/>
          <w:shd w:val="clear" w:color="auto" w:fill="FFFFFF"/>
          <w:lang w:val="sr-Latn-RS"/>
        </w:rPr>
        <w:t xml:space="preserve">STARSurg Collaborative and COVIDSurg Collaborative. Death following pulmonary complications of surgery before and during the SARS-CoV-2 pandemic. Br J Surg. 2021 Dec 1;108(12):1448-1464. </w:t>
      </w:r>
      <w:r w:rsidRPr="005B4FB4">
        <w:rPr>
          <w:b/>
          <w:color w:val="212121"/>
          <w:sz w:val="20"/>
          <w:szCs w:val="20"/>
          <w:shd w:val="clear" w:color="auto" w:fill="FFFFFF"/>
          <w:lang w:val="sr-Latn-RS"/>
        </w:rPr>
        <w:t>M21a, IF 11.782 IF ½ = 5.891</w:t>
      </w:r>
    </w:p>
    <w:p w:rsidR="005B4FB4" w:rsidRPr="005B4FB4" w:rsidRDefault="005B4FB4" w:rsidP="00D156B0">
      <w:pPr>
        <w:numPr>
          <w:ilvl w:val="0"/>
          <w:numId w:val="18"/>
        </w:numPr>
        <w:jc w:val="both"/>
        <w:rPr>
          <w:color w:val="212121"/>
          <w:sz w:val="20"/>
          <w:szCs w:val="20"/>
          <w:shd w:val="clear" w:color="auto" w:fill="FFFFFF"/>
          <w:lang w:val="sr-Latn-RS"/>
        </w:rPr>
      </w:pPr>
      <w:r w:rsidRPr="005B4FB4">
        <w:rPr>
          <w:color w:val="212121"/>
          <w:sz w:val="20"/>
          <w:szCs w:val="20"/>
          <w:shd w:val="clear" w:color="auto" w:fill="FFFFFF"/>
          <w:lang w:val="sr-Latn-RS"/>
        </w:rPr>
        <w:t xml:space="preserve">COVIDSurg Collaborative. Effect of COVID-19 pandemic lockdowns on planned cancer surgery for 15 tumour types in 61 countries: an international, prospective, cohort study. Lancet Oncol. 2021 Nov;22(11):1507-1517.  </w:t>
      </w:r>
      <w:r w:rsidRPr="005B4FB4">
        <w:rPr>
          <w:b/>
          <w:color w:val="212121"/>
          <w:sz w:val="20"/>
          <w:szCs w:val="20"/>
          <w:shd w:val="clear" w:color="auto" w:fill="FFFFFF"/>
          <w:lang w:val="sr-Latn-RS"/>
        </w:rPr>
        <w:t>M21a, IF 54.433 IF ½ = 27.216</w:t>
      </w:r>
    </w:p>
    <w:p w:rsidR="005B4FB4" w:rsidRPr="005B4FB4" w:rsidRDefault="005B4FB4" w:rsidP="00D156B0">
      <w:pPr>
        <w:numPr>
          <w:ilvl w:val="0"/>
          <w:numId w:val="18"/>
        </w:numPr>
        <w:jc w:val="both"/>
        <w:rPr>
          <w:color w:val="212121"/>
          <w:sz w:val="20"/>
          <w:szCs w:val="20"/>
          <w:shd w:val="clear" w:color="auto" w:fill="FFFFFF"/>
          <w:lang w:val="sr-Latn-RS"/>
        </w:rPr>
      </w:pPr>
      <w:r w:rsidRPr="005B4FB4">
        <w:rPr>
          <w:color w:val="212121"/>
          <w:sz w:val="20"/>
          <w:szCs w:val="20"/>
          <w:shd w:val="clear" w:color="auto" w:fill="FFFFFF"/>
          <w:lang w:val="sr-Latn-RS"/>
        </w:rPr>
        <w:t xml:space="preserve">COVIDSurg Collaborative, GlobalSurg Collaborative. Effects of pre-operative isolation on postoperative pulmonary complications after elective surgery: an international prospective cohort study.  Anaesthesia. 2021 Nov;76(11):1454-1464. </w:t>
      </w:r>
      <w:r w:rsidRPr="005B4FB4">
        <w:rPr>
          <w:b/>
          <w:color w:val="212121"/>
          <w:sz w:val="20"/>
          <w:szCs w:val="20"/>
          <w:shd w:val="clear" w:color="auto" w:fill="FFFFFF"/>
          <w:lang w:val="sr-Latn-RS"/>
        </w:rPr>
        <w:t>M21a, IF 12.893 IF ½ = 6.446</w:t>
      </w:r>
    </w:p>
    <w:p w:rsidR="005B4FB4" w:rsidRPr="005B4FB4" w:rsidRDefault="005B4FB4" w:rsidP="00D156B0">
      <w:pPr>
        <w:numPr>
          <w:ilvl w:val="0"/>
          <w:numId w:val="18"/>
        </w:numPr>
        <w:jc w:val="both"/>
        <w:rPr>
          <w:color w:val="212121"/>
          <w:sz w:val="20"/>
          <w:szCs w:val="20"/>
          <w:shd w:val="clear" w:color="auto" w:fill="FFFFFF"/>
          <w:lang w:val="sr-Latn-RS"/>
        </w:rPr>
      </w:pPr>
      <w:r w:rsidRPr="005B4FB4">
        <w:rPr>
          <w:color w:val="212121"/>
          <w:sz w:val="20"/>
          <w:szCs w:val="20"/>
          <w:shd w:val="clear" w:color="auto" w:fill="FFFFFF"/>
          <w:lang w:val="sr-Latn-RS"/>
        </w:rPr>
        <w:t xml:space="preserve">COVIDSurg Collaborative, GlobalSurg Collaborative. SARS-CoV-2 vaccination modelling for safe surgery to save lives: data from an international prospective cohort study. Br J Surg. 2021 Sep 27;108(9):1056-1063. </w:t>
      </w:r>
      <w:r w:rsidRPr="005B4FB4">
        <w:rPr>
          <w:b/>
          <w:color w:val="212121"/>
          <w:sz w:val="20"/>
          <w:szCs w:val="20"/>
          <w:shd w:val="clear" w:color="auto" w:fill="FFFFFF"/>
          <w:lang w:val="sr-Latn-RS"/>
        </w:rPr>
        <w:t>M21a, IF 11.782 IF ½ = 5.891</w:t>
      </w:r>
    </w:p>
    <w:p w:rsidR="005B4FB4" w:rsidRPr="005B4FB4" w:rsidRDefault="005B4FB4" w:rsidP="00D156B0">
      <w:pPr>
        <w:numPr>
          <w:ilvl w:val="0"/>
          <w:numId w:val="18"/>
        </w:numPr>
        <w:jc w:val="both"/>
        <w:rPr>
          <w:color w:val="212121"/>
          <w:sz w:val="20"/>
          <w:szCs w:val="20"/>
          <w:shd w:val="clear" w:color="auto" w:fill="FFFFFF"/>
          <w:lang w:val="sr-Latn-RS"/>
        </w:rPr>
      </w:pPr>
      <w:r w:rsidRPr="005B4FB4">
        <w:rPr>
          <w:color w:val="212121"/>
          <w:sz w:val="20"/>
          <w:szCs w:val="20"/>
          <w:shd w:val="clear" w:color="auto" w:fill="FFFFFF"/>
          <w:lang w:val="sr-Latn-RS"/>
        </w:rPr>
        <w:t xml:space="preserve">COVIDSurg Collaborative. Head and neck cancer surgery during the COVID‐19 pandemic: An international, multicenter, observational cohort study. Cancer. 2021 Jul 15;127(14):2476-2488. </w:t>
      </w:r>
      <w:r w:rsidRPr="005B4FB4">
        <w:rPr>
          <w:b/>
          <w:color w:val="212121"/>
          <w:sz w:val="20"/>
          <w:szCs w:val="20"/>
          <w:shd w:val="clear" w:color="auto" w:fill="FFFFFF"/>
          <w:lang w:val="sr-Latn-RS"/>
        </w:rPr>
        <w:t>M21, IF 6.860 IF ½ = 3.430</w:t>
      </w:r>
    </w:p>
    <w:p w:rsidR="005B4FB4" w:rsidRPr="005B4FB4" w:rsidRDefault="005B4FB4" w:rsidP="00D156B0">
      <w:pPr>
        <w:numPr>
          <w:ilvl w:val="0"/>
          <w:numId w:val="18"/>
        </w:numPr>
        <w:jc w:val="both"/>
        <w:rPr>
          <w:color w:val="212121"/>
          <w:sz w:val="20"/>
          <w:szCs w:val="20"/>
          <w:shd w:val="clear" w:color="auto" w:fill="FFFFFF"/>
          <w:lang w:val="sr-Latn-RS"/>
        </w:rPr>
      </w:pPr>
      <w:r w:rsidRPr="005B4FB4">
        <w:rPr>
          <w:color w:val="212121"/>
          <w:sz w:val="20"/>
          <w:szCs w:val="20"/>
          <w:shd w:val="clear" w:color="auto" w:fill="FFFFFF"/>
          <w:lang w:val="sr-Latn-RS"/>
        </w:rPr>
        <w:lastRenderedPageBreak/>
        <w:t xml:space="preserve">COVIDSurg Collaborative; GlobalSurg Collaborative. Timing of surgery following SARS-CoV-2 infection: an international prospective cohort study. Anaesthesia. 2021 Jun;76(6):748-58. </w:t>
      </w:r>
      <w:r w:rsidRPr="005B4FB4">
        <w:rPr>
          <w:b/>
          <w:color w:val="212121"/>
          <w:sz w:val="20"/>
          <w:szCs w:val="20"/>
          <w:shd w:val="clear" w:color="auto" w:fill="FFFFFF"/>
          <w:lang w:val="sr-Latn-RS"/>
        </w:rPr>
        <w:t>M21a, IF 12.893 IF ½ = 6.446</w:t>
      </w:r>
    </w:p>
    <w:p w:rsidR="005B4FB4" w:rsidRPr="005B4FB4" w:rsidRDefault="005B4FB4" w:rsidP="00D156B0">
      <w:pPr>
        <w:numPr>
          <w:ilvl w:val="0"/>
          <w:numId w:val="18"/>
        </w:numPr>
        <w:jc w:val="both"/>
        <w:rPr>
          <w:color w:val="212121"/>
          <w:sz w:val="20"/>
          <w:szCs w:val="20"/>
          <w:shd w:val="clear" w:color="auto" w:fill="FFFFFF"/>
          <w:lang w:val="sr-Latn-RS"/>
        </w:rPr>
      </w:pPr>
      <w:r w:rsidRPr="005B4FB4">
        <w:rPr>
          <w:color w:val="212121"/>
          <w:sz w:val="20"/>
          <w:szCs w:val="20"/>
          <w:shd w:val="clear" w:color="auto" w:fill="FFFFFF"/>
          <w:lang w:val="sr-Latn-RS"/>
        </w:rPr>
        <w:t xml:space="preserve">COVIDSurg Collaborative. Preoperative nasopharyngeal swab testing and postoperative pulmonary complications in patients undergoing elective surgery during the SARS-CoV-2 pandemic. Br J Surg. 2021;108(1):88-96  </w:t>
      </w:r>
      <w:r w:rsidRPr="005B4FB4">
        <w:rPr>
          <w:b/>
          <w:color w:val="212121"/>
          <w:sz w:val="20"/>
          <w:szCs w:val="20"/>
          <w:shd w:val="clear" w:color="auto" w:fill="FFFFFF"/>
          <w:lang w:val="sr-Latn-RS"/>
        </w:rPr>
        <w:t>M21a, IF 11.782  IF ½ =5.891</w:t>
      </w:r>
    </w:p>
    <w:p w:rsidR="005B4FB4" w:rsidRPr="005B4FB4" w:rsidRDefault="005B4FB4" w:rsidP="00D156B0">
      <w:pPr>
        <w:numPr>
          <w:ilvl w:val="0"/>
          <w:numId w:val="18"/>
        </w:numPr>
        <w:jc w:val="both"/>
        <w:rPr>
          <w:color w:val="212121"/>
          <w:sz w:val="20"/>
          <w:szCs w:val="20"/>
          <w:shd w:val="clear" w:color="auto" w:fill="FFFFFF"/>
          <w:lang w:val="sr-Latn-RS"/>
        </w:rPr>
      </w:pPr>
      <w:r w:rsidRPr="005B4FB4">
        <w:rPr>
          <w:color w:val="212121"/>
          <w:sz w:val="20"/>
          <w:szCs w:val="20"/>
          <w:shd w:val="clear" w:color="auto" w:fill="FFFFFF"/>
          <w:lang w:val="sr-Latn-RS"/>
        </w:rPr>
        <w:t xml:space="preserve">Glasbey JC, Nepogodiev D, Simoes JFF, Omar O, Li E, Venn ML, Pgdme, Abou Chaar MK, Capizzi V, Chaudhry D, Desai A, Edwards JG, Evans JP, Fiore M, Videria JF, Ford SJ, Ganly I, Griffiths EA, Gujjuri RR, Kolias AG, Kaafarani HMA, Minaya-Bravo A, McKay SC, Mohan HM, Roberts KJ, San Miguel-Méndez C, Pockney P, Shaw R, Smart NJ, Stewart GD, Sundar Mrcog S, Vidya R, Bhangu AA; COVIDSurg Collaborative. Elective Cancer Surgery in COVID-19-Free Surgical Pathways During the SARS-CoV-2 Pandemic: An International, Multicenter, Comparative Cohort Study. J Clin Oncol. 2021 Jan 1;39(1):66-78. </w:t>
      </w:r>
      <w:r w:rsidRPr="005B4FB4">
        <w:rPr>
          <w:b/>
          <w:color w:val="212121"/>
          <w:sz w:val="20"/>
          <w:szCs w:val="20"/>
          <w:shd w:val="clear" w:color="auto" w:fill="FFFFFF"/>
          <w:lang w:val="sr-Latn-RS"/>
        </w:rPr>
        <w:t>M21a,  IF 50.739  IF½=25.</w:t>
      </w:r>
      <w:r w:rsidRPr="005B4FB4">
        <w:rPr>
          <w:color w:val="212121"/>
          <w:sz w:val="20"/>
          <w:szCs w:val="20"/>
          <w:shd w:val="clear" w:color="auto" w:fill="FFFFFF"/>
          <w:lang w:val="sr-Latn-RS"/>
        </w:rPr>
        <w:t xml:space="preserve">369 </w:t>
      </w:r>
    </w:p>
    <w:p w:rsidR="005B4FB4" w:rsidRPr="005B4FB4" w:rsidRDefault="005B4FB4" w:rsidP="00D156B0">
      <w:pPr>
        <w:numPr>
          <w:ilvl w:val="0"/>
          <w:numId w:val="18"/>
        </w:numPr>
        <w:jc w:val="both"/>
        <w:rPr>
          <w:color w:val="212121"/>
          <w:sz w:val="20"/>
          <w:szCs w:val="20"/>
          <w:shd w:val="clear" w:color="auto" w:fill="FFFFFF"/>
          <w:lang w:val="sr-Latn-RS"/>
        </w:rPr>
      </w:pPr>
      <w:r w:rsidRPr="005B4FB4">
        <w:rPr>
          <w:color w:val="212121"/>
          <w:sz w:val="20"/>
          <w:szCs w:val="20"/>
          <w:shd w:val="clear" w:color="auto" w:fill="FFFFFF"/>
          <w:lang w:val="sr-Latn-RS"/>
        </w:rPr>
        <w:t xml:space="preserve">COVIDSurg Collaborative. Outcomes from elective colorectal cancer surgery during the SARS-CoV-2 pandemic. Colorectal Dis. 2020 Nov 15;23(3):732-49. </w:t>
      </w:r>
      <w:r w:rsidRPr="005B4FB4">
        <w:rPr>
          <w:b/>
          <w:color w:val="212121"/>
          <w:sz w:val="20"/>
          <w:szCs w:val="20"/>
          <w:shd w:val="clear" w:color="auto" w:fill="FFFFFF"/>
          <w:lang w:val="sr-Latn-RS"/>
        </w:rPr>
        <w:t>M22, IF 3.788 IF ½ =1,894</w:t>
      </w:r>
    </w:p>
    <w:p w:rsidR="005B4FB4" w:rsidRPr="005B4FB4" w:rsidRDefault="005B4FB4" w:rsidP="00D156B0">
      <w:pPr>
        <w:numPr>
          <w:ilvl w:val="0"/>
          <w:numId w:val="18"/>
        </w:numPr>
        <w:jc w:val="both"/>
        <w:rPr>
          <w:color w:val="212121"/>
          <w:sz w:val="20"/>
          <w:szCs w:val="20"/>
          <w:shd w:val="clear" w:color="auto" w:fill="FFFFFF"/>
          <w:lang w:val="sr-Latn-RS"/>
        </w:rPr>
      </w:pPr>
      <w:r w:rsidRPr="005B4FB4">
        <w:rPr>
          <w:color w:val="212121"/>
          <w:sz w:val="20"/>
          <w:szCs w:val="20"/>
          <w:shd w:val="clear" w:color="auto" w:fill="FFFFFF"/>
          <w:lang w:val="sr-Latn-RS"/>
        </w:rPr>
        <w:t xml:space="preserve">COVIDSurg Collaborative. Delaying surgery for patients with a previous SARS‐CoV‐2 infection. Br J Surg. 2020 Nov; 107(12): e601–e602. </w:t>
      </w:r>
      <w:r w:rsidRPr="005B4FB4">
        <w:rPr>
          <w:b/>
          <w:color w:val="212121"/>
          <w:sz w:val="20"/>
          <w:szCs w:val="20"/>
          <w:shd w:val="clear" w:color="auto" w:fill="FFFFFF"/>
          <w:lang w:val="sr-Latn-RS"/>
        </w:rPr>
        <w:t>M21a, IF 6.939  IF ½ =3.469</w:t>
      </w:r>
    </w:p>
    <w:p w:rsidR="005B4FB4" w:rsidRPr="005B4FB4" w:rsidRDefault="005B4FB4" w:rsidP="005B4FB4">
      <w:pPr>
        <w:jc w:val="right"/>
        <w:rPr>
          <w:b/>
          <w:color w:val="212121"/>
          <w:sz w:val="20"/>
          <w:szCs w:val="20"/>
          <w:shd w:val="clear" w:color="auto" w:fill="FFFFFF"/>
          <w:lang w:val="sr-Latn-RS"/>
        </w:rPr>
      </w:pPr>
      <w:r w:rsidRPr="005B4FB4">
        <w:rPr>
          <w:b/>
          <w:color w:val="212121"/>
          <w:sz w:val="20"/>
          <w:szCs w:val="20"/>
          <w:shd w:val="clear" w:color="auto" w:fill="FFFFFF"/>
          <w:lang w:val="sr-Latn-RS"/>
        </w:rPr>
        <w:t xml:space="preserve"> (Ukupni IF 205.693)</w:t>
      </w:r>
    </w:p>
    <w:p w:rsidR="00347C81" w:rsidRPr="00347C81" w:rsidRDefault="00347C81" w:rsidP="00347C81">
      <w:pPr>
        <w:pStyle w:val="desc"/>
        <w:shd w:val="clear" w:color="auto" w:fill="FFFFFF"/>
        <w:spacing w:before="0" w:beforeAutospacing="0" w:after="0" w:afterAutospacing="0"/>
        <w:jc w:val="both"/>
        <w:rPr>
          <w:sz w:val="20"/>
          <w:szCs w:val="20"/>
        </w:rPr>
      </w:pPr>
      <w:bookmarkStart w:id="1" w:name="_Hlk181044450"/>
    </w:p>
    <w:p w:rsidR="00347C81" w:rsidRPr="00347C81" w:rsidRDefault="00347C81" w:rsidP="00347C81">
      <w:pPr>
        <w:jc w:val="both"/>
        <w:rPr>
          <w:b/>
          <w:sz w:val="20"/>
          <w:szCs w:val="20"/>
        </w:rPr>
      </w:pPr>
      <w:r w:rsidRPr="00347C81">
        <w:rPr>
          <w:b/>
          <w:sz w:val="20"/>
          <w:szCs w:val="20"/>
        </w:rPr>
        <w:t>Ceo rad u časopisu koji nije uključen u navedene baze podataka</w:t>
      </w:r>
    </w:p>
    <w:p w:rsidR="002812FC" w:rsidRPr="002812FC" w:rsidRDefault="002812FC" w:rsidP="00D156B0">
      <w:pPr>
        <w:numPr>
          <w:ilvl w:val="0"/>
          <w:numId w:val="19"/>
        </w:numPr>
        <w:jc w:val="both"/>
        <w:rPr>
          <w:sz w:val="20"/>
          <w:szCs w:val="20"/>
          <w:lang w:val="sr-Latn-RS"/>
        </w:rPr>
      </w:pPr>
      <w:r w:rsidRPr="002812FC">
        <w:rPr>
          <w:b/>
          <w:sz w:val="20"/>
          <w:szCs w:val="20"/>
          <w:u w:val="single"/>
          <w:lang w:val="sr-Latn-RS"/>
        </w:rPr>
        <w:t>Goran M</w:t>
      </w:r>
      <w:r w:rsidRPr="002812FC">
        <w:rPr>
          <w:sz w:val="20"/>
          <w:szCs w:val="20"/>
          <w:lang w:val="sr-Latn-RS"/>
        </w:rPr>
        <w:t>, Buta M, Kozomara Z, Medic Miljijic N, Markovic I. Schwannoma of the Left Recurrent Laryngeal Nerve, Review of the Literature and Proposed Technique to Avoid the Nerve Injury. Ann Case Report. 2023. 8: 1161. DOI:https://doi.org/10.29011/25747754.101161</w:t>
      </w:r>
    </w:p>
    <w:p w:rsidR="002812FC" w:rsidRPr="002812FC" w:rsidRDefault="002812FC" w:rsidP="00D156B0">
      <w:pPr>
        <w:numPr>
          <w:ilvl w:val="0"/>
          <w:numId w:val="19"/>
        </w:numPr>
        <w:jc w:val="both"/>
        <w:rPr>
          <w:sz w:val="20"/>
          <w:szCs w:val="20"/>
          <w:lang w:val="sr-Latn-RS"/>
        </w:rPr>
      </w:pPr>
      <w:r w:rsidRPr="002812FC">
        <w:rPr>
          <w:sz w:val="20"/>
          <w:szCs w:val="20"/>
          <w:lang w:val="sr-Latn-RS"/>
        </w:rPr>
        <w:t xml:space="preserve">Stepovic M, Stajic D, Sekulic M, Maricic M, </w:t>
      </w:r>
      <w:r w:rsidRPr="002812FC">
        <w:rPr>
          <w:b/>
          <w:sz w:val="20"/>
          <w:szCs w:val="20"/>
          <w:u w:val="single"/>
          <w:lang w:val="sr-Latn-RS"/>
        </w:rPr>
        <w:t>Goran M</w:t>
      </w:r>
      <w:r w:rsidRPr="002812FC">
        <w:rPr>
          <w:sz w:val="20"/>
          <w:szCs w:val="20"/>
          <w:lang w:val="sr-Latn-RS"/>
        </w:rPr>
        <w:t>, Rajkovic Z, Djonovic N. Comparison of nystatin and fluconazole effects in the healing of oral candidiasis in immunocompromised individuals: A systematic review. Med Cas 2018;52(4):145-151.</w:t>
      </w:r>
    </w:p>
    <w:p w:rsidR="002812FC" w:rsidRPr="002812FC" w:rsidRDefault="002812FC" w:rsidP="00D156B0">
      <w:pPr>
        <w:numPr>
          <w:ilvl w:val="0"/>
          <w:numId w:val="19"/>
        </w:numPr>
        <w:jc w:val="both"/>
        <w:rPr>
          <w:sz w:val="20"/>
          <w:szCs w:val="20"/>
          <w:lang w:val="sr-Latn-RS"/>
        </w:rPr>
      </w:pPr>
      <w:r w:rsidRPr="002812FC">
        <w:rPr>
          <w:sz w:val="20"/>
          <w:szCs w:val="20"/>
          <w:lang w:val="sr-Latn-RS"/>
        </w:rPr>
        <w:t xml:space="preserve">Martinovic A, Kosovac O, Santrac N, Buta M, Inic Z, </w:t>
      </w:r>
      <w:r w:rsidRPr="002812FC">
        <w:rPr>
          <w:b/>
          <w:sz w:val="20"/>
          <w:szCs w:val="20"/>
          <w:u w:val="single"/>
          <w:lang w:val="sr-Latn-RS"/>
        </w:rPr>
        <w:t>Oruci M,</w:t>
      </w:r>
      <w:r w:rsidRPr="002812FC">
        <w:rPr>
          <w:sz w:val="20"/>
          <w:szCs w:val="20"/>
          <w:lang w:val="sr-Latn-RS"/>
        </w:rPr>
        <w:t xml:space="preserve"> Djurisic I, Dzodic R. Breast reconstruction - our experience in National Cancer Research Center of Serbia, years 2002/3-2012/13. Oncosurgery, 2014, 6: 3-6.</w:t>
      </w:r>
    </w:p>
    <w:p w:rsidR="002812FC" w:rsidRPr="002812FC" w:rsidRDefault="002812FC" w:rsidP="00D156B0">
      <w:pPr>
        <w:numPr>
          <w:ilvl w:val="0"/>
          <w:numId w:val="19"/>
        </w:numPr>
        <w:jc w:val="both"/>
        <w:rPr>
          <w:sz w:val="20"/>
          <w:szCs w:val="20"/>
          <w:lang w:val="sr-Latn-RS"/>
        </w:rPr>
      </w:pPr>
      <w:r w:rsidRPr="002812FC">
        <w:rPr>
          <w:sz w:val="20"/>
          <w:szCs w:val="20"/>
          <w:lang w:val="sr-Latn-RS"/>
        </w:rPr>
        <w:t xml:space="preserve">Inic Z, Pupic G, Buta M, </w:t>
      </w:r>
      <w:r w:rsidRPr="002812FC">
        <w:rPr>
          <w:b/>
          <w:sz w:val="20"/>
          <w:szCs w:val="20"/>
          <w:u w:val="single"/>
          <w:lang w:val="sr-Latn-RS"/>
        </w:rPr>
        <w:t>Oruci M,</w:t>
      </w:r>
      <w:r w:rsidRPr="002812FC">
        <w:rPr>
          <w:sz w:val="20"/>
          <w:szCs w:val="20"/>
          <w:lang w:val="sr-Latn-RS"/>
        </w:rPr>
        <w:t xml:space="preserve">  Dzodic R. Desmoid Tumor of the Breast – A Case Study. Oncosurgery, 2013, 3:39-43.</w:t>
      </w:r>
    </w:p>
    <w:p w:rsidR="002812FC" w:rsidRPr="002812FC" w:rsidRDefault="002812FC" w:rsidP="00D156B0">
      <w:pPr>
        <w:numPr>
          <w:ilvl w:val="0"/>
          <w:numId w:val="19"/>
        </w:numPr>
        <w:jc w:val="both"/>
        <w:rPr>
          <w:sz w:val="20"/>
          <w:szCs w:val="20"/>
          <w:lang w:val="sr-Latn-RS"/>
        </w:rPr>
      </w:pPr>
      <w:r w:rsidRPr="002812FC">
        <w:rPr>
          <w:sz w:val="20"/>
          <w:szCs w:val="20"/>
          <w:lang w:val="sr-Latn-RS"/>
        </w:rPr>
        <w:t>Djurisic I, Buta M, Markovic I, Pupic G, Pilcevic D</w:t>
      </w:r>
      <w:r w:rsidRPr="002812FC">
        <w:rPr>
          <w:b/>
          <w:sz w:val="20"/>
          <w:szCs w:val="20"/>
          <w:u w:val="single"/>
          <w:lang w:val="sr-Latn-RS"/>
        </w:rPr>
        <w:t>, Oruci M.</w:t>
      </w:r>
      <w:r w:rsidRPr="002812FC">
        <w:rPr>
          <w:sz w:val="20"/>
          <w:szCs w:val="20"/>
          <w:lang w:val="sr-Latn-RS"/>
        </w:rPr>
        <w:t xml:space="preserve"> Axillary lymph node metastasis from papillary thyroid carcinoma. Oncosurgey, 2013, 2:72-75.</w:t>
      </w:r>
    </w:p>
    <w:p w:rsidR="002812FC" w:rsidRPr="002812FC" w:rsidRDefault="002812FC" w:rsidP="00D156B0">
      <w:pPr>
        <w:numPr>
          <w:ilvl w:val="0"/>
          <w:numId w:val="19"/>
        </w:numPr>
        <w:jc w:val="both"/>
        <w:rPr>
          <w:sz w:val="20"/>
          <w:szCs w:val="20"/>
          <w:lang w:val="sr-Latn-RS"/>
        </w:rPr>
      </w:pPr>
      <w:r w:rsidRPr="002812FC">
        <w:rPr>
          <w:sz w:val="20"/>
          <w:szCs w:val="20"/>
          <w:lang w:val="sr-Latn-RS"/>
        </w:rPr>
        <w:t xml:space="preserve">Buta M, Ito Y, Radisavljevic Z, Milovanovic Z, Lavrnic D, Djurisic I, </w:t>
      </w:r>
      <w:r w:rsidRPr="002812FC">
        <w:rPr>
          <w:b/>
          <w:sz w:val="20"/>
          <w:szCs w:val="20"/>
          <w:u w:val="single"/>
          <w:lang w:val="sr-Latn-RS"/>
        </w:rPr>
        <w:t>Oruci M,</w:t>
      </w:r>
      <w:r w:rsidRPr="002812FC">
        <w:rPr>
          <w:sz w:val="20"/>
          <w:szCs w:val="20"/>
          <w:lang w:val="sr-Latn-RS"/>
        </w:rPr>
        <w:t xml:space="preserve"> Pupic G, Dzodic R. Quadruple Metachronous Malignancy in a Single Patient with Multiple Sclerosis-case report. WJOES, 2012, 4(2): 79-82. DOI: 10.5005/jp-journals-120002-1102</w:t>
      </w:r>
    </w:p>
    <w:bookmarkEnd w:id="1"/>
    <w:p w:rsidR="00347C81" w:rsidRPr="00347C81" w:rsidRDefault="00347C81" w:rsidP="00347C81">
      <w:pPr>
        <w:jc w:val="both"/>
        <w:rPr>
          <w:sz w:val="20"/>
          <w:szCs w:val="20"/>
        </w:rPr>
      </w:pPr>
    </w:p>
    <w:p w:rsidR="00347C81" w:rsidRPr="00347C81" w:rsidRDefault="002812FC" w:rsidP="00347C81">
      <w:pPr>
        <w:pStyle w:val="ListParagraph"/>
        <w:tabs>
          <w:tab w:val="left" w:pos="720"/>
        </w:tabs>
        <w:ind w:left="0"/>
        <w:jc w:val="both"/>
        <w:rPr>
          <w:b/>
          <w:sz w:val="20"/>
        </w:rPr>
      </w:pPr>
      <w:r>
        <w:rPr>
          <w:b/>
          <w:sz w:val="20"/>
        </w:rPr>
        <w:t>I</w:t>
      </w:r>
      <w:r w:rsidR="00347C81" w:rsidRPr="00347C81">
        <w:rPr>
          <w:b/>
          <w:sz w:val="20"/>
        </w:rPr>
        <w:t>zvod</w:t>
      </w:r>
      <w:r>
        <w:rPr>
          <w:b/>
          <w:sz w:val="20"/>
        </w:rPr>
        <w:t>i u zborniku</w:t>
      </w:r>
      <w:r w:rsidR="00347C81" w:rsidRPr="00347C81">
        <w:rPr>
          <w:b/>
          <w:sz w:val="20"/>
        </w:rPr>
        <w:t xml:space="preserve"> međunarodnog skupa</w:t>
      </w:r>
      <w:r>
        <w:rPr>
          <w:b/>
          <w:sz w:val="20"/>
        </w:rPr>
        <w:t xml:space="preserve"> M34</w:t>
      </w:r>
      <w:r w:rsidR="00347C81" w:rsidRPr="00347C81">
        <w:rPr>
          <w:b/>
          <w:sz w:val="20"/>
        </w:rPr>
        <w:t xml:space="preserve">: </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Santrac N, Markovic I, Medic Milijic N, </w:t>
      </w:r>
      <w:r w:rsidRPr="002812FC">
        <w:rPr>
          <w:b/>
          <w:sz w:val="20"/>
          <w:szCs w:val="20"/>
          <w:u w:val="single"/>
          <w:lang w:val="sr-Latn-RS"/>
        </w:rPr>
        <w:t>Goran M,</w:t>
      </w:r>
      <w:r w:rsidRPr="002812FC">
        <w:rPr>
          <w:sz w:val="20"/>
          <w:szCs w:val="20"/>
          <w:lang w:val="sr-Latn-RS"/>
        </w:rPr>
        <w:t xml:space="preserve"> Buta M, Dzodic R. Intraoperative lymphonodal staging of clinically N0 medullary thyroid microcarcinomas for decision on lateral neck dissection. 17th Biennial Congress of the Asian Association of Endocrine Surgery, 5-7th March 2020, Melbourne, Australia. WJES 2020: S62, P78.</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Stojiljkovic D, Nikolic S, Cvetkovic A, Jokic V, Spurnic I, Jokic S, </w:t>
      </w:r>
      <w:r w:rsidRPr="002812FC">
        <w:rPr>
          <w:b/>
          <w:sz w:val="20"/>
          <w:szCs w:val="20"/>
          <w:u w:val="single"/>
          <w:lang w:val="sr-Latn-RS"/>
        </w:rPr>
        <w:t>Goran M,</w:t>
      </w:r>
      <w:r w:rsidRPr="002812FC">
        <w:rPr>
          <w:sz w:val="20"/>
          <w:szCs w:val="20"/>
          <w:lang w:val="sr-Latn-RS"/>
        </w:rPr>
        <w:t xml:space="preserve"> Kocic M, Stojiljkovic T. Hyperthermic intrathoracic chemotherapy (HITHOC) in ovarian carcinoma – case report. ESSO 39, 9-11 October, 2019, Rotterdam, Netherlands. EJSO 2020, 46(2): e164, P-453.</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Santrac N, Markovic I, </w:t>
      </w:r>
      <w:r w:rsidRPr="002812FC">
        <w:rPr>
          <w:b/>
          <w:sz w:val="20"/>
          <w:szCs w:val="20"/>
          <w:u w:val="single"/>
          <w:lang w:val="sr-Latn-RS"/>
        </w:rPr>
        <w:t>Goran M,</w:t>
      </w:r>
      <w:r w:rsidRPr="002812FC">
        <w:rPr>
          <w:sz w:val="20"/>
          <w:szCs w:val="20"/>
          <w:lang w:val="sr-Latn-RS"/>
        </w:rPr>
        <w:t xml:space="preserve"> Buta M, Medic Milijic N, Zivkovic O, Dzodic R. Intraoperative lymphonodal staging of clinically N0 medullary thyroid microcarcinomas for decision on lateral neck dissection. ESSO 39, 9-11 October, 2019, Rotterdam, Netherlands. EJSO 2020, 46(2): e20-1, ESS039-0408.</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Santrac N, Markovic I, </w:t>
      </w:r>
      <w:r w:rsidRPr="002812FC">
        <w:rPr>
          <w:b/>
          <w:sz w:val="20"/>
          <w:szCs w:val="20"/>
          <w:u w:val="single"/>
          <w:lang w:val="sr-Latn-RS"/>
        </w:rPr>
        <w:t>Goran M,</w:t>
      </w:r>
      <w:r w:rsidRPr="002812FC">
        <w:rPr>
          <w:sz w:val="20"/>
          <w:szCs w:val="20"/>
          <w:lang w:val="sr-Latn-RS"/>
        </w:rPr>
        <w:t xml:space="preserve"> Buta M, Pupic G, Dzodic R. Sentinel lymph node biopsy using methylene blue dye in clinically N0 papillary and medullary thyroid carcinomas for decision on one-time lateral neck dissection. 48th World Congress of Surgery, 11-15 August 2019, Krakow, Poland. Abstract Book: S572, PE083.</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Santrac N, Markovic I, </w:t>
      </w:r>
      <w:r w:rsidRPr="002812FC">
        <w:rPr>
          <w:b/>
          <w:sz w:val="20"/>
          <w:szCs w:val="20"/>
          <w:u w:val="single"/>
          <w:lang w:val="sr-Latn-RS"/>
        </w:rPr>
        <w:t>Goran M,</w:t>
      </w:r>
      <w:r w:rsidRPr="002812FC">
        <w:rPr>
          <w:sz w:val="20"/>
          <w:szCs w:val="20"/>
          <w:lang w:val="sr-Latn-RS"/>
        </w:rPr>
        <w:t xml:space="preserve"> Buta M, Pupic G, Dzodic R. Sentinel lymph node biopsy using methylene blue dye in clinically N0 papillary and medullary thyroid carcinomas for decision on one-time lateral neck dissection. 21th European Congress of Endocrinology, 18-21 May 2019, Lyon, France. Endocrine Abstracts, 2019; 63: S174, GP259.</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Spasic M, Ninkovic S, Nedovic J, Mitrovic S, Markovic I, Milosevic B, Inic Z, </w:t>
      </w:r>
      <w:r w:rsidRPr="002812FC">
        <w:rPr>
          <w:b/>
          <w:sz w:val="20"/>
          <w:szCs w:val="20"/>
          <w:u w:val="single"/>
          <w:lang w:val="sr-Latn-RS"/>
        </w:rPr>
        <w:t>Goran M,</w:t>
      </w:r>
      <w:r w:rsidRPr="002812FC">
        <w:rPr>
          <w:sz w:val="20"/>
          <w:szCs w:val="20"/>
          <w:lang w:val="sr-Latn-RS"/>
        </w:rPr>
        <w:t xml:space="preserve"> Kocic M, Radovanovic D. A borderline phyllodes breast tumor clinicaly presented as giant exulcerated suspicious malignant tumor. 16th St. Gallen International Breast Cancer Conference. 20-23 Mart, 2019, Vienna, Austria. The Breast, 2019; 44(1): S125-6, P319.</w:t>
      </w:r>
    </w:p>
    <w:p w:rsidR="002812FC" w:rsidRPr="002812FC" w:rsidRDefault="002812FC" w:rsidP="00D156B0">
      <w:pPr>
        <w:numPr>
          <w:ilvl w:val="0"/>
          <w:numId w:val="20"/>
        </w:numPr>
        <w:jc w:val="both"/>
        <w:rPr>
          <w:sz w:val="20"/>
          <w:szCs w:val="20"/>
          <w:lang w:val="sr-Latn-RS"/>
        </w:rPr>
      </w:pPr>
      <w:r w:rsidRPr="002812FC">
        <w:rPr>
          <w:sz w:val="20"/>
          <w:szCs w:val="20"/>
          <w:lang w:val="sr-Latn-RS"/>
        </w:rPr>
        <w:lastRenderedPageBreak/>
        <w:t xml:space="preserve">Santrac N, Markovic I, </w:t>
      </w:r>
      <w:r w:rsidRPr="002812FC">
        <w:rPr>
          <w:b/>
          <w:sz w:val="20"/>
          <w:szCs w:val="20"/>
          <w:u w:val="single"/>
          <w:lang w:val="sr-Latn-RS"/>
        </w:rPr>
        <w:t>Goran M,</w:t>
      </w:r>
      <w:r w:rsidRPr="002812FC">
        <w:rPr>
          <w:sz w:val="20"/>
          <w:szCs w:val="20"/>
          <w:lang w:val="sr-Latn-RS"/>
        </w:rPr>
        <w:t xml:space="preserve"> Buta M, Dzodic R. Sentinel lymph node biopsy of jugulo-carotid regions in medullary thyroid microcarcinomas after methylene blue dye mapping – a single institution experience. ESSO 38, 10-12 October 2018, Budapest, Hungary. EJSO 2019; 45(2): e150-1, P599.</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Dzodic R, Santrac N, Markovic I, </w:t>
      </w:r>
      <w:r w:rsidRPr="002812FC">
        <w:rPr>
          <w:b/>
          <w:sz w:val="20"/>
          <w:szCs w:val="20"/>
          <w:u w:val="single"/>
          <w:lang w:val="sr-Latn-RS"/>
        </w:rPr>
        <w:t>Goran M,</w:t>
      </w:r>
      <w:r w:rsidRPr="002812FC">
        <w:rPr>
          <w:sz w:val="20"/>
          <w:szCs w:val="20"/>
          <w:lang w:val="sr-Latn-RS"/>
        </w:rPr>
        <w:t xml:space="preserve"> Buta M, Pupic G. Sentinel lymph node biopsy using methylene blue dye in papillary and medullary thyroid carcinomas and microcarcinomas in decision for lateral neck dissection. 20th European Congress of Endocrinology, 19-22 May 2018, Barcelona, Spain. Endocrine Abstracts, 2018; 56: S767, OC9.5.</w:t>
      </w:r>
    </w:p>
    <w:p w:rsidR="002812FC" w:rsidRPr="002812FC" w:rsidRDefault="002812FC" w:rsidP="00D156B0">
      <w:pPr>
        <w:numPr>
          <w:ilvl w:val="0"/>
          <w:numId w:val="20"/>
        </w:numPr>
        <w:jc w:val="both"/>
        <w:rPr>
          <w:sz w:val="20"/>
          <w:szCs w:val="20"/>
          <w:lang w:val="sr-Latn-RS"/>
        </w:rPr>
      </w:pPr>
      <w:r w:rsidRPr="002812FC">
        <w:rPr>
          <w:sz w:val="20"/>
          <w:szCs w:val="20"/>
          <w:lang w:val="sr-Latn-RS"/>
        </w:rPr>
        <w:t>Markovic I, Buta M</w:t>
      </w:r>
      <w:r w:rsidRPr="002812FC">
        <w:rPr>
          <w:b/>
          <w:sz w:val="20"/>
          <w:szCs w:val="20"/>
          <w:u w:val="single"/>
          <w:lang w:val="sr-Latn-RS"/>
        </w:rPr>
        <w:t>, Goran M,</w:t>
      </w:r>
      <w:r w:rsidRPr="002812FC">
        <w:rPr>
          <w:sz w:val="20"/>
          <w:szCs w:val="20"/>
          <w:lang w:val="sr-Latn-RS"/>
        </w:rPr>
        <w:t xml:space="preserve"> Djurisic I, Petrovic N, Pupic G, Dzodic R. prognostic factors for intrathyroidal papillary thyroid carcinoma.16th Biennial Congress of the Asian Association of Endocrine Surgeons (AsAES) 2018, 8-10 mart 2018, New Delhi, India. AsAES 2018: S118, O27.</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Dzodic R, Markovic I, </w:t>
      </w:r>
      <w:r w:rsidRPr="002812FC">
        <w:rPr>
          <w:b/>
          <w:sz w:val="20"/>
          <w:szCs w:val="20"/>
          <w:u w:val="single"/>
          <w:lang w:val="sr-Latn-RS"/>
        </w:rPr>
        <w:t>Goran M,</w:t>
      </w:r>
      <w:r w:rsidRPr="002812FC">
        <w:rPr>
          <w:sz w:val="20"/>
          <w:szCs w:val="20"/>
          <w:lang w:val="sr-Latn-RS"/>
        </w:rPr>
        <w:t xml:space="preserve"> Santrac N, Pupic G, Gavrilovic D. Sentinel lymph node biopsy in papillary and medullary thyroid carcinomas and microcarcinomas in decision for selective modified lateral neck dissection. 16th Biennial Congress of the Asian Association of Endocrine Surgeons (AsAES) 2018, 8-10 mart 2018, New Delhi, India. AsAES 2018: S114, O19.</w:t>
      </w:r>
    </w:p>
    <w:p w:rsidR="002812FC" w:rsidRPr="008D74B2" w:rsidRDefault="002812FC" w:rsidP="00D156B0">
      <w:pPr>
        <w:numPr>
          <w:ilvl w:val="0"/>
          <w:numId w:val="20"/>
        </w:numPr>
        <w:jc w:val="both"/>
        <w:rPr>
          <w:sz w:val="20"/>
          <w:szCs w:val="20"/>
          <w:lang w:val="sr-Latn-RS"/>
        </w:rPr>
      </w:pPr>
      <w:r w:rsidRPr="002812FC">
        <w:rPr>
          <w:sz w:val="20"/>
          <w:szCs w:val="20"/>
          <w:lang w:val="sr-Latn-RS"/>
        </w:rPr>
        <w:t xml:space="preserve">Santrac N, Markovic I, </w:t>
      </w:r>
      <w:r w:rsidRPr="002812FC">
        <w:rPr>
          <w:b/>
          <w:sz w:val="20"/>
          <w:szCs w:val="20"/>
          <w:u w:val="single"/>
          <w:lang w:val="sr-Latn-RS"/>
        </w:rPr>
        <w:t>Goran M,</w:t>
      </w:r>
      <w:r w:rsidRPr="002812FC">
        <w:rPr>
          <w:sz w:val="20"/>
          <w:szCs w:val="20"/>
          <w:lang w:val="sr-Latn-RS"/>
        </w:rPr>
        <w:t xml:space="preserve"> Pupic G, Zivkovic O, Dzodic R. Sentinel lymph node biopsy in medullary thyroid microcarcinomas after methylene blue dye mapping – a single institution experience. 16th Biennial Congress of the Asian Association of Endocrine Surgeons (AsAES) 2018, 8-10 mart 2018, New Delhi, India.AsAES 2018: S102, FO1.  </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Markovic I, Santrac N, </w:t>
      </w:r>
      <w:r w:rsidRPr="002812FC">
        <w:rPr>
          <w:b/>
          <w:sz w:val="20"/>
          <w:szCs w:val="20"/>
          <w:u w:val="single"/>
          <w:lang w:val="sr-Latn-RS"/>
        </w:rPr>
        <w:t>Goran M,</w:t>
      </w:r>
      <w:r w:rsidRPr="002812FC">
        <w:rPr>
          <w:sz w:val="20"/>
          <w:szCs w:val="20"/>
          <w:lang w:val="sr-Latn-RS"/>
        </w:rPr>
        <w:t xml:space="preserve"> Buta M, Jevric M, Pupic G, Petrovic N, Markovic M, Dzodic. Multifocality as Independent Prognostic Factor in Papillary Thyroid Carcinoma – A Multivariate Analysis. 3rd World Congress on Thyroid Cancer 2017, 27 – 30 July 2017, Boston, Massachusetts. OP 13.</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Dzodic R, Santrac N, Buta M, </w:t>
      </w:r>
      <w:r w:rsidRPr="002812FC">
        <w:rPr>
          <w:b/>
          <w:sz w:val="20"/>
          <w:szCs w:val="20"/>
          <w:u w:val="single"/>
          <w:lang w:val="sr-Latn-RS"/>
        </w:rPr>
        <w:t>Goran M,</w:t>
      </w:r>
      <w:r w:rsidRPr="002812FC">
        <w:rPr>
          <w:sz w:val="20"/>
          <w:szCs w:val="20"/>
          <w:lang w:val="sr-Latn-RS"/>
        </w:rPr>
        <w:t xml:space="preserve"> Djurisisc I, Markovic I. Sentinel Lymph Node Biopsy in Medullary Thyroid Microcarcinomas after Methylene Blue Dye Mapping – A Pilot Study. 3rd World Congress on Thyroid Cancer 2017, 27 – 30 July 2017, Boston, Massachusetts.</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Markovic I, Santrac N, </w:t>
      </w:r>
      <w:r w:rsidRPr="002812FC">
        <w:rPr>
          <w:b/>
          <w:sz w:val="20"/>
          <w:szCs w:val="20"/>
          <w:u w:val="single"/>
          <w:lang w:val="sr-Latn-RS"/>
        </w:rPr>
        <w:t>Goran M,</w:t>
      </w:r>
      <w:r w:rsidRPr="002812FC">
        <w:rPr>
          <w:sz w:val="20"/>
          <w:szCs w:val="20"/>
          <w:lang w:val="sr-Latn-RS"/>
        </w:rPr>
        <w:t xml:space="preserve"> Buta M, Jevric M, Pupic G, Petrovic N, Markovic M, Dzodic. Sentinel Lymph Node Biopsy in Clinically Node Negative Patients with Papillary Thyroid Carcinoma. 3rd World Congress on Thyroid Cancer 2017, 27 – 30 July 2017, Boston, Massachusetts.  </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Santrac N, Markovic I, </w:t>
      </w:r>
      <w:r w:rsidRPr="002812FC">
        <w:rPr>
          <w:b/>
          <w:sz w:val="20"/>
          <w:szCs w:val="20"/>
          <w:u w:val="single"/>
          <w:lang w:val="sr-Latn-RS"/>
        </w:rPr>
        <w:t>Goran M,</w:t>
      </w:r>
      <w:r w:rsidRPr="002812FC">
        <w:rPr>
          <w:sz w:val="20"/>
          <w:szCs w:val="20"/>
          <w:lang w:val="sr-Latn-RS"/>
        </w:rPr>
        <w:t xml:space="preserve"> Buta M, Djurisic I, Dzodic R. Prognostic Factors for Intrathyroidal Papillary Carcinomas – A Multivariate Analysis. 3rd World Congress on Thyroid Cancer 2017, 27 – 30 July 2017, Boston, Massachusetts.</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Buta M, Markovic I, Santrac N, Djurisic I, </w:t>
      </w:r>
      <w:r w:rsidRPr="002812FC">
        <w:rPr>
          <w:b/>
          <w:sz w:val="20"/>
          <w:szCs w:val="20"/>
          <w:u w:val="single"/>
          <w:lang w:val="sr-Latn-RS"/>
        </w:rPr>
        <w:t>Goran M,</w:t>
      </w:r>
      <w:r w:rsidRPr="002812FC">
        <w:rPr>
          <w:sz w:val="20"/>
          <w:szCs w:val="20"/>
          <w:lang w:val="sr-Latn-RS"/>
        </w:rPr>
        <w:t xml:space="preserve"> Dzodic R. Surgical treatment and prognostic factors for well-differentiated thyroid carcinomas in children and adolescents (ePoster). 47th World Congress of Surgery, 13-17 August 2017, Basel, Switzerland. Congress Handbook: S561, PE090.</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Santrac N, Markovic I, Buta M, </w:t>
      </w:r>
      <w:r w:rsidRPr="002812FC">
        <w:rPr>
          <w:b/>
          <w:sz w:val="20"/>
          <w:szCs w:val="20"/>
          <w:u w:val="single"/>
          <w:lang w:val="sr-Latn-RS"/>
        </w:rPr>
        <w:t>Goran M,</w:t>
      </w:r>
      <w:r w:rsidRPr="002812FC">
        <w:rPr>
          <w:sz w:val="20"/>
          <w:szCs w:val="20"/>
          <w:lang w:val="sr-Latn-RS"/>
        </w:rPr>
        <w:t xml:space="preserve"> Djurisic I, Pupic G, Zivkovic O, Dzodic R. Sentinel Lymph Node Biopsy in Medullary Thyroid Microcarcinomas after Methylene Blue Dye Mapping – A Pilot Study. 47th World Congress of surgery, 13-17 August 2017, Basel, Switzerland. Congress Handbook: S559, PE088.</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Dzodic R, Santrac N, Buta M, </w:t>
      </w:r>
      <w:r w:rsidRPr="002812FC">
        <w:rPr>
          <w:b/>
          <w:sz w:val="20"/>
          <w:szCs w:val="20"/>
          <w:u w:val="single"/>
          <w:lang w:val="sr-Latn-RS"/>
        </w:rPr>
        <w:t>Goran M,</w:t>
      </w:r>
      <w:r w:rsidRPr="002812FC">
        <w:rPr>
          <w:sz w:val="20"/>
          <w:szCs w:val="20"/>
          <w:lang w:val="sr-Latn-RS"/>
        </w:rPr>
        <w:t xml:space="preserve"> Djurisic I, Pupic G, Zivkovic O, Markovic I. Sentinel lymph node biopsy in medullary thyroid microcarcinoma after methylene blue dye mapping – a pilot study (ePoster). 19th European Congress of Endocrinology, 20-23 May 2017, Lisabon, Portugal. Endocrine Abstracts, 2017; 49: S591-2,  EP1480.</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Santrac N, Markovic I, </w:t>
      </w:r>
      <w:r w:rsidRPr="002812FC">
        <w:rPr>
          <w:b/>
          <w:sz w:val="20"/>
          <w:szCs w:val="20"/>
          <w:u w:val="single"/>
          <w:lang w:val="sr-Latn-RS"/>
        </w:rPr>
        <w:t>Goran M,</w:t>
      </w:r>
      <w:r w:rsidRPr="002812FC">
        <w:rPr>
          <w:sz w:val="20"/>
          <w:szCs w:val="20"/>
          <w:lang w:val="sr-Latn-RS"/>
        </w:rPr>
        <w:t xml:space="preserve"> Buta M, Djurisic I, Dzodic R. Prognostic factors for intrathyroidal papillary carcinomas – a multivariate analysis. 19th European Congress of Endocrinology, 20-23 May 2017, Lisabon, Portugal. Endocrine Abstracts, 2017; 49: S150, GP225.</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Zegarac M, Nikolic S, Martinovic A, Djurisic I, Santrac N, </w:t>
      </w:r>
      <w:r w:rsidRPr="002812FC">
        <w:rPr>
          <w:b/>
          <w:sz w:val="20"/>
          <w:szCs w:val="20"/>
          <w:u w:val="single"/>
          <w:lang w:val="sr-Latn-RS"/>
        </w:rPr>
        <w:t>Goran M,</w:t>
      </w:r>
      <w:r w:rsidRPr="002812FC">
        <w:rPr>
          <w:sz w:val="20"/>
          <w:szCs w:val="20"/>
          <w:lang w:val="sr-Latn-RS"/>
        </w:rPr>
        <w:t xml:space="preserve"> Kocic M, Inic Z, Markovic I. Prognostic factors related to surgical resection of isolated liver metastasis from breast cancer. ESSO 36, September 14-16 2016, Krakow, Poland. EJSO 2016; 42(9): S166, 452.</w:t>
      </w:r>
    </w:p>
    <w:p w:rsidR="002812FC" w:rsidRPr="002812FC" w:rsidRDefault="002812FC" w:rsidP="00D156B0">
      <w:pPr>
        <w:numPr>
          <w:ilvl w:val="0"/>
          <w:numId w:val="20"/>
        </w:numPr>
        <w:jc w:val="both"/>
        <w:rPr>
          <w:sz w:val="20"/>
          <w:szCs w:val="20"/>
          <w:lang w:val="sr-Latn-RS"/>
        </w:rPr>
      </w:pPr>
      <w:r w:rsidRPr="002812FC">
        <w:rPr>
          <w:b/>
          <w:sz w:val="20"/>
          <w:szCs w:val="20"/>
          <w:u w:val="single"/>
          <w:lang w:val="sr-Latn-RS"/>
        </w:rPr>
        <w:t>Goran M</w:t>
      </w:r>
      <w:r w:rsidRPr="002812FC">
        <w:rPr>
          <w:sz w:val="20"/>
          <w:szCs w:val="20"/>
          <w:lang w:val="sr-Latn-RS"/>
        </w:rPr>
        <w:t>, Markovic I, Santrac N, Buta N, Djurisic I, Zegarac M, Stojiljkovic D, Kocic M, Dzodic R. Lymph node metastases in clinically N0 patients with papillary thyroid microcarcinoma. ESSO 36, September 14-16 2016, Krakow, Poland. EJSO 2016; 42(9): S160, 404.</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Dzodic R, Santrac N, </w:t>
      </w:r>
      <w:r w:rsidRPr="002812FC">
        <w:rPr>
          <w:b/>
          <w:sz w:val="20"/>
          <w:szCs w:val="20"/>
          <w:u w:val="single"/>
          <w:lang w:val="sr-Latn-RS"/>
        </w:rPr>
        <w:t>Goran M,</w:t>
      </w:r>
      <w:r w:rsidRPr="002812FC">
        <w:rPr>
          <w:sz w:val="20"/>
          <w:szCs w:val="20"/>
          <w:lang w:val="sr-Latn-RS"/>
        </w:rPr>
        <w:t xml:space="preserve"> Buta M, Djurisic I, Pupic G, Zivkovic O, Markovic I. Sentinel lymh node biopsy of jugulo-carotid regions after methylene blue dye injection in medullary thyroid microcarcinomas a pilot study – poster presentation. ESSO 36, September 14-16 2016, Krakow, Poland. EJSO 2016; 42(9): S159, 400.</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Djurisic I, Santrac N, Buta M, </w:t>
      </w:r>
      <w:r w:rsidRPr="002812FC">
        <w:rPr>
          <w:b/>
          <w:sz w:val="20"/>
          <w:szCs w:val="20"/>
          <w:u w:val="single"/>
          <w:lang w:val="sr-Latn-RS"/>
        </w:rPr>
        <w:t>Goran M,</w:t>
      </w:r>
      <w:r w:rsidRPr="002812FC">
        <w:rPr>
          <w:sz w:val="20"/>
          <w:szCs w:val="20"/>
          <w:lang w:val="sr-Latn-RS"/>
        </w:rPr>
        <w:t xml:space="preserve"> Markovic I, Nikolic S, Zegarac M, Dzodic R. Can we use frozen section analysis of sentinel lymph nodes mapped with methylene blue dye for decision making upon one-time axillary dissection in breast carcinomas surgey in developing countries? ESSO 36, September 14-16 2016, Krakow, Poland. EJSO 2016; 42(9): S126, 219.</w:t>
      </w:r>
    </w:p>
    <w:p w:rsidR="002812FC" w:rsidRPr="008D74B2" w:rsidRDefault="002812FC" w:rsidP="00D156B0">
      <w:pPr>
        <w:numPr>
          <w:ilvl w:val="0"/>
          <w:numId w:val="20"/>
        </w:numPr>
        <w:jc w:val="both"/>
        <w:rPr>
          <w:sz w:val="20"/>
          <w:szCs w:val="20"/>
          <w:lang w:val="sr-Latn-RS"/>
        </w:rPr>
      </w:pPr>
      <w:r w:rsidRPr="002812FC">
        <w:rPr>
          <w:sz w:val="20"/>
          <w:szCs w:val="20"/>
          <w:lang w:val="sr-Latn-RS"/>
        </w:rPr>
        <w:t xml:space="preserve">Stojiljkovic D, Santrac N, Kocic M, </w:t>
      </w:r>
      <w:r w:rsidRPr="002812FC">
        <w:rPr>
          <w:b/>
          <w:sz w:val="20"/>
          <w:szCs w:val="20"/>
          <w:u w:val="single"/>
          <w:lang w:val="sr-Latn-RS"/>
        </w:rPr>
        <w:t>Goran M</w:t>
      </w:r>
      <w:r w:rsidRPr="002812FC">
        <w:rPr>
          <w:sz w:val="20"/>
          <w:szCs w:val="20"/>
          <w:lang w:val="sr-Latn-RS"/>
        </w:rPr>
        <w:t>, Stojiljkovic T, Mandaric D, Vojnovic V, Filipovic J, Spurnic I, Markovic I. Treatment of bronchial micro fistula with tissue adhesives after the pulmonary wedge resection for typical carcinoid in patient with a long term copd – abstract video presentation. ESSO 36, September 14-16 2016, Krakow, Poland. EJSO 2016; 42(9): S118, 151.</w:t>
      </w:r>
    </w:p>
    <w:p w:rsidR="002812FC" w:rsidRPr="002812FC" w:rsidRDefault="002812FC" w:rsidP="00D156B0">
      <w:pPr>
        <w:numPr>
          <w:ilvl w:val="0"/>
          <w:numId w:val="20"/>
        </w:numPr>
        <w:jc w:val="both"/>
        <w:rPr>
          <w:sz w:val="20"/>
          <w:szCs w:val="20"/>
          <w:lang w:val="sr-Latn-RS"/>
        </w:rPr>
      </w:pPr>
      <w:r w:rsidRPr="002812FC">
        <w:rPr>
          <w:sz w:val="20"/>
          <w:szCs w:val="20"/>
          <w:lang w:val="sr-Latn-RS"/>
        </w:rPr>
        <w:lastRenderedPageBreak/>
        <w:t xml:space="preserve">Buta M, Markovic I, Santrac N, Djurisic I, </w:t>
      </w:r>
      <w:r w:rsidRPr="002812FC">
        <w:rPr>
          <w:b/>
          <w:sz w:val="20"/>
          <w:szCs w:val="20"/>
          <w:u w:val="single"/>
          <w:lang w:val="sr-Latn-RS"/>
        </w:rPr>
        <w:t>Goran M,</w:t>
      </w:r>
      <w:r w:rsidRPr="002812FC">
        <w:rPr>
          <w:sz w:val="20"/>
          <w:szCs w:val="20"/>
          <w:lang w:val="sr-Latn-RS"/>
        </w:rPr>
        <w:t xml:space="preserve"> Dzodic R. Surgical treatment and prognostic factors for well-differentiated thyroid carcinomas in children and adolescent – oral presentation. ESSO 36, September 14-16 2016, Krakow, Poland. EJSO 2016; 42(9): S94, 69.</w:t>
      </w:r>
    </w:p>
    <w:p w:rsidR="002812FC" w:rsidRPr="002812FC" w:rsidRDefault="002812FC" w:rsidP="00D156B0">
      <w:pPr>
        <w:numPr>
          <w:ilvl w:val="0"/>
          <w:numId w:val="20"/>
        </w:numPr>
        <w:jc w:val="both"/>
        <w:rPr>
          <w:sz w:val="20"/>
          <w:szCs w:val="20"/>
          <w:lang w:val="sr-Latn-RS"/>
        </w:rPr>
      </w:pPr>
      <w:r w:rsidRPr="002812FC">
        <w:rPr>
          <w:sz w:val="20"/>
          <w:szCs w:val="20"/>
          <w:lang w:val="sr-Latn-RS"/>
        </w:rPr>
        <w:t>Markovic I</w:t>
      </w:r>
      <w:r w:rsidRPr="002812FC">
        <w:rPr>
          <w:b/>
          <w:sz w:val="20"/>
          <w:szCs w:val="20"/>
          <w:u w:val="single"/>
          <w:lang w:val="sr-Latn-RS"/>
        </w:rPr>
        <w:t>, Goran M,</w:t>
      </w:r>
      <w:r w:rsidRPr="002812FC">
        <w:rPr>
          <w:sz w:val="20"/>
          <w:szCs w:val="20"/>
          <w:lang w:val="sr-Latn-RS"/>
        </w:rPr>
        <w:t xml:space="preserve"> Santrac N, Buta M, Stojiljkovic D, Djurisic I, Zegarac M, Nikolic S, Jevric M, Panaseykin Y, Petrovic N, Pupic G, Dzodic R. Sentinel lymph node biopsy in papillary thyroid carcinoma in decision for selective modified lateral neck dissection – oral presentation. ESSO 36, September 14-16 2016, Krakow, Poland. EJSO 2016; 42(9): S93, 68. </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Dzodic R, Santrac N, </w:t>
      </w:r>
      <w:r w:rsidRPr="002812FC">
        <w:rPr>
          <w:b/>
          <w:sz w:val="20"/>
          <w:szCs w:val="20"/>
          <w:u w:val="single"/>
          <w:lang w:val="sr-Latn-RS"/>
        </w:rPr>
        <w:t>Goran M,</w:t>
      </w:r>
      <w:r w:rsidRPr="002812FC">
        <w:rPr>
          <w:sz w:val="20"/>
          <w:szCs w:val="20"/>
          <w:lang w:val="sr-Latn-RS"/>
        </w:rPr>
        <w:t xml:space="preserve"> Buta M Djurisic I, Pupic G, Zivkovic O, Markovic I. Sentinel lymph node biopsy in medullary thyroid microcarcinoma using methylene blue dye mapping – a pilot study. 15th Congress of the Asian Assiciation of Endocrine Surgeons. Advancing the Future of Endocrine Surgery from East to West. 7-9 April 2016, Seoul, Korea. AsAES 2016: S465-6, P111. </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Dzodic R, Santrac N, </w:t>
      </w:r>
      <w:r w:rsidRPr="002812FC">
        <w:rPr>
          <w:b/>
          <w:sz w:val="20"/>
          <w:szCs w:val="20"/>
          <w:u w:val="single"/>
          <w:lang w:val="sr-Latn-RS"/>
        </w:rPr>
        <w:t>Goran M,</w:t>
      </w:r>
      <w:r w:rsidRPr="002812FC">
        <w:rPr>
          <w:sz w:val="20"/>
          <w:szCs w:val="20"/>
          <w:lang w:val="sr-Latn-RS"/>
        </w:rPr>
        <w:t xml:space="preserve"> Buta M, Djurisic I, Pupic G, Markovic I. Lymphonodal metastases in clinically N0 patients with incidental thyroid microcarcinomas (Abstract in extenso). The second Congress of the Serbian Association for Cancer Research, 2-3 October Belgrade, Serbia. Proceedings book, 2015: S42-44, OP15.</w:t>
      </w:r>
    </w:p>
    <w:p w:rsidR="002812FC" w:rsidRPr="002812FC" w:rsidRDefault="002812FC" w:rsidP="00D156B0">
      <w:pPr>
        <w:numPr>
          <w:ilvl w:val="0"/>
          <w:numId w:val="20"/>
        </w:numPr>
        <w:jc w:val="both"/>
        <w:rPr>
          <w:sz w:val="20"/>
          <w:szCs w:val="20"/>
          <w:lang w:val="sr-Latn-RS"/>
        </w:rPr>
      </w:pPr>
      <w:r w:rsidRPr="002812FC">
        <w:rPr>
          <w:b/>
          <w:sz w:val="20"/>
          <w:szCs w:val="20"/>
          <w:u w:val="single"/>
          <w:lang w:val="sr-Latn-RS"/>
        </w:rPr>
        <w:t>Goran M,</w:t>
      </w:r>
      <w:r w:rsidRPr="002812FC">
        <w:rPr>
          <w:sz w:val="20"/>
          <w:szCs w:val="20"/>
          <w:lang w:val="sr-Latn-RS"/>
        </w:rPr>
        <w:t xml:space="preserve"> Markovic I, Santrac N, Djurisic I, Buta M, Dzodic R. The prognostic impact of lymphonodal metastases in intrathyroidal papillary carcinomas - a single institution experience. European Cancer Congress 2015 (18th ECCO - 40th ESMO) – Reinforcing Multidisciplinarity. Vienna, Austria, 25-29 Sep 2015. EJC 2015; 51 (3): S575, P2856.</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Santrac N, Markovic I, </w:t>
      </w:r>
      <w:r w:rsidRPr="002812FC">
        <w:rPr>
          <w:b/>
          <w:sz w:val="20"/>
          <w:szCs w:val="20"/>
          <w:u w:val="single"/>
          <w:lang w:val="sr-Latn-RS"/>
        </w:rPr>
        <w:t>Goran M,</w:t>
      </w:r>
      <w:r w:rsidRPr="002812FC">
        <w:rPr>
          <w:sz w:val="20"/>
          <w:szCs w:val="20"/>
          <w:lang w:val="sr-Latn-RS"/>
        </w:rPr>
        <w:t xml:space="preserve"> Djurisic I, Buta M, Dzodic R. Prognostic factors for intrathyroidal papillary carcinomas - a multivariate analysis. European Cancer Congress 2015 (18th ECCO - 40th ESMO) – Reinforcing Multidisciplinarity. Vienna, Austria, 25-29 Sep 2015. EJC 2015; 51 (3): S575, P2855. </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Dzodic R, Santrac N, </w:t>
      </w:r>
      <w:r w:rsidRPr="002812FC">
        <w:rPr>
          <w:b/>
          <w:sz w:val="20"/>
          <w:szCs w:val="20"/>
          <w:u w:val="single"/>
          <w:lang w:val="sr-Latn-RS"/>
        </w:rPr>
        <w:t>Goran M,</w:t>
      </w:r>
      <w:r w:rsidRPr="002812FC">
        <w:rPr>
          <w:sz w:val="20"/>
          <w:szCs w:val="20"/>
          <w:lang w:val="sr-Latn-RS"/>
        </w:rPr>
        <w:t xml:space="preserve"> Djurisic I, Buta M, Pupic G, Markovic I. Sentinel lymph node biopsy in medullary thyroid carcinomas - A pilot study. European Cancer Congress 2015 (18th ECCO - 40th ESMO) – Reinforcing Multidisciplinarity. Vienna, Austria, 25-29 Sep 2015. EJC 2015; 51 (3): S574-5, P2854.</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Santrac N, </w:t>
      </w:r>
      <w:r w:rsidRPr="002812FC">
        <w:rPr>
          <w:b/>
          <w:sz w:val="20"/>
          <w:szCs w:val="20"/>
          <w:u w:val="single"/>
          <w:lang w:val="sr-Latn-RS"/>
        </w:rPr>
        <w:t>Goran M,</w:t>
      </w:r>
      <w:r w:rsidRPr="002812FC">
        <w:rPr>
          <w:sz w:val="20"/>
          <w:szCs w:val="20"/>
          <w:lang w:val="sr-Latn-RS"/>
        </w:rPr>
        <w:t xml:space="preserve"> Markovic I, Buta M, Djurisic I, Pupic G, Dzodic R. Sentinel lymph node biopsy in medullary thyroid carcinoma using methylene blue dye mapping – a pilot study (oral presentation). 3rd Annual meeting of European Young Endocrine Scientists (EYES), Modena, Italy, 24-26 September 2015. Abstract Book: 142.</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Dzodic R, Markovic I, Santrac N, Djurisic I, Buta M, </w:t>
      </w:r>
      <w:r w:rsidRPr="002812FC">
        <w:rPr>
          <w:b/>
          <w:sz w:val="20"/>
          <w:szCs w:val="20"/>
          <w:u w:val="single"/>
          <w:lang w:val="sr-Latn-RS"/>
        </w:rPr>
        <w:t>Oruci M,</w:t>
      </w:r>
      <w:r w:rsidRPr="002812FC">
        <w:rPr>
          <w:sz w:val="20"/>
          <w:szCs w:val="20"/>
          <w:lang w:val="sr-Latn-RS"/>
        </w:rPr>
        <w:t xml:space="preserve"> Lukic S. Reccurent laryngeal nerve deliberations and reconstructions – a single institution experience. 46th World Congress of Surgery, 23-27 August 2015, Bangkok, Thailand. Abstracts WCS 2015: 135.06.</w:t>
      </w:r>
    </w:p>
    <w:p w:rsidR="002812FC" w:rsidRPr="002812FC" w:rsidRDefault="002812FC" w:rsidP="00D156B0">
      <w:pPr>
        <w:numPr>
          <w:ilvl w:val="0"/>
          <w:numId w:val="20"/>
        </w:numPr>
        <w:jc w:val="both"/>
        <w:rPr>
          <w:sz w:val="20"/>
          <w:szCs w:val="20"/>
          <w:lang w:val="sr-Latn-RS"/>
        </w:rPr>
      </w:pPr>
      <w:r w:rsidRPr="002812FC">
        <w:rPr>
          <w:sz w:val="20"/>
          <w:szCs w:val="20"/>
          <w:lang w:val="sr-Latn-RS"/>
        </w:rPr>
        <w:t>Markovic I, Buta M</w:t>
      </w:r>
      <w:r w:rsidRPr="002812FC">
        <w:rPr>
          <w:b/>
          <w:sz w:val="20"/>
          <w:szCs w:val="20"/>
          <w:u w:val="single"/>
          <w:lang w:val="sr-Latn-RS"/>
        </w:rPr>
        <w:t>, Oruci M,</w:t>
      </w:r>
      <w:r w:rsidRPr="002812FC">
        <w:rPr>
          <w:sz w:val="20"/>
          <w:szCs w:val="20"/>
          <w:lang w:val="sr-Latn-RS"/>
        </w:rPr>
        <w:t xml:space="preserve"> Djurisic I, Santrac N, Pupic G, Babic A, Markovic M, Dzodic R. Accuracy of sentinel lymph node biopsy in papillary thyroid carcinoma in decision for selective lateral neck dissection. 17th European Congress of Endocrinology (ECE 2015), 16-20 May 2015, Dublin, Ireland. Endocrine Abstracts 2015; 37: S128, GP23.02.</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Santrac N, </w:t>
      </w:r>
      <w:r w:rsidRPr="002812FC">
        <w:rPr>
          <w:b/>
          <w:sz w:val="20"/>
          <w:szCs w:val="20"/>
          <w:u w:val="single"/>
          <w:lang w:val="sr-Latn-RS"/>
        </w:rPr>
        <w:t>Oruci M,</w:t>
      </w:r>
      <w:r w:rsidRPr="002812FC">
        <w:rPr>
          <w:sz w:val="20"/>
          <w:szCs w:val="20"/>
          <w:lang w:val="sr-Latn-RS"/>
        </w:rPr>
        <w:t xml:space="preserve"> Buta M, Djurisic I, Golubovic E, Pupic G, Dzodic R. A rare case of papillary thyroid carcinoma and MALT thyroid lymphoma in the setting of Hashimoto's thyroiditis. 17th European Congress of Endocrinology (ECE 2015), 16-20 May 2015, Dublin, Ireland. Endocrine Abstracts 2015; 37: S522, EP1289.</w:t>
      </w:r>
    </w:p>
    <w:p w:rsidR="002812FC" w:rsidRPr="002812FC" w:rsidRDefault="002812FC" w:rsidP="00D156B0">
      <w:pPr>
        <w:numPr>
          <w:ilvl w:val="0"/>
          <w:numId w:val="20"/>
        </w:numPr>
        <w:jc w:val="both"/>
        <w:rPr>
          <w:sz w:val="20"/>
          <w:szCs w:val="20"/>
          <w:lang w:val="sr-Latn-RS"/>
        </w:rPr>
      </w:pPr>
      <w:r w:rsidRPr="002812FC">
        <w:rPr>
          <w:b/>
          <w:sz w:val="20"/>
          <w:szCs w:val="20"/>
          <w:u w:val="single"/>
          <w:lang w:val="sr-Latn-RS"/>
        </w:rPr>
        <w:t>Oruci M,</w:t>
      </w:r>
      <w:r w:rsidRPr="002812FC">
        <w:rPr>
          <w:sz w:val="20"/>
          <w:szCs w:val="20"/>
          <w:lang w:val="sr-Latn-RS"/>
        </w:rPr>
        <w:t xml:space="preserve"> Markovic I, Santrac N, Djurisic I, Buta M, Pupic G, Gavrilovic D, Dzodic R. Lymphonodal metastases in incidental thyroid microcarcinomas verified by sentinel lymph node biopsy of jugulo-carotid chain. 17th European Congress of Endocrinology (ECE 2015), 16-20 May 2015, Dublin, Ireland. Endocrine Abstracts 2015; 37: S408-9, EP892.</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Dzodic R, Santrac N, </w:t>
      </w:r>
      <w:r w:rsidRPr="002812FC">
        <w:rPr>
          <w:b/>
          <w:sz w:val="20"/>
          <w:szCs w:val="20"/>
          <w:u w:val="single"/>
          <w:lang w:val="sr-Latn-RS"/>
        </w:rPr>
        <w:t>Oruci M,</w:t>
      </w:r>
      <w:r w:rsidRPr="002812FC">
        <w:rPr>
          <w:sz w:val="20"/>
          <w:szCs w:val="20"/>
          <w:lang w:val="sr-Latn-RS"/>
        </w:rPr>
        <w:t xml:space="preserve"> Markovic I, Djurisic I, Buta M, Pupic G. Sentinel lymph node biopsy in medullary thyroid carcinoma: a pilot study. 17th European Congress of Endocrinology (ECE 2015), 16-20th May 2015, Dublin, Ireland. Endocrine Abstracts 2015; 37: S408, EP890. </w:t>
      </w:r>
    </w:p>
    <w:p w:rsidR="002812FC" w:rsidRPr="002812FC" w:rsidRDefault="002812FC" w:rsidP="00D156B0">
      <w:pPr>
        <w:numPr>
          <w:ilvl w:val="0"/>
          <w:numId w:val="20"/>
        </w:numPr>
        <w:jc w:val="both"/>
        <w:rPr>
          <w:sz w:val="20"/>
          <w:szCs w:val="20"/>
          <w:lang w:val="sr-Latn-RS"/>
        </w:rPr>
      </w:pPr>
      <w:r w:rsidRPr="002812FC">
        <w:rPr>
          <w:b/>
          <w:sz w:val="20"/>
          <w:szCs w:val="20"/>
          <w:u w:val="single"/>
          <w:lang w:val="sr-Latn-RS"/>
        </w:rPr>
        <w:t>Oruci M,</w:t>
      </w:r>
      <w:r w:rsidRPr="002812FC">
        <w:rPr>
          <w:sz w:val="20"/>
          <w:szCs w:val="20"/>
          <w:lang w:val="sr-Latn-RS"/>
        </w:rPr>
        <w:t xml:space="preserve"> Markovic I, Santrac N, Djurisic I, Buta M, Pupic G, Gavrilovic D, Dzodic R. Incidence of lymphonodal metastases in thyroid microcarcinomas. 2015 ASCO Annual Meeting, May 29-June 2, Chicago. JCO 2015; 33(15): e17032.</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Markovic I, Dzodic R, </w:t>
      </w:r>
      <w:r w:rsidRPr="002812FC">
        <w:rPr>
          <w:b/>
          <w:sz w:val="20"/>
          <w:szCs w:val="20"/>
          <w:u w:val="single"/>
          <w:lang w:val="sr-Latn-RS"/>
        </w:rPr>
        <w:t>Oruci M,</w:t>
      </w:r>
      <w:r w:rsidRPr="002812FC">
        <w:rPr>
          <w:sz w:val="20"/>
          <w:szCs w:val="20"/>
          <w:lang w:val="sr-Latn-RS"/>
        </w:rPr>
        <w:t xml:space="preserve"> Buta M, Djurisic I, Pupic G, Nikolic S, Inic Z, Santrac N, Markovic M, Kocic M, Tomasevic Z. Sentinel lymph node biopsy in papillary thyroid cancer: Reliability in decision for selective lateral neck dissection. 2015 ASCO Annual Meeting, May 29-June 2, Chicago. JCO 2015; 33(15): e17022.</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Kozomara Z, Jokic N, Jevric M, Spurnic I, Kosovac O, Inic Z, Kocic M, Buta M, </w:t>
      </w:r>
      <w:r w:rsidRPr="002812FC">
        <w:rPr>
          <w:b/>
          <w:sz w:val="20"/>
          <w:szCs w:val="20"/>
          <w:u w:val="single"/>
          <w:lang w:val="sr-Latn-RS"/>
        </w:rPr>
        <w:t>Oruci M,</w:t>
      </w:r>
      <w:r w:rsidRPr="002812FC">
        <w:rPr>
          <w:sz w:val="20"/>
          <w:szCs w:val="20"/>
          <w:lang w:val="sr-Latn-RS"/>
        </w:rPr>
        <w:t xml:space="preserve"> Dzodic R. The breast reconstruction in breast cancer patients with a history of Hodgkin lymphoma. 14th St.Gallen International Breast Cancer Conference,18-21 March 2015. The Breast: S142, P334.</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Dzodic R, </w:t>
      </w:r>
      <w:r w:rsidRPr="002812FC">
        <w:rPr>
          <w:b/>
          <w:sz w:val="20"/>
          <w:szCs w:val="20"/>
          <w:u w:val="single"/>
          <w:lang w:val="sr-Latn-RS"/>
        </w:rPr>
        <w:t>Oruci M,</w:t>
      </w:r>
      <w:r w:rsidRPr="002812FC">
        <w:rPr>
          <w:sz w:val="20"/>
          <w:szCs w:val="20"/>
          <w:lang w:val="sr-Latn-RS"/>
        </w:rPr>
        <w:t xml:space="preserve"> Buta M, Markovic I, Djurisic I, Pupic G, Lukic S. Usefulness of Sentinel Lymph Node Biopsy of Contralateral Neck Region in Papaillary Thyroid Carcinoma. J Video Endocrinology, 2014, DOI:10.1089/ve.2014.0011.</w:t>
      </w:r>
    </w:p>
    <w:p w:rsidR="002812FC" w:rsidRPr="002812FC" w:rsidRDefault="002812FC" w:rsidP="00D156B0">
      <w:pPr>
        <w:numPr>
          <w:ilvl w:val="0"/>
          <w:numId w:val="20"/>
        </w:numPr>
        <w:jc w:val="both"/>
        <w:rPr>
          <w:sz w:val="20"/>
          <w:szCs w:val="20"/>
          <w:lang w:val="sr-Latn-RS"/>
        </w:rPr>
      </w:pPr>
      <w:r w:rsidRPr="002812FC">
        <w:rPr>
          <w:sz w:val="20"/>
          <w:szCs w:val="20"/>
          <w:lang w:val="sr-Latn-RS"/>
        </w:rPr>
        <w:lastRenderedPageBreak/>
        <w:t xml:space="preserve">Stojiljkovic D, Djurisic I, Miletic N, Buta M, Kocic M, Spurnic I, Jokic S, </w:t>
      </w:r>
      <w:r w:rsidRPr="002812FC">
        <w:rPr>
          <w:b/>
          <w:sz w:val="20"/>
          <w:szCs w:val="20"/>
          <w:u w:val="single"/>
          <w:lang w:val="sr-Latn-RS"/>
        </w:rPr>
        <w:t>Oruci M,</w:t>
      </w:r>
      <w:r w:rsidRPr="002812FC">
        <w:rPr>
          <w:sz w:val="20"/>
          <w:szCs w:val="20"/>
          <w:lang w:val="sr-Latn-RS"/>
        </w:rPr>
        <w:t xml:space="preserve"> Radmanovic B, Stojiljkovic T. Oncoplastic surgical approach in treatment of recurrent phyllodes tumor at the thoracic wall. 34 ESSO, 29-31 October 2014, Liverpool, UK. EJSO, 2014; 40 (11): S12, V2. </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Martinovic A, Kocic M, </w:t>
      </w:r>
      <w:r w:rsidRPr="002812FC">
        <w:rPr>
          <w:b/>
          <w:sz w:val="20"/>
          <w:szCs w:val="20"/>
          <w:u w:val="single"/>
          <w:lang w:val="sr-Latn-RS"/>
        </w:rPr>
        <w:t>Oruci M,</w:t>
      </w:r>
      <w:r w:rsidRPr="002812FC">
        <w:rPr>
          <w:sz w:val="20"/>
          <w:szCs w:val="20"/>
          <w:lang w:val="sr-Latn-RS"/>
        </w:rPr>
        <w:t xml:space="preserve"> Inic Z, Santrac N. SLNB with Tc-99m at clinical for surgical oncology NCRC of Serbia in year 2013. 34 ESSO, 29-31 October 2014, Liverpool, UK. EJSO, 2014; 40 (11): S176, P464.</w:t>
      </w:r>
    </w:p>
    <w:p w:rsidR="002812FC" w:rsidRPr="002812FC" w:rsidRDefault="002812FC" w:rsidP="00D156B0">
      <w:pPr>
        <w:numPr>
          <w:ilvl w:val="0"/>
          <w:numId w:val="20"/>
        </w:numPr>
        <w:jc w:val="both"/>
        <w:rPr>
          <w:sz w:val="20"/>
          <w:szCs w:val="20"/>
          <w:lang w:val="sr-Latn-RS"/>
        </w:rPr>
      </w:pPr>
      <w:r w:rsidRPr="002812FC">
        <w:rPr>
          <w:sz w:val="20"/>
          <w:szCs w:val="20"/>
          <w:lang w:val="sr-Latn-RS"/>
        </w:rPr>
        <w:t>Dzodic R, Buta M, Besic N, Markovic I, Djurisic I</w:t>
      </w:r>
      <w:r w:rsidRPr="002812FC">
        <w:rPr>
          <w:b/>
          <w:sz w:val="20"/>
          <w:szCs w:val="20"/>
          <w:u w:val="single"/>
          <w:lang w:val="sr-Latn-RS"/>
        </w:rPr>
        <w:t>, Oruci M,</w:t>
      </w:r>
      <w:r w:rsidRPr="002812FC">
        <w:rPr>
          <w:sz w:val="20"/>
          <w:szCs w:val="20"/>
          <w:lang w:val="sr-Latn-RS"/>
        </w:rPr>
        <w:t xml:space="preserve"> Santrac N, Pupic G. Surgical treatment of papillary thyroid carcinoma in children and adolescents. 16th European Congress of Endocrinology, 3-7 May 2014, Wroclaw, Poland. Endocrine Abstracts 2014; 35: S379-80, P1091. </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Dzodic R, </w:t>
      </w:r>
      <w:r w:rsidRPr="002812FC">
        <w:rPr>
          <w:b/>
          <w:sz w:val="20"/>
          <w:szCs w:val="20"/>
          <w:u w:val="single"/>
          <w:lang w:val="sr-Latn-RS"/>
        </w:rPr>
        <w:t>Oruci M,</w:t>
      </w:r>
      <w:r w:rsidRPr="002812FC">
        <w:rPr>
          <w:sz w:val="20"/>
          <w:szCs w:val="20"/>
          <w:lang w:val="sr-Latn-RS"/>
        </w:rPr>
        <w:t xml:space="preserve"> Besic N, Santrac N, Markovic I, Pupic G, Milic N. Sentinel lymph node biopsy in thyroid papillary and medullary microcarcinomas. 16th European Congress of Endocrinology, 3-7 May 2014, Wroclaw, Poland. Endocrine Abstracts 2014; 35: S379, P1090.</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Markovic I, Dzodic R, Nikolic S, Djurisic I, </w:t>
      </w:r>
      <w:r w:rsidRPr="002812FC">
        <w:rPr>
          <w:b/>
          <w:sz w:val="20"/>
          <w:szCs w:val="20"/>
          <w:u w:val="single"/>
          <w:lang w:val="sr-Latn-RS"/>
        </w:rPr>
        <w:t>Oruci M,</w:t>
      </w:r>
      <w:r w:rsidRPr="002812FC">
        <w:rPr>
          <w:sz w:val="20"/>
          <w:szCs w:val="20"/>
          <w:lang w:val="sr-Latn-RS"/>
        </w:rPr>
        <w:t xml:space="preserve"> Martinovic A, Pupic G, Milovanovic Z, Tomasevic Z. Prognostic significance of multifocalty in papillary thyroid carcinoma – a multivariate analysis of prognostic factors. 2014 ASCO Annual Meeting, Chicago, May 2014. JCO, 32(15): 6038.</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Santrac N, Besic N, Buta M, </w:t>
      </w:r>
      <w:r w:rsidRPr="002812FC">
        <w:rPr>
          <w:b/>
          <w:sz w:val="20"/>
          <w:szCs w:val="20"/>
          <w:u w:val="single"/>
          <w:lang w:val="sr-Latn-RS"/>
        </w:rPr>
        <w:t>Oruci M,</w:t>
      </w:r>
      <w:r w:rsidRPr="002812FC">
        <w:rPr>
          <w:sz w:val="20"/>
          <w:szCs w:val="20"/>
          <w:lang w:val="sr-Latn-RS"/>
        </w:rPr>
        <w:t xml:space="preserve"> Djurisic I, Pupic G, Petrovic L, Ito Y, Dzodic R. Surgical management of pyramidal lobe papillary carcinoma - single institution experience. 4th School of World Federation of Surgical Oncology Societies; Budva, Montenegro, 2-5 November 2013.  </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Dzodic R, Buta M, Markovic I, Djurisic I, </w:t>
      </w:r>
      <w:r w:rsidRPr="002812FC">
        <w:rPr>
          <w:b/>
          <w:sz w:val="20"/>
          <w:szCs w:val="20"/>
          <w:u w:val="single"/>
          <w:lang w:val="sr-Latn-RS"/>
        </w:rPr>
        <w:t>Oruci M,</w:t>
      </w:r>
      <w:r w:rsidRPr="002812FC">
        <w:rPr>
          <w:sz w:val="20"/>
          <w:szCs w:val="20"/>
          <w:lang w:val="sr-Latn-RS"/>
        </w:rPr>
        <w:t xml:space="preserve"> Santrac N, Petrovic L, Pupic. G. Sentinel lymph node biopsy in decision making for elective modified radical neck dissection in thyroid carcinoma. BIT’s 3rd Annual World Congress of Endobolism 2013; Xi'an, Shaanxi Province, China, 20-22 May, 2013.</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Dzodic R, Markovic I, Santrac N, </w:t>
      </w:r>
      <w:r w:rsidRPr="002812FC">
        <w:rPr>
          <w:b/>
          <w:sz w:val="20"/>
          <w:szCs w:val="20"/>
          <w:u w:val="single"/>
          <w:lang w:val="sr-Latn-RS"/>
        </w:rPr>
        <w:t>Oruci M,</w:t>
      </w:r>
      <w:r w:rsidRPr="002812FC">
        <w:rPr>
          <w:sz w:val="20"/>
          <w:szCs w:val="20"/>
          <w:lang w:val="sr-Latn-RS"/>
        </w:rPr>
        <w:t xml:space="preserve"> Buta M, Pupic G, Milic N. Sentinel lymph node biopsy in papillary thyroid microcarcinomas. 7th International Conference „Multidisciplinary approach on thyroid and parathyroid glands“; Zagreb, Croatia, 7-9th November 2013. </w:t>
      </w:r>
    </w:p>
    <w:p w:rsidR="002812FC" w:rsidRPr="002812FC" w:rsidRDefault="002812FC" w:rsidP="00D156B0">
      <w:pPr>
        <w:numPr>
          <w:ilvl w:val="0"/>
          <w:numId w:val="20"/>
        </w:numPr>
        <w:jc w:val="both"/>
        <w:rPr>
          <w:sz w:val="20"/>
          <w:szCs w:val="20"/>
          <w:lang w:val="sr-Latn-RS"/>
        </w:rPr>
      </w:pPr>
      <w:r w:rsidRPr="002812FC">
        <w:rPr>
          <w:sz w:val="20"/>
          <w:szCs w:val="20"/>
          <w:lang w:val="sr-Latn-RS"/>
        </w:rPr>
        <w:t>Santrac N</w:t>
      </w:r>
      <w:r w:rsidRPr="002812FC">
        <w:rPr>
          <w:b/>
          <w:sz w:val="20"/>
          <w:szCs w:val="20"/>
          <w:u w:val="single"/>
          <w:lang w:val="sr-Latn-RS"/>
        </w:rPr>
        <w:t>, Oruci M,</w:t>
      </w:r>
      <w:r w:rsidRPr="002812FC">
        <w:rPr>
          <w:sz w:val="20"/>
          <w:szCs w:val="20"/>
          <w:lang w:val="sr-Latn-RS"/>
        </w:rPr>
        <w:t xml:space="preserve"> Djurisic I, Buta M, Pupic G, Dzodic R. Surgical management of pyramidal lobe papillary carcinoma – single institution experience. 7th International Conference „Multidisciplinary approach on thyroid and parathyroid glands“; Zagreb, Croatia, 7-9th November 2013. </w:t>
      </w:r>
    </w:p>
    <w:p w:rsidR="002812FC" w:rsidRPr="008D74B2" w:rsidRDefault="002812FC" w:rsidP="00D156B0">
      <w:pPr>
        <w:numPr>
          <w:ilvl w:val="0"/>
          <w:numId w:val="20"/>
        </w:numPr>
        <w:jc w:val="both"/>
        <w:rPr>
          <w:sz w:val="20"/>
          <w:szCs w:val="20"/>
          <w:lang w:val="sr-Latn-RS"/>
        </w:rPr>
      </w:pPr>
      <w:r w:rsidRPr="002812FC">
        <w:rPr>
          <w:sz w:val="20"/>
          <w:szCs w:val="20"/>
          <w:lang w:val="sr-Latn-RS"/>
        </w:rPr>
        <w:t xml:space="preserve">Santrac N, Besic N, Petrovic L, Buta M, Djurisic I, </w:t>
      </w:r>
      <w:r w:rsidRPr="002812FC">
        <w:rPr>
          <w:b/>
          <w:sz w:val="20"/>
          <w:szCs w:val="20"/>
          <w:u w:val="single"/>
          <w:lang w:val="sr-Latn-RS"/>
        </w:rPr>
        <w:t>Oruci M,</w:t>
      </w:r>
      <w:r w:rsidRPr="002812FC">
        <w:rPr>
          <w:sz w:val="20"/>
          <w:szCs w:val="20"/>
          <w:lang w:val="sr-Latn-RS"/>
        </w:rPr>
        <w:t xml:space="preserve"> Pupic G, Ito Y, Dzodic R.  Lymphatic drainage and regional metastases in papillary thyroid carcinoma of pyramidal lobe - a single institution experience. European Cancer Congress (17ECCO-38ESMO-32ESTRO); 27 Sep – 1 Oct 2013, Amsterdam, Netherlands. EJC 2013; 49 (2): S766, P3225.</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Dzodic R, Markovic I, Djurisic I, Buta M, Jevric M, </w:t>
      </w:r>
      <w:r w:rsidRPr="002812FC">
        <w:rPr>
          <w:b/>
          <w:sz w:val="20"/>
          <w:szCs w:val="20"/>
          <w:u w:val="single"/>
          <w:lang w:val="sr-Latn-RS"/>
        </w:rPr>
        <w:t>Oruci M,</w:t>
      </w:r>
      <w:r w:rsidRPr="002812FC">
        <w:rPr>
          <w:sz w:val="20"/>
          <w:szCs w:val="20"/>
          <w:lang w:val="sr-Latn-RS"/>
        </w:rPr>
        <w:t xml:space="preserve"> Inic Z, Milovanovic Z, Pupic G. Sentinel lymph node biopsy in thyroid carcinoma and decision for selective modified radical neck dissection. 15th European Congress of Endocrinology (ECE 2013), 27 April - 01 May 2013, Copenhagen, Denmark. Endocrine Abstracts 2013; 32: P1087.</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Markovic I, Buta M, Nikolic S, Jokic N, Jevric M, </w:t>
      </w:r>
      <w:r w:rsidRPr="002812FC">
        <w:rPr>
          <w:b/>
          <w:sz w:val="20"/>
          <w:szCs w:val="20"/>
          <w:u w:val="single"/>
          <w:lang w:val="sr-Latn-RS"/>
        </w:rPr>
        <w:t>Oruci M,</w:t>
      </w:r>
      <w:r w:rsidRPr="002812FC">
        <w:rPr>
          <w:sz w:val="20"/>
          <w:szCs w:val="20"/>
          <w:lang w:val="sr-Latn-RS"/>
        </w:rPr>
        <w:t xml:space="preserve"> Kocic M, Dzodic R. Total thyroidectomy, central and bilateral modified radical neck dissection with Harmonic ultrascission device. International Surgical Week, 25-29 August 2013, Helsinki, Finland. Congress Handbook, IAES Clinical Skills Afternoon for Trainees Video Session: how I do it; 127.</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Markovic I, Dzodic R, Djurisic I, Buta M, </w:t>
      </w:r>
      <w:r w:rsidRPr="002812FC">
        <w:rPr>
          <w:b/>
          <w:sz w:val="20"/>
          <w:szCs w:val="20"/>
          <w:u w:val="single"/>
          <w:lang w:val="sr-Latn-RS"/>
        </w:rPr>
        <w:t>Oruci M,</w:t>
      </w:r>
      <w:r w:rsidRPr="002812FC">
        <w:rPr>
          <w:sz w:val="20"/>
          <w:szCs w:val="20"/>
          <w:lang w:val="sr-Latn-RS"/>
        </w:rPr>
        <w:t xml:space="preserve"> Nikolic S, Petrovic S, Mitrovic M, Jevric M, Pupic G. Recurrent laryngeal nerve reconstruction after resection during the operation of locally advanced thyroid cancer. 32nd ESSO, 19-21 September 2012, Valencia, Spain. EJSO 2012, 38(9): S887, 539. </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Buta M, Milovanovic Z, Lavrnic D, Djurisic I, </w:t>
      </w:r>
      <w:r w:rsidRPr="002812FC">
        <w:rPr>
          <w:b/>
          <w:sz w:val="20"/>
          <w:szCs w:val="20"/>
          <w:u w:val="single"/>
          <w:lang w:val="sr-Latn-RS"/>
        </w:rPr>
        <w:t>Oruci M,</w:t>
      </w:r>
      <w:r w:rsidRPr="002812FC">
        <w:rPr>
          <w:sz w:val="20"/>
          <w:szCs w:val="20"/>
          <w:lang w:val="sr-Latn-RS"/>
        </w:rPr>
        <w:t xml:space="preserve"> Pupic G, Dzodic R. Quadruple metachronous malignancy in a single patient with multiple sclerosis – case report. 32nd ESSO, 19-21 September 2012, Valencia, Spain. EJSO 2012, 38(9): S821, 275. </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Dzodic R, Mikic B, Djurisic I, Buta M, </w:t>
      </w:r>
      <w:r w:rsidRPr="002812FC">
        <w:rPr>
          <w:b/>
          <w:sz w:val="20"/>
          <w:szCs w:val="20"/>
          <w:u w:val="single"/>
          <w:lang w:val="sr-Latn-RS"/>
        </w:rPr>
        <w:t>Oruci M,</w:t>
      </w:r>
      <w:r w:rsidRPr="002812FC">
        <w:rPr>
          <w:sz w:val="20"/>
          <w:szCs w:val="20"/>
          <w:lang w:val="sr-Latn-RS"/>
        </w:rPr>
        <w:t xml:space="preserve"> Matovic M, Djukic A. Surgical treatment of locally advanced thyroid carcinoma with infiltration – video presentation. 32nd ESSO, 19-21 September 2012, Valencia, Spain. EJSO 2012, 38(9): S758, 86.</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Dzodic R, Djurisic I, Buta M, </w:t>
      </w:r>
      <w:r w:rsidRPr="002812FC">
        <w:rPr>
          <w:b/>
          <w:sz w:val="20"/>
          <w:szCs w:val="20"/>
          <w:u w:val="single"/>
          <w:lang w:val="sr-Latn-RS"/>
        </w:rPr>
        <w:t>Oruci M</w:t>
      </w:r>
      <w:r w:rsidRPr="002812FC">
        <w:rPr>
          <w:sz w:val="20"/>
          <w:szCs w:val="20"/>
          <w:lang w:val="sr-Latn-RS"/>
        </w:rPr>
        <w:t>, Inic Z, Milovanovic Z, Pupic G. Sentinel lymph node biopsy with methylene blue dye in medullary thyroid cancer. 32nd ESSO, 19-21 September 2012, Valencia, Spain. EJSO 2012, 38(9): S758, 85.</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Dzodic R, Djurisic I, Buta M, </w:t>
      </w:r>
      <w:r w:rsidRPr="002812FC">
        <w:rPr>
          <w:b/>
          <w:sz w:val="20"/>
          <w:szCs w:val="20"/>
          <w:u w:val="single"/>
          <w:lang w:val="sr-Latn-RS"/>
        </w:rPr>
        <w:t>Oruci M,</w:t>
      </w:r>
      <w:r w:rsidRPr="002812FC">
        <w:rPr>
          <w:sz w:val="20"/>
          <w:szCs w:val="20"/>
          <w:lang w:val="sr-Latn-RS"/>
        </w:rPr>
        <w:t xml:space="preserve"> Jevric M. Recurrent laryngeal nerve deliberation and reconstruction during reoperation due to thyroid cancer. 32nd ESSO, 19-21 September 2012, Valencia, Spain. EJSO 2012, 38(9): S757-8, 84.</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Buta M, Dzodic R, Markovic I, Djurisic I, </w:t>
      </w:r>
      <w:r w:rsidRPr="002812FC">
        <w:rPr>
          <w:b/>
          <w:sz w:val="20"/>
          <w:szCs w:val="20"/>
          <w:u w:val="single"/>
          <w:lang w:val="sr-Latn-RS"/>
        </w:rPr>
        <w:t>Oruci M,</w:t>
      </w:r>
      <w:r w:rsidRPr="002812FC">
        <w:rPr>
          <w:sz w:val="20"/>
          <w:szCs w:val="20"/>
          <w:lang w:val="sr-Latn-RS"/>
        </w:rPr>
        <w:t xml:space="preserve"> Jevric M, Milovanovic Z, Pupic G. Surgery of papillary thyroid carcinoma in children and adolescents. 32nd ESSO, 19-21 September 2012, Valencia, Spain. EJSO 2012, 38(9): S746, 50. </w:t>
      </w:r>
    </w:p>
    <w:p w:rsidR="002812FC" w:rsidRPr="002812FC" w:rsidRDefault="002812FC" w:rsidP="00D156B0">
      <w:pPr>
        <w:numPr>
          <w:ilvl w:val="0"/>
          <w:numId w:val="20"/>
        </w:numPr>
        <w:jc w:val="both"/>
        <w:rPr>
          <w:sz w:val="20"/>
          <w:szCs w:val="20"/>
          <w:lang w:val="sr-Latn-RS"/>
        </w:rPr>
      </w:pPr>
      <w:r w:rsidRPr="002812FC">
        <w:rPr>
          <w:sz w:val="20"/>
          <w:szCs w:val="20"/>
          <w:lang w:val="sr-Latn-RS"/>
        </w:rPr>
        <w:t xml:space="preserve">Dzodic R, Markovic I, Djurisic I, Buta M, Jevric M, </w:t>
      </w:r>
      <w:r w:rsidRPr="002812FC">
        <w:rPr>
          <w:b/>
          <w:sz w:val="20"/>
          <w:szCs w:val="20"/>
          <w:u w:val="single"/>
          <w:lang w:val="sr-Latn-RS"/>
        </w:rPr>
        <w:t>Oruci M,</w:t>
      </w:r>
      <w:r w:rsidRPr="002812FC">
        <w:rPr>
          <w:sz w:val="20"/>
          <w:szCs w:val="20"/>
          <w:lang w:val="sr-Latn-RS"/>
        </w:rPr>
        <w:t xml:space="preserve"> Inic Z, Milovanovic Z, Pupic G. Sentinel lymph node biopsy in thyroid carcinoma and decision for selective modified radical neck dissection. 32nd ESSO, 19-21 September 2012, Valencia, Spain. EJSO 2012, 38(9): S746, 49.</w:t>
      </w:r>
    </w:p>
    <w:p w:rsidR="002812FC" w:rsidRPr="002812FC" w:rsidRDefault="002812FC" w:rsidP="002812FC">
      <w:pPr>
        <w:jc w:val="both"/>
        <w:rPr>
          <w:b/>
          <w:sz w:val="20"/>
          <w:szCs w:val="20"/>
        </w:rPr>
      </w:pPr>
    </w:p>
    <w:p w:rsidR="00296264" w:rsidRDefault="00296264" w:rsidP="002812FC">
      <w:pPr>
        <w:jc w:val="both"/>
        <w:rPr>
          <w:b/>
          <w:sz w:val="20"/>
          <w:szCs w:val="20"/>
        </w:rPr>
      </w:pPr>
    </w:p>
    <w:p w:rsidR="00347C81" w:rsidRDefault="002812FC" w:rsidP="002812FC">
      <w:pPr>
        <w:jc w:val="both"/>
        <w:rPr>
          <w:b/>
          <w:sz w:val="20"/>
          <w:szCs w:val="20"/>
        </w:rPr>
      </w:pPr>
      <w:r>
        <w:rPr>
          <w:b/>
          <w:sz w:val="20"/>
          <w:szCs w:val="20"/>
        </w:rPr>
        <w:lastRenderedPageBreak/>
        <w:t>I</w:t>
      </w:r>
      <w:r w:rsidR="00347C81" w:rsidRPr="00347C81">
        <w:rPr>
          <w:b/>
          <w:sz w:val="20"/>
          <w:szCs w:val="20"/>
        </w:rPr>
        <w:t>zvod</w:t>
      </w:r>
      <w:r>
        <w:rPr>
          <w:b/>
          <w:sz w:val="20"/>
          <w:szCs w:val="20"/>
        </w:rPr>
        <w:t>i u zborniku</w:t>
      </w:r>
      <w:r w:rsidR="00347C81" w:rsidRPr="00347C81">
        <w:rPr>
          <w:b/>
          <w:sz w:val="20"/>
          <w:szCs w:val="20"/>
        </w:rPr>
        <w:t xml:space="preserve"> </w:t>
      </w:r>
      <w:r>
        <w:rPr>
          <w:b/>
          <w:sz w:val="20"/>
          <w:szCs w:val="20"/>
        </w:rPr>
        <w:t>nacionalnog skupa M64</w:t>
      </w:r>
      <w:r w:rsidR="00AC60B1">
        <w:rPr>
          <w:b/>
          <w:sz w:val="20"/>
          <w:szCs w:val="20"/>
        </w:rPr>
        <w:t>:</w:t>
      </w:r>
    </w:p>
    <w:p w:rsidR="007F548E" w:rsidRPr="007F548E" w:rsidRDefault="007F548E" w:rsidP="00D156B0">
      <w:pPr>
        <w:pStyle w:val="ListParagraph"/>
        <w:numPr>
          <w:ilvl w:val="0"/>
          <w:numId w:val="21"/>
        </w:numPr>
        <w:rPr>
          <w:sz w:val="20"/>
          <w:lang w:val="sr-Latn-RS" w:eastAsia="sr-Latn-CS"/>
        </w:rPr>
      </w:pPr>
      <w:r w:rsidRPr="007F548E">
        <w:rPr>
          <w:sz w:val="20"/>
          <w:lang w:val="sr-Latn-RS" w:eastAsia="sr-Latn-CS"/>
        </w:rPr>
        <w:t>Kocić M, Žegarac M, Nikolić S, Marković I, Santrač N</w:t>
      </w:r>
      <w:r w:rsidRPr="007F548E">
        <w:rPr>
          <w:b/>
          <w:sz w:val="20"/>
          <w:u w:val="single"/>
          <w:lang w:val="sr-Latn-RS" w:eastAsia="sr-Latn-CS"/>
        </w:rPr>
        <w:t>, Goran M,</w:t>
      </w:r>
      <w:r w:rsidRPr="007F548E">
        <w:rPr>
          <w:sz w:val="20"/>
          <w:lang w:val="sr-Latn-RS" w:eastAsia="sr-Latn-CS"/>
        </w:rPr>
        <w:t xml:space="preserve"> Končar J, Jeftić N. Hirurgija metastatskog melanoma – dostupnost hirurgije lokoregionalnih I udaljenih metastaza. 59. Kancerološka nedelja, novembar 2022 Beograd, Srbija. Anali kancerološke sekcije SLD: 57-8.</w:t>
      </w:r>
    </w:p>
    <w:p w:rsidR="007F548E" w:rsidRPr="007F548E" w:rsidRDefault="007F548E" w:rsidP="00D156B0">
      <w:pPr>
        <w:pStyle w:val="ListParagraph"/>
        <w:numPr>
          <w:ilvl w:val="0"/>
          <w:numId w:val="21"/>
        </w:numPr>
        <w:rPr>
          <w:sz w:val="20"/>
          <w:lang w:val="sr-Latn-RS" w:eastAsia="sr-Latn-CS"/>
        </w:rPr>
      </w:pPr>
      <w:r w:rsidRPr="007F548E">
        <w:rPr>
          <w:sz w:val="20"/>
          <w:lang w:val="sr-Latn-RS" w:eastAsia="sr-Latn-CS"/>
        </w:rPr>
        <w:t>Marković I</w:t>
      </w:r>
      <w:r w:rsidRPr="007F548E">
        <w:rPr>
          <w:b/>
          <w:sz w:val="20"/>
          <w:u w:val="single"/>
          <w:lang w:val="sr-Latn-RS" w:eastAsia="sr-Latn-CS"/>
        </w:rPr>
        <w:t>, Goran M,</w:t>
      </w:r>
      <w:r w:rsidRPr="007F548E">
        <w:rPr>
          <w:sz w:val="20"/>
          <w:lang w:val="sr-Latn-RS" w:eastAsia="sr-Latn-CS"/>
        </w:rPr>
        <w:t xml:space="preserve"> Buta M, Stojiljković D, Žegarac M, Milovanović Z, Džodić R. Sentinel lymph node biopsy in clinically node negative patients with papillary thyroid carcinoma. 58. Kancerološka nedelja, decembar 2021 Beograd, Srbija. Anali kancerološke sekcije SLD: 150-1.</w:t>
      </w:r>
    </w:p>
    <w:p w:rsidR="007F548E" w:rsidRPr="007F548E" w:rsidRDefault="007F548E" w:rsidP="00D156B0">
      <w:pPr>
        <w:pStyle w:val="ListParagraph"/>
        <w:numPr>
          <w:ilvl w:val="0"/>
          <w:numId w:val="21"/>
        </w:numPr>
        <w:rPr>
          <w:sz w:val="20"/>
          <w:lang w:val="sr-Latn-RS" w:eastAsia="sr-Latn-CS"/>
        </w:rPr>
      </w:pPr>
      <w:r w:rsidRPr="007F548E">
        <w:rPr>
          <w:sz w:val="20"/>
          <w:lang w:val="sr-Latn-RS" w:eastAsia="sr-Latn-CS"/>
        </w:rPr>
        <w:t xml:space="preserve">Santrač N, Marković I, Medić Milijić N, </w:t>
      </w:r>
      <w:r w:rsidRPr="007F548E">
        <w:rPr>
          <w:b/>
          <w:sz w:val="20"/>
          <w:u w:val="single"/>
          <w:lang w:val="sr-Latn-RS" w:eastAsia="sr-Latn-CS"/>
        </w:rPr>
        <w:t>Goran M,</w:t>
      </w:r>
      <w:r w:rsidRPr="007F548E">
        <w:rPr>
          <w:sz w:val="20"/>
          <w:lang w:val="sr-Latn-RS" w:eastAsia="sr-Latn-CS"/>
        </w:rPr>
        <w:t xml:space="preserve"> Buta M, Djurišić I, Džodić R. Sentinel lymph node biopsy in medullary thyroid microcarcinomas. 58. Kancerološka nedelja, decembar 2021 Beograd, Srbija. Anali kancerološke sekcije SLD: 149-150.</w:t>
      </w:r>
    </w:p>
    <w:p w:rsidR="007F548E" w:rsidRPr="007F548E" w:rsidRDefault="007F548E" w:rsidP="00D156B0">
      <w:pPr>
        <w:pStyle w:val="ListParagraph"/>
        <w:numPr>
          <w:ilvl w:val="0"/>
          <w:numId w:val="21"/>
        </w:numPr>
        <w:rPr>
          <w:sz w:val="20"/>
          <w:lang w:val="sr-Latn-RS" w:eastAsia="sr-Latn-CS"/>
        </w:rPr>
      </w:pPr>
      <w:r w:rsidRPr="007F548E">
        <w:rPr>
          <w:sz w:val="20"/>
          <w:lang w:val="sr-Latn-RS" w:eastAsia="sr-Latn-CS"/>
        </w:rPr>
        <w:t xml:space="preserve">Nićiforović J, Živanović S, Vasiljević D, Stajić D, Sekulić M, Đorđević O, Radovanović S, Radević S, Milošević B, </w:t>
      </w:r>
      <w:r w:rsidRPr="007F548E">
        <w:rPr>
          <w:b/>
          <w:sz w:val="20"/>
          <w:u w:val="single"/>
          <w:lang w:val="sr-Latn-RS" w:eastAsia="sr-Latn-CS"/>
        </w:rPr>
        <w:t>Goran M,</w:t>
      </w:r>
      <w:r w:rsidRPr="007F548E">
        <w:rPr>
          <w:sz w:val="20"/>
          <w:lang w:val="sr-Latn-RS" w:eastAsia="sr-Latn-CS"/>
        </w:rPr>
        <w:t xml:space="preserve"> Đonović N. Uticaj gojaznosti na aerobnu sposobnost. 45. Oktobarski zdravstveni dani Srpskog lekarskog društva, okružna podružnica Kragujevac, 29-30 Oktobar 2020. Med. Čas. 2020, 54(1): 43.</w:t>
      </w:r>
    </w:p>
    <w:p w:rsidR="007F548E" w:rsidRPr="007F548E" w:rsidRDefault="007F548E" w:rsidP="00D156B0">
      <w:pPr>
        <w:pStyle w:val="ListParagraph"/>
        <w:numPr>
          <w:ilvl w:val="0"/>
          <w:numId w:val="21"/>
        </w:numPr>
        <w:rPr>
          <w:sz w:val="20"/>
          <w:lang w:val="sr-Latn-RS" w:eastAsia="sr-Latn-CS"/>
        </w:rPr>
      </w:pPr>
      <w:r w:rsidRPr="007F548E">
        <w:rPr>
          <w:sz w:val="20"/>
          <w:lang w:val="sr-Latn-RS" w:eastAsia="sr-Latn-CS"/>
        </w:rPr>
        <w:t xml:space="preserve">Marković I, </w:t>
      </w:r>
      <w:r w:rsidRPr="007F548E">
        <w:rPr>
          <w:b/>
          <w:sz w:val="20"/>
          <w:u w:val="single"/>
          <w:lang w:val="sr-Latn-RS" w:eastAsia="sr-Latn-CS"/>
        </w:rPr>
        <w:t>Goran M,</w:t>
      </w:r>
      <w:r w:rsidRPr="007F548E">
        <w:rPr>
          <w:sz w:val="20"/>
          <w:lang w:val="sr-Latn-RS" w:eastAsia="sr-Latn-CS"/>
        </w:rPr>
        <w:t xml:space="preserve"> Žegarac M, Kosovac O, Radmanović B, Raković M, Džodić R. Hirurgija karcinoma dojke mladih žena i trudnica. Drugi srpski senološki kongres, 24-25 Maj 2019, Novi Sad, Srbija. Zbornik sažetaka: S24.</w:t>
      </w:r>
    </w:p>
    <w:p w:rsidR="007F548E" w:rsidRPr="007F548E" w:rsidRDefault="007F548E" w:rsidP="00D156B0">
      <w:pPr>
        <w:pStyle w:val="ListParagraph"/>
        <w:numPr>
          <w:ilvl w:val="0"/>
          <w:numId w:val="21"/>
        </w:numPr>
        <w:rPr>
          <w:sz w:val="20"/>
          <w:lang w:val="sr-Latn-RS" w:eastAsia="sr-Latn-CS"/>
        </w:rPr>
      </w:pPr>
      <w:r w:rsidRPr="007F548E">
        <w:rPr>
          <w:sz w:val="20"/>
          <w:lang w:val="sr-Latn-RS" w:eastAsia="sr-Latn-CS"/>
        </w:rPr>
        <w:t xml:space="preserve">Marković I, </w:t>
      </w:r>
      <w:r w:rsidRPr="007F548E">
        <w:rPr>
          <w:b/>
          <w:sz w:val="20"/>
          <w:u w:val="single"/>
          <w:lang w:val="sr-Latn-RS" w:eastAsia="sr-Latn-CS"/>
        </w:rPr>
        <w:t>Goran M,</w:t>
      </w:r>
      <w:r w:rsidRPr="007F548E">
        <w:rPr>
          <w:sz w:val="20"/>
          <w:lang w:val="sr-Latn-RS" w:eastAsia="sr-Latn-CS"/>
        </w:rPr>
        <w:t xml:space="preserve"> Buta M, Santrač N, Tripković J, Raković M, Jeftić N, Džodić R. Disekcije limfnih nodusa kod medularnog tiroidnog karcinoma. Peti srpski kongres o štitastoj žlezdi sa međuarodnim učešćem. Zlatibor, 11-14. April 2019. Medicinski glasnik, 2019; 72: 30-2.</w:t>
      </w:r>
    </w:p>
    <w:p w:rsidR="007F548E" w:rsidRPr="007F548E" w:rsidRDefault="007F548E" w:rsidP="00D156B0">
      <w:pPr>
        <w:pStyle w:val="ListParagraph"/>
        <w:numPr>
          <w:ilvl w:val="0"/>
          <w:numId w:val="21"/>
        </w:numPr>
        <w:rPr>
          <w:sz w:val="20"/>
          <w:lang w:val="sr-Latn-RS" w:eastAsia="sr-Latn-CS"/>
        </w:rPr>
      </w:pPr>
      <w:r w:rsidRPr="007F548E">
        <w:rPr>
          <w:sz w:val="20"/>
          <w:lang w:val="sr-Latn-RS" w:eastAsia="sr-Latn-CS"/>
        </w:rPr>
        <w:t xml:space="preserve">Stojiljković D, Nikolić S, Cvetković A, Jokić V, Spurnić I, Jokić S, </w:t>
      </w:r>
      <w:r w:rsidRPr="007F548E">
        <w:rPr>
          <w:b/>
          <w:sz w:val="20"/>
          <w:u w:val="single"/>
          <w:lang w:val="sr-Latn-RS" w:eastAsia="sr-Latn-CS"/>
        </w:rPr>
        <w:t>Goran M,</w:t>
      </w:r>
      <w:r w:rsidRPr="007F548E">
        <w:rPr>
          <w:sz w:val="20"/>
          <w:lang w:val="sr-Latn-RS" w:eastAsia="sr-Latn-CS"/>
        </w:rPr>
        <w:t xml:space="preserve"> Kocić M, Miletić N, Filipović J, Stojiljković T, Lukač B. Hyperthermic intrathoracic chemotherapy (HITHOC) in ovarian carcinoma – review of literature and a case report. 55. Kancerološka nedelja, oktobar 2018 Beograd, Srbija. Anali kancerološke sekcije SLD: 203-4.</w:t>
      </w:r>
    </w:p>
    <w:p w:rsidR="007F548E" w:rsidRPr="007F548E" w:rsidRDefault="007F548E" w:rsidP="00D156B0">
      <w:pPr>
        <w:pStyle w:val="ListParagraph"/>
        <w:numPr>
          <w:ilvl w:val="0"/>
          <w:numId w:val="21"/>
        </w:numPr>
        <w:rPr>
          <w:sz w:val="20"/>
          <w:lang w:val="sr-Latn-RS" w:eastAsia="sr-Latn-CS"/>
        </w:rPr>
      </w:pPr>
      <w:r w:rsidRPr="007F548E">
        <w:rPr>
          <w:sz w:val="20"/>
          <w:lang w:val="sr-Latn-RS" w:eastAsia="sr-Latn-CS"/>
        </w:rPr>
        <w:t xml:space="preserve">Buta M, Marković I, Santrač N, Đurišić I, </w:t>
      </w:r>
      <w:r w:rsidRPr="007F548E">
        <w:rPr>
          <w:b/>
          <w:sz w:val="20"/>
          <w:u w:val="single"/>
          <w:lang w:val="sr-Latn-RS" w:eastAsia="sr-Latn-CS"/>
        </w:rPr>
        <w:t>Goran M,</w:t>
      </w:r>
      <w:r w:rsidRPr="007F548E">
        <w:rPr>
          <w:sz w:val="20"/>
          <w:lang w:val="sr-Latn-RS" w:eastAsia="sr-Latn-CS"/>
        </w:rPr>
        <w:t xml:space="preserve"> Džodić R. Thyroid carcinomas in children and dolescents – our experiences. 55. Kancerološka nedelja, oktobar 2018 Beograd, Srbija. Anali kancerološke sekcije SLD: 123-4.</w:t>
      </w:r>
    </w:p>
    <w:p w:rsidR="007F548E" w:rsidRPr="007F548E" w:rsidRDefault="007F548E" w:rsidP="00D156B0">
      <w:pPr>
        <w:pStyle w:val="ListParagraph"/>
        <w:numPr>
          <w:ilvl w:val="0"/>
          <w:numId w:val="21"/>
        </w:numPr>
        <w:rPr>
          <w:sz w:val="20"/>
          <w:lang w:val="sr-Latn-RS" w:eastAsia="sr-Latn-CS"/>
        </w:rPr>
      </w:pPr>
      <w:r w:rsidRPr="007F548E">
        <w:rPr>
          <w:b/>
          <w:sz w:val="20"/>
          <w:u w:val="single"/>
          <w:lang w:val="sr-Latn-RS" w:eastAsia="sr-Latn-CS"/>
        </w:rPr>
        <w:t>Goran M,</w:t>
      </w:r>
      <w:r w:rsidRPr="007F548E">
        <w:rPr>
          <w:sz w:val="20"/>
          <w:lang w:val="sr-Latn-RS" w:eastAsia="sr-Latn-CS"/>
        </w:rPr>
        <w:t xml:space="preserve"> Marković I, Buta M, Santrač N, Gavrilović D, Cvetković A, Pupić G, Džodić R. Incidence of lymph node metastases in papillary thyroid microcarcinomas. 55. Kancerološka nedelja, oktobar 2018 Beograd, Srbija. Anali kancerološke sekcije SLD: 122-3.</w:t>
      </w:r>
    </w:p>
    <w:p w:rsidR="007F548E" w:rsidRPr="007F548E" w:rsidRDefault="007F548E" w:rsidP="00D156B0">
      <w:pPr>
        <w:pStyle w:val="ListParagraph"/>
        <w:numPr>
          <w:ilvl w:val="0"/>
          <w:numId w:val="21"/>
        </w:numPr>
        <w:rPr>
          <w:sz w:val="20"/>
          <w:lang w:val="sr-Latn-RS" w:eastAsia="sr-Latn-CS"/>
        </w:rPr>
      </w:pPr>
      <w:r w:rsidRPr="007F548E">
        <w:rPr>
          <w:sz w:val="20"/>
          <w:lang w:val="sr-Latn-RS" w:eastAsia="sr-Latn-CS"/>
        </w:rPr>
        <w:t xml:space="preserve">Santrač N, Marković I, </w:t>
      </w:r>
      <w:r w:rsidRPr="007F548E">
        <w:rPr>
          <w:b/>
          <w:sz w:val="20"/>
          <w:u w:val="single"/>
          <w:lang w:val="sr-Latn-RS" w:eastAsia="sr-Latn-CS"/>
        </w:rPr>
        <w:t>Goran M,</w:t>
      </w:r>
      <w:r w:rsidRPr="007F548E">
        <w:rPr>
          <w:sz w:val="20"/>
          <w:lang w:val="sr-Latn-RS" w:eastAsia="sr-Latn-CS"/>
        </w:rPr>
        <w:t xml:space="preserve"> Džodić R. Uloga biopsije sentinel limfnih čvorova u optimizaciji hirurgije tiroidnog karcinoma. 55. Kancerološka nedelja, oktobar 2018 Beograd, Srbija. Anali kancerološke sekcije SLD: 109-10.</w:t>
      </w:r>
    </w:p>
    <w:p w:rsidR="007F548E" w:rsidRPr="007F548E" w:rsidRDefault="007F548E" w:rsidP="00D156B0">
      <w:pPr>
        <w:pStyle w:val="ListParagraph"/>
        <w:numPr>
          <w:ilvl w:val="0"/>
          <w:numId w:val="21"/>
        </w:numPr>
        <w:rPr>
          <w:sz w:val="20"/>
          <w:lang w:val="sr-Latn-RS" w:eastAsia="sr-Latn-CS"/>
        </w:rPr>
      </w:pPr>
      <w:r w:rsidRPr="007F548E">
        <w:rPr>
          <w:sz w:val="20"/>
          <w:lang w:val="sr-Latn-RS" w:eastAsia="sr-Latn-CS"/>
        </w:rPr>
        <w:t xml:space="preserve">Santrac N, Markovic I, </w:t>
      </w:r>
      <w:r w:rsidRPr="007F548E">
        <w:rPr>
          <w:b/>
          <w:sz w:val="20"/>
          <w:u w:val="single"/>
          <w:lang w:val="sr-Latn-RS" w:eastAsia="sr-Latn-CS"/>
        </w:rPr>
        <w:t>Goran M,</w:t>
      </w:r>
      <w:r w:rsidRPr="007F548E">
        <w:rPr>
          <w:sz w:val="20"/>
          <w:lang w:val="sr-Latn-RS" w:eastAsia="sr-Latn-CS"/>
        </w:rPr>
        <w:t xml:space="preserve"> Buta M, Djurisic I, Pupic G, Zivkovic O, Dzodic R. Sentinel lymph node biopsy in medullary thyroid microcarcinomas after methylene blue dye mapping – a pilot study (3rd WCTC). 54. Kancerološka nedelja: “Savremena onkologija“, 8 - 11 Novembar 2017, Beograd, Srbija. Anali kancerološke sekcije 2017; 4(1): 120.</w:t>
      </w:r>
    </w:p>
    <w:p w:rsidR="007F548E" w:rsidRPr="007F548E" w:rsidRDefault="007F548E" w:rsidP="00D156B0">
      <w:pPr>
        <w:pStyle w:val="ListParagraph"/>
        <w:numPr>
          <w:ilvl w:val="0"/>
          <w:numId w:val="21"/>
        </w:numPr>
        <w:rPr>
          <w:sz w:val="20"/>
          <w:lang w:val="sr-Latn-RS" w:eastAsia="sr-Latn-CS"/>
        </w:rPr>
      </w:pPr>
      <w:bookmarkStart w:id="2" w:name="_Hlk178205784"/>
      <w:r w:rsidRPr="007F548E">
        <w:rPr>
          <w:sz w:val="20"/>
          <w:lang w:val="sr-Latn-RS" w:eastAsia="sr-Latn-CS"/>
        </w:rPr>
        <w:t xml:space="preserve">Markovic I, Santrac N, </w:t>
      </w:r>
      <w:r w:rsidRPr="007F548E">
        <w:rPr>
          <w:b/>
          <w:sz w:val="20"/>
          <w:u w:val="single"/>
          <w:lang w:val="sr-Latn-RS" w:eastAsia="sr-Latn-CS"/>
        </w:rPr>
        <w:t>Goran M,</w:t>
      </w:r>
      <w:r w:rsidRPr="007F548E">
        <w:rPr>
          <w:sz w:val="20"/>
          <w:lang w:val="sr-Latn-RS" w:eastAsia="sr-Latn-CS"/>
        </w:rPr>
        <w:t xml:space="preserve"> Buta M, Jevric M, Pupic G, Petrovic N, Markovic M, Dzodic R. Sentinel lymph node biopsy in clinically node negative patients with papillary thyroid carcinoma (3rd WCTC). 54. Kancerološka nedelja: ““Savremena onkologija“, 8 - 11 Novembar 2017, Beograd, Srbija. Anali kancerološke sekcije 2017; 4(1): 119.</w:t>
      </w:r>
    </w:p>
    <w:bookmarkEnd w:id="2"/>
    <w:p w:rsidR="007F548E" w:rsidRPr="007F548E" w:rsidRDefault="007F548E" w:rsidP="00D156B0">
      <w:pPr>
        <w:pStyle w:val="ListParagraph"/>
        <w:numPr>
          <w:ilvl w:val="0"/>
          <w:numId w:val="21"/>
        </w:numPr>
        <w:rPr>
          <w:sz w:val="20"/>
          <w:lang w:val="sr-Latn-RS" w:eastAsia="sr-Latn-CS"/>
        </w:rPr>
      </w:pPr>
      <w:r w:rsidRPr="007F548E">
        <w:rPr>
          <w:sz w:val="20"/>
          <w:lang w:val="sr-Latn-RS" w:eastAsia="sr-Latn-CS"/>
        </w:rPr>
        <w:t xml:space="preserve">Markovic I, Santrac N, </w:t>
      </w:r>
      <w:r w:rsidRPr="007F548E">
        <w:rPr>
          <w:b/>
          <w:sz w:val="20"/>
          <w:u w:val="single"/>
          <w:lang w:val="sr-Latn-RS" w:eastAsia="sr-Latn-CS"/>
        </w:rPr>
        <w:t>Goran M,</w:t>
      </w:r>
      <w:r w:rsidRPr="007F548E">
        <w:rPr>
          <w:sz w:val="20"/>
          <w:lang w:val="sr-Latn-RS" w:eastAsia="sr-Latn-CS"/>
        </w:rPr>
        <w:t xml:space="preserve"> Buta M, Jevric M, Pupic G, Petrovic N, Markovic M, Dzodic R. Multifocality as independent prognostic factor in papillary thyroid carcinoma – a multivariate analysis (3rd WCTC). 54. Kancerološka nedelja: “Savremena onkologija“, 8 - 11 Novembar 2017, Beograd, Srbija. Anali kancerološke sekcije 2017; 4(1): 118.</w:t>
      </w:r>
    </w:p>
    <w:p w:rsidR="007F548E" w:rsidRPr="007F548E" w:rsidRDefault="007F548E" w:rsidP="00D156B0">
      <w:pPr>
        <w:pStyle w:val="ListParagraph"/>
        <w:numPr>
          <w:ilvl w:val="0"/>
          <w:numId w:val="21"/>
        </w:numPr>
        <w:rPr>
          <w:sz w:val="20"/>
          <w:lang w:val="sr-Latn-RS" w:eastAsia="sr-Latn-CS"/>
        </w:rPr>
      </w:pPr>
      <w:r w:rsidRPr="007F548E">
        <w:rPr>
          <w:sz w:val="20"/>
          <w:lang w:val="sr-Latn-RS" w:eastAsia="sr-Latn-CS"/>
        </w:rPr>
        <w:t xml:space="preserve">Santrac N, Markovic I, </w:t>
      </w:r>
      <w:r w:rsidRPr="007F548E">
        <w:rPr>
          <w:b/>
          <w:sz w:val="20"/>
          <w:u w:val="single"/>
          <w:lang w:val="sr-Latn-RS" w:eastAsia="sr-Latn-CS"/>
        </w:rPr>
        <w:t>Goran M,</w:t>
      </w:r>
      <w:r w:rsidRPr="007F548E">
        <w:rPr>
          <w:sz w:val="20"/>
          <w:lang w:val="sr-Latn-RS" w:eastAsia="sr-Latn-CS"/>
        </w:rPr>
        <w:t xml:space="preserve"> Buta M, Djurisic I, Pupic G, Dzodic R. Breast angiosarcoma – a single institution surgical experience (postr presentation). Prvi srpski senološki kongres sa međunarodnim učešćem, 31 Mart – 1 April, Novi Sad, Srbija. Zbornik sažetaka: S75, PP13.</w:t>
      </w:r>
    </w:p>
    <w:p w:rsidR="007F548E" w:rsidRPr="007F548E" w:rsidRDefault="007F548E" w:rsidP="00D156B0">
      <w:pPr>
        <w:pStyle w:val="ListParagraph"/>
        <w:numPr>
          <w:ilvl w:val="0"/>
          <w:numId w:val="21"/>
        </w:numPr>
        <w:rPr>
          <w:sz w:val="20"/>
          <w:lang w:val="sr-Latn-RS" w:eastAsia="sr-Latn-CS"/>
        </w:rPr>
      </w:pPr>
      <w:r w:rsidRPr="007F548E">
        <w:rPr>
          <w:sz w:val="20"/>
          <w:lang w:val="sr-Latn-RS" w:eastAsia="sr-Latn-CS"/>
        </w:rPr>
        <w:t>Stojiljkovic D, Santrac N, Kocic M</w:t>
      </w:r>
      <w:r w:rsidRPr="007F548E">
        <w:rPr>
          <w:b/>
          <w:sz w:val="20"/>
          <w:u w:val="single"/>
          <w:lang w:val="sr-Latn-RS" w:eastAsia="sr-Latn-CS"/>
        </w:rPr>
        <w:t>, Goran M,</w:t>
      </w:r>
      <w:r w:rsidRPr="007F548E">
        <w:rPr>
          <w:sz w:val="20"/>
          <w:lang w:val="sr-Latn-RS" w:eastAsia="sr-Latn-CS"/>
        </w:rPr>
        <w:t xml:space="preserve"> Stojiljkovic T, Mandaric D, Vojnovic V, Filipovic J, Spurnic I, Markovic I. Treatment of bronchial micro fistula with tissue adhesives after the pulmonary wedge resection for typical carcinoid in patient with a long term copd-video presentation. 53.kancerološka nedelja: Beograd, 4-5 Novembar 2016. Anali kancerološke sekcije SLD, 3(1): 125-6.</w:t>
      </w:r>
    </w:p>
    <w:p w:rsidR="007F548E" w:rsidRPr="007F548E" w:rsidRDefault="007F548E" w:rsidP="00D156B0">
      <w:pPr>
        <w:pStyle w:val="ListParagraph"/>
        <w:numPr>
          <w:ilvl w:val="0"/>
          <w:numId w:val="21"/>
        </w:numPr>
        <w:rPr>
          <w:sz w:val="20"/>
          <w:lang w:val="sr-Latn-RS" w:eastAsia="sr-Latn-CS"/>
        </w:rPr>
      </w:pPr>
      <w:r w:rsidRPr="007F548E">
        <w:rPr>
          <w:sz w:val="20"/>
          <w:lang w:val="sr-Latn-RS" w:eastAsia="sr-Latn-CS"/>
        </w:rPr>
        <w:t xml:space="preserve">Marković I, Santrač N, Buta M, </w:t>
      </w:r>
      <w:r w:rsidRPr="007F548E">
        <w:rPr>
          <w:b/>
          <w:sz w:val="20"/>
          <w:u w:val="single"/>
          <w:lang w:val="sr-Latn-RS" w:eastAsia="sr-Latn-CS"/>
        </w:rPr>
        <w:t>Goran M,</w:t>
      </w:r>
      <w:r w:rsidRPr="007F548E">
        <w:rPr>
          <w:sz w:val="20"/>
          <w:lang w:val="sr-Latn-RS" w:eastAsia="sr-Latn-CS"/>
        </w:rPr>
        <w:t xml:space="preserve"> Đurišić I, Džodić R. Provera stražarskih limfnih nodusa kod diferentovanih tiroidnih carcinoma u odluci za selektivnu lateralnu disekciju vrata. 53.kancerološka nedelja: Beograd, 4-5 Novembar 2016. Anali kancerološke sekcije SLD, 3(1): 44-5.</w:t>
      </w:r>
    </w:p>
    <w:p w:rsidR="007F548E" w:rsidRPr="007F548E" w:rsidRDefault="007F548E" w:rsidP="00D156B0">
      <w:pPr>
        <w:pStyle w:val="ListParagraph"/>
        <w:numPr>
          <w:ilvl w:val="0"/>
          <w:numId w:val="21"/>
        </w:numPr>
        <w:rPr>
          <w:sz w:val="20"/>
          <w:lang w:val="sr-Latn-RS" w:eastAsia="sr-Latn-CS"/>
        </w:rPr>
      </w:pPr>
      <w:r w:rsidRPr="007F548E">
        <w:rPr>
          <w:sz w:val="20"/>
          <w:lang w:val="sr-Latn-RS" w:eastAsia="sr-Latn-CS"/>
        </w:rPr>
        <w:t xml:space="preserve">Santrač N, Marković I, Buta M, </w:t>
      </w:r>
      <w:r w:rsidRPr="007F548E">
        <w:rPr>
          <w:b/>
          <w:sz w:val="20"/>
          <w:u w:val="single"/>
          <w:lang w:val="sr-Latn-RS" w:eastAsia="sr-Latn-CS"/>
        </w:rPr>
        <w:t>Goran M,</w:t>
      </w:r>
      <w:r w:rsidRPr="007F548E">
        <w:rPr>
          <w:sz w:val="20"/>
          <w:lang w:val="sr-Latn-RS" w:eastAsia="sr-Latn-CS"/>
        </w:rPr>
        <w:t xml:space="preserve"> Đurišić I, Džodić R. Opseg hirurgije diferentovanog tiroidnog carcinoma-aktuelne hirurške preporuke. 53.kancerološka nedelja: Beograd, 4-5 Novembar 2016. Anali kancerološke sekcije SLD, 3(1): 41-2.</w:t>
      </w:r>
    </w:p>
    <w:p w:rsidR="007F548E" w:rsidRPr="007F548E" w:rsidRDefault="007F548E" w:rsidP="00D156B0">
      <w:pPr>
        <w:pStyle w:val="ListParagraph"/>
        <w:numPr>
          <w:ilvl w:val="0"/>
          <w:numId w:val="21"/>
        </w:numPr>
        <w:rPr>
          <w:sz w:val="20"/>
          <w:lang w:val="sr-Latn-RS" w:eastAsia="sr-Latn-CS"/>
        </w:rPr>
      </w:pPr>
      <w:r w:rsidRPr="007F548E">
        <w:rPr>
          <w:sz w:val="20"/>
          <w:lang w:val="sr-Latn-RS" w:eastAsia="sr-Latn-CS"/>
        </w:rPr>
        <w:t xml:space="preserve">Džodić R, Marković I, </w:t>
      </w:r>
      <w:r w:rsidRPr="007F548E">
        <w:rPr>
          <w:b/>
          <w:sz w:val="20"/>
          <w:u w:val="single"/>
          <w:lang w:val="sr-Latn-RS" w:eastAsia="sr-Latn-CS"/>
        </w:rPr>
        <w:t>Oruči M,</w:t>
      </w:r>
      <w:r w:rsidRPr="007F548E">
        <w:rPr>
          <w:sz w:val="20"/>
          <w:lang w:val="sr-Latn-RS" w:eastAsia="sr-Latn-CS"/>
        </w:rPr>
        <w:t xml:space="preserve"> Santrač N, Buta M, Đurišić I, Pupić G. Provera limfnih čvorova stražara kod medularnog tiroidnog karcinoma - pilot studija. Treći srpski kongres o štitastoj žlezdi, Tiroidno društvo Srbije, Zlatibor, 29 Maj – 1 Jun 2014. Medicinski glasnik, 2014; 52: S76.</w:t>
      </w:r>
    </w:p>
    <w:p w:rsidR="007F548E" w:rsidRPr="008D74B2" w:rsidRDefault="007F548E" w:rsidP="00D156B0">
      <w:pPr>
        <w:pStyle w:val="ListParagraph"/>
        <w:numPr>
          <w:ilvl w:val="0"/>
          <w:numId w:val="21"/>
        </w:numPr>
        <w:rPr>
          <w:sz w:val="20"/>
          <w:lang w:val="sr-Latn-RS" w:eastAsia="sr-Latn-CS"/>
        </w:rPr>
      </w:pPr>
      <w:r w:rsidRPr="007F548E">
        <w:rPr>
          <w:sz w:val="20"/>
          <w:lang w:val="sr-Latn-RS" w:eastAsia="sr-Latn-CS"/>
        </w:rPr>
        <w:lastRenderedPageBreak/>
        <w:t xml:space="preserve">Dzodić R, Marković I, Djurišić I, Buta M, Jevrić M, </w:t>
      </w:r>
      <w:r w:rsidRPr="007F548E">
        <w:rPr>
          <w:b/>
          <w:sz w:val="20"/>
          <w:u w:val="single"/>
          <w:lang w:val="sr-Latn-RS" w:eastAsia="sr-Latn-CS"/>
        </w:rPr>
        <w:t>Oruči M,</w:t>
      </w:r>
      <w:r w:rsidRPr="007F548E">
        <w:rPr>
          <w:sz w:val="20"/>
          <w:lang w:val="sr-Latn-RS" w:eastAsia="sr-Latn-CS"/>
        </w:rPr>
        <w:t xml:space="preserve"> Inić Z, Milovanović Z, Pupić G. Biopsija sentinel limfnog nodusa kod diferentovanog tiroidnog karcinoma i odluka o selektivnoj modifikovanoj radikalnoj disekciji vrata. Hirurška Sekcija  SLD, Novi Pazar, 21.septembar 2012.</w:t>
      </w:r>
    </w:p>
    <w:p w:rsidR="007F548E" w:rsidRPr="007F548E" w:rsidRDefault="007F548E" w:rsidP="00D156B0">
      <w:pPr>
        <w:pStyle w:val="ListParagraph"/>
        <w:numPr>
          <w:ilvl w:val="0"/>
          <w:numId w:val="21"/>
        </w:numPr>
        <w:rPr>
          <w:sz w:val="20"/>
          <w:lang w:val="sr-Latn-RS" w:eastAsia="sr-Latn-CS"/>
        </w:rPr>
      </w:pPr>
      <w:r w:rsidRPr="007F548E">
        <w:rPr>
          <w:sz w:val="20"/>
          <w:lang w:val="sr-Latn-RS" w:eastAsia="sr-Latn-CS"/>
        </w:rPr>
        <w:t xml:space="preserve">Džodić R, Marković I, Đurišić I, Buta M, Jevrić M, </w:t>
      </w:r>
      <w:r w:rsidRPr="007F548E">
        <w:rPr>
          <w:b/>
          <w:sz w:val="20"/>
          <w:u w:val="single"/>
          <w:lang w:val="sr-Latn-RS" w:eastAsia="sr-Latn-CS"/>
        </w:rPr>
        <w:t>Oruči M,</w:t>
      </w:r>
      <w:r w:rsidRPr="007F548E">
        <w:rPr>
          <w:sz w:val="20"/>
          <w:lang w:val="sr-Latn-RS" w:eastAsia="sr-Latn-CS"/>
        </w:rPr>
        <w:t xml:space="preserve"> Milić J, Roki K, Vujinović R, Burčul N, Komatović M. Deliberacije povratnog laringealnog nerva i njegova rekonstrukcija tokom operacija tiroidnog karcinoma. 48. Kancerološka nedelja, 17-19. Novembar 2011, Beograd, Zbornik radova: S45.</w:t>
      </w:r>
    </w:p>
    <w:p w:rsidR="007F548E" w:rsidRPr="007F548E" w:rsidRDefault="007F548E" w:rsidP="00D156B0">
      <w:pPr>
        <w:pStyle w:val="ListParagraph"/>
        <w:numPr>
          <w:ilvl w:val="0"/>
          <w:numId w:val="21"/>
        </w:numPr>
        <w:rPr>
          <w:sz w:val="20"/>
          <w:lang w:val="sr-Latn-RS" w:eastAsia="sr-Latn-CS"/>
        </w:rPr>
      </w:pPr>
      <w:r w:rsidRPr="007F548E">
        <w:rPr>
          <w:sz w:val="20"/>
          <w:lang w:val="sr-Latn-RS" w:eastAsia="sr-Latn-CS"/>
        </w:rPr>
        <w:t xml:space="preserve">Marković I, Džodić R, Jevrić M, </w:t>
      </w:r>
      <w:r w:rsidRPr="007F548E">
        <w:rPr>
          <w:b/>
          <w:sz w:val="20"/>
          <w:u w:val="single"/>
          <w:lang w:val="sr-Latn-RS" w:eastAsia="sr-Latn-CS"/>
        </w:rPr>
        <w:t>Oruči M,</w:t>
      </w:r>
      <w:r w:rsidRPr="007F548E">
        <w:rPr>
          <w:sz w:val="20"/>
          <w:lang w:val="sr-Latn-RS" w:eastAsia="sr-Latn-CS"/>
        </w:rPr>
        <w:t xml:space="preserve"> Đurišić I, Buta M. Hirurška terapija nemaligne nodozne strume. Prvi srpski kongres o štitastoj žlezdi sa međuarodnim učešćem. Zlatibor, 9-11. Maj 2010. Medicinski glasnik, 2010; 35: 103-4.</w:t>
      </w:r>
    </w:p>
    <w:p w:rsidR="007F548E" w:rsidRPr="007F548E" w:rsidRDefault="007F548E" w:rsidP="007F548E">
      <w:pPr>
        <w:pStyle w:val="ListParagraph"/>
        <w:rPr>
          <w:sz w:val="20"/>
          <w:lang w:val="sr-Latn-RS" w:eastAsia="sr-Latn-CS"/>
        </w:rPr>
      </w:pPr>
    </w:p>
    <w:p w:rsidR="007F548E" w:rsidRPr="007F548E" w:rsidRDefault="00347C81" w:rsidP="007F548E">
      <w:pPr>
        <w:pStyle w:val="ListParagraph"/>
        <w:ind w:left="0"/>
        <w:jc w:val="both"/>
        <w:rPr>
          <w:b/>
          <w:kern w:val="0"/>
          <w:sz w:val="20"/>
        </w:rPr>
      </w:pPr>
      <w:r w:rsidRPr="00347C81">
        <w:rPr>
          <w:b/>
          <w:kern w:val="0"/>
          <w:sz w:val="20"/>
        </w:rPr>
        <w:t>Poglavlj</w:t>
      </w:r>
      <w:r w:rsidR="007F548E">
        <w:rPr>
          <w:b/>
          <w:kern w:val="0"/>
          <w:sz w:val="20"/>
        </w:rPr>
        <w:t>a</w:t>
      </w:r>
      <w:r w:rsidRPr="00347C81">
        <w:rPr>
          <w:b/>
          <w:kern w:val="0"/>
          <w:sz w:val="20"/>
        </w:rPr>
        <w:t xml:space="preserve"> u udžben</w:t>
      </w:r>
      <w:r w:rsidR="007F548E">
        <w:rPr>
          <w:b/>
          <w:kern w:val="0"/>
          <w:sz w:val="20"/>
        </w:rPr>
        <w:t>icima i praktikumima</w:t>
      </w:r>
      <w:r w:rsidRPr="00347C81">
        <w:rPr>
          <w:b/>
          <w:kern w:val="0"/>
          <w:sz w:val="20"/>
        </w:rPr>
        <w:t>:</w:t>
      </w:r>
    </w:p>
    <w:p w:rsidR="007F548E" w:rsidRPr="007F548E" w:rsidRDefault="007F548E" w:rsidP="00D156B0">
      <w:pPr>
        <w:pStyle w:val="ListParagraph"/>
        <w:numPr>
          <w:ilvl w:val="0"/>
          <w:numId w:val="22"/>
        </w:numPr>
        <w:jc w:val="both"/>
        <w:rPr>
          <w:sz w:val="20"/>
          <w:lang w:val="sr-Latn-RS" w:eastAsia="sr-Latn-CS"/>
        </w:rPr>
      </w:pPr>
      <w:r w:rsidRPr="007F548E">
        <w:rPr>
          <w:sz w:val="20"/>
          <w:lang w:val="sr-Latn-RS" w:eastAsia="sr-Latn-CS"/>
        </w:rPr>
        <w:t xml:space="preserve">Granić M, Marković I, Ivanović N, Zdravković D, Buta M, Žegarac M, </w:t>
      </w:r>
      <w:r w:rsidRPr="007F548E">
        <w:rPr>
          <w:b/>
          <w:sz w:val="20"/>
          <w:u w:val="single"/>
          <w:lang w:val="sr-Latn-RS" w:eastAsia="sr-Latn-CS"/>
        </w:rPr>
        <w:t>Goran M</w:t>
      </w:r>
      <w:r w:rsidRPr="007F548E">
        <w:rPr>
          <w:sz w:val="20"/>
          <w:lang w:val="sr-Latn-RS" w:eastAsia="sr-Latn-CS"/>
        </w:rPr>
        <w:t>, Spurnić I, Jevrić M, Čolaković N, Inić Z. Dojka. U: Simić A, Grujičić D, Spasovski D (urednici). Hirurgija sa anesteziologijom. Medicinski fakultet Univerziteta u Beogradu. Beograd. 2023, str. 635-45. ISBN 978-86-7117-677-4</w:t>
      </w:r>
    </w:p>
    <w:p w:rsidR="004011F1" w:rsidRDefault="007F548E" w:rsidP="00D156B0">
      <w:pPr>
        <w:pStyle w:val="ListParagraph"/>
        <w:numPr>
          <w:ilvl w:val="0"/>
          <w:numId w:val="22"/>
        </w:numPr>
        <w:jc w:val="both"/>
        <w:rPr>
          <w:sz w:val="20"/>
          <w:lang w:val="sr-Latn-RS" w:eastAsia="sr-Latn-CS"/>
        </w:rPr>
      </w:pPr>
      <w:r w:rsidRPr="007F548E">
        <w:rPr>
          <w:b/>
          <w:sz w:val="20"/>
          <w:u w:val="single"/>
          <w:lang w:val="sr-Latn-RS" w:eastAsia="sr-Latn-CS"/>
        </w:rPr>
        <w:t>Goran M</w:t>
      </w:r>
      <w:r w:rsidRPr="007F548E">
        <w:rPr>
          <w:sz w:val="20"/>
          <w:lang w:val="sr-Latn-RS" w:eastAsia="sr-Latn-CS"/>
        </w:rPr>
        <w:t>, Buta M, Žegarac M, Sladojević M. Torakalna drenaža. U: Grupa autora (Predrag Stevanović-urednik). Praktične procedure u kliničkoj medicini. Medicinski fakultet Univerziteta u Beogradu, CIBID: Beograd. 2021, str. 161-5. ISBN 978-86-7117-646-0</w:t>
      </w:r>
    </w:p>
    <w:p w:rsidR="00522D7D" w:rsidRDefault="00522D7D" w:rsidP="004011F1">
      <w:pPr>
        <w:jc w:val="both"/>
        <w:rPr>
          <w:sz w:val="20"/>
          <w:lang w:val="sr-Latn-RS" w:eastAsia="sr-Latn-CS"/>
        </w:rPr>
      </w:pPr>
    </w:p>
    <w:p w:rsidR="004011F1" w:rsidRPr="00522D7D" w:rsidRDefault="004011F1" w:rsidP="00522D7D">
      <w:pPr>
        <w:pStyle w:val="ListParagraph"/>
        <w:ind w:left="0"/>
        <w:jc w:val="both"/>
        <w:rPr>
          <w:b/>
          <w:kern w:val="0"/>
          <w:sz w:val="20"/>
        </w:rPr>
      </w:pPr>
      <w:r w:rsidRPr="00522D7D">
        <w:rPr>
          <w:b/>
          <w:kern w:val="0"/>
          <w:sz w:val="20"/>
        </w:rPr>
        <w:t>Monografije, knjige:</w:t>
      </w:r>
    </w:p>
    <w:p w:rsidR="004011F1" w:rsidRPr="004011F1" w:rsidRDefault="004011F1" w:rsidP="00D156B0">
      <w:pPr>
        <w:numPr>
          <w:ilvl w:val="0"/>
          <w:numId w:val="24"/>
        </w:numPr>
        <w:jc w:val="both"/>
        <w:rPr>
          <w:sz w:val="20"/>
          <w:lang w:val="sr-Latn-RS" w:eastAsia="sr-Latn-CS"/>
        </w:rPr>
      </w:pPr>
      <w:r w:rsidRPr="004011F1">
        <w:rPr>
          <w:sz w:val="20"/>
          <w:lang w:val="sr-Latn-RS" w:eastAsia="sr-Latn-CS"/>
        </w:rPr>
        <w:t xml:space="preserve">Nikolić S, Žegarac M, Đurišić I, Radlović P, Kocić M, </w:t>
      </w:r>
      <w:r w:rsidRPr="004011F1">
        <w:rPr>
          <w:b/>
          <w:sz w:val="20"/>
          <w:u w:val="single"/>
          <w:lang w:val="sr-Latn-RS" w:eastAsia="sr-Latn-CS"/>
        </w:rPr>
        <w:t>Goran M,</w:t>
      </w:r>
      <w:r w:rsidRPr="004011F1">
        <w:rPr>
          <w:sz w:val="20"/>
          <w:lang w:val="sr-Latn-RS" w:eastAsia="sr-Latn-CS"/>
        </w:rPr>
        <w:t xml:space="preserve"> Santrač N, Jokić V, Pejnović L. Hirurgija metastatske bolesti. Kreativna knjiga: Beograd. 2021, ISBN 978-86-81576-11-3.</w:t>
      </w:r>
    </w:p>
    <w:p w:rsidR="00347C81" w:rsidRPr="00347C81" w:rsidRDefault="00347C81" w:rsidP="00347C81">
      <w:pPr>
        <w:pStyle w:val="Default"/>
        <w:jc w:val="both"/>
        <w:rPr>
          <w:rFonts w:ascii="Times New Roman" w:hAnsi="Times New Roman" w:cs="Times New Roman"/>
          <w:bCs/>
          <w:color w:val="auto"/>
          <w:sz w:val="20"/>
          <w:szCs w:val="20"/>
        </w:rPr>
      </w:pPr>
    </w:p>
    <w:p w:rsidR="00347C81" w:rsidRPr="00347C81" w:rsidRDefault="00347C81" w:rsidP="00347C81">
      <w:pPr>
        <w:pStyle w:val="Default"/>
        <w:jc w:val="both"/>
        <w:rPr>
          <w:rFonts w:ascii="Times New Roman" w:hAnsi="Times New Roman" w:cs="Times New Roman"/>
          <w:b/>
          <w:bCs/>
          <w:color w:val="auto"/>
          <w:sz w:val="20"/>
          <w:szCs w:val="20"/>
        </w:rPr>
      </w:pPr>
      <w:r w:rsidRPr="00347C81">
        <w:rPr>
          <w:rFonts w:ascii="Times New Roman" w:hAnsi="Times New Roman" w:cs="Times New Roman"/>
          <w:b/>
          <w:bCs/>
          <w:color w:val="auto"/>
          <w:sz w:val="20"/>
          <w:szCs w:val="20"/>
        </w:rPr>
        <w:t>Poglavlj</w:t>
      </w:r>
      <w:r w:rsidR="004011F1">
        <w:rPr>
          <w:rFonts w:ascii="Times New Roman" w:hAnsi="Times New Roman" w:cs="Times New Roman"/>
          <w:b/>
          <w:bCs/>
          <w:color w:val="auto"/>
          <w:sz w:val="20"/>
          <w:szCs w:val="20"/>
        </w:rPr>
        <w:t>a</w:t>
      </w:r>
      <w:r w:rsidRPr="00347C81">
        <w:rPr>
          <w:rFonts w:ascii="Times New Roman" w:hAnsi="Times New Roman" w:cs="Times New Roman"/>
          <w:b/>
          <w:bCs/>
          <w:color w:val="auto"/>
          <w:sz w:val="20"/>
          <w:szCs w:val="20"/>
        </w:rPr>
        <w:t xml:space="preserve"> u monografijama</w:t>
      </w:r>
      <w:r w:rsidR="004011F1">
        <w:rPr>
          <w:rFonts w:ascii="Times New Roman" w:hAnsi="Times New Roman" w:cs="Times New Roman"/>
          <w:b/>
          <w:bCs/>
          <w:color w:val="auto"/>
          <w:sz w:val="20"/>
          <w:szCs w:val="20"/>
        </w:rPr>
        <w:t>, knjigama</w:t>
      </w:r>
      <w:r w:rsidRPr="00347C81">
        <w:rPr>
          <w:rFonts w:ascii="Times New Roman" w:hAnsi="Times New Roman" w:cs="Times New Roman"/>
          <w:b/>
          <w:bCs/>
          <w:color w:val="auto"/>
          <w:sz w:val="20"/>
          <w:szCs w:val="20"/>
        </w:rPr>
        <w:t>:</w:t>
      </w:r>
    </w:p>
    <w:p w:rsidR="004011F1" w:rsidRPr="004011F1" w:rsidRDefault="004011F1" w:rsidP="00D156B0">
      <w:pPr>
        <w:pStyle w:val="Default"/>
        <w:numPr>
          <w:ilvl w:val="0"/>
          <w:numId w:val="23"/>
        </w:numPr>
        <w:jc w:val="both"/>
        <w:rPr>
          <w:rFonts w:ascii="Times New Roman" w:hAnsi="Times New Roman" w:cs="Times New Roman"/>
          <w:bCs/>
          <w:color w:val="auto"/>
          <w:sz w:val="20"/>
          <w:szCs w:val="20"/>
        </w:rPr>
      </w:pPr>
      <w:r w:rsidRPr="004011F1">
        <w:rPr>
          <w:rFonts w:ascii="Times New Roman" w:hAnsi="Times New Roman" w:cs="Times New Roman"/>
          <w:bCs/>
          <w:color w:val="auto"/>
          <w:sz w:val="20"/>
          <w:szCs w:val="20"/>
        </w:rPr>
        <w:t xml:space="preserve">Stajić S, Prvulović Bunović N, </w:t>
      </w:r>
      <w:r w:rsidRPr="005B5592">
        <w:rPr>
          <w:rFonts w:ascii="Times New Roman" w:hAnsi="Times New Roman" w:cs="Times New Roman"/>
          <w:b/>
          <w:bCs/>
          <w:color w:val="auto"/>
          <w:sz w:val="20"/>
          <w:szCs w:val="20"/>
          <w:u w:val="single"/>
        </w:rPr>
        <w:t>Goran M</w:t>
      </w:r>
      <w:r w:rsidRPr="004011F1">
        <w:rPr>
          <w:rFonts w:ascii="Times New Roman" w:hAnsi="Times New Roman" w:cs="Times New Roman"/>
          <w:bCs/>
          <w:color w:val="auto"/>
          <w:sz w:val="20"/>
          <w:szCs w:val="20"/>
        </w:rPr>
        <w:t>. Hamartomi dojke. U: Počekovac M. i sar. Benigne lezije dojke. Beograd:</w:t>
      </w:r>
      <w:r w:rsidR="00AC60B1">
        <w:rPr>
          <w:rFonts w:ascii="Times New Roman" w:hAnsi="Times New Roman" w:cs="Times New Roman"/>
          <w:bCs/>
          <w:color w:val="auto"/>
          <w:sz w:val="20"/>
          <w:szCs w:val="20"/>
        </w:rPr>
        <w:t xml:space="preserve"> </w:t>
      </w:r>
      <w:r w:rsidRPr="004011F1">
        <w:rPr>
          <w:rFonts w:ascii="Times New Roman" w:hAnsi="Times New Roman" w:cs="Times New Roman"/>
          <w:bCs/>
          <w:color w:val="auto"/>
          <w:sz w:val="20"/>
          <w:szCs w:val="20"/>
        </w:rPr>
        <w:t>Naučna KMD, 2021. str.301-18, 331-6. ISBN 978-86-6021-157-8</w:t>
      </w:r>
    </w:p>
    <w:p w:rsidR="004011F1" w:rsidRPr="004011F1" w:rsidRDefault="004011F1" w:rsidP="00D156B0">
      <w:pPr>
        <w:pStyle w:val="Default"/>
        <w:numPr>
          <w:ilvl w:val="0"/>
          <w:numId w:val="23"/>
        </w:numPr>
        <w:jc w:val="both"/>
        <w:rPr>
          <w:rFonts w:ascii="Times New Roman" w:hAnsi="Times New Roman" w:cs="Times New Roman"/>
          <w:bCs/>
          <w:color w:val="auto"/>
          <w:sz w:val="20"/>
          <w:szCs w:val="20"/>
        </w:rPr>
      </w:pPr>
      <w:r w:rsidRPr="005B5592">
        <w:rPr>
          <w:rFonts w:ascii="Times New Roman" w:hAnsi="Times New Roman" w:cs="Times New Roman"/>
          <w:b/>
          <w:bCs/>
          <w:color w:val="auto"/>
          <w:sz w:val="20"/>
          <w:szCs w:val="20"/>
          <w:u w:val="single"/>
        </w:rPr>
        <w:t>Goran M.</w:t>
      </w:r>
      <w:r w:rsidRPr="004011F1">
        <w:rPr>
          <w:rFonts w:ascii="Times New Roman" w:hAnsi="Times New Roman" w:cs="Times New Roman"/>
          <w:bCs/>
          <w:color w:val="auto"/>
          <w:sz w:val="20"/>
          <w:szCs w:val="20"/>
        </w:rPr>
        <w:t xml:space="preserve"> Miofibroblastom dojki. U: Počekovac M. i sar. Benigne lezije dojke. Beograd:</w:t>
      </w:r>
      <w:r w:rsidR="00AC60B1">
        <w:rPr>
          <w:rFonts w:ascii="Times New Roman" w:hAnsi="Times New Roman" w:cs="Times New Roman"/>
          <w:bCs/>
          <w:color w:val="auto"/>
          <w:sz w:val="20"/>
          <w:szCs w:val="20"/>
        </w:rPr>
        <w:t xml:space="preserve"> </w:t>
      </w:r>
      <w:r w:rsidRPr="004011F1">
        <w:rPr>
          <w:rFonts w:ascii="Times New Roman" w:hAnsi="Times New Roman" w:cs="Times New Roman"/>
          <w:bCs/>
          <w:color w:val="auto"/>
          <w:sz w:val="20"/>
          <w:szCs w:val="20"/>
        </w:rPr>
        <w:t>Naučna KMD, 2021. str. 329-32. ISBN 978-86-6021-157-8</w:t>
      </w:r>
    </w:p>
    <w:p w:rsidR="004011F1" w:rsidRPr="004011F1" w:rsidRDefault="004011F1" w:rsidP="00D156B0">
      <w:pPr>
        <w:pStyle w:val="Default"/>
        <w:numPr>
          <w:ilvl w:val="0"/>
          <w:numId w:val="23"/>
        </w:numPr>
        <w:jc w:val="both"/>
        <w:rPr>
          <w:rFonts w:ascii="Times New Roman" w:hAnsi="Times New Roman" w:cs="Times New Roman"/>
          <w:bCs/>
          <w:color w:val="auto"/>
          <w:sz w:val="20"/>
          <w:szCs w:val="20"/>
        </w:rPr>
      </w:pPr>
      <w:r w:rsidRPr="005B5592">
        <w:rPr>
          <w:rFonts w:ascii="Times New Roman" w:hAnsi="Times New Roman" w:cs="Times New Roman"/>
          <w:b/>
          <w:bCs/>
          <w:color w:val="auto"/>
          <w:sz w:val="20"/>
          <w:szCs w:val="20"/>
          <w:u w:val="single"/>
        </w:rPr>
        <w:t>Goran M.</w:t>
      </w:r>
      <w:r w:rsidRPr="004011F1">
        <w:rPr>
          <w:rFonts w:ascii="Times New Roman" w:hAnsi="Times New Roman" w:cs="Times New Roman"/>
          <w:bCs/>
          <w:color w:val="auto"/>
          <w:sz w:val="20"/>
          <w:szCs w:val="20"/>
        </w:rPr>
        <w:t xml:space="preserve"> “Granular cell” tumor dojke. U: Počekovac M. i sar. Benigne lezije dojke. Beograd:</w:t>
      </w:r>
      <w:r w:rsidR="00AC60B1">
        <w:rPr>
          <w:rFonts w:ascii="Times New Roman" w:hAnsi="Times New Roman" w:cs="Times New Roman"/>
          <w:bCs/>
          <w:color w:val="auto"/>
          <w:sz w:val="20"/>
          <w:szCs w:val="20"/>
        </w:rPr>
        <w:t xml:space="preserve"> </w:t>
      </w:r>
      <w:r w:rsidRPr="004011F1">
        <w:rPr>
          <w:rFonts w:ascii="Times New Roman" w:hAnsi="Times New Roman" w:cs="Times New Roman"/>
          <w:bCs/>
          <w:color w:val="auto"/>
          <w:sz w:val="20"/>
          <w:szCs w:val="20"/>
        </w:rPr>
        <w:t>Naučna KMD, 2021. str. 333-6. ISBN 978-86-6021-157-8</w:t>
      </w:r>
    </w:p>
    <w:p w:rsidR="004011F1" w:rsidRPr="004011F1" w:rsidRDefault="004011F1" w:rsidP="00D156B0">
      <w:pPr>
        <w:pStyle w:val="Default"/>
        <w:numPr>
          <w:ilvl w:val="0"/>
          <w:numId w:val="23"/>
        </w:numPr>
        <w:jc w:val="both"/>
        <w:rPr>
          <w:rFonts w:ascii="Times New Roman" w:hAnsi="Times New Roman" w:cs="Times New Roman"/>
          <w:bCs/>
          <w:color w:val="auto"/>
          <w:sz w:val="20"/>
          <w:szCs w:val="20"/>
        </w:rPr>
      </w:pPr>
      <w:r w:rsidRPr="004011F1">
        <w:rPr>
          <w:rFonts w:ascii="Times New Roman" w:hAnsi="Times New Roman" w:cs="Times New Roman"/>
          <w:bCs/>
          <w:color w:val="auto"/>
          <w:sz w:val="20"/>
          <w:szCs w:val="20"/>
        </w:rPr>
        <w:t xml:space="preserve">Dzodic R, Santrac N, Markovic I, Buta M, </w:t>
      </w:r>
      <w:r w:rsidRPr="005B5592">
        <w:rPr>
          <w:rFonts w:ascii="Times New Roman" w:hAnsi="Times New Roman" w:cs="Times New Roman"/>
          <w:b/>
          <w:bCs/>
          <w:color w:val="auto"/>
          <w:sz w:val="20"/>
          <w:szCs w:val="20"/>
          <w:u w:val="single"/>
        </w:rPr>
        <w:t>Goran M.</w:t>
      </w:r>
      <w:r w:rsidRPr="004011F1">
        <w:rPr>
          <w:rFonts w:ascii="Times New Roman" w:hAnsi="Times New Roman" w:cs="Times New Roman"/>
          <w:bCs/>
          <w:color w:val="auto"/>
          <w:sz w:val="20"/>
          <w:szCs w:val="20"/>
        </w:rPr>
        <w:t xml:space="preserve"> Complications in Thyroid Surgery. In: Parameswaran R, Agarwal A (eds). Evidence-Based Endocrine Surgery. Springer, Singapore, 2018, p. 187-199. ISBN 978-981-10-1123-8.</w:t>
      </w:r>
    </w:p>
    <w:p w:rsidR="009059DF" w:rsidRDefault="009059DF" w:rsidP="002928D2">
      <w:pPr>
        <w:pStyle w:val="Standard"/>
        <w:jc w:val="both"/>
        <w:rPr>
          <w:b/>
          <w:i/>
          <w:sz w:val="20"/>
          <w:szCs w:val="20"/>
          <w:lang w:val="sl-SI"/>
        </w:rPr>
      </w:pPr>
    </w:p>
    <w:p w:rsidR="002928D2" w:rsidRDefault="002928D2" w:rsidP="002928D2">
      <w:pPr>
        <w:pStyle w:val="Standard"/>
        <w:jc w:val="both"/>
        <w:rPr>
          <w:b/>
          <w:i/>
          <w:sz w:val="20"/>
          <w:szCs w:val="20"/>
          <w:lang w:val="sl-SI"/>
        </w:rPr>
      </w:pPr>
      <w:r>
        <w:rPr>
          <w:b/>
          <w:i/>
          <w:sz w:val="20"/>
          <w:szCs w:val="20"/>
          <w:lang w:val="sl-SI"/>
        </w:rPr>
        <w:t>c) Citiranost radova</w:t>
      </w:r>
    </w:p>
    <w:p w:rsidR="002928D2" w:rsidRDefault="002928D2" w:rsidP="002928D2">
      <w:pPr>
        <w:pStyle w:val="Standard"/>
        <w:jc w:val="both"/>
        <w:rPr>
          <w:sz w:val="20"/>
          <w:szCs w:val="20"/>
          <w:lang w:val="fr-FR"/>
        </w:rPr>
      </w:pPr>
      <w:r>
        <w:rPr>
          <w:sz w:val="20"/>
          <w:szCs w:val="20"/>
          <w:lang w:val="fr-FR"/>
        </w:rPr>
        <w:t xml:space="preserve">Ukupna citiranost svih radova dr </w:t>
      </w:r>
      <w:r w:rsidR="009059DF">
        <w:rPr>
          <w:sz w:val="20"/>
          <w:szCs w:val="20"/>
          <w:lang w:val="fr-FR"/>
        </w:rPr>
        <w:t>Merime Goran</w:t>
      </w:r>
      <w:r>
        <w:rPr>
          <w:sz w:val="20"/>
          <w:szCs w:val="20"/>
          <w:lang w:val="fr-FR"/>
        </w:rPr>
        <w:t xml:space="preserve"> je </w:t>
      </w:r>
      <w:r w:rsidR="009059DF">
        <w:rPr>
          <w:sz w:val="20"/>
          <w:szCs w:val="20"/>
          <w:lang w:val="fr-FR"/>
        </w:rPr>
        <w:t>731 (711 bez autocitata)</w:t>
      </w:r>
      <w:r>
        <w:rPr>
          <w:sz w:val="20"/>
          <w:szCs w:val="20"/>
          <w:lang w:val="fr-FR"/>
        </w:rPr>
        <w:t xml:space="preserve"> </w:t>
      </w:r>
      <w:r w:rsidR="00702BBC">
        <w:rPr>
          <w:sz w:val="20"/>
          <w:szCs w:val="20"/>
          <w:lang w:val="fr-FR"/>
        </w:rPr>
        <w:t xml:space="preserve">h-index </w:t>
      </w:r>
      <w:r w:rsidR="009059DF">
        <w:rPr>
          <w:sz w:val="20"/>
          <w:szCs w:val="20"/>
          <w:lang w:val="fr-FR"/>
        </w:rPr>
        <w:t>12</w:t>
      </w:r>
      <w:r w:rsidR="00702BBC">
        <w:rPr>
          <w:sz w:val="20"/>
          <w:szCs w:val="20"/>
          <w:lang w:val="fr-FR"/>
        </w:rPr>
        <w:t xml:space="preserve"> </w:t>
      </w:r>
      <w:r>
        <w:rPr>
          <w:sz w:val="20"/>
          <w:szCs w:val="20"/>
          <w:lang w:val="fr-FR"/>
        </w:rPr>
        <w:t>prema bazi podataka SCOPUS</w:t>
      </w:r>
      <w:r w:rsidR="00AC60B1">
        <w:rPr>
          <w:sz w:val="20"/>
          <w:szCs w:val="20"/>
          <w:lang w:val="fr-FR"/>
        </w:rPr>
        <w:t xml:space="preserve"> od 4. Januara 2024.god.</w:t>
      </w:r>
    </w:p>
    <w:p w:rsidR="009059DF" w:rsidRDefault="009059DF" w:rsidP="002928D2">
      <w:pPr>
        <w:pStyle w:val="Standard"/>
        <w:jc w:val="both"/>
        <w:rPr>
          <w:sz w:val="20"/>
          <w:szCs w:val="20"/>
          <w:lang w:val="fr-FR"/>
        </w:rPr>
      </w:pPr>
    </w:p>
    <w:p w:rsidR="00F65048" w:rsidRPr="00F65048" w:rsidRDefault="00F65048" w:rsidP="00F65048">
      <w:pPr>
        <w:pStyle w:val="Standard"/>
        <w:jc w:val="both"/>
        <w:rPr>
          <w:b/>
          <w:i/>
          <w:sz w:val="20"/>
          <w:szCs w:val="20"/>
          <w:lang w:val="sl-SI"/>
        </w:rPr>
      </w:pPr>
      <w:r w:rsidRPr="00F65048">
        <w:rPr>
          <w:b/>
          <w:i/>
          <w:sz w:val="20"/>
          <w:szCs w:val="20"/>
          <w:lang w:val="sl-SI"/>
        </w:rPr>
        <w:t>e) Druga dostignuća (recenzije, recenzije u časopisima)</w:t>
      </w:r>
    </w:p>
    <w:p w:rsidR="002928D2" w:rsidRPr="00AC60B1" w:rsidRDefault="00F65048" w:rsidP="00AC60B1">
      <w:pPr>
        <w:spacing w:after="160"/>
        <w:rPr>
          <w:kern w:val="3"/>
          <w:sz w:val="20"/>
          <w:szCs w:val="20"/>
          <w:lang w:val="fr-FR" w:eastAsia="zh-CN"/>
        </w:rPr>
      </w:pPr>
      <w:r w:rsidRPr="00F65048">
        <w:rPr>
          <w:kern w:val="3"/>
          <w:sz w:val="20"/>
          <w:szCs w:val="20"/>
          <w:lang w:val="fr-FR" w:eastAsia="zh-CN"/>
        </w:rPr>
        <w:t>Dr Merima Goran je recenzent u časopisu Gland Surgery (IF 1.8)</w:t>
      </w:r>
      <w:r>
        <w:rPr>
          <w:kern w:val="3"/>
          <w:sz w:val="20"/>
          <w:szCs w:val="20"/>
          <w:lang w:val="fr-FR" w:eastAsia="zh-CN"/>
        </w:rPr>
        <w:t xml:space="preserve">. </w:t>
      </w:r>
      <w:r w:rsidRPr="00F65048">
        <w:rPr>
          <w:kern w:val="3"/>
          <w:sz w:val="20"/>
          <w:szCs w:val="20"/>
          <w:lang w:val="fr-FR" w:eastAsia="zh-CN"/>
        </w:rPr>
        <w:t xml:space="preserve">Učestvovala je u recenziji jednog rada za časopis Medicinska istraživanja. </w:t>
      </w:r>
    </w:p>
    <w:p w:rsidR="00BA18BC" w:rsidRDefault="002928D2" w:rsidP="00BA18BC">
      <w:pPr>
        <w:pStyle w:val="Standard"/>
        <w:numPr>
          <w:ilvl w:val="0"/>
          <w:numId w:val="6"/>
        </w:numPr>
        <w:jc w:val="both"/>
        <w:rPr>
          <w:sz w:val="20"/>
          <w:szCs w:val="20"/>
        </w:rPr>
      </w:pPr>
      <w:r w:rsidRPr="001B1878">
        <w:rPr>
          <w:sz w:val="20"/>
          <w:szCs w:val="20"/>
        </w:rPr>
        <w:t>OCENA</w:t>
      </w:r>
      <w:r>
        <w:rPr>
          <w:sz w:val="20"/>
          <w:szCs w:val="20"/>
        </w:rPr>
        <w:t xml:space="preserve"> O REZULTATIMA NAUČNOG I ISTRAŽIVAČKOG RADA</w:t>
      </w:r>
    </w:p>
    <w:p w:rsidR="00BA18BC" w:rsidRPr="00BA18BC" w:rsidRDefault="00BA18BC" w:rsidP="00BA18BC">
      <w:pPr>
        <w:pStyle w:val="Standard"/>
        <w:jc w:val="both"/>
        <w:rPr>
          <w:sz w:val="20"/>
          <w:szCs w:val="20"/>
          <w:lang w:val="sl-SI"/>
        </w:rPr>
      </w:pPr>
      <w:r w:rsidRPr="00BA18BC">
        <w:rPr>
          <w:sz w:val="20"/>
          <w:szCs w:val="20"/>
          <w:lang w:val="sl-SI"/>
        </w:rPr>
        <w:t>Dr Merima Goran je autor i koautor 113 publikacija, od čega je 12 radova publikovano u celini u časopisima sa JCR (</w:t>
      </w:r>
      <w:r w:rsidRPr="00BA18BC">
        <w:rPr>
          <w:i/>
          <w:iCs/>
          <w:sz w:val="20"/>
          <w:szCs w:val="20"/>
          <w:lang w:val="sl-SI"/>
        </w:rPr>
        <w:t>Journal Citation Reports</w:t>
      </w:r>
      <w:r w:rsidRPr="00BA18BC">
        <w:rPr>
          <w:sz w:val="20"/>
          <w:szCs w:val="20"/>
          <w:lang w:val="sl-SI"/>
        </w:rPr>
        <w:t xml:space="preserve">) liste sa ukupnim impakt faktorom 21.182 od kojih je u 3 rada prvi autor (svi objavljeni pre izbora), i 14 radova je sa JCR liste (Kolaborativna COVID studija) sa ½ IF </w:t>
      </w:r>
      <w:r w:rsidRPr="00BA18BC">
        <w:rPr>
          <w:sz w:val="20"/>
          <w:szCs w:val="20"/>
          <w:lang w:val="sr-Latn-RS"/>
        </w:rPr>
        <w:t>objavljenih u vrhunskim međunarodnim časopisima u kojima je jedan od brojnih saradnika (5 pre izbora i 9 posle izbora)</w:t>
      </w:r>
      <w:r w:rsidRPr="00BA18BC">
        <w:rPr>
          <w:sz w:val="20"/>
          <w:szCs w:val="20"/>
          <w:lang w:val="sl-SI"/>
        </w:rPr>
        <w:t xml:space="preserve">. Kumulativni IF iznosi 226.875. </w:t>
      </w:r>
    </w:p>
    <w:p w:rsidR="00AC60B1" w:rsidRDefault="00BA18BC" w:rsidP="00BA18BC">
      <w:pPr>
        <w:pStyle w:val="Standard"/>
        <w:jc w:val="both"/>
        <w:rPr>
          <w:sz w:val="20"/>
          <w:szCs w:val="20"/>
          <w:lang w:val="sl-SI"/>
        </w:rPr>
      </w:pPr>
      <w:r w:rsidRPr="00BA18BC">
        <w:rPr>
          <w:sz w:val="20"/>
          <w:szCs w:val="20"/>
          <w:lang w:val="sr-Latn-RS"/>
        </w:rPr>
        <w:t>Koautor je u 5 radova i autor 1 rada koji nisu uključeni u bazu podataka MEDLINE (5 pre izbora i 1 autorski posle izbora)</w:t>
      </w:r>
      <w:r w:rsidRPr="00BA18BC">
        <w:rPr>
          <w:sz w:val="20"/>
          <w:szCs w:val="20"/>
          <w:lang w:val="sl-SI"/>
        </w:rPr>
        <w:t xml:space="preserve">. Objavila je 60 radova u vidu izvoda u zborniku međunarodnog skupa od kojih je autor 4 rada i koautor u ostalim radovima, svi objavljeni pre izbora, i 21 rad u vidu izvoda u zborniku nacionalonog skupa od kojih je autor jednog rada (pre izbora) i koautor u ostalim radovima (17 pre izbora i 3 posle izbora). </w:t>
      </w:r>
    </w:p>
    <w:p w:rsidR="00BA18BC" w:rsidRPr="00BA18BC" w:rsidRDefault="00BA18BC" w:rsidP="00BA18BC">
      <w:pPr>
        <w:pStyle w:val="Standard"/>
        <w:jc w:val="both"/>
        <w:rPr>
          <w:sz w:val="20"/>
          <w:szCs w:val="20"/>
          <w:lang w:val="sr-Latn-RS"/>
        </w:rPr>
      </w:pPr>
      <w:r w:rsidRPr="00BA18BC">
        <w:rPr>
          <w:sz w:val="20"/>
          <w:szCs w:val="20"/>
          <w:lang w:val="sr-Latn-RS"/>
        </w:rPr>
        <w:t xml:space="preserve">Autor je i koautor odgovarajućih poglavlja u 5 knjiga, udžbnika i praktikuma od kojih su 2 napisane i objavljenje pre izbora, a ostale nakon prethodnog izbora u zvanje kliničkog asistenta. </w:t>
      </w:r>
    </w:p>
    <w:p w:rsidR="006447AB" w:rsidRDefault="006447AB" w:rsidP="002928D2">
      <w:pPr>
        <w:pStyle w:val="Standard"/>
        <w:jc w:val="both"/>
        <w:rPr>
          <w:sz w:val="20"/>
          <w:szCs w:val="20"/>
        </w:rPr>
      </w:pPr>
    </w:p>
    <w:p w:rsidR="006447AB" w:rsidRDefault="006447AB">
      <w:pPr>
        <w:pStyle w:val="Standard"/>
        <w:numPr>
          <w:ilvl w:val="0"/>
          <w:numId w:val="6"/>
        </w:numPr>
        <w:jc w:val="both"/>
        <w:rPr>
          <w:bCs/>
          <w:sz w:val="20"/>
          <w:szCs w:val="20"/>
          <w:lang w:val="sl-SI"/>
        </w:rPr>
      </w:pPr>
      <w:r>
        <w:rPr>
          <w:bCs/>
          <w:sz w:val="20"/>
          <w:szCs w:val="20"/>
          <w:lang w:val="sl-SI"/>
        </w:rPr>
        <w:t>ANGAŽOVANJE U RAZVOJU NASTAVE I DRUGIH DELATNOSTI VISOKOŠKOLSKE USTANOVE</w:t>
      </w:r>
    </w:p>
    <w:p w:rsidR="00EA1221" w:rsidRPr="00EA1221" w:rsidRDefault="00FD2106" w:rsidP="001F46CE">
      <w:pPr>
        <w:pStyle w:val="Standard"/>
        <w:jc w:val="both"/>
        <w:rPr>
          <w:sz w:val="20"/>
          <w:szCs w:val="20"/>
          <w:lang w:val="sr-Latn-RS"/>
        </w:rPr>
      </w:pPr>
      <w:r w:rsidRPr="00A45C37">
        <w:rPr>
          <w:sz w:val="20"/>
          <w:szCs w:val="20"/>
          <w:lang w:val="sl-SI"/>
        </w:rPr>
        <w:t xml:space="preserve">Dr </w:t>
      </w:r>
      <w:r w:rsidR="008B18FC">
        <w:rPr>
          <w:sz w:val="20"/>
          <w:szCs w:val="20"/>
          <w:lang w:val="sl-SI"/>
        </w:rPr>
        <w:t>Merima Goran</w:t>
      </w:r>
      <w:r w:rsidRPr="00A45C37">
        <w:rPr>
          <w:sz w:val="20"/>
          <w:szCs w:val="20"/>
          <w:lang w:val="sl-SI"/>
        </w:rPr>
        <w:t xml:space="preserve"> aktivno doprinosi unapređenju i modernizaciji nastave sa savremenim shvatanjama vezanim za onkološku hirurgiju. Odgovor</w:t>
      </w:r>
      <w:r w:rsidR="008B18FC">
        <w:rPr>
          <w:sz w:val="20"/>
          <w:szCs w:val="20"/>
          <w:lang w:val="sl-SI"/>
        </w:rPr>
        <w:t>na</w:t>
      </w:r>
      <w:r w:rsidRPr="00A45C37">
        <w:rPr>
          <w:sz w:val="20"/>
          <w:szCs w:val="20"/>
          <w:lang w:val="sl-SI"/>
        </w:rPr>
        <w:t xml:space="preserve"> je</w:t>
      </w:r>
      <w:r w:rsidR="008B18FC">
        <w:rPr>
          <w:sz w:val="20"/>
          <w:szCs w:val="20"/>
          <w:lang w:val="sl-SI"/>
        </w:rPr>
        <w:t xml:space="preserve"> i pokazuje izuzetne organizacione sposobnosti</w:t>
      </w:r>
      <w:r w:rsidRPr="00A45C37">
        <w:rPr>
          <w:sz w:val="20"/>
          <w:szCs w:val="20"/>
          <w:lang w:val="sr-Latn-CS"/>
        </w:rPr>
        <w:t xml:space="preserve"> </w:t>
      </w:r>
      <w:r w:rsidR="002E6215">
        <w:rPr>
          <w:sz w:val="20"/>
          <w:szCs w:val="20"/>
          <w:lang w:val="sr-Latn-CS"/>
        </w:rPr>
        <w:t xml:space="preserve">u </w:t>
      </w:r>
      <w:r w:rsidRPr="00A45C37">
        <w:rPr>
          <w:sz w:val="20"/>
          <w:szCs w:val="20"/>
          <w:lang w:val="sr-Latn-CS"/>
        </w:rPr>
        <w:t xml:space="preserve">radu nastavne baze Katedre hirurgije sa anestetziologijom </w:t>
      </w:r>
      <w:r w:rsidR="008B18FC">
        <w:rPr>
          <w:sz w:val="20"/>
          <w:szCs w:val="20"/>
          <w:lang w:val="sr-Latn-CS"/>
        </w:rPr>
        <w:t xml:space="preserve">na Institutu za onkologiju i radiologiju Srbije. </w:t>
      </w:r>
      <w:r w:rsidR="001F46CE">
        <w:rPr>
          <w:sz w:val="20"/>
          <w:szCs w:val="20"/>
          <w:lang w:val="sr-Latn-RS"/>
        </w:rPr>
        <w:t xml:space="preserve">Kandidat daje doprinos u razvoju nastave koju organizuje Katedra hirurgije. </w:t>
      </w:r>
    </w:p>
    <w:p w:rsidR="00EA1221" w:rsidRDefault="00EA1221" w:rsidP="006447AB">
      <w:pPr>
        <w:pStyle w:val="Standard"/>
        <w:jc w:val="both"/>
      </w:pPr>
    </w:p>
    <w:p w:rsidR="006447AB" w:rsidRDefault="006447AB" w:rsidP="006447AB">
      <w:pPr>
        <w:pStyle w:val="Standard"/>
        <w:jc w:val="both"/>
        <w:rPr>
          <w:sz w:val="20"/>
          <w:szCs w:val="20"/>
        </w:rPr>
      </w:pPr>
    </w:p>
    <w:p w:rsidR="00C20FE9" w:rsidRDefault="00C20FE9" w:rsidP="00453C78">
      <w:pPr>
        <w:pStyle w:val="Standard"/>
        <w:jc w:val="center"/>
        <w:rPr>
          <w:b/>
          <w:sz w:val="20"/>
          <w:szCs w:val="20"/>
          <w:lang w:val="sl-SI"/>
        </w:rPr>
      </w:pPr>
    </w:p>
    <w:p w:rsidR="00453C78" w:rsidRDefault="00453C78" w:rsidP="00453C78">
      <w:pPr>
        <w:pStyle w:val="Standard"/>
        <w:jc w:val="center"/>
        <w:rPr>
          <w:b/>
          <w:sz w:val="20"/>
          <w:szCs w:val="20"/>
        </w:rPr>
      </w:pPr>
      <w:r>
        <w:rPr>
          <w:b/>
          <w:sz w:val="20"/>
          <w:szCs w:val="20"/>
          <w:lang w:val="sl-SI"/>
        </w:rPr>
        <w:lastRenderedPageBreak/>
        <w:t xml:space="preserve">IZBORNI USLOVI </w:t>
      </w:r>
      <w:r>
        <w:rPr>
          <w:b/>
          <w:sz w:val="20"/>
          <w:szCs w:val="20"/>
        </w:rPr>
        <w:t>ZA IZBOR U ZVANJE DOCENTA</w:t>
      </w:r>
    </w:p>
    <w:p w:rsidR="00C20FE9" w:rsidRDefault="00C20FE9" w:rsidP="00453C78">
      <w:pPr>
        <w:pStyle w:val="Standard"/>
        <w:jc w:val="center"/>
      </w:pPr>
    </w:p>
    <w:p w:rsidR="00453C78" w:rsidRDefault="00453C78" w:rsidP="00D156B0">
      <w:pPr>
        <w:pStyle w:val="Standard"/>
        <w:numPr>
          <w:ilvl w:val="0"/>
          <w:numId w:val="25"/>
        </w:numPr>
        <w:jc w:val="both"/>
      </w:pPr>
      <w:bookmarkStart w:id="3" w:name="_Hlk130624809"/>
      <w:r>
        <w:rPr>
          <w:color w:val="000000"/>
          <w:sz w:val="20"/>
          <w:szCs w:val="20"/>
        </w:rPr>
        <w:t>ZA STRUČNO-PROFESIONALNI DOPRINOS</w:t>
      </w:r>
    </w:p>
    <w:p w:rsidR="00453C78" w:rsidRPr="00453C78" w:rsidRDefault="00DC4CB8" w:rsidP="00DC4CB8">
      <w:pPr>
        <w:pStyle w:val="Standard"/>
        <w:jc w:val="both"/>
      </w:pPr>
      <w:r>
        <w:rPr>
          <w:b/>
          <w:sz w:val="20"/>
          <w:szCs w:val="20"/>
        </w:rPr>
        <w:t>1.</w:t>
      </w:r>
      <w:r w:rsidR="00453C78">
        <w:rPr>
          <w:b/>
          <w:i/>
          <w:sz w:val="20"/>
          <w:szCs w:val="20"/>
        </w:rPr>
        <w:t>Angažovanost u sprovođenju složenih dijagnostičkih, terapijskih i preventivnih procedura</w:t>
      </w:r>
      <w:r w:rsidR="00453C78">
        <w:rPr>
          <w:i/>
          <w:sz w:val="20"/>
          <w:szCs w:val="20"/>
        </w:rPr>
        <w:t>.</w:t>
      </w:r>
    </w:p>
    <w:p w:rsidR="00DC4CB8" w:rsidRPr="00DC4CB8" w:rsidRDefault="00E60E6F" w:rsidP="00DC4CB8">
      <w:pPr>
        <w:jc w:val="both"/>
        <w:rPr>
          <w:iCs/>
          <w:sz w:val="20"/>
          <w:szCs w:val="20"/>
        </w:rPr>
      </w:pPr>
      <w:r>
        <w:rPr>
          <w:iCs/>
          <w:sz w:val="20"/>
          <w:szCs w:val="20"/>
        </w:rPr>
        <w:t>D</w:t>
      </w:r>
      <w:r w:rsidR="00453C78" w:rsidRPr="00E60E6F">
        <w:rPr>
          <w:iCs/>
          <w:sz w:val="20"/>
          <w:szCs w:val="20"/>
        </w:rPr>
        <w:t xml:space="preserve">r </w:t>
      </w:r>
      <w:r w:rsidR="00DC4CB8">
        <w:rPr>
          <w:iCs/>
          <w:sz w:val="20"/>
          <w:szCs w:val="20"/>
        </w:rPr>
        <w:t>Merima Goran je u</w:t>
      </w:r>
      <w:r w:rsidR="00DC4CB8" w:rsidRPr="00DC4CB8">
        <w:rPr>
          <w:iCs/>
          <w:sz w:val="20"/>
          <w:szCs w:val="20"/>
          <w:lang w:val="sr-Latn-CS"/>
        </w:rPr>
        <w:t xml:space="preserve"> dosadašjem radu </w:t>
      </w:r>
      <w:r w:rsidR="00DC4CB8">
        <w:rPr>
          <w:iCs/>
          <w:sz w:val="20"/>
          <w:szCs w:val="20"/>
          <w:lang w:val="sr-Latn-CS"/>
        </w:rPr>
        <w:t>pokazala</w:t>
      </w:r>
      <w:r w:rsidR="00DC4CB8" w:rsidRPr="00DC4CB8">
        <w:rPr>
          <w:iCs/>
          <w:sz w:val="20"/>
          <w:szCs w:val="20"/>
          <w:lang w:val="sr-Latn-CS"/>
        </w:rPr>
        <w:t xml:space="preserve"> posebnu profesionalnu orijentaciju u oblasti onkološke hirurgije raka dojke, endokrinih tumora, pre svega štitaste i paraštitastih žlezda, melanoma kože i sarkoma mekih tkiva. Učestvov</w:t>
      </w:r>
      <w:r w:rsidR="00E560FE">
        <w:rPr>
          <w:iCs/>
          <w:sz w:val="20"/>
          <w:szCs w:val="20"/>
          <w:lang w:val="sr-Latn-CS"/>
        </w:rPr>
        <w:t>ala</w:t>
      </w:r>
      <w:r w:rsidR="00DC4CB8" w:rsidRPr="00DC4CB8">
        <w:rPr>
          <w:iCs/>
          <w:sz w:val="20"/>
          <w:szCs w:val="20"/>
          <w:lang w:val="sr-Latn-CS"/>
        </w:rPr>
        <w:t xml:space="preserve"> je u uvođenju i razvoju visoko specijalizovanih metoda mapiranja i hirurške biopsije nepalpabilnih lezija u dojkama - stereotaksične biopsije harpun žicama i primenom radioaktivnog koloida (Radio Guided Ocult Lesion Localisation – ROLL) i mapiranja i biopsije stražarskih (sentinel) limfnih nodusa kod raka dojke, štitaste žlezde i melanoma kože, rekonstrukciji povratnog laringealog nerva kod povreda ili resekcije tokom operacija štitaste žlezde. Izvodi najsloženije disekcije vrata i medijastinuma kod uznapredovalih karcinoma štitaste žlezde kako primarnih tako u sklopu kompletiranja i reperacija zbog neadekvatne primarne hirurgije ili recidiva. Izvodi disekcije svih limfnih područja u sklopu hirurgije melanoma kože. Izvodi poštedne i radikalne operacije dojke sa rekonstrukcijama i savremenim onkoplastičnim pristupima. </w:t>
      </w:r>
    </w:p>
    <w:p w:rsidR="00453C78" w:rsidRPr="00E60E6F" w:rsidRDefault="00DC4CB8" w:rsidP="00453C78">
      <w:pPr>
        <w:jc w:val="both"/>
        <w:rPr>
          <w:iCs/>
          <w:sz w:val="20"/>
          <w:szCs w:val="20"/>
        </w:rPr>
      </w:pPr>
      <w:r w:rsidRPr="00DC4CB8">
        <w:rPr>
          <w:iCs/>
          <w:sz w:val="20"/>
          <w:szCs w:val="20"/>
          <w:lang w:val="sr-Latn-CS"/>
        </w:rPr>
        <w:t xml:space="preserve">Aktivno doprinosi uvođenju i razvoju svih savremenih dijagnostičkih i operativnih procedura u oblasti onkološke hirurgije u sklopu multidisciplinarnog pristupa u lečenju karcinoma dojke, endokrinih organa, sarkoma mekih tkiva i melanoma, zajedničkim zalaganjem svih zaposlenih na Klinici. </w:t>
      </w:r>
    </w:p>
    <w:p w:rsidR="004F69D0" w:rsidRPr="00E60E6F" w:rsidRDefault="004F69D0" w:rsidP="004F69D0">
      <w:pPr>
        <w:pStyle w:val="Standard"/>
        <w:ind w:left="1068" w:right="-42"/>
        <w:jc w:val="both"/>
        <w:rPr>
          <w:b/>
          <w:sz w:val="20"/>
          <w:szCs w:val="20"/>
          <w:lang w:val="fr-FR"/>
        </w:rPr>
      </w:pPr>
    </w:p>
    <w:p w:rsidR="00453C78" w:rsidRDefault="00DC4CB8" w:rsidP="00400B54">
      <w:pPr>
        <w:pStyle w:val="Standard"/>
        <w:ind w:right="-42"/>
        <w:jc w:val="both"/>
        <w:rPr>
          <w:b/>
          <w:i/>
          <w:sz w:val="20"/>
          <w:szCs w:val="20"/>
          <w:lang w:val="fr-FR"/>
        </w:rPr>
      </w:pPr>
      <w:r>
        <w:rPr>
          <w:b/>
          <w:i/>
          <w:sz w:val="20"/>
          <w:szCs w:val="20"/>
          <w:lang w:val="fr-FR"/>
        </w:rPr>
        <w:t>2.</w:t>
      </w:r>
      <w:r w:rsidR="00453C78">
        <w:rPr>
          <w:b/>
          <w:i/>
          <w:sz w:val="20"/>
          <w:szCs w:val="20"/>
          <w:lang w:val="fr-FR"/>
        </w:rPr>
        <w:t>Broj i složenost složenih, dijagnostičkih, terapijskih i preventivnih procedura koje je kandidat uveo, ili je učestvovao u njihovom uvođenju</w:t>
      </w:r>
    </w:p>
    <w:p w:rsidR="00C12E6A" w:rsidRPr="00C12E6A" w:rsidRDefault="00C12E6A" w:rsidP="00C12E6A">
      <w:pPr>
        <w:pStyle w:val="ListParagraph"/>
        <w:ind w:left="0"/>
        <w:jc w:val="both"/>
        <w:rPr>
          <w:rFonts w:eastAsia="Calibri"/>
          <w:kern w:val="0"/>
          <w:sz w:val="20"/>
          <w:lang w:val="pl-PL" w:eastAsia="en-US"/>
        </w:rPr>
      </w:pPr>
      <w:r w:rsidRPr="00C12E6A">
        <w:rPr>
          <w:rFonts w:eastAsia="Calibri"/>
          <w:kern w:val="2"/>
          <w:sz w:val="20"/>
          <w:lang w:val="pl-PL" w:eastAsia="en-US"/>
        </w:rPr>
        <w:t>Dr Merima Goran je aktivno učestvovala u uvođenju i razvoju najsavremenijeg pristupa u hirurškom lečenju i dijagnostici karcinoma dojke, štitaste žlezde, melanoma kože i sarkoma mekih tkiva</w:t>
      </w:r>
      <w:r>
        <w:rPr>
          <w:rFonts w:eastAsia="Calibri"/>
          <w:kern w:val="2"/>
          <w:sz w:val="20"/>
          <w:lang w:val="pl-PL" w:eastAsia="en-US"/>
        </w:rPr>
        <w:t>:</w:t>
      </w:r>
    </w:p>
    <w:p w:rsidR="00C12E6A" w:rsidRPr="00C12E6A" w:rsidRDefault="00C12E6A" w:rsidP="00C12E6A">
      <w:pPr>
        <w:contextualSpacing/>
        <w:jc w:val="both"/>
        <w:rPr>
          <w:rFonts w:eastAsia="Calibri"/>
          <w:kern w:val="2"/>
          <w:sz w:val="20"/>
          <w:szCs w:val="20"/>
          <w:lang w:val="pl-PL"/>
        </w:rPr>
      </w:pPr>
      <w:r w:rsidRPr="00C12E6A">
        <w:rPr>
          <w:rFonts w:eastAsia="Calibri"/>
          <w:kern w:val="2"/>
          <w:sz w:val="20"/>
          <w:szCs w:val="20"/>
          <w:lang w:val="pl-PL"/>
        </w:rPr>
        <w:t xml:space="preserve">- provera stražarskih limfnih nodusa kod tiroidnih karcinoma </w:t>
      </w:r>
    </w:p>
    <w:p w:rsidR="00C12E6A" w:rsidRPr="00C12E6A" w:rsidRDefault="00C12E6A" w:rsidP="00C12E6A">
      <w:pPr>
        <w:contextualSpacing/>
        <w:jc w:val="both"/>
        <w:rPr>
          <w:rFonts w:eastAsia="Calibri"/>
          <w:kern w:val="2"/>
          <w:sz w:val="20"/>
          <w:szCs w:val="20"/>
          <w:lang w:val="pl-PL"/>
        </w:rPr>
      </w:pPr>
      <w:r w:rsidRPr="00C12E6A">
        <w:rPr>
          <w:rFonts w:eastAsia="Calibri"/>
          <w:kern w:val="2"/>
          <w:sz w:val="20"/>
          <w:szCs w:val="20"/>
          <w:lang w:val="pl-PL"/>
        </w:rPr>
        <w:t>- primena kontinuiranog neuro</w:t>
      </w:r>
      <w:r w:rsidR="00627838">
        <w:rPr>
          <w:rFonts w:eastAsia="Calibri"/>
          <w:kern w:val="2"/>
          <w:sz w:val="20"/>
          <w:szCs w:val="20"/>
          <w:lang w:val="pl-PL"/>
        </w:rPr>
        <w:t>mon</w:t>
      </w:r>
      <w:r w:rsidRPr="00C12E6A">
        <w:rPr>
          <w:rFonts w:eastAsia="Calibri"/>
          <w:kern w:val="2"/>
          <w:sz w:val="20"/>
          <w:szCs w:val="20"/>
          <w:lang w:val="pl-PL"/>
        </w:rPr>
        <w:t>itoringa za povratni laringealni nerv kod visko rizičnih operacija i reopercija karcinoma štitaste žlezde</w:t>
      </w:r>
    </w:p>
    <w:p w:rsidR="00C12E6A" w:rsidRPr="00C12E6A" w:rsidRDefault="00C12E6A" w:rsidP="00C12E6A">
      <w:pPr>
        <w:contextualSpacing/>
        <w:jc w:val="both"/>
        <w:rPr>
          <w:rFonts w:eastAsia="Calibri"/>
          <w:kern w:val="2"/>
          <w:sz w:val="20"/>
          <w:szCs w:val="20"/>
          <w:lang w:val="pl-PL"/>
        </w:rPr>
      </w:pPr>
      <w:r w:rsidRPr="00C12E6A">
        <w:rPr>
          <w:rFonts w:eastAsia="Calibri"/>
          <w:kern w:val="2"/>
          <w:sz w:val="20"/>
          <w:szCs w:val="20"/>
          <w:lang w:val="pl-PL"/>
        </w:rPr>
        <w:t>- preventivne tiroid</w:t>
      </w:r>
      <w:r>
        <w:rPr>
          <w:rFonts w:eastAsia="Calibri"/>
          <w:kern w:val="2"/>
          <w:sz w:val="20"/>
          <w:szCs w:val="20"/>
          <w:lang w:val="pl-PL"/>
        </w:rPr>
        <w:t>e</w:t>
      </w:r>
      <w:r w:rsidRPr="00C12E6A">
        <w:rPr>
          <w:rFonts w:eastAsia="Calibri"/>
          <w:kern w:val="2"/>
          <w:sz w:val="20"/>
          <w:szCs w:val="20"/>
          <w:lang w:val="pl-PL"/>
        </w:rPr>
        <w:t>keotmije kod naslednog medularnog tiroidnog karcinoma</w:t>
      </w:r>
    </w:p>
    <w:p w:rsidR="00C12E6A" w:rsidRPr="00C12E6A" w:rsidRDefault="00C12E6A" w:rsidP="00C12E6A">
      <w:pPr>
        <w:contextualSpacing/>
        <w:jc w:val="both"/>
        <w:rPr>
          <w:rFonts w:eastAsia="Calibri"/>
          <w:kern w:val="2"/>
          <w:sz w:val="20"/>
          <w:szCs w:val="20"/>
          <w:lang w:val="pl-PL"/>
        </w:rPr>
      </w:pPr>
      <w:r w:rsidRPr="00C12E6A">
        <w:rPr>
          <w:rFonts w:eastAsia="Calibri"/>
          <w:kern w:val="2"/>
          <w:sz w:val="20"/>
          <w:szCs w:val="20"/>
          <w:lang w:val="pl-PL"/>
        </w:rPr>
        <w:t>- oslobađanje i rekonstrukcije kod povreda povratnog laringealnog nerva</w:t>
      </w:r>
    </w:p>
    <w:p w:rsidR="00C12E6A" w:rsidRPr="00C12E6A" w:rsidRDefault="00C12E6A" w:rsidP="00C12E6A">
      <w:pPr>
        <w:contextualSpacing/>
        <w:jc w:val="both"/>
        <w:rPr>
          <w:rFonts w:eastAsia="Calibri"/>
          <w:kern w:val="2"/>
          <w:sz w:val="20"/>
          <w:szCs w:val="20"/>
          <w:lang w:val="pl-PL"/>
        </w:rPr>
      </w:pPr>
      <w:r w:rsidRPr="00C12E6A">
        <w:rPr>
          <w:rFonts w:eastAsia="Calibri"/>
          <w:kern w:val="2"/>
          <w:sz w:val="20"/>
          <w:szCs w:val="20"/>
          <w:lang w:val="pl-PL"/>
        </w:rPr>
        <w:t>- poštedne operacije karcinoma dojke nakon primene neoadjuvantne hemioterapije</w:t>
      </w:r>
    </w:p>
    <w:p w:rsidR="00C12E6A" w:rsidRPr="00C12E6A" w:rsidRDefault="00C12E6A" w:rsidP="00C12E6A">
      <w:pPr>
        <w:contextualSpacing/>
        <w:jc w:val="both"/>
        <w:rPr>
          <w:rFonts w:eastAsia="Calibri"/>
          <w:kern w:val="2"/>
          <w:sz w:val="20"/>
          <w:szCs w:val="20"/>
          <w:lang w:val="pl-PL"/>
        </w:rPr>
      </w:pPr>
      <w:r w:rsidRPr="00C12E6A">
        <w:rPr>
          <w:rFonts w:eastAsia="Calibri"/>
          <w:kern w:val="2"/>
          <w:sz w:val="20"/>
          <w:szCs w:val="20"/>
          <w:lang w:val="pl-PL"/>
        </w:rPr>
        <w:t>- preventivne „skin sparing” mastektomije sa primarnom rekonstrukcijom kod mladih pacijentkinja sa karcinomom dojke i dokazanim štetnim genetksim mutacijama</w:t>
      </w:r>
    </w:p>
    <w:p w:rsidR="00C12E6A" w:rsidRDefault="00C12E6A" w:rsidP="00C12E6A">
      <w:pPr>
        <w:contextualSpacing/>
        <w:jc w:val="both"/>
        <w:rPr>
          <w:rFonts w:eastAsia="Calibri"/>
          <w:kern w:val="2"/>
          <w:sz w:val="20"/>
          <w:szCs w:val="20"/>
          <w:lang w:val="pl-PL"/>
        </w:rPr>
      </w:pPr>
      <w:r w:rsidRPr="00C12E6A">
        <w:rPr>
          <w:rFonts w:eastAsia="Calibri"/>
          <w:kern w:val="2"/>
          <w:sz w:val="20"/>
          <w:szCs w:val="20"/>
          <w:lang w:val="pl-PL"/>
        </w:rPr>
        <w:t>- izolovane perfuzije ekstremiteta kod lokalno uznapredovalih neresektabilnih melanoma</w:t>
      </w:r>
      <w:r>
        <w:rPr>
          <w:rFonts w:eastAsia="Calibri"/>
          <w:kern w:val="2"/>
          <w:sz w:val="20"/>
          <w:szCs w:val="20"/>
          <w:lang w:val="pl-PL"/>
        </w:rPr>
        <w:t xml:space="preserve"> kože ekstremiteta.</w:t>
      </w:r>
    </w:p>
    <w:p w:rsidR="00C12E6A" w:rsidRDefault="00C12E6A" w:rsidP="00C12E6A">
      <w:pPr>
        <w:contextualSpacing/>
        <w:jc w:val="both"/>
        <w:rPr>
          <w:rFonts w:eastAsia="Calibri"/>
          <w:kern w:val="2"/>
          <w:sz w:val="20"/>
          <w:szCs w:val="20"/>
          <w:lang w:val="pl-PL"/>
        </w:rPr>
      </w:pPr>
      <w:r>
        <w:rPr>
          <w:rFonts w:eastAsia="Calibri"/>
          <w:kern w:val="2"/>
          <w:sz w:val="20"/>
          <w:szCs w:val="20"/>
          <w:lang w:val="pl-PL"/>
        </w:rPr>
        <w:t xml:space="preserve">Član je redovnih Konzilijuma za dojku, tiroideu, melanom, sarkome i tumore nepoznate lokalizacije, i povremeno član Glavih Konzilijuma za dojku. Deo je tima za onkofertilitet pacijenata koji se leče od malignih bolesti, pre svega mladih žena sa rakom dojke. </w:t>
      </w:r>
    </w:p>
    <w:p w:rsidR="00C12E6A" w:rsidRPr="00C12E6A" w:rsidRDefault="007E4201" w:rsidP="00C12E6A">
      <w:pPr>
        <w:contextualSpacing/>
        <w:jc w:val="both"/>
        <w:rPr>
          <w:rFonts w:eastAsia="Calibri"/>
          <w:kern w:val="2"/>
          <w:sz w:val="20"/>
          <w:szCs w:val="20"/>
          <w:lang w:val="pl-PL"/>
        </w:rPr>
      </w:pPr>
      <w:r>
        <w:rPr>
          <w:rFonts w:eastAsia="Calibri"/>
          <w:kern w:val="2"/>
          <w:sz w:val="20"/>
          <w:szCs w:val="20"/>
          <w:lang w:val="pl-PL"/>
        </w:rPr>
        <w:t xml:space="preserve">Od izbora u kliničkog asistenta dr Merima Goran je imala preko 7000 dijagnostičko-terapijskih i interventnih procedura, preko 9000 ambulantnih pregleda i preko 5000 konzilijarnih pregleda. Samostalno je uradila 668 operacija i imala je 451 asistenciju. </w:t>
      </w:r>
    </w:p>
    <w:p w:rsidR="00453C78" w:rsidRPr="00453C78" w:rsidRDefault="00453C78" w:rsidP="00453C78">
      <w:pPr>
        <w:jc w:val="both"/>
        <w:rPr>
          <w:i/>
          <w:iCs/>
          <w:sz w:val="20"/>
          <w:szCs w:val="20"/>
        </w:rPr>
      </w:pPr>
    </w:p>
    <w:p w:rsidR="004F69D0" w:rsidRDefault="00DC4CB8" w:rsidP="00400B54">
      <w:pPr>
        <w:pStyle w:val="Standard"/>
        <w:jc w:val="both"/>
        <w:rPr>
          <w:b/>
          <w:i/>
          <w:sz w:val="20"/>
          <w:szCs w:val="20"/>
          <w:lang w:val="sl-SI"/>
        </w:rPr>
      </w:pPr>
      <w:r>
        <w:rPr>
          <w:b/>
          <w:i/>
          <w:sz w:val="20"/>
          <w:szCs w:val="20"/>
          <w:lang w:val="sl-SI"/>
        </w:rPr>
        <w:t>3.</w:t>
      </w:r>
      <w:r w:rsidR="004F69D0">
        <w:rPr>
          <w:b/>
          <w:i/>
          <w:sz w:val="20"/>
          <w:szCs w:val="20"/>
          <w:lang w:val="sl-SI"/>
        </w:rPr>
        <w:t>Broj organizovanih i održanih programa kontinuirane medicinske edukacije na Fakultetu koji nisu ocenjeni ocenom manjom od 3,75 od strane polaznika</w:t>
      </w:r>
    </w:p>
    <w:p w:rsidR="00FC2F20" w:rsidRPr="00FC2F20" w:rsidRDefault="00400B54" w:rsidP="00FC2F20">
      <w:pPr>
        <w:jc w:val="both"/>
        <w:rPr>
          <w:sz w:val="20"/>
          <w:szCs w:val="20"/>
        </w:rPr>
      </w:pPr>
      <w:r w:rsidRPr="00400B54">
        <w:rPr>
          <w:sz w:val="20"/>
          <w:szCs w:val="20"/>
        </w:rPr>
        <w:t>D</w:t>
      </w:r>
      <w:r w:rsidR="00FC2F20">
        <w:rPr>
          <w:sz w:val="20"/>
          <w:szCs w:val="20"/>
        </w:rPr>
        <w:t xml:space="preserve">r Merima Goran je bila predavač </w:t>
      </w:r>
      <w:r w:rsidR="00A0782F">
        <w:rPr>
          <w:sz w:val="20"/>
          <w:szCs w:val="20"/>
          <w:lang w:val="sr-Latn-RS"/>
        </w:rPr>
        <w:t xml:space="preserve">na </w:t>
      </w:r>
      <w:r w:rsidR="00FC2F20">
        <w:rPr>
          <w:sz w:val="20"/>
          <w:szCs w:val="20"/>
        </w:rPr>
        <w:t xml:space="preserve">2 kursa kontinuirane medicinske edukacije </w:t>
      </w:r>
      <w:r w:rsidR="00A17C04">
        <w:rPr>
          <w:sz w:val="20"/>
          <w:szCs w:val="20"/>
        </w:rPr>
        <w:t>od kojih</w:t>
      </w:r>
      <w:r w:rsidR="00FC2F20">
        <w:rPr>
          <w:sz w:val="20"/>
          <w:szCs w:val="20"/>
        </w:rPr>
        <w:t xml:space="preserve"> </w:t>
      </w:r>
      <w:r w:rsidR="00A0782F">
        <w:rPr>
          <w:sz w:val="20"/>
          <w:szCs w:val="20"/>
        </w:rPr>
        <w:t xml:space="preserve">je </w:t>
      </w:r>
      <w:r w:rsidR="00FC2F20">
        <w:rPr>
          <w:sz w:val="20"/>
          <w:szCs w:val="20"/>
        </w:rPr>
        <w:t xml:space="preserve">organizator jednog kursa. </w:t>
      </w:r>
    </w:p>
    <w:p w:rsidR="00FC2F20" w:rsidRPr="00FC2F20" w:rsidRDefault="00FC2F20" w:rsidP="00D156B0">
      <w:pPr>
        <w:numPr>
          <w:ilvl w:val="0"/>
          <w:numId w:val="26"/>
        </w:numPr>
        <w:jc w:val="both"/>
        <w:rPr>
          <w:sz w:val="20"/>
          <w:szCs w:val="20"/>
          <w:lang w:val="x-none"/>
        </w:rPr>
      </w:pPr>
      <w:r w:rsidRPr="00FC2F20">
        <w:rPr>
          <w:sz w:val="20"/>
          <w:szCs w:val="20"/>
          <w:lang w:val="sr-Latn-RS"/>
        </w:rPr>
        <w:t xml:space="preserve">Tema: Klinički pregled doki. Naziv skupa: Dijagnostičke biopsije i hirurško lečenje tumora dojke. </w:t>
      </w:r>
      <w:r w:rsidRPr="00FC2F20">
        <w:rPr>
          <w:sz w:val="20"/>
          <w:szCs w:val="20"/>
          <w:lang w:val="sl-SI"/>
        </w:rPr>
        <w:t>Rukovodioci: Prof. dr Ivan Marković i klin.ass.dr Merima Goran; KME Medicinski fakultet Univerziteta u Beogradu, 20-21.3.2024. Evid.br.kursa A-1-488/24, odluka br.153-0294/2024-01 od 11.3.2024.</w:t>
      </w:r>
    </w:p>
    <w:p w:rsidR="004F69D0" w:rsidRPr="00FC2F20" w:rsidRDefault="00FC2F20" w:rsidP="00D156B0">
      <w:pPr>
        <w:pStyle w:val="ListParagraph"/>
        <w:numPr>
          <w:ilvl w:val="0"/>
          <w:numId w:val="26"/>
        </w:numPr>
        <w:jc w:val="both"/>
        <w:rPr>
          <w:sz w:val="20"/>
        </w:rPr>
      </w:pPr>
      <w:r w:rsidRPr="00FC2F20">
        <w:rPr>
          <w:sz w:val="20"/>
          <w:lang w:val="pl-PL"/>
        </w:rPr>
        <w:t>Tema: Hirurške preporuke za lečenje papilarnih i folikularnih tiroidnih karcinoma. Naziv skupa: Dijagnostika i lečenje nodusa u štitastoj žlezdi. Rukovodioci: Doc.dr Marko Buta i klin.ass.dr Nada Santrač; KME Medicinski fakultet Univerziteta u Beogradu, 15-16 maj 2024. A-1-492/24, odluka br.153-02-94/2024-01 od 11.3.2024</w:t>
      </w:r>
    </w:p>
    <w:p w:rsidR="00FC2F20" w:rsidRDefault="00FC2F20" w:rsidP="00FC2F20">
      <w:pPr>
        <w:jc w:val="both"/>
        <w:rPr>
          <w:sz w:val="20"/>
        </w:rPr>
      </w:pPr>
    </w:p>
    <w:p w:rsidR="00FC653C" w:rsidRPr="00FC2F20" w:rsidRDefault="00FC653C" w:rsidP="00FC2F20">
      <w:pPr>
        <w:jc w:val="both"/>
        <w:rPr>
          <w:sz w:val="20"/>
        </w:rPr>
      </w:pPr>
    </w:p>
    <w:p w:rsidR="004F69D0" w:rsidRDefault="004F69D0" w:rsidP="00D156B0">
      <w:pPr>
        <w:pStyle w:val="Standard"/>
        <w:numPr>
          <w:ilvl w:val="0"/>
          <w:numId w:val="25"/>
        </w:numPr>
        <w:jc w:val="both"/>
        <w:rPr>
          <w:color w:val="000000"/>
          <w:sz w:val="20"/>
          <w:szCs w:val="20"/>
        </w:rPr>
      </w:pPr>
      <w:r>
        <w:rPr>
          <w:color w:val="000000"/>
          <w:sz w:val="20"/>
          <w:szCs w:val="20"/>
        </w:rPr>
        <w:t>ZA DOPRINOS AKADEMSKOJ I ŠIROJ ZAJEDNICI</w:t>
      </w:r>
    </w:p>
    <w:p w:rsidR="00FC653C" w:rsidRPr="00FC653C" w:rsidRDefault="00FC653C" w:rsidP="00FC653C">
      <w:pPr>
        <w:pStyle w:val="Standard"/>
        <w:widowControl w:val="0"/>
        <w:tabs>
          <w:tab w:val="left" w:pos="-9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sz w:val="20"/>
          <w:szCs w:val="20"/>
          <w:lang w:val="sr-Cyrl-CS"/>
        </w:rPr>
      </w:pPr>
      <w:r>
        <w:rPr>
          <w:b/>
          <w:i/>
          <w:color w:val="000000"/>
          <w:sz w:val="20"/>
          <w:szCs w:val="20"/>
          <w:lang w:val="sr-Latn-RS"/>
        </w:rPr>
        <w:t>2.</w:t>
      </w:r>
      <w:r w:rsidRPr="00FC653C">
        <w:rPr>
          <w:b/>
          <w:i/>
          <w:color w:val="000000"/>
          <w:sz w:val="20"/>
          <w:szCs w:val="20"/>
          <w:lang w:val="sl-SI"/>
        </w:rPr>
        <w:t>Članstvo u stručnim ili naučnim asocijacijama u koje se član bira ili koje imaju ograničen broj članova</w:t>
      </w:r>
    </w:p>
    <w:p w:rsidR="00FC653C" w:rsidRPr="00FC653C" w:rsidRDefault="00FC653C" w:rsidP="00D156B0">
      <w:pPr>
        <w:pStyle w:val="Standard"/>
        <w:widowControl w:val="0"/>
        <w:numPr>
          <w:ilvl w:val="0"/>
          <w:numId w:val="27"/>
        </w:numPr>
        <w:tabs>
          <w:tab w:val="left" w:pos="-9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FC653C">
        <w:rPr>
          <w:color w:val="000000"/>
          <w:sz w:val="20"/>
          <w:szCs w:val="20"/>
        </w:rPr>
        <w:t>Hirurška sekcija Srpskog lekarskog društva</w:t>
      </w:r>
    </w:p>
    <w:p w:rsidR="00FC653C" w:rsidRPr="00FC653C" w:rsidRDefault="00FC653C" w:rsidP="00D156B0">
      <w:pPr>
        <w:pStyle w:val="Standard"/>
        <w:widowControl w:val="0"/>
        <w:numPr>
          <w:ilvl w:val="0"/>
          <w:numId w:val="27"/>
        </w:numPr>
        <w:tabs>
          <w:tab w:val="left" w:pos="-9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FC653C">
        <w:rPr>
          <w:color w:val="000000"/>
          <w:sz w:val="20"/>
          <w:szCs w:val="20"/>
        </w:rPr>
        <w:t>Kancerološka sekcija Srpskog lekarskog društva</w:t>
      </w:r>
    </w:p>
    <w:p w:rsidR="00FC653C" w:rsidRPr="00FC653C" w:rsidRDefault="00FC653C" w:rsidP="00D156B0">
      <w:pPr>
        <w:pStyle w:val="Standard"/>
        <w:widowControl w:val="0"/>
        <w:numPr>
          <w:ilvl w:val="0"/>
          <w:numId w:val="27"/>
        </w:numPr>
        <w:tabs>
          <w:tab w:val="left" w:pos="-9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FC653C">
        <w:rPr>
          <w:color w:val="000000"/>
          <w:sz w:val="20"/>
          <w:szCs w:val="20"/>
        </w:rPr>
        <w:t>Udrženje endokrinih hirurga Srbije (UEHS)</w:t>
      </w:r>
    </w:p>
    <w:p w:rsidR="00FC653C" w:rsidRPr="00FC653C" w:rsidRDefault="00FC653C" w:rsidP="00D156B0">
      <w:pPr>
        <w:pStyle w:val="Standard"/>
        <w:widowControl w:val="0"/>
        <w:numPr>
          <w:ilvl w:val="0"/>
          <w:numId w:val="27"/>
        </w:numPr>
        <w:tabs>
          <w:tab w:val="left" w:pos="-9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FC653C">
        <w:rPr>
          <w:color w:val="000000"/>
          <w:sz w:val="20"/>
          <w:szCs w:val="20"/>
        </w:rPr>
        <w:t>Udruženje onkoloških hirurga Srbije (UOHS)</w:t>
      </w:r>
    </w:p>
    <w:p w:rsidR="00FC653C" w:rsidRPr="00FC653C" w:rsidRDefault="00FC653C" w:rsidP="00D156B0">
      <w:pPr>
        <w:pStyle w:val="Standard"/>
        <w:widowControl w:val="0"/>
        <w:numPr>
          <w:ilvl w:val="0"/>
          <w:numId w:val="27"/>
        </w:numPr>
        <w:tabs>
          <w:tab w:val="left" w:pos="-9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0"/>
          <w:szCs w:val="20"/>
        </w:rPr>
      </w:pPr>
      <w:r w:rsidRPr="00FC653C">
        <w:rPr>
          <w:color w:val="000000"/>
          <w:sz w:val="20"/>
          <w:szCs w:val="20"/>
          <w:lang w:val="sl-SI"/>
        </w:rPr>
        <w:t>European Society of Surgical Oncology (ESSO)</w:t>
      </w:r>
    </w:p>
    <w:p w:rsidR="004F69D0" w:rsidRPr="00A01B05" w:rsidRDefault="004F69D0" w:rsidP="00400B54">
      <w:pPr>
        <w:pStyle w:val="Standard"/>
        <w:widowControl w:val="0"/>
        <w:tabs>
          <w:tab w:val="left" w:pos="-9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0"/>
          <w:szCs w:val="20"/>
        </w:rPr>
      </w:pPr>
    </w:p>
    <w:p w:rsidR="00C20FE9" w:rsidRDefault="00C20FE9" w:rsidP="00A01B05">
      <w:pPr>
        <w:pStyle w:val="Standard"/>
        <w:widowControl w:val="0"/>
        <w:tabs>
          <w:tab w:val="left" w:pos="336"/>
          <w:tab w:val="left" w:pos="852"/>
          <w:tab w:val="left" w:pos="2258"/>
          <w:tab w:val="left" w:pos="4090"/>
          <w:tab w:val="left" w:pos="5006"/>
          <w:tab w:val="left" w:pos="5922"/>
          <w:tab w:val="left" w:pos="6838"/>
          <w:tab w:val="left" w:pos="7754"/>
          <w:tab w:val="left" w:pos="8670"/>
          <w:tab w:val="left" w:pos="9586"/>
          <w:tab w:val="left" w:pos="10502"/>
          <w:tab w:val="left" w:pos="11418"/>
          <w:tab w:val="left" w:pos="12334"/>
          <w:tab w:val="left" w:pos="13250"/>
          <w:tab w:val="left" w:pos="14166"/>
          <w:tab w:val="left" w:pos="15082"/>
        </w:tabs>
        <w:ind w:left="426"/>
        <w:jc w:val="both"/>
        <w:rPr>
          <w:color w:val="000000"/>
          <w:sz w:val="20"/>
          <w:szCs w:val="20"/>
        </w:rPr>
      </w:pPr>
    </w:p>
    <w:p w:rsidR="007E7459" w:rsidRDefault="007E7459" w:rsidP="00A01B05">
      <w:pPr>
        <w:pStyle w:val="Standard"/>
        <w:widowControl w:val="0"/>
        <w:tabs>
          <w:tab w:val="left" w:pos="336"/>
          <w:tab w:val="left" w:pos="852"/>
          <w:tab w:val="left" w:pos="2258"/>
          <w:tab w:val="left" w:pos="4090"/>
          <w:tab w:val="left" w:pos="5006"/>
          <w:tab w:val="left" w:pos="5922"/>
          <w:tab w:val="left" w:pos="6838"/>
          <w:tab w:val="left" w:pos="7754"/>
          <w:tab w:val="left" w:pos="8670"/>
          <w:tab w:val="left" w:pos="9586"/>
          <w:tab w:val="left" w:pos="10502"/>
          <w:tab w:val="left" w:pos="11418"/>
          <w:tab w:val="left" w:pos="12334"/>
          <w:tab w:val="left" w:pos="13250"/>
          <w:tab w:val="left" w:pos="14166"/>
          <w:tab w:val="left" w:pos="15082"/>
        </w:tabs>
        <w:ind w:left="426"/>
        <w:jc w:val="both"/>
        <w:rPr>
          <w:color w:val="000000"/>
          <w:sz w:val="20"/>
          <w:szCs w:val="20"/>
        </w:rPr>
      </w:pPr>
    </w:p>
    <w:p w:rsidR="007E7459" w:rsidRDefault="007E7459" w:rsidP="00A01B05">
      <w:pPr>
        <w:pStyle w:val="Standard"/>
        <w:widowControl w:val="0"/>
        <w:tabs>
          <w:tab w:val="left" w:pos="336"/>
          <w:tab w:val="left" w:pos="852"/>
          <w:tab w:val="left" w:pos="2258"/>
          <w:tab w:val="left" w:pos="4090"/>
          <w:tab w:val="left" w:pos="5006"/>
          <w:tab w:val="left" w:pos="5922"/>
          <w:tab w:val="left" w:pos="6838"/>
          <w:tab w:val="left" w:pos="7754"/>
          <w:tab w:val="left" w:pos="8670"/>
          <w:tab w:val="left" w:pos="9586"/>
          <w:tab w:val="left" w:pos="10502"/>
          <w:tab w:val="left" w:pos="11418"/>
          <w:tab w:val="left" w:pos="12334"/>
          <w:tab w:val="left" w:pos="13250"/>
          <w:tab w:val="left" w:pos="14166"/>
          <w:tab w:val="left" w:pos="15082"/>
        </w:tabs>
        <w:ind w:left="426"/>
        <w:jc w:val="both"/>
        <w:rPr>
          <w:color w:val="000000"/>
          <w:sz w:val="20"/>
          <w:szCs w:val="20"/>
        </w:rPr>
      </w:pPr>
    </w:p>
    <w:p w:rsidR="007E7459" w:rsidRDefault="007E7459" w:rsidP="00A01B05">
      <w:pPr>
        <w:pStyle w:val="Standard"/>
        <w:widowControl w:val="0"/>
        <w:tabs>
          <w:tab w:val="left" w:pos="336"/>
          <w:tab w:val="left" w:pos="852"/>
          <w:tab w:val="left" w:pos="2258"/>
          <w:tab w:val="left" w:pos="4090"/>
          <w:tab w:val="left" w:pos="5006"/>
          <w:tab w:val="left" w:pos="5922"/>
          <w:tab w:val="left" w:pos="6838"/>
          <w:tab w:val="left" w:pos="7754"/>
          <w:tab w:val="left" w:pos="8670"/>
          <w:tab w:val="left" w:pos="9586"/>
          <w:tab w:val="left" w:pos="10502"/>
          <w:tab w:val="left" w:pos="11418"/>
          <w:tab w:val="left" w:pos="12334"/>
          <w:tab w:val="left" w:pos="13250"/>
          <w:tab w:val="left" w:pos="14166"/>
          <w:tab w:val="left" w:pos="15082"/>
        </w:tabs>
        <w:ind w:left="426"/>
        <w:jc w:val="both"/>
        <w:rPr>
          <w:color w:val="000000"/>
          <w:sz w:val="20"/>
          <w:szCs w:val="20"/>
        </w:rPr>
      </w:pPr>
    </w:p>
    <w:p w:rsidR="00A01B05" w:rsidRDefault="00A01B05" w:rsidP="00D156B0">
      <w:pPr>
        <w:pStyle w:val="Standard"/>
        <w:widowControl w:val="0"/>
        <w:numPr>
          <w:ilvl w:val="0"/>
          <w:numId w:val="25"/>
        </w:numPr>
        <w:tabs>
          <w:tab w:val="left" w:pos="336"/>
          <w:tab w:val="left" w:pos="852"/>
          <w:tab w:val="left" w:pos="2258"/>
          <w:tab w:val="left" w:pos="4090"/>
          <w:tab w:val="left" w:pos="5006"/>
          <w:tab w:val="left" w:pos="5922"/>
          <w:tab w:val="left" w:pos="6838"/>
          <w:tab w:val="left" w:pos="7754"/>
          <w:tab w:val="left" w:pos="8670"/>
          <w:tab w:val="left" w:pos="9586"/>
          <w:tab w:val="left" w:pos="10502"/>
          <w:tab w:val="left" w:pos="11418"/>
          <w:tab w:val="left" w:pos="12334"/>
          <w:tab w:val="left" w:pos="13250"/>
          <w:tab w:val="left" w:pos="14166"/>
          <w:tab w:val="left" w:pos="15082"/>
        </w:tabs>
        <w:jc w:val="both"/>
        <w:rPr>
          <w:color w:val="000000"/>
          <w:sz w:val="20"/>
          <w:szCs w:val="20"/>
        </w:rPr>
      </w:pPr>
      <w:r>
        <w:rPr>
          <w:color w:val="000000"/>
          <w:sz w:val="20"/>
          <w:szCs w:val="20"/>
        </w:rPr>
        <w:lastRenderedPageBreak/>
        <w:t>SARADNJA SA DRUGIM VISOKOŠKOLSKIM, NAUČNO-ISTRAŽIVAČKIM USTANOVAMA U ZEMLJI I INOSTRANSTVU - MOBILNOST:</w:t>
      </w:r>
    </w:p>
    <w:p w:rsidR="00FC653C" w:rsidRPr="00FC653C" w:rsidRDefault="00A01B05" w:rsidP="00FC653C">
      <w:pPr>
        <w:pStyle w:val="Standard"/>
        <w:widowControl w:val="0"/>
        <w:tabs>
          <w:tab w:val="left" w:pos="619"/>
          <w:tab w:val="left" w:pos="1135"/>
          <w:tab w:val="left" w:pos="1418"/>
          <w:tab w:val="left" w:pos="3457"/>
          <w:tab w:val="left" w:pos="4373"/>
          <w:tab w:val="left" w:pos="5289"/>
          <w:tab w:val="left" w:pos="6205"/>
          <w:tab w:val="left" w:pos="7121"/>
          <w:tab w:val="left" w:pos="8037"/>
          <w:tab w:val="left" w:pos="8953"/>
          <w:tab w:val="left" w:pos="9869"/>
          <w:tab w:val="left" w:pos="10785"/>
          <w:tab w:val="left" w:pos="11701"/>
          <w:tab w:val="left" w:pos="12617"/>
          <w:tab w:val="left" w:pos="13533"/>
          <w:tab w:val="left" w:pos="14449"/>
          <w:tab w:val="left" w:pos="15365"/>
        </w:tabs>
        <w:jc w:val="both"/>
        <w:rPr>
          <w:b/>
          <w:i/>
          <w:color w:val="000000"/>
          <w:sz w:val="20"/>
          <w:szCs w:val="20"/>
        </w:rPr>
      </w:pPr>
      <w:r w:rsidRPr="00A01B05">
        <w:rPr>
          <w:b/>
          <w:i/>
          <w:color w:val="000000"/>
          <w:sz w:val="20"/>
          <w:szCs w:val="20"/>
          <w:lang w:val="sr-Latn-RS"/>
        </w:rPr>
        <w:t xml:space="preserve"> </w:t>
      </w:r>
      <w:r w:rsidR="00FC653C">
        <w:rPr>
          <w:b/>
          <w:i/>
          <w:color w:val="000000"/>
          <w:sz w:val="20"/>
          <w:szCs w:val="20"/>
          <w:lang w:val="sr-Latn-RS"/>
        </w:rPr>
        <w:t>1.</w:t>
      </w:r>
      <w:r w:rsidRPr="00A01B05">
        <w:rPr>
          <w:b/>
          <w:i/>
          <w:color w:val="000000"/>
          <w:sz w:val="20"/>
          <w:szCs w:val="20"/>
        </w:rPr>
        <w:t>Učestvovanje na međunarodnim kursevima ili školama za užu naučnu oblast za koju se bira</w:t>
      </w:r>
    </w:p>
    <w:p w:rsidR="00FC653C" w:rsidRPr="00FC653C" w:rsidRDefault="00FC653C" w:rsidP="00D156B0">
      <w:pPr>
        <w:pStyle w:val="Standard"/>
        <w:widowControl w:val="0"/>
        <w:numPr>
          <w:ilvl w:val="0"/>
          <w:numId w:val="28"/>
        </w:numPr>
        <w:tabs>
          <w:tab w:val="left" w:pos="-9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color w:val="000000"/>
          <w:sz w:val="20"/>
          <w:szCs w:val="20"/>
          <w:lang w:val="sl-SI"/>
        </w:rPr>
      </w:pPr>
      <w:r w:rsidRPr="00FC653C">
        <w:rPr>
          <w:bCs/>
          <w:iCs/>
          <w:color w:val="000000"/>
          <w:sz w:val="20"/>
          <w:szCs w:val="20"/>
          <w:lang w:val="sl-SI"/>
        </w:rPr>
        <w:t>The European School of Oncology, Ribarska Banja (SRB)</w:t>
      </w:r>
      <w:r>
        <w:rPr>
          <w:bCs/>
          <w:iCs/>
          <w:color w:val="000000"/>
          <w:sz w:val="20"/>
          <w:szCs w:val="20"/>
          <w:lang w:val="sl-SI"/>
        </w:rPr>
        <w:t xml:space="preserve"> - 2013</w:t>
      </w:r>
    </w:p>
    <w:p w:rsidR="00FC653C" w:rsidRPr="00FC653C" w:rsidRDefault="00FC653C" w:rsidP="00D156B0">
      <w:pPr>
        <w:pStyle w:val="Standard"/>
        <w:widowControl w:val="0"/>
        <w:numPr>
          <w:ilvl w:val="0"/>
          <w:numId w:val="28"/>
        </w:numPr>
        <w:tabs>
          <w:tab w:val="left" w:pos="-9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color w:val="000000"/>
          <w:sz w:val="20"/>
          <w:szCs w:val="20"/>
          <w:lang w:val="sl-SI"/>
        </w:rPr>
      </w:pPr>
      <w:r w:rsidRPr="00FC653C">
        <w:rPr>
          <w:bCs/>
          <w:iCs/>
          <w:color w:val="000000"/>
          <w:sz w:val="20"/>
          <w:szCs w:val="20"/>
          <w:lang w:val="sl-SI"/>
        </w:rPr>
        <w:t>The European School of Oncology, Skopje (Macedonia)</w:t>
      </w:r>
      <w:r>
        <w:rPr>
          <w:bCs/>
          <w:iCs/>
          <w:color w:val="000000"/>
          <w:sz w:val="20"/>
          <w:szCs w:val="20"/>
          <w:lang w:val="sl-SI"/>
        </w:rPr>
        <w:t xml:space="preserve"> - 2016</w:t>
      </w:r>
    </w:p>
    <w:p w:rsidR="00FC653C" w:rsidRPr="00FC653C" w:rsidRDefault="00FC653C" w:rsidP="00D156B0">
      <w:pPr>
        <w:pStyle w:val="Standard"/>
        <w:widowControl w:val="0"/>
        <w:numPr>
          <w:ilvl w:val="0"/>
          <w:numId w:val="28"/>
        </w:numPr>
        <w:tabs>
          <w:tab w:val="left" w:pos="-9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iCs/>
          <w:color w:val="000000"/>
          <w:sz w:val="20"/>
          <w:szCs w:val="20"/>
          <w:lang w:val="sl-SI"/>
        </w:rPr>
      </w:pPr>
      <w:r w:rsidRPr="00FC653C">
        <w:rPr>
          <w:bCs/>
          <w:iCs/>
          <w:color w:val="000000"/>
          <w:sz w:val="20"/>
          <w:szCs w:val="20"/>
          <w:lang w:val="sl-SI"/>
        </w:rPr>
        <w:t>ESSO-EYSAC Hands on Course on Thyroid Cancer Surgery, Utrecht (NL)</w:t>
      </w:r>
      <w:r>
        <w:rPr>
          <w:bCs/>
          <w:iCs/>
          <w:color w:val="000000"/>
          <w:sz w:val="20"/>
          <w:szCs w:val="20"/>
          <w:lang w:val="sl-SI"/>
        </w:rPr>
        <w:t xml:space="preserve"> - 2023</w:t>
      </w:r>
    </w:p>
    <w:p w:rsidR="00A01B05" w:rsidRDefault="00A01B05" w:rsidP="00A01B05">
      <w:pPr>
        <w:pStyle w:val="Standard"/>
        <w:widowControl w:val="0"/>
        <w:tabs>
          <w:tab w:val="left" w:pos="-9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0"/>
          <w:szCs w:val="20"/>
          <w:lang w:val="sr-Latn-RS"/>
        </w:rPr>
      </w:pPr>
    </w:p>
    <w:p w:rsidR="00A01B05" w:rsidRDefault="00FB3F35" w:rsidP="00400B54">
      <w:pPr>
        <w:pStyle w:val="Standard"/>
        <w:widowControl w:val="0"/>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sz w:val="20"/>
          <w:szCs w:val="20"/>
        </w:rPr>
      </w:pPr>
      <w:r>
        <w:rPr>
          <w:b/>
          <w:i/>
          <w:color w:val="000000"/>
          <w:sz w:val="20"/>
          <w:szCs w:val="20"/>
        </w:rPr>
        <w:t>3.</w:t>
      </w:r>
      <w:r w:rsidR="00A01B05">
        <w:rPr>
          <w:b/>
          <w:i/>
          <w:color w:val="000000"/>
          <w:sz w:val="20"/>
          <w:szCs w:val="20"/>
        </w:rPr>
        <w:t>Studijski boravci u naučnoistraživačkim institucijama u zemlji ili inostranstvu</w:t>
      </w:r>
    </w:p>
    <w:p w:rsidR="00FB3F35" w:rsidRPr="00FB3F35" w:rsidRDefault="00FB3F35" w:rsidP="00D156B0">
      <w:pPr>
        <w:pStyle w:val="Standard"/>
        <w:numPr>
          <w:ilvl w:val="0"/>
          <w:numId w:val="29"/>
        </w:numPr>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sr-Latn-CS"/>
        </w:rPr>
      </w:pPr>
      <w:r w:rsidRPr="00FB3F35">
        <w:rPr>
          <w:sz w:val="20"/>
          <w:szCs w:val="20"/>
          <w:lang w:val="sr-Latn-CS"/>
        </w:rPr>
        <w:t>Studijski boravak iz oblasti karcinoma dojke u Yokohama City University Hospital i Yocohama City University Medical Center, Yokohama, Japan, Prof. Yasuchi Ichikawa (program supervisor), Assist.Prof. Kazutaka Narui, Assist Prof.Sadatoshi Sugae, Prof. Takashi Ishikawa, Februar 2017.</w:t>
      </w:r>
    </w:p>
    <w:p w:rsidR="00405709" w:rsidRDefault="00405709" w:rsidP="00400B54">
      <w:pPr>
        <w:pStyle w:val="Standard"/>
        <w:widowControl w:val="0"/>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sz w:val="20"/>
          <w:szCs w:val="20"/>
        </w:rPr>
      </w:pPr>
    </w:p>
    <w:p w:rsidR="0034088B" w:rsidRPr="007E7459" w:rsidRDefault="00671FC5" w:rsidP="007E7459">
      <w:pPr>
        <w:pStyle w:val="Standard"/>
        <w:widowControl w:val="0"/>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color w:val="000000"/>
          <w:sz w:val="20"/>
          <w:szCs w:val="20"/>
        </w:rPr>
      </w:pPr>
      <w:r>
        <w:rPr>
          <w:b/>
          <w:i/>
          <w:color w:val="000000"/>
          <w:sz w:val="20"/>
          <w:szCs w:val="20"/>
        </w:rPr>
        <w:t>4.</w:t>
      </w:r>
      <w:r w:rsidR="00A01B05">
        <w:rPr>
          <w:b/>
          <w:i/>
          <w:color w:val="000000"/>
          <w:sz w:val="20"/>
          <w:szCs w:val="20"/>
        </w:rPr>
        <w:t xml:space="preserve">Predavanja po pozivu ili plenarna predavanja na </w:t>
      </w:r>
      <w:r w:rsidR="00CE6EE7">
        <w:rPr>
          <w:b/>
          <w:i/>
          <w:color w:val="000000"/>
          <w:sz w:val="20"/>
          <w:szCs w:val="20"/>
          <w:lang w:val="sr-Latn-RS"/>
        </w:rPr>
        <w:t xml:space="preserve">domaćim </w:t>
      </w:r>
      <w:r w:rsidR="00A01B05">
        <w:rPr>
          <w:b/>
          <w:i/>
          <w:color w:val="000000"/>
          <w:sz w:val="20"/>
          <w:szCs w:val="20"/>
        </w:rPr>
        <w:t xml:space="preserve">akreditovanim skupovima </w:t>
      </w:r>
    </w:p>
    <w:p w:rsidR="0034088B" w:rsidRPr="0034088B" w:rsidRDefault="0034088B" w:rsidP="007E7459">
      <w:pPr>
        <w:pStyle w:val="Standard"/>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0"/>
          <w:szCs w:val="20"/>
          <w:lang w:val="sr-Latn-RS"/>
        </w:rPr>
      </w:pPr>
      <w:r>
        <w:rPr>
          <w:color w:val="000000"/>
          <w:sz w:val="20"/>
          <w:szCs w:val="20"/>
          <w:lang w:val="sr-Latn-RS"/>
        </w:rPr>
        <w:t xml:space="preserve">1. </w:t>
      </w:r>
      <w:r w:rsidRPr="0034088B">
        <w:rPr>
          <w:color w:val="000000"/>
          <w:sz w:val="20"/>
          <w:szCs w:val="20"/>
          <w:lang w:val="x-none"/>
        </w:rPr>
        <w:t xml:space="preserve">Tema: </w:t>
      </w:r>
      <w:r w:rsidRPr="0034088B">
        <w:rPr>
          <w:color w:val="000000"/>
          <w:sz w:val="20"/>
          <w:szCs w:val="20"/>
          <w:lang w:val="sr-Latn-RS"/>
        </w:rPr>
        <w:t xml:space="preserve">Lymphonodal metastases in clinically N0 patients with incidental thyroid microcarcinomas. The second congress of the Serbian Association for cancer research, Belgrade, 2-3 Oct. 2015. </w:t>
      </w:r>
    </w:p>
    <w:p w:rsidR="0034088B" w:rsidRPr="0034088B" w:rsidRDefault="0034088B" w:rsidP="007E7459">
      <w:pPr>
        <w:pStyle w:val="Standard"/>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0"/>
          <w:szCs w:val="20"/>
          <w:lang w:val="sr-Latn-RS"/>
        </w:rPr>
      </w:pPr>
      <w:r w:rsidRPr="0034088B">
        <w:rPr>
          <w:color w:val="000000"/>
          <w:sz w:val="20"/>
          <w:szCs w:val="20"/>
          <w:lang w:val="sr-Latn-RS"/>
        </w:rPr>
        <w:t xml:space="preserve">2. Tema: Limfonodalne metastaze kod cN0 pacijenata sa papilarnim tiroidnim mikrokarcinomima. </w:t>
      </w:r>
      <w:r w:rsidRPr="0034088B">
        <w:rPr>
          <w:color w:val="000000"/>
          <w:sz w:val="20"/>
          <w:szCs w:val="20"/>
        </w:rPr>
        <w:t>40 godina endokrine hirurgije u KCS, Prvi kongres endokrinih hirurga Srbije, Beograd, MF, 6-7. oktobar 2017.</w:t>
      </w:r>
    </w:p>
    <w:p w:rsidR="0034088B" w:rsidRPr="0034088B" w:rsidRDefault="0034088B" w:rsidP="007E7459">
      <w:pPr>
        <w:pStyle w:val="Standard"/>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0"/>
          <w:szCs w:val="20"/>
          <w:lang w:val="sr-Latn-RS"/>
        </w:rPr>
      </w:pPr>
      <w:r w:rsidRPr="0034088B">
        <w:rPr>
          <w:color w:val="000000"/>
          <w:sz w:val="20"/>
          <w:szCs w:val="20"/>
          <w:lang w:val="sr-Latn-RS"/>
        </w:rPr>
        <w:t>3. Tema: Sentinel lymph node biopsy in clinically node negative patients with papillary thyroid carcinoma (3rd WCTC). 54. Kancerološka nedelja: “Savremena onkologija“, Beograd, 8 - 11 Nov. 2017.</w:t>
      </w:r>
    </w:p>
    <w:p w:rsidR="0034088B" w:rsidRPr="0034088B" w:rsidRDefault="0034088B" w:rsidP="007E7459">
      <w:pPr>
        <w:pStyle w:val="Standard"/>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0"/>
          <w:szCs w:val="20"/>
          <w:lang w:val="sr-Latn-RS"/>
        </w:rPr>
      </w:pPr>
      <w:r w:rsidRPr="0034088B">
        <w:rPr>
          <w:color w:val="000000"/>
          <w:sz w:val="20"/>
          <w:szCs w:val="20"/>
        </w:rPr>
        <w:t>4.</w:t>
      </w:r>
      <w:r w:rsidRPr="0034088B">
        <w:rPr>
          <w:color w:val="000000"/>
          <w:sz w:val="20"/>
          <w:szCs w:val="20"/>
          <w:lang w:val="sr-Latn-RS"/>
        </w:rPr>
        <w:t xml:space="preserve"> Tema: Incidence of lymph node metastases in papillary thyroid microcarcinomas. 55. kancerološka nedelja, Beograd, Oct.2018. </w:t>
      </w:r>
    </w:p>
    <w:p w:rsidR="00A01B05" w:rsidRPr="0034088B" w:rsidRDefault="0034088B" w:rsidP="007E7459">
      <w:pPr>
        <w:pStyle w:val="Standard"/>
        <w:tabs>
          <w:tab w:val="left" w:pos="-90"/>
          <w:tab w:val="left" w:pos="426"/>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0"/>
          <w:szCs w:val="20"/>
          <w:lang w:val="sr-Latn-RS"/>
        </w:rPr>
      </w:pPr>
      <w:r w:rsidRPr="0034088B">
        <w:rPr>
          <w:color w:val="000000"/>
          <w:sz w:val="20"/>
          <w:szCs w:val="20"/>
          <w:lang w:val="sr-Latn-RS"/>
        </w:rPr>
        <w:t>5. Tema: Disekciona hirurgija medijastinuma. 58. kancerološka nedelja, Beograd, 8-11 Dec.2021.</w:t>
      </w:r>
    </w:p>
    <w:p w:rsidR="00A01B05" w:rsidRDefault="00A01B05" w:rsidP="00901D00">
      <w:pPr>
        <w:jc w:val="both"/>
        <w:rPr>
          <w:sz w:val="20"/>
        </w:rPr>
      </w:pPr>
    </w:p>
    <w:bookmarkEnd w:id="3"/>
    <w:p w:rsidR="00234ECB" w:rsidRDefault="00234ECB"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951256" w:rsidRDefault="00951256" w:rsidP="00234ECB">
      <w:pPr>
        <w:rPr>
          <w:b/>
          <w:sz w:val="22"/>
          <w:szCs w:val="22"/>
          <w:lang w:val="sr-Latn-RS"/>
        </w:rPr>
      </w:pPr>
    </w:p>
    <w:p w:rsidR="00823A47" w:rsidRDefault="00823A47" w:rsidP="005D30A8">
      <w:pPr>
        <w:jc w:val="center"/>
        <w:rPr>
          <w:b/>
          <w:sz w:val="22"/>
          <w:szCs w:val="22"/>
          <w:lang w:val="sr-Latn-RS"/>
        </w:rPr>
      </w:pPr>
    </w:p>
    <w:p w:rsidR="00951256" w:rsidRDefault="00951256" w:rsidP="005D30A8">
      <w:pPr>
        <w:jc w:val="center"/>
        <w:rPr>
          <w:b/>
          <w:sz w:val="20"/>
          <w:szCs w:val="20"/>
          <w:lang w:val="sr-Latn-RS"/>
        </w:rPr>
      </w:pPr>
    </w:p>
    <w:p w:rsidR="006F258F" w:rsidRDefault="006F258F" w:rsidP="005D30A8">
      <w:pPr>
        <w:jc w:val="center"/>
        <w:rPr>
          <w:b/>
          <w:sz w:val="20"/>
          <w:szCs w:val="20"/>
          <w:lang w:val="sr-Latn-RS"/>
        </w:rPr>
      </w:pPr>
    </w:p>
    <w:p w:rsidR="00951256" w:rsidRDefault="00951256" w:rsidP="005D30A8">
      <w:pPr>
        <w:jc w:val="center"/>
        <w:rPr>
          <w:b/>
          <w:sz w:val="20"/>
          <w:szCs w:val="20"/>
          <w:lang w:val="sr-Latn-RS"/>
        </w:rPr>
      </w:pPr>
    </w:p>
    <w:p w:rsidR="00951256" w:rsidRDefault="00951256" w:rsidP="005D30A8">
      <w:pPr>
        <w:jc w:val="center"/>
        <w:rPr>
          <w:b/>
          <w:sz w:val="20"/>
          <w:szCs w:val="20"/>
          <w:lang w:val="sr-Latn-RS"/>
        </w:rPr>
      </w:pPr>
    </w:p>
    <w:p w:rsidR="00951256" w:rsidRDefault="00951256" w:rsidP="005D30A8">
      <w:pPr>
        <w:jc w:val="center"/>
        <w:rPr>
          <w:b/>
          <w:sz w:val="20"/>
          <w:szCs w:val="20"/>
          <w:lang w:val="sr-Latn-RS"/>
        </w:rPr>
      </w:pPr>
    </w:p>
    <w:p w:rsidR="005D30A8" w:rsidRPr="00823A47" w:rsidRDefault="005D30A8" w:rsidP="005D30A8">
      <w:pPr>
        <w:jc w:val="center"/>
        <w:rPr>
          <w:b/>
          <w:sz w:val="20"/>
          <w:szCs w:val="20"/>
          <w:lang w:val="sr-Latn-RS"/>
        </w:rPr>
      </w:pPr>
      <w:r w:rsidRPr="00823A47">
        <w:rPr>
          <w:b/>
          <w:sz w:val="20"/>
          <w:szCs w:val="20"/>
          <w:lang w:val="sr-Latn-RS"/>
        </w:rPr>
        <w:t>ZAKLJUČNO MIŠLJENJE I PREDLOG KOMISIJE</w:t>
      </w:r>
    </w:p>
    <w:p w:rsidR="005D30A8" w:rsidRPr="00823A47" w:rsidRDefault="005D30A8" w:rsidP="005D30A8">
      <w:pPr>
        <w:jc w:val="center"/>
        <w:rPr>
          <w:b/>
          <w:sz w:val="20"/>
          <w:szCs w:val="20"/>
          <w:lang w:val="sr-Latn-RS"/>
        </w:rPr>
      </w:pPr>
    </w:p>
    <w:p w:rsidR="005D30A8" w:rsidRPr="00823A47" w:rsidRDefault="005D30A8" w:rsidP="005D30A8">
      <w:pPr>
        <w:jc w:val="both"/>
        <w:rPr>
          <w:sz w:val="20"/>
          <w:szCs w:val="20"/>
          <w:lang w:val="sr-Latn-RS"/>
        </w:rPr>
      </w:pPr>
    </w:p>
    <w:p w:rsidR="005D30A8" w:rsidRDefault="005D30A8" w:rsidP="005D30A8">
      <w:pPr>
        <w:jc w:val="both"/>
        <w:rPr>
          <w:sz w:val="20"/>
          <w:szCs w:val="20"/>
          <w:lang w:val="sr-Latn-RS"/>
        </w:rPr>
      </w:pPr>
      <w:r w:rsidRPr="00823A47">
        <w:rPr>
          <w:sz w:val="20"/>
          <w:szCs w:val="20"/>
          <w:lang w:val="sr-Latn-RS"/>
        </w:rPr>
        <w:t>Na raspisani konkurs za izbor jednog nastavnika u zvanje docenta  za užu naučnu oblast Hirurgija sa anesteziologijom (opšta hirurgija-</w:t>
      </w:r>
      <w:r w:rsidR="002D0DA7">
        <w:rPr>
          <w:sz w:val="20"/>
          <w:szCs w:val="20"/>
          <w:lang w:val="sr-Latn-RS"/>
        </w:rPr>
        <w:t>onkologij</w:t>
      </w:r>
      <w:r w:rsidRPr="00823A47">
        <w:rPr>
          <w:sz w:val="20"/>
          <w:szCs w:val="20"/>
          <w:lang w:val="sr-Latn-RS"/>
        </w:rPr>
        <w:t>a) na Medicinskom fakultetu u Beogradu prijavi</w:t>
      </w:r>
      <w:r w:rsidR="002D0DA7">
        <w:rPr>
          <w:sz w:val="20"/>
          <w:szCs w:val="20"/>
          <w:lang w:val="sr-Latn-RS"/>
        </w:rPr>
        <w:t>o</w:t>
      </w:r>
      <w:r w:rsidRPr="00823A47">
        <w:rPr>
          <w:sz w:val="20"/>
          <w:szCs w:val="20"/>
          <w:lang w:val="sr-Latn-RS"/>
        </w:rPr>
        <w:t xml:space="preserve"> s</w:t>
      </w:r>
      <w:r w:rsidR="002D0DA7">
        <w:rPr>
          <w:sz w:val="20"/>
          <w:szCs w:val="20"/>
          <w:lang w:val="sr-Latn-RS"/>
        </w:rPr>
        <w:t>e</w:t>
      </w:r>
      <w:r w:rsidRPr="00823A47">
        <w:rPr>
          <w:sz w:val="20"/>
          <w:szCs w:val="20"/>
          <w:lang w:val="sr-Latn-RS"/>
        </w:rPr>
        <w:t xml:space="preserve"> </w:t>
      </w:r>
      <w:r w:rsidR="002D0DA7">
        <w:rPr>
          <w:sz w:val="20"/>
          <w:szCs w:val="20"/>
          <w:lang w:val="sr-Latn-RS"/>
        </w:rPr>
        <w:t>jedan</w:t>
      </w:r>
      <w:r w:rsidRPr="00823A47">
        <w:rPr>
          <w:sz w:val="20"/>
          <w:szCs w:val="20"/>
          <w:lang w:val="sr-Latn-RS"/>
        </w:rPr>
        <w:t xml:space="preserve"> kandidat</w:t>
      </w:r>
      <w:r w:rsidR="002D0DA7">
        <w:rPr>
          <w:sz w:val="20"/>
          <w:szCs w:val="20"/>
          <w:lang w:val="sr-Latn-RS"/>
        </w:rPr>
        <w:t xml:space="preserve"> -</w:t>
      </w:r>
      <w:r w:rsidRPr="00823A47">
        <w:rPr>
          <w:sz w:val="20"/>
          <w:szCs w:val="20"/>
          <w:lang w:val="sr-Latn-RS"/>
        </w:rPr>
        <w:t xml:space="preserve"> </w:t>
      </w:r>
      <w:r w:rsidR="00823A47" w:rsidRPr="00823A47">
        <w:rPr>
          <w:sz w:val="20"/>
          <w:szCs w:val="20"/>
          <w:lang w:val="sr-Latn-RS"/>
        </w:rPr>
        <w:t xml:space="preserve">dr </w:t>
      </w:r>
      <w:r w:rsidR="002D0DA7">
        <w:rPr>
          <w:sz w:val="20"/>
          <w:szCs w:val="20"/>
          <w:lang w:val="sr-Latn-RS"/>
        </w:rPr>
        <w:t>Merima Goran,</w:t>
      </w:r>
      <w:r w:rsidR="00823A47" w:rsidRPr="00823A47">
        <w:rPr>
          <w:sz w:val="20"/>
          <w:szCs w:val="20"/>
          <w:lang w:val="sr-Latn-RS"/>
        </w:rPr>
        <w:t xml:space="preserve"> specijalista opšte hirurgije, doktor medicinskih nauka, dosadašnji klinički asistent na Katedri uže naučne oblasti Hirurgija sa anesteziologijom-</w:t>
      </w:r>
      <w:r w:rsidR="002D0DA7">
        <w:rPr>
          <w:sz w:val="20"/>
          <w:szCs w:val="20"/>
          <w:lang w:val="sr-Latn-RS"/>
        </w:rPr>
        <w:t>onkologija.</w:t>
      </w:r>
    </w:p>
    <w:p w:rsidR="00823A47" w:rsidRPr="00823A47" w:rsidRDefault="00823A47" w:rsidP="005D30A8">
      <w:pPr>
        <w:jc w:val="both"/>
        <w:rPr>
          <w:sz w:val="20"/>
          <w:szCs w:val="20"/>
          <w:lang w:val="sr-Latn-RS"/>
        </w:rPr>
      </w:pPr>
    </w:p>
    <w:p w:rsidR="005D30A8" w:rsidRPr="00823A47" w:rsidRDefault="005D30A8" w:rsidP="005D30A8">
      <w:pPr>
        <w:jc w:val="both"/>
        <w:rPr>
          <w:sz w:val="20"/>
          <w:szCs w:val="20"/>
          <w:lang w:val="sl-SI"/>
        </w:rPr>
      </w:pPr>
      <w:r w:rsidRPr="00823A47">
        <w:rPr>
          <w:sz w:val="20"/>
          <w:szCs w:val="20"/>
          <w:lang w:val="sl-SI"/>
        </w:rPr>
        <w:t>Uvidom u dokumentaciju Komisija je konstatovala da prijavljeni kandidat</w:t>
      </w:r>
      <w:r w:rsidR="00E0346E">
        <w:rPr>
          <w:sz w:val="20"/>
          <w:szCs w:val="20"/>
          <w:lang w:val="sl-SI"/>
        </w:rPr>
        <w:t xml:space="preserve"> </w:t>
      </w:r>
      <w:r w:rsidRPr="00823A47">
        <w:rPr>
          <w:sz w:val="20"/>
          <w:szCs w:val="20"/>
          <w:lang w:val="sl-SI"/>
        </w:rPr>
        <w:t xml:space="preserve">ispunjava uslove predviđene Zakonom o visokom obrazovanju </w:t>
      </w:r>
      <w:r w:rsidR="00823A47">
        <w:rPr>
          <w:sz w:val="20"/>
          <w:szCs w:val="20"/>
          <w:lang w:val="sl-SI"/>
        </w:rPr>
        <w:t xml:space="preserve">RS </w:t>
      </w:r>
      <w:r w:rsidRPr="00823A47">
        <w:rPr>
          <w:sz w:val="20"/>
          <w:szCs w:val="20"/>
          <w:lang w:val="sl-SI"/>
        </w:rPr>
        <w:t>i Pravilnikom o uslovima, načinu i postupku izbora nastavnika i saradnika na Medicinskom fakultetu u Beogradu za izbor u zvanje docenta.</w:t>
      </w:r>
    </w:p>
    <w:p w:rsidR="005D30A8" w:rsidRPr="00823A47" w:rsidRDefault="005D30A8" w:rsidP="005D30A8">
      <w:pPr>
        <w:jc w:val="both"/>
        <w:rPr>
          <w:sz w:val="20"/>
          <w:szCs w:val="20"/>
          <w:lang w:val="sl-SI"/>
        </w:rPr>
      </w:pPr>
    </w:p>
    <w:p w:rsidR="005D30A8" w:rsidRDefault="005D30A8" w:rsidP="005D30A8">
      <w:pPr>
        <w:jc w:val="both"/>
        <w:rPr>
          <w:sz w:val="20"/>
          <w:szCs w:val="20"/>
          <w:lang w:val="sl-SI"/>
        </w:rPr>
      </w:pPr>
      <w:r w:rsidRPr="00823A47">
        <w:rPr>
          <w:sz w:val="20"/>
          <w:szCs w:val="20"/>
          <w:lang w:val="sl-SI"/>
        </w:rPr>
        <w:t>Imajući u vidu pedagoške, stručne i naučne kvalitete prijavljen</w:t>
      </w:r>
      <w:r w:rsidR="00E0346E">
        <w:rPr>
          <w:sz w:val="20"/>
          <w:szCs w:val="20"/>
          <w:lang w:val="sl-SI"/>
        </w:rPr>
        <w:t>og</w:t>
      </w:r>
      <w:r w:rsidRPr="00823A47">
        <w:rPr>
          <w:sz w:val="20"/>
          <w:szCs w:val="20"/>
          <w:lang w:val="sl-SI"/>
        </w:rPr>
        <w:t xml:space="preserve"> kandidata, Komisija jednoglasno predlaže I</w:t>
      </w:r>
      <w:r w:rsidRPr="00823A47">
        <w:rPr>
          <w:sz w:val="20"/>
          <w:szCs w:val="20"/>
          <w:lang w:val="sr-Latn-RS"/>
        </w:rPr>
        <w:t>zbor</w:t>
      </w:r>
      <w:r w:rsidR="00823A47">
        <w:rPr>
          <w:sz w:val="20"/>
          <w:szCs w:val="20"/>
          <w:lang w:val="sr-Latn-RS"/>
        </w:rPr>
        <w:t>n</w:t>
      </w:r>
      <w:r w:rsidRPr="00823A47">
        <w:rPr>
          <w:sz w:val="20"/>
          <w:szCs w:val="20"/>
          <w:lang w:val="sr-Latn-RS"/>
        </w:rPr>
        <w:t xml:space="preserve">om veću </w:t>
      </w:r>
      <w:r w:rsidRPr="00823A47">
        <w:rPr>
          <w:sz w:val="20"/>
          <w:szCs w:val="20"/>
          <w:lang w:val="sl-SI"/>
        </w:rPr>
        <w:t xml:space="preserve">da  utvrdi predlog za izbor </w:t>
      </w:r>
      <w:r w:rsidR="003E11C7">
        <w:rPr>
          <w:sz w:val="20"/>
          <w:szCs w:val="20"/>
          <w:lang w:val="sr-Latn-RS"/>
        </w:rPr>
        <w:t xml:space="preserve">dr </w:t>
      </w:r>
      <w:r w:rsidR="00E0346E">
        <w:rPr>
          <w:sz w:val="20"/>
          <w:szCs w:val="20"/>
          <w:lang w:val="sr-Latn-RS"/>
        </w:rPr>
        <w:t>MERIME GORAN</w:t>
      </w:r>
      <w:r w:rsidRPr="00823A47">
        <w:rPr>
          <w:sz w:val="20"/>
          <w:szCs w:val="20"/>
          <w:lang w:val="sr-Latn-RS"/>
        </w:rPr>
        <w:t xml:space="preserve"> </w:t>
      </w:r>
      <w:r w:rsidRPr="00823A47">
        <w:rPr>
          <w:sz w:val="20"/>
          <w:szCs w:val="20"/>
          <w:lang w:val="sl-SI"/>
        </w:rPr>
        <w:t>u zvanje DOCENTA za užu naučnu oblast HIRURGIJA SA ANESTEZIOLOGIJOM (opšta hirurgija-</w:t>
      </w:r>
      <w:r w:rsidR="00E0346E">
        <w:rPr>
          <w:sz w:val="20"/>
          <w:szCs w:val="20"/>
          <w:lang w:val="sl-SI"/>
        </w:rPr>
        <w:t>onkologija</w:t>
      </w:r>
      <w:r w:rsidRPr="00823A47">
        <w:rPr>
          <w:sz w:val="20"/>
          <w:szCs w:val="20"/>
          <w:lang w:val="sl-SI"/>
        </w:rPr>
        <w:t>) na Medicinskom fakultetu Univerziteta u Beogradu.</w:t>
      </w:r>
    </w:p>
    <w:p w:rsidR="00951256" w:rsidRDefault="00951256" w:rsidP="005D30A8">
      <w:pPr>
        <w:jc w:val="both"/>
        <w:rPr>
          <w:sz w:val="20"/>
          <w:szCs w:val="20"/>
          <w:lang w:val="sl-SI"/>
        </w:rPr>
      </w:pPr>
    </w:p>
    <w:p w:rsidR="00951256" w:rsidRPr="00823A47" w:rsidRDefault="00951256" w:rsidP="005D30A8">
      <w:pPr>
        <w:jc w:val="both"/>
        <w:rPr>
          <w:sz w:val="20"/>
          <w:szCs w:val="20"/>
          <w:lang w:val="sr-Latn-RS"/>
        </w:rPr>
      </w:pPr>
    </w:p>
    <w:p w:rsidR="005D30A8" w:rsidRPr="00823A47" w:rsidRDefault="005D30A8" w:rsidP="005D30A8">
      <w:pPr>
        <w:jc w:val="both"/>
        <w:rPr>
          <w:sz w:val="20"/>
          <w:szCs w:val="20"/>
          <w:lang w:val="sl-SI"/>
        </w:rPr>
      </w:pPr>
    </w:p>
    <w:p w:rsidR="005D30A8" w:rsidRPr="00823A47" w:rsidRDefault="005D30A8" w:rsidP="005D30A8">
      <w:pPr>
        <w:widowControl w:val="0"/>
        <w:autoSpaceDE w:val="0"/>
        <w:autoSpaceDN w:val="0"/>
        <w:adjustRightInd w:val="0"/>
        <w:jc w:val="both"/>
        <w:rPr>
          <w:b/>
          <w:sz w:val="20"/>
          <w:szCs w:val="20"/>
          <w:lang w:val="sl-SI"/>
        </w:rPr>
      </w:pPr>
    </w:p>
    <w:p w:rsidR="005D30A8" w:rsidRPr="00823A47" w:rsidRDefault="005D30A8" w:rsidP="005D30A8">
      <w:pPr>
        <w:widowControl w:val="0"/>
        <w:autoSpaceDE w:val="0"/>
        <w:autoSpaceDN w:val="0"/>
        <w:adjustRightInd w:val="0"/>
        <w:jc w:val="both"/>
        <w:rPr>
          <w:b/>
          <w:sz w:val="20"/>
          <w:szCs w:val="20"/>
          <w:lang w:val="sl-SI"/>
        </w:rPr>
      </w:pPr>
    </w:p>
    <w:p w:rsidR="005D30A8" w:rsidRPr="00823A47" w:rsidRDefault="005D30A8" w:rsidP="005D30A8">
      <w:pPr>
        <w:widowControl w:val="0"/>
        <w:autoSpaceDE w:val="0"/>
        <w:autoSpaceDN w:val="0"/>
        <w:adjustRightInd w:val="0"/>
        <w:jc w:val="both"/>
        <w:rPr>
          <w:sz w:val="20"/>
          <w:szCs w:val="20"/>
          <w:lang w:val="sl-SI"/>
        </w:rPr>
      </w:pPr>
      <w:r w:rsidRPr="00823A47">
        <w:rPr>
          <w:sz w:val="20"/>
          <w:szCs w:val="20"/>
          <w:lang w:val="sl-SI"/>
        </w:rPr>
        <w:t xml:space="preserve">U Beogradu, </w:t>
      </w:r>
      <w:r w:rsidR="00073391">
        <w:rPr>
          <w:sz w:val="20"/>
          <w:szCs w:val="20"/>
          <w:lang w:val="sr-Latn-RS"/>
        </w:rPr>
        <w:t>30</w:t>
      </w:r>
      <w:r w:rsidRPr="00823A47">
        <w:rPr>
          <w:sz w:val="20"/>
          <w:szCs w:val="20"/>
          <w:lang w:val="sr-Latn-RS"/>
        </w:rPr>
        <w:t>.</w:t>
      </w:r>
      <w:r w:rsidR="00073391">
        <w:rPr>
          <w:sz w:val="20"/>
          <w:szCs w:val="20"/>
          <w:lang w:val="sr-Latn-RS"/>
        </w:rPr>
        <w:t>10</w:t>
      </w:r>
      <w:r w:rsidRPr="00823A47">
        <w:rPr>
          <w:sz w:val="20"/>
          <w:szCs w:val="20"/>
          <w:lang w:val="sl-SI"/>
        </w:rPr>
        <w:t>.202</w:t>
      </w:r>
      <w:r w:rsidR="00073391">
        <w:rPr>
          <w:sz w:val="20"/>
          <w:szCs w:val="20"/>
          <w:lang w:val="sl-SI"/>
        </w:rPr>
        <w:t>4</w:t>
      </w:r>
      <w:r w:rsidRPr="00823A47">
        <w:rPr>
          <w:sz w:val="20"/>
          <w:szCs w:val="20"/>
          <w:lang w:val="sl-SI"/>
        </w:rPr>
        <w:t>. godine</w:t>
      </w:r>
    </w:p>
    <w:p w:rsidR="005D30A8" w:rsidRPr="00823A47" w:rsidRDefault="005D30A8" w:rsidP="005D30A8">
      <w:pPr>
        <w:widowControl w:val="0"/>
        <w:autoSpaceDE w:val="0"/>
        <w:autoSpaceDN w:val="0"/>
        <w:adjustRightInd w:val="0"/>
        <w:jc w:val="both"/>
        <w:rPr>
          <w:b/>
          <w:sz w:val="20"/>
          <w:szCs w:val="20"/>
          <w:lang w:val="sl-SI"/>
        </w:rPr>
      </w:pPr>
    </w:p>
    <w:p w:rsidR="005D30A8" w:rsidRPr="00823A47" w:rsidRDefault="005D30A8" w:rsidP="005D30A8">
      <w:pPr>
        <w:widowControl w:val="0"/>
        <w:autoSpaceDE w:val="0"/>
        <w:autoSpaceDN w:val="0"/>
        <w:adjustRightInd w:val="0"/>
        <w:jc w:val="both"/>
        <w:rPr>
          <w:b/>
          <w:sz w:val="20"/>
          <w:szCs w:val="20"/>
          <w:lang w:val="sl-SI"/>
        </w:rPr>
      </w:pPr>
    </w:p>
    <w:p w:rsidR="005D30A8" w:rsidRPr="00823A47" w:rsidRDefault="005D30A8" w:rsidP="005D30A8">
      <w:pPr>
        <w:widowControl w:val="0"/>
        <w:autoSpaceDE w:val="0"/>
        <w:autoSpaceDN w:val="0"/>
        <w:adjustRightInd w:val="0"/>
        <w:jc w:val="both"/>
        <w:rPr>
          <w:b/>
          <w:sz w:val="20"/>
          <w:szCs w:val="20"/>
          <w:lang w:val="sl-SI"/>
        </w:rPr>
      </w:pPr>
    </w:p>
    <w:p w:rsidR="005D30A8" w:rsidRPr="00823A47" w:rsidRDefault="005D30A8" w:rsidP="005D30A8">
      <w:pPr>
        <w:widowControl w:val="0"/>
        <w:autoSpaceDE w:val="0"/>
        <w:autoSpaceDN w:val="0"/>
        <w:adjustRightInd w:val="0"/>
        <w:ind w:left="3600"/>
        <w:jc w:val="both"/>
        <w:rPr>
          <w:b/>
          <w:sz w:val="20"/>
          <w:szCs w:val="20"/>
          <w:lang w:val="sl-SI"/>
        </w:rPr>
      </w:pPr>
      <w:r w:rsidRPr="00823A47">
        <w:rPr>
          <w:b/>
          <w:sz w:val="20"/>
          <w:szCs w:val="20"/>
          <w:lang w:val="sl-SI"/>
        </w:rPr>
        <w:t>KOMISIJA</w:t>
      </w:r>
    </w:p>
    <w:p w:rsidR="005D30A8" w:rsidRPr="00823A47" w:rsidRDefault="005D30A8" w:rsidP="005D30A8">
      <w:pPr>
        <w:widowControl w:val="0"/>
        <w:autoSpaceDE w:val="0"/>
        <w:autoSpaceDN w:val="0"/>
        <w:adjustRightInd w:val="0"/>
        <w:ind w:left="3600"/>
        <w:jc w:val="both"/>
        <w:rPr>
          <w:b/>
          <w:sz w:val="20"/>
          <w:szCs w:val="20"/>
          <w:lang w:val="sl-SI"/>
        </w:rPr>
      </w:pPr>
    </w:p>
    <w:p w:rsidR="005D30A8" w:rsidRPr="00823A47" w:rsidRDefault="005D30A8" w:rsidP="005D30A8">
      <w:pPr>
        <w:widowControl w:val="0"/>
        <w:autoSpaceDE w:val="0"/>
        <w:autoSpaceDN w:val="0"/>
        <w:adjustRightInd w:val="0"/>
        <w:ind w:left="3960"/>
        <w:jc w:val="both"/>
        <w:rPr>
          <w:sz w:val="20"/>
          <w:szCs w:val="20"/>
          <w:lang w:val="sr-Latn-RS"/>
        </w:rPr>
      </w:pPr>
    </w:p>
    <w:p w:rsidR="005D30A8" w:rsidRPr="00823A47" w:rsidRDefault="005D30A8" w:rsidP="00D156B0">
      <w:pPr>
        <w:numPr>
          <w:ilvl w:val="0"/>
          <w:numId w:val="15"/>
        </w:numPr>
        <w:tabs>
          <w:tab w:val="left" w:pos="426"/>
          <w:tab w:val="left" w:pos="3969"/>
        </w:tabs>
        <w:ind w:left="3595" w:firstLine="0"/>
        <w:jc w:val="both"/>
        <w:rPr>
          <w:sz w:val="20"/>
          <w:szCs w:val="20"/>
          <w:lang w:val="sr-Latn-RS"/>
        </w:rPr>
      </w:pPr>
      <w:r w:rsidRPr="00823A47">
        <w:rPr>
          <w:b/>
          <w:sz w:val="20"/>
          <w:szCs w:val="20"/>
          <w:lang w:val="sr-Latn-RS"/>
        </w:rPr>
        <w:t>P</w:t>
      </w:r>
      <w:r w:rsidRPr="00823A47">
        <w:rPr>
          <w:b/>
          <w:sz w:val="20"/>
          <w:szCs w:val="20"/>
          <w:lang w:val="sr-Cyrl-RS"/>
        </w:rPr>
        <w:t xml:space="preserve">rof. dr </w:t>
      </w:r>
      <w:r w:rsidR="00073391">
        <w:rPr>
          <w:b/>
          <w:sz w:val="20"/>
          <w:szCs w:val="20"/>
          <w:lang w:val="sr-Latn-RS"/>
        </w:rPr>
        <w:t>Ivan Marković</w:t>
      </w:r>
      <w:r w:rsidRPr="00823A47">
        <w:rPr>
          <w:sz w:val="20"/>
          <w:szCs w:val="20"/>
          <w:lang w:val="sr-Latn-RS"/>
        </w:rPr>
        <w:t xml:space="preserve">, </w:t>
      </w:r>
      <w:r w:rsidR="006F48D7" w:rsidRPr="00823A47">
        <w:rPr>
          <w:sz w:val="20"/>
          <w:szCs w:val="20"/>
          <w:lang w:val="sr-Latn-RS"/>
        </w:rPr>
        <w:t>vanredni</w:t>
      </w:r>
      <w:r w:rsidRPr="00823A47">
        <w:rPr>
          <w:sz w:val="20"/>
          <w:szCs w:val="20"/>
          <w:lang w:val="sr-Latn-RS"/>
        </w:rPr>
        <w:t xml:space="preserve"> profesor Univerziteta u Beogradu – Medicinskog fakulteta,</w:t>
      </w:r>
      <w:r w:rsidRPr="00823A47">
        <w:rPr>
          <w:sz w:val="20"/>
          <w:szCs w:val="20"/>
          <w:lang w:val="sr-Cyrl-RS"/>
        </w:rPr>
        <w:t xml:space="preserve"> </w:t>
      </w:r>
      <w:r w:rsidRPr="00823A47">
        <w:rPr>
          <w:sz w:val="20"/>
          <w:szCs w:val="20"/>
          <w:lang w:val="sr-Latn-RS"/>
        </w:rPr>
        <w:t>predse</w:t>
      </w:r>
      <w:r w:rsidR="00852D8B">
        <w:rPr>
          <w:sz w:val="20"/>
          <w:szCs w:val="20"/>
          <w:lang w:val="sr-Latn-RS"/>
        </w:rPr>
        <w:t>davajući</w:t>
      </w:r>
    </w:p>
    <w:p w:rsidR="005D30A8" w:rsidRPr="00823A47" w:rsidRDefault="005D30A8" w:rsidP="00823A47">
      <w:pPr>
        <w:tabs>
          <w:tab w:val="left" w:pos="426"/>
          <w:tab w:val="left" w:pos="3969"/>
        </w:tabs>
        <w:ind w:left="3595"/>
        <w:jc w:val="both"/>
        <w:rPr>
          <w:sz w:val="20"/>
          <w:szCs w:val="20"/>
          <w:lang w:val="sr-Latn-RS"/>
        </w:rPr>
      </w:pPr>
    </w:p>
    <w:p w:rsidR="005D30A8" w:rsidRPr="00823A47" w:rsidRDefault="005D30A8" w:rsidP="00823A47">
      <w:pPr>
        <w:tabs>
          <w:tab w:val="left" w:pos="426"/>
          <w:tab w:val="left" w:pos="3969"/>
        </w:tabs>
        <w:ind w:left="3595"/>
        <w:jc w:val="both"/>
        <w:rPr>
          <w:sz w:val="20"/>
          <w:szCs w:val="20"/>
          <w:lang w:val="sr-Latn-RS"/>
        </w:rPr>
      </w:pPr>
    </w:p>
    <w:p w:rsidR="005D30A8" w:rsidRPr="00823A47" w:rsidRDefault="006F48D7" w:rsidP="00D156B0">
      <w:pPr>
        <w:numPr>
          <w:ilvl w:val="0"/>
          <w:numId w:val="15"/>
        </w:numPr>
        <w:tabs>
          <w:tab w:val="left" w:pos="426"/>
          <w:tab w:val="left" w:pos="3969"/>
        </w:tabs>
        <w:ind w:left="3595" w:firstLine="0"/>
        <w:jc w:val="both"/>
        <w:rPr>
          <w:sz w:val="20"/>
          <w:szCs w:val="20"/>
          <w:lang w:val="sr-Latn-RS"/>
        </w:rPr>
      </w:pPr>
      <w:r w:rsidRPr="00823A47">
        <w:rPr>
          <w:b/>
          <w:sz w:val="20"/>
          <w:szCs w:val="20"/>
          <w:lang w:val="sr-Latn-RS"/>
        </w:rPr>
        <w:t xml:space="preserve">Doc. dr </w:t>
      </w:r>
      <w:r w:rsidR="00073391">
        <w:rPr>
          <w:b/>
          <w:sz w:val="20"/>
          <w:szCs w:val="20"/>
          <w:lang w:val="sr-Latn-RS"/>
        </w:rPr>
        <w:t>Srđan Nikolić</w:t>
      </w:r>
      <w:r w:rsidR="005D30A8" w:rsidRPr="00823A47">
        <w:rPr>
          <w:sz w:val="20"/>
          <w:szCs w:val="20"/>
          <w:lang w:val="sr-Latn-RS"/>
        </w:rPr>
        <w:t xml:space="preserve">, </w:t>
      </w:r>
      <w:r w:rsidRPr="00823A47">
        <w:rPr>
          <w:sz w:val="20"/>
          <w:szCs w:val="20"/>
          <w:lang w:val="sr-Latn-RS"/>
        </w:rPr>
        <w:t>docent</w:t>
      </w:r>
      <w:r w:rsidR="005D30A8" w:rsidRPr="00823A47">
        <w:rPr>
          <w:sz w:val="20"/>
          <w:szCs w:val="20"/>
          <w:lang w:val="sr-Latn-RS"/>
        </w:rPr>
        <w:t xml:space="preserve"> Univerziteta u Beogradu – Medicinskog fakulteta, član</w:t>
      </w:r>
    </w:p>
    <w:p w:rsidR="005D30A8" w:rsidRPr="00823A47" w:rsidRDefault="005D30A8" w:rsidP="00823A47">
      <w:pPr>
        <w:pStyle w:val="ListParagraph"/>
        <w:tabs>
          <w:tab w:val="left" w:pos="3969"/>
        </w:tabs>
        <w:ind w:left="4315"/>
        <w:rPr>
          <w:sz w:val="20"/>
          <w:lang w:val="sr-Latn-RS"/>
        </w:rPr>
      </w:pPr>
    </w:p>
    <w:p w:rsidR="005D30A8" w:rsidRPr="00823A47" w:rsidRDefault="005D30A8" w:rsidP="00823A47">
      <w:pPr>
        <w:tabs>
          <w:tab w:val="left" w:pos="426"/>
          <w:tab w:val="left" w:pos="3969"/>
        </w:tabs>
        <w:ind w:left="3595"/>
        <w:jc w:val="both"/>
        <w:rPr>
          <w:sz w:val="20"/>
          <w:szCs w:val="20"/>
          <w:lang w:val="sr-Latn-RS"/>
        </w:rPr>
      </w:pPr>
    </w:p>
    <w:p w:rsidR="005D30A8" w:rsidRPr="00823A47" w:rsidRDefault="005D30A8" w:rsidP="00D156B0">
      <w:pPr>
        <w:numPr>
          <w:ilvl w:val="0"/>
          <w:numId w:val="15"/>
        </w:numPr>
        <w:tabs>
          <w:tab w:val="left" w:pos="426"/>
          <w:tab w:val="left" w:pos="3969"/>
        </w:tabs>
        <w:ind w:left="3595" w:firstLine="0"/>
        <w:jc w:val="both"/>
        <w:rPr>
          <w:sz w:val="20"/>
          <w:szCs w:val="20"/>
          <w:lang w:val="sr-Latn-RS"/>
        </w:rPr>
      </w:pPr>
      <w:r w:rsidRPr="00823A47">
        <w:rPr>
          <w:b/>
          <w:sz w:val="20"/>
          <w:szCs w:val="20"/>
          <w:lang w:val="sr-Latn-RS"/>
        </w:rPr>
        <w:t>P</w:t>
      </w:r>
      <w:r w:rsidRPr="00823A47">
        <w:rPr>
          <w:b/>
          <w:sz w:val="20"/>
          <w:szCs w:val="20"/>
          <w:lang w:val="sr-Cyrl-RS"/>
        </w:rPr>
        <w:t xml:space="preserve">rof. dr </w:t>
      </w:r>
      <w:r w:rsidR="00231B18">
        <w:rPr>
          <w:b/>
          <w:sz w:val="20"/>
          <w:szCs w:val="20"/>
          <w:lang w:val="sr-Latn-RS"/>
        </w:rPr>
        <w:t>M</w:t>
      </w:r>
      <w:r w:rsidR="00073391">
        <w:rPr>
          <w:b/>
          <w:sz w:val="20"/>
          <w:szCs w:val="20"/>
          <w:lang w:val="sr-Latn-RS"/>
        </w:rPr>
        <w:t>arko Spasić</w:t>
      </w:r>
      <w:r w:rsidRPr="00823A47">
        <w:rPr>
          <w:sz w:val="20"/>
          <w:szCs w:val="20"/>
          <w:lang w:val="sr-Latn-RS"/>
        </w:rPr>
        <w:t xml:space="preserve">, </w:t>
      </w:r>
      <w:r w:rsidR="00073391">
        <w:rPr>
          <w:sz w:val="20"/>
          <w:szCs w:val="20"/>
          <w:lang w:val="sr-Latn-RS"/>
        </w:rPr>
        <w:t>vanredni</w:t>
      </w:r>
      <w:r w:rsidRPr="00823A47">
        <w:rPr>
          <w:sz w:val="20"/>
          <w:szCs w:val="20"/>
          <w:lang w:val="sr-Latn-RS"/>
        </w:rPr>
        <w:t xml:space="preserve"> profesor Univerziteta u </w:t>
      </w:r>
      <w:r w:rsidR="00073391">
        <w:rPr>
          <w:sz w:val="20"/>
          <w:szCs w:val="20"/>
          <w:lang w:val="sr-Latn-RS"/>
        </w:rPr>
        <w:t>Kragujevcu</w:t>
      </w:r>
      <w:r w:rsidRPr="00823A47">
        <w:rPr>
          <w:sz w:val="20"/>
          <w:szCs w:val="20"/>
          <w:lang w:val="sr-Latn-RS"/>
        </w:rPr>
        <w:t xml:space="preserve"> – </w:t>
      </w:r>
      <w:r w:rsidR="00D10524">
        <w:rPr>
          <w:sz w:val="20"/>
          <w:szCs w:val="20"/>
          <w:lang w:val="sr-Latn-RS"/>
        </w:rPr>
        <w:t>Fakultet</w:t>
      </w:r>
      <w:r w:rsidR="003547E7">
        <w:rPr>
          <w:sz w:val="20"/>
          <w:szCs w:val="20"/>
          <w:lang w:val="sr-Latn-RS"/>
        </w:rPr>
        <w:t>a</w:t>
      </w:r>
      <w:bookmarkStart w:id="4" w:name="_GoBack"/>
      <w:bookmarkEnd w:id="4"/>
      <w:r w:rsidR="00D10524">
        <w:rPr>
          <w:sz w:val="20"/>
          <w:szCs w:val="20"/>
          <w:lang w:val="sr-Latn-RS"/>
        </w:rPr>
        <w:t xml:space="preserve"> medicinskih nauka</w:t>
      </w:r>
      <w:r w:rsidRPr="00823A47">
        <w:rPr>
          <w:sz w:val="20"/>
          <w:szCs w:val="20"/>
          <w:lang w:val="sr-Latn-RS"/>
        </w:rPr>
        <w:t xml:space="preserve">, član </w:t>
      </w:r>
    </w:p>
    <w:p w:rsidR="005D30A8" w:rsidRPr="00823A47" w:rsidRDefault="005D30A8" w:rsidP="00823A47">
      <w:pPr>
        <w:widowControl w:val="0"/>
        <w:tabs>
          <w:tab w:val="left" w:pos="3969"/>
        </w:tabs>
        <w:autoSpaceDE w:val="0"/>
        <w:autoSpaceDN w:val="0"/>
        <w:adjustRightInd w:val="0"/>
        <w:ind w:left="3960"/>
        <w:jc w:val="both"/>
        <w:rPr>
          <w:sz w:val="20"/>
          <w:szCs w:val="20"/>
          <w:lang w:val="sl-SI"/>
        </w:rPr>
      </w:pPr>
    </w:p>
    <w:p w:rsidR="004F221B" w:rsidRPr="00823A47" w:rsidRDefault="004F221B" w:rsidP="004F221B">
      <w:pPr>
        <w:pStyle w:val="Standard"/>
        <w:jc w:val="both"/>
        <w:rPr>
          <w:bCs/>
          <w:color w:val="000000"/>
          <w:sz w:val="20"/>
          <w:szCs w:val="20"/>
          <w:lang w:val="sr-Latn-RS"/>
        </w:rPr>
      </w:pPr>
    </w:p>
    <w:p w:rsidR="004F221B" w:rsidRPr="00823A47" w:rsidRDefault="004F221B" w:rsidP="004F221B">
      <w:pPr>
        <w:pStyle w:val="Standard"/>
        <w:jc w:val="both"/>
        <w:rPr>
          <w:color w:val="000000"/>
          <w:sz w:val="20"/>
          <w:szCs w:val="20"/>
        </w:rPr>
      </w:pPr>
    </w:p>
    <w:p w:rsidR="004F221B" w:rsidRPr="00823A47" w:rsidRDefault="004F221B" w:rsidP="004F221B">
      <w:pPr>
        <w:pStyle w:val="Standard"/>
        <w:jc w:val="both"/>
        <w:rPr>
          <w:color w:val="000000"/>
          <w:sz w:val="20"/>
          <w:szCs w:val="20"/>
        </w:rPr>
      </w:pPr>
    </w:p>
    <w:p w:rsidR="00347C81" w:rsidRPr="00A01B05" w:rsidRDefault="00347C81" w:rsidP="00347C81">
      <w:pPr>
        <w:pStyle w:val="Standard"/>
        <w:rPr>
          <w:sz w:val="20"/>
          <w:szCs w:val="20"/>
        </w:rPr>
      </w:pPr>
      <w:r w:rsidRPr="00A01B05">
        <w:rPr>
          <w:b/>
          <w:sz w:val="20"/>
          <w:szCs w:val="20"/>
        </w:rPr>
        <w:t xml:space="preserve">   </w:t>
      </w:r>
    </w:p>
    <w:p w:rsidR="00397896" w:rsidRPr="00A01B05" w:rsidRDefault="00397896">
      <w:pPr>
        <w:rPr>
          <w:b/>
          <w:bCs/>
          <w:sz w:val="20"/>
          <w:szCs w:val="20"/>
        </w:rPr>
      </w:pPr>
    </w:p>
    <w:sectPr w:rsidR="00397896" w:rsidRPr="00A01B05" w:rsidSect="00E60E6F">
      <w:headerReference w:type="default" r:id="rId19"/>
      <w:pgSz w:w="12240" w:h="15840"/>
      <w:pgMar w:top="851" w:right="1440" w:bottom="42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7FC" w:rsidRDefault="000F37FC" w:rsidP="002812FC">
      <w:r>
        <w:separator/>
      </w:r>
    </w:p>
  </w:endnote>
  <w:endnote w:type="continuationSeparator" w:id="0">
    <w:p w:rsidR="000F37FC" w:rsidRDefault="000F37FC" w:rsidP="00281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utch801 RmHd BT">
    <w:altName w:val="Cambria"/>
    <w:charset w:val="00"/>
    <w:family w:val="roman"/>
    <w:pitch w:val="variable"/>
  </w:font>
  <w:font w:name="Helvetica">
    <w:panose1 w:val="020B05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7FC" w:rsidRDefault="000F37FC" w:rsidP="002812FC">
      <w:r>
        <w:separator/>
      </w:r>
    </w:p>
  </w:footnote>
  <w:footnote w:type="continuationSeparator" w:id="0">
    <w:p w:rsidR="000F37FC" w:rsidRDefault="000F37FC" w:rsidP="002812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0FE" w:rsidRDefault="00E560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81276"/>
    <w:multiLevelType w:val="multilevel"/>
    <w:tmpl w:val="E1226E74"/>
    <w:styleLink w:val="WW8Num50"/>
    <w:lvl w:ilvl="0">
      <w:start w:val="1"/>
      <w:numFmt w:val="decimal"/>
      <w:lvlText w:val="%1."/>
      <w:lvlJc w:val="left"/>
      <w:pPr>
        <w:ind w:left="720" w:hanging="360"/>
      </w:pPr>
      <w:rPr>
        <w:sz w:val="20"/>
        <w:szCs w:val="20"/>
        <w:lang w:val="it-I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80971C5"/>
    <w:multiLevelType w:val="multilevel"/>
    <w:tmpl w:val="BC523DAE"/>
    <w:lvl w:ilvl="0">
      <w:start w:val="1"/>
      <w:numFmt w:val="upperLetter"/>
      <w:lvlText w:val="%1."/>
      <w:lvlJc w:val="left"/>
      <w:pPr>
        <w:ind w:left="1080" w:hanging="360"/>
      </w:pPr>
      <w:rPr>
        <w:rFonts w:ascii="Times New Roman" w:hAnsi="Times New Roman" w:cs="Times New Roman"/>
        <w:sz w:val="20"/>
        <w:szCs w:val="20"/>
        <w:lang w:val="fr-FR"/>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9FB2542"/>
    <w:multiLevelType w:val="hybridMultilevel"/>
    <w:tmpl w:val="07DCB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FA199E"/>
    <w:multiLevelType w:val="hybridMultilevel"/>
    <w:tmpl w:val="CBEA4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8F744E"/>
    <w:multiLevelType w:val="multilevel"/>
    <w:tmpl w:val="6EE0E63C"/>
    <w:styleLink w:val="WW8Num70"/>
    <w:lvl w:ilvl="0">
      <w:start w:val="1"/>
      <w:numFmt w:val="decimal"/>
      <w:lvlText w:val="%1."/>
      <w:lvlJc w:val="left"/>
      <w:pPr>
        <w:ind w:left="720" w:hanging="360"/>
      </w:pPr>
      <w:rPr>
        <w:sz w:val="20"/>
        <w:szCs w:val="2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sz w:val="20"/>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AB064D"/>
    <w:multiLevelType w:val="hybridMultilevel"/>
    <w:tmpl w:val="38D0F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AF2D23"/>
    <w:multiLevelType w:val="hybridMultilevel"/>
    <w:tmpl w:val="6C06B4C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822891"/>
    <w:multiLevelType w:val="multilevel"/>
    <w:tmpl w:val="E19830D6"/>
    <w:styleLink w:val="WW8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E9A2296"/>
    <w:multiLevelType w:val="hybridMultilevel"/>
    <w:tmpl w:val="0B48094E"/>
    <w:lvl w:ilvl="0" w:tplc="11EE2D02">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226819D5"/>
    <w:multiLevelType w:val="hybridMultilevel"/>
    <w:tmpl w:val="76E24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622207"/>
    <w:multiLevelType w:val="multilevel"/>
    <w:tmpl w:val="5C1E60EE"/>
    <w:styleLink w:val="WW8Num34"/>
    <w:lvl w:ilvl="0">
      <w:start w:val="1"/>
      <w:numFmt w:val="decimal"/>
      <w:lvlText w:val="%1."/>
      <w:lvlJc w:val="left"/>
      <w:pPr>
        <w:ind w:left="720" w:hanging="360"/>
      </w:pPr>
      <w:rPr>
        <w:sz w:val="20"/>
        <w:szCs w:val="20"/>
        <w:lang w:val="it-I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352515FB"/>
    <w:multiLevelType w:val="multilevel"/>
    <w:tmpl w:val="C324E882"/>
    <w:styleLink w:val="WW8Num15"/>
    <w:lvl w:ilvl="0">
      <w:numFmt w:val="bullet"/>
      <w:lvlText w:val=""/>
      <w:lvlJc w:val="left"/>
      <w:pPr>
        <w:ind w:left="1004" w:hanging="360"/>
      </w:pPr>
      <w:rPr>
        <w:rFonts w:ascii="Symbol" w:hAnsi="Symbol" w:cs="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cs="Wingdings"/>
      </w:rPr>
    </w:lvl>
    <w:lvl w:ilvl="3">
      <w:numFmt w:val="bullet"/>
      <w:lvlText w:val=""/>
      <w:lvlJc w:val="left"/>
      <w:pPr>
        <w:ind w:left="3164" w:hanging="360"/>
      </w:pPr>
      <w:rPr>
        <w:rFonts w:ascii="Symbol" w:hAnsi="Symbol" w:cs="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cs="Wingdings"/>
      </w:rPr>
    </w:lvl>
    <w:lvl w:ilvl="6">
      <w:numFmt w:val="bullet"/>
      <w:lvlText w:val=""/>
      <w:lvlJc w:val="left"/>
      <w:pPr>
        <w:ind w:left="5324" w:hanging="360"/>
      </w:pPr>
      <w:rPr>
        <w:rFonts w:ascii="Symbol" w:hAnsi="Symbol" w:cs="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cs="Wingdings"/>
      </w:rPr>
    </w:lvl>
  </w:abstractNum>
  <w:abstractNum w:abstractNumId="12" w15:restartNumberingAfterBreak="0">
    <w:nsid w:val="39831E45"/>
    <w:multiLevelType w:val="multilevel"/>
    <w:tmpl w:val="D4D80556"/>
    <w:styleLink w:val="WW8Num57"/>
    <w:lvl w:ilvl="0">
      <w:numFmt w:val="bullet"/>
      <w:lvlText w:val=""/>
      <w:lvlJc w:val="left"/>
      <w:pPr>
        <w:ind w:left="720" w:hanging="360"/>
      </w:pPr>
      <w:rPr>
        <w:rFonts w:ascii="Symbol" w:hAnsi="Symbol" w:cs="Symbol"/>
        <w:b w:val="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3" w15:restartNumberingAfterBreak="0">
    <w:nsid w:val="3BA854B8"/>
    <w:multiLevelType w:val="hybridMultilevel"/>
    <w:tmpl w:val="859EA69C"/>
    <w:lvl w:ilvl="0" w:tplc="387C76EE">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1C05A3"/>
    <w:multiLevelType w:val="hybridMultilevel"/>
    <w:tmpl w:val="E1562BD4"/>
    <w:lvl w:ilvl="0" w:tplc="D7A69C48">
      <w:numFmt w:val="bullet"/>
      <w:lvlText w:val="-"/>
      <w:lvlJc w:val="left"/>
      <w:pPr>
        <w:ind w:left="360" w:hanging="360"/>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15:restartNumberingAfterBreak="0">
    <w:nsid w:val="4308495B"/>
    <w:multiLevelType w:val="multilevel"/>
    <w:tmpl w:val="4308495B"/>
    <w:lvl w:ilvl="0">
      <w:start w:val="1"/>
      <w:numFmt w:val="decimal"/>
      <w:lvlText w:val="%1."/>
      <w:lvlJc w:val="left"/>
      <w:pPr>
        <w:ind w:left="2424" w:hanging="360"/>
      </w:pPr>
    </w:lvl>
    <w:lvl w:ilvl="1">
      <w:start w:val="1"/>
      <w:numFmt w:val="lowerLetter"/>
      <w:lvlText w:val="%2."/>
      <w:lvlJc w:val="left"/>
      <w:pPr>
        <w:ind w:left="3144" w:hanging="360"/>
      </w:pPr>
    </w:lvl>
    <w:lvl w:ilvl="2">
      <w:start w:val="1"/>
      <w:numFmt w:val="lowerRoman"/>
      <w:lvlText w:val="%3."/>
      <w:lvlJc w:val="right"/>
      <w:pPr>
        <w:ind w:left="3864" w:hanging="180"/>
      </w:pPr>
    </w:lvl>
    <w:lvl w:ilvl="3">
      <w:start w:val="1"/>
      <w:numFmt w:val="decimal"/>
      <w:lvlText w:val="%4."/>
      <w:lvlJc w:val="left"/>
      <w:pPr>
        <w:ind w:left="4584" w:hanging="360"/>
      </w:pPr>
    </w:lvl>
    <w:lvl w:ilvl="4">
      <w:start w:val="1"/>
      <w:numFmt w:val="lowerLetter"/>
      <w:lvlText w:val="%5."/>
      <w:lvlJc w:val="left"/>
      <w:pPr>
        <w:ind w:left="5304" w:hanging="360"/>
      </w:pPr>
    </w:lvl>
    <w:lvl w:ilvl="5">
      <w:start w:val="1"/>
      <w:numFmt w:val="lowerRoman"/>
      <w:lvlText w:val="%6."/>
      <w:lvlJc w:val="right"/>
      <w:pPr>
        <w:ind w:left="6024" w:hanging="180"/>
      </w:pPr>
    </w:lvl>
    <w:lvl w:ilvl="6">
      <w:start w:val="1"/>
      <w:numFmt w:val="decimal"/>
      <w:lvlText w:val="%7."/>
      <w:lvlJc w:val="left"/>
      <w:pPr>
        <w:ind w:left="6744" w:hanging="360"/>
      </w:pPr>
    </w:lvl>
    <w:lvl w:ilvl="7">
      <w:start w:val="1"/>
      <w:numFmt w:val="lowerLetter"/>
      <w:lvlText w:val="%8."/>
      <w:lvlJc w:val="left"/>
      <w:pPr>
        <w:ind w:left="7464" w:hanging="360"/>
      </w:pPr>
    </w:lvl>
    <w:lvl w:ilvl="8">
      <w:start w:val="1"/>
      <w:numFmt w:val="lowerRoman"/>
      <w:lvlText w:val="%9."/>
      <w:lvlJc w:val="right"/>
      <w:pPr>
        <w:ind w:left="8184" w:hanging="180"/>
      </w:pPr>
    </w:lvl>
  </w:abstractNum>
  <w:abstractNum w:abstractNumId="16" w15:restartNumberingAfterBreak="0">
    <w:nsid w:val="43957C7F"/>
    <w:multiLevelType w:val="multilevel"/>
    <w:tmpl w:val="D4543018"/>
    <w:styleLink w:val="WW8Num55"/>
    <w:lvl w:ilvl="0">
      <w:start w:val="1"/>
      <w:numFmt w:val="decimal"/>
      <w:lvlText w:val="%1."/>
      <w:lvlJc w:val="left"/>
      <w:pPr>
        <w:ind w:left="1080" w:hanging="360"/>
      </w:pPr>
      <w:rPr>
        <w:b w:val="0"/>
        <w:color w:val="000000"/>
        <w:sz w:val="20"/>
        <w:szCs w:val="20"/>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457F6E54"/>
    <w:multiLevelType w:val="hybridMultilevel"/>
    <w:tmpl w:val="EE527FE8"/>
    <w:lvl w:ilvl="0" w:tplc="70A00AF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D075BC"/>
    <w:multiLevelType w:val="multilevel"/>
    <w:tmpl w:val="1C1CA32A"/>
    <w:styleLink w:val="WW8Num3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DBA751B"/>
    <w:multiLevelType w:val="hybridMultilevel"/>
    <w:tmpl w:val="D2603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4A3B3A"/>
    <w:multiLevelType w:val="hybridMultilevel"/>
    <w:tmpl w:val="93F24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3D3EE0"/>
    <w:multiLevelType w:val="hybridMultilevel"/>
    <w:tmpl w:val="999A5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696932"/>
    <w:multiLevelType w:val="hybridMultilevel"/>
    <w:tmpl w:val="BEF8AA66"/>
    <w:lvl w:ilvl="0" w:tplc="11EE2D02">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15:restartNumberingAfterBreak="0">
    <w:nsid w:val="71B15705"/>
    <w:multiLevelType w:val="hybridMultilevel"/>
    <w:tmpl w:val="0BB43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DA447B"/>
    <w:multiLevelType w:val="multilevel"/>
    <w:tmpl w:val="BC523DAE"/>
    <w:styleLink w:val="WW8Num18"/>
    <w:lvl w:ilvl="0">
      <w:start w:val="1"/>
      <w:numFmt w:val="upperLetter"/>
      <w:lvlText w:val="%1."/>
      <w:lvlJc w:val="left"/>
      <w:pPr>
        <w:ind w:left="1080" w:hanging="360"/>
      </w:pPr>
      <w:rPr>
        <w:rFonts w:ascii="Times New Roman" w:hAnsi="Times New Roman" w:cs="Times New Roman"/>
        <w:sz w:val="20"/>
        <w:szCs w:val="20"/>
        <w:lang w:val="fr-FR"/>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7E415285"/>
    <w:multiLevelType w:val="hybridMultilevel"/>
    <w:tmpl w:val="D73CA19E"/>
    <w:lvl w:ilvl="0" w:tplc="60260598">
      <w:start w:val="1"/>
      <w:numFmt w:val="decimal"/>
      <w:lvlText w:val="%1)"/>
      <w:lvlJc w:val="left"/>
      <w:pPr>
        <w:ind w:left="720" w:hanging="360"/>
      </w:pPr>
      <w:rPr>
        <w:rFonts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9E1ADE"/>
    <w:multiLevelType w:val="hybridMultilevel"/>
    <w:tmpl w:val="D0D41402"/>
    <w:lvl w:ilvl="0" w:tplc="85D243B6">
      <w:start w:val="1"/>
      <w:numFmt w:val="decimal"/>
      <w:pStyle w:val="Radovi"/>
      <w:lvlText w:val="%1."/>
      <w:lvlJc w:val="left"/>
      <w:pPr>
        <w:ind w:left="4620" w:hanging="720"/>
      </w:pPr>
      <w:rPr>
        <w:b w:val="0"/>
      </w:rPr>
    </w:lvl>
    <w:lvl w:ilvl="1" w:tplc="04090019">
      <w:start w:val="1"/>
      <w:numFmt w:val="decimal"/>
      <w:lvlText w:val="%2."/>
      <w:lvlJc w:val="left"/>
      <w:pPr>
        <w:tabs>
          <w:tab w:val="num" w:pos="4980"/>
        </w:tabs>
        <w:ind w:left="4980" w:hanging="360"/>
      </w:pPr>
    </w:lvl>
    <w:lvl w:ilvl="2" w:tplc="0409001B">
      <w:start w:val="1"/>
      <w:numFmt w:val="decimal"/>
      <w:lvlText w:val="%3."/>
      <w:lvlJc w:val="left"/>
      <w:pPr>
        <w:tabs>
          <w:tab w:val="num" w:pos="5700"/>
        </w:tabs>
        <w:ind w:left="5700" w:hanging="360"/>
      </w:pPr>
    </w:lvl>
    <w:lvl w:ilvl="3" w:tplc="0409000F">
      <w:start w:val="1"/>
      <w:numFmt w:val="decimal"/>
      <w:lvlText w:val="%4."/>
      <w:lvlJc w:val="left"/>
      <w:pPr>
        <w:tabs>
          <w:tab w:val="num" w:pos="6420"/>
        </w:tabs>
        <w:ind w:left="6420" w:hanging="360"/>
      </w:pPr>
    </w:lvl>
    <w:lvl w:ilvl="4" w:tplc="04090019">
      <w:start w:val="1"/>
      <w:numFmt w:val="decimal"/>
      <w:lvlText w:val="%5."/>
      <w:lvlJc w:val="left"/>
      <w:pPr>
        <w:tabs>
          <w:tab w:val="num" w:pos="7140"/>
        </w:tabs>
        <w:ind w:left="7140" w:hanging="360"/>
      </w:pPr>
    </w:lvl>
    <w:lvl w:ilvl="5" w:tplc="0409001B">
      <w:start w:val="1"/>
      <w:numFmt w:val="decimal"/>
      <w:lvlText w:val="%6."/>
      <w:lvlJc w:val="left"/>
      <w:pPr>
        <w:tabs>
          <w:tab w:val="num" w:pos="7860"/>
        </w:tabs>
        <w:ind w:left="7860" w:hanging="360"/>
      </w:pPr>
    </w:lvl>
    <w:lvl w:ilvl="6" w:tplc="0409000F">
      <w:start w:val="1"/>
      <w:numFmt w:val="decimal"/>
      <w:lvlText w:val="%7."/>
      <w:lvlJc w:val="left"/>
      <w:pPr>
        <w:tabs>
          <w:tab w:val="num" w:pos="8580"/>
        </w:tabs>
        <w:ind w:left="8580" w:hanging="360"/>
      </w:pPr>
    </w:lvl>
    <w:lvl w:ilvl="7" w:tplc="04090019">
      <w:start w:val="1"/>
      <w:numFmt w:val="decimal"/>
      <w:lvlText w:val="%8."/>
      <w:lvlJc w:val="left"/>
      <w:pPr>
        <w:tabs>
          <w:tab w:val="num" w:pos="9300"/>
        </w:tabs>
        <w:ind w:left="9300" w:hanging="360"/>
      </w:pPr>
    </w:lvl>
    <w:lvl w:ilvl="8" w:tplc="0409001B">
      <w:start w:val="1"/>
      <w:numFmt w:val="decimal"/>
      <w:lvlText w:val="%9."/>
      <w:lvlJc w:val="left"/>
      <w:pPr>
        <w:tabs>
          <w:tab w:val="num" w:pos="10020"/>
        </w:tabs>
        <w:ind w:left="10020" w:hanging="360"/>
      </w:pPr>
    </w:lvl>
  </w:abstractNum>
  <w:num w:numId="1">
    <w:abstractNumId w:val="10"/>
  </w:num>
  <w:num w:numId="2">
    <w:abstractNumId w:val="0"/>
  </w:num>
  <w:num w:numId="3">
    <w:abstractNumId w:val="10"/>
    <w:lvlOverride w:ilvl="0">
      <w:startOverride w:val="1"/>
    </w:lvlOverride>
  </w:num>
  <w:num w:numId="4">
    <w:abstractNumId w:val="0"/>
  </w:num>
  <w:num w:numId="5">
    <w:abstractNumId w:val="24"/>
  </w:num>
  <w:num w:numId="6">
    <w:abstractNumId w:val="1"/>
  </w:num>
  <w:num w:numId="7">
    <w:abstractNumId w:val="9"/>
  </w:num>
  <w:num w:numId="8">
    <w:abstractNumId w:val="26"/>
  </w:num>
  <w:num w:numId="9">
    <w:abstractNumId w:val="4"/>
  </w:num>
  <w:num w:numId="10">
    <w:abstractNumId w:val="7"/>
  </w:num>
  <w:num w:numId="11">
    <w:abstractNumId w:val="12"/>
  </w:num>
  <w:num w:numId="12">
    <w:abstractNumId w:val="11"/>
  </w:num>
  <w:num w:numId="13">
    <w:abstractNumId w:val="18"/>
  </w:num>
  <w:num w:numId="14">
    <w:abstractNumId w:val="16"/>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7"/>
  </w:num>
  <w:num w:numId="18">
    <w:abstractNumId w:val="20"/>
  </w:num>
  <w:num w:numId="19">
    <w:abstractNumId w:val="6"/>
  </w:num>
  <w:num w:numId="20">
    <w:abstractNumId w:val="21"/>
  </w:num>
  <w:num w:numId="21">
    <w:abstractNumId w:val="23"/>
  </w:num>
  <w:num w:numId="22">
    <w:abstractNumId w:val="13"/>
  </w:num>
  <w:num w:numId="23">
    <w:abstractNumId w:val="19"/>
  </w:num>
  <w:num w:numId="24">
    <w:abstractNumId w:val="2"/>
  </w:num>
  <w:num w:numId="25">
    <w:abstractNumId w:val="25"/>
  </w:num>
  <w:num w:numId="26">
    <w:abstractNumId w:val="5"/>
  </w:num>
  <w:num w:numId="27">
    <w:abstractNumId w:val="14"/>
  </w:num>
  <w:num w:numId="28">
    <w:abstractNumId w:val="8"/>
  </w:num>
  <w:num w:numId="29">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6A9"/>
    <w:rsid w:val="00007875"/>
    <w:rsid w:val="00015BB5"/>
    <w:rsid w:val="00017421"/>
    <w:rsid w:val="00031473"/>
    <w:rsid w:val="0006332B"/>
    <w:rsid w:val="00070EA0"/>
    <w:rsid w:val="00072F94"/>
    <w:rsid w:val="00073391"/>
    <w:rsid w:val="00082486"/>
    <w:rsid w:val="000A1C56"/>
    <w:rsid w:val="000C3D4A"/>
    <w:rsid w:val="000E6282"/>
    <w:rsid w:val="000F37FC"/>
    <w:rsid w:val="00126383"/>
    <w:rsid w:val="00133F9F"/>
    <w:rsid w:val="00154FF8"/>
    <w:rsid w:val="00192CAE"/>
    <w:rsid w:val="001940DE"/>
    <w:rsid w:val="001A5194"/>
    <w:rsid w:val="001B1878"/>
    <w:rsid w:val="001C62E7"/>
    <w:rsid w:val="001F46CE"/>
    <w:rsid w:val="0021085B"/>
    <w:rsid w:val="00226E2A"/>
    <w:rsid w:val="00231B18"/>
    <w:rsid w:val="00234ECB"/>
    <w:rsid w:val="00247F13"/>
    <w:rsid w:val="002642A5"/>
    <w:rsid w:val="002665DE"/>
    <w:rsid w:val="002812FC"/>
    <w:rsid w:val="00291D77"/>
    <w:rsid w:val="002928D2"/>
    <w:rsid w:val="00293C51"/>
    <w:rsid w:val="00296264"/>
    <w:rsid w:val="002B5F41"/>
    <w:rsid w:val="002D0DA7"/>
    <w:rsid w:val="002D7F6D"/>
    <w:rsid w:val="002E6215"/>
    <w:rsid w:val="002F2167"/>
    <w:rsid w:val="0034088B"/>
    <w:rsid w:val="003461E6"/>
    <w:rsid w:val="00347C81"/>
    <w:rsid w:val="003547E7"/>
    <w:rsid w:val="003638B4"/>
    <w:rsid w:val="00397896"/>
    <w:rsid w:val="003B2DE6"/>
    <w:rsid w:val="003E11C7"/>
    <w:rsid w:val="00400B54"/>
    <w:rsid w:val="004011F1"/>
    <w:rsid w:val="00405709"/>
    <w:rsid w:val="00434D38"/>
    <w:rsid w:val="00435AAF"/>
    <w:rsid w:val="00453C78"/>
    <w:rsid w:val="004616D2"/>
    <w:rsid w:val="004A5364"/>
    <w:rsid w:val="004B13D4"/>
    <w:rsid w:val="004B67DE"/>
    <w:rsid w:val="004F11C2"/>
    <w:rsid w:val="004F221B"/>
    <w:rsid w:val="004F69D0"/>
    <w:rsid w:val="00522D7D"/>
    <w:rsid w:val="00571752"/>
    <w:rsid w:val="00580C15"/>
    <w:rsid w:val="00595F68"/>
    <w:rsid w:val="005B4FB4"/>
    <w:rsid w:val="005B5592"/>
    <w:rsid w:val="005B7A2C"/>
    <w:rsid w:val="005D30A8"/>
    <w:rsid w:val="00603524"/>
    <w:rsid w:val="00622ECE"/>
    <w:rsid w:val="00627838"/>
    <w:rsid w:val="00631D07"/>
    <w:rsid w:val="006364A7"/>
    <w:rsid w:val="00642CC4"/>
    <w:rsid w:val="006447AB"/>
    <w:rsid w:val="00671FC5"/>
    <w:rsid w:val="00672D1E"/>
    <w:rsid w:val="006D4E04"/>
    <w:rsid w:val="006F258F"/>
    <w:rsid w:val="006F48D7"/>
    <w:rsid w:val="00702BBC"/>
    <w:rsid w:val="00753013"/>
    <w:rsid w:val="00754533"/>
    <w:rsid w:val="00777B64"/>
    <w:rsid w:val="00786777"/>
    <w:rsid w:val="00787E34"/>
    <w:rsid w:val="0079770F"/>
    <w:rsid w:val="007A03D9"/>
    <w:rsid w:val="007B1894"/>
    <w:rsid w:val="007B3366"/>
    <w:rsid w:val="007D413C"/>
    <w:rsid w:val="007D66CF"/>
    <w:rsid w:val="007E4201"/>
    <w:rsid w:val="007E7459"/>
    <w:rsid w:val="007F548E"/>
    <w:rsid w:val="00823A47"/>
    <w:rsid w:val="00852D8B"/>
    <w:rsid w:val="008A31FA"/>
    <w:rsid w:val="008B18FC"/>
    <w:rsid w:val="008B3CA4"/>
    <w:rsid w:val="008C1EDF"/>
    <w:rsid w:val="008C45B4"/>
    <w:rsid w:val="008D74B2"/>
    <w:rsid w:val="008E2695"/>
    <w:rsid w:val="008F45EF"/>
    <w:rsid w:val="00901D00"/>
    <w:rsid w:val="009059DF"/>
    <w:rsid w:val="00912ADC"/>
    <w:rsid w:val="0094512C"/>
    <w:rsid w:val="00951256"/>
    <w:rsid w:val="00972012"/>
    <w:rsid w:val="00973372"/>
    <w:rsid w:val="00981E80"/>
    <w:rsid w:val="009924A5"/>
    <w:rsid w:val="009B650B"/>
    <w:rsid w:val="009F56FA"/>
    <w:rsid w:val="00A01B05"/>
    <w:rsid w:val="00A05C74"/>
    <w:rsid w:val="00A0782F"/>
    <w:rsid w:val="00A136A9"/>
    <w:rsid w:val="00A17C04"/>
    <w:rsid w:val="00A35FC0"/>
    <w:rsid w:val="00A600EC"/>
    <w:rsid w:val="00A773EE"/>
    <w:rsid w:val="00A82862"/>
    <w:rsid w:val="00A92E79"/>
    <w:rsid w:val="00AB15BB"/>
    <w:rsid w:val="00AC60B1"/>
    <w:rsid w:val="00AF774F"/>
    <w:rsid w:val="00B001F9"/>
    <w:rsid w:val="00B10393"/>
    <w:rsid w:val="00B308B6"/>
    <w:rsid w:val="00B97A5B"/>
    <w:rsid w:val="00BA18BC"/>
    <w:rsid w:val="00BC4FF7"/>
    <w:rsid w:val="00C12E6A"/>
    <w:rsid w:val="00C15A79"/>
    <w:rsid w:val="00C20FE9"/>
    <w:rsid w:val="00C31636"/>
    <w:rsid w:val="00C31B36"/>
    <w:rsid w:val="00C33358"/>
    <w:rsid w:val="00C37539"/>
    <w:rsid w:val="00C44D3B"/>
    <w:rsid w:val="00C656A7"/>
    <w:rsid w:val="00C80C3D"/>
    <w:rsid w:val="00C83DF0"/>
    <w:rsid w:val="00CE6EE7"/>
    <w:rsid w:val="00D07465"/>
    <w:rsid w:val="00D10524"/>
    <w:rsid w:val="00D156B0"/>
    <w:rsid w:val="00D445F1"/>
    <w:rsid w:val="00D572E1"/>
    <w:rsid w:val="00D67169"/>
    <w:rsid w:val="00D73413"/>
    <w:rsid w:val="00D811E8"/>
    <w:rsid w:val="00D872F4"/>
    <w:rsid w:val="00DC1D53"/>
    <w:rsid w:val="00DC4CB8"/>
    <w:rsid w:val="00DD6F92"/>
    <w:rsid w:val="00DE5171"/>
    <w:rsid w:val="00DF7540"/>
    <w:rsid w:val="00E0346E"/>
    <w:rsid w:val="00E256E0"/>
    <w:rsid w:val="00E316C7"/>
    <w:rsid w:val="00E560FE"/>
    <w:rsid w:val="00E60E6F"/>
    <w:rsid w:val="00EA1221"/>
    <w:rsid w:val="00EC1B3D"/>
    <w:rsid w:val="00EC3F70"/>
    <w:rsid w:val="00ED5078"/>
    <w:rsid w:val="00EE7B3D"/>
    <w:rsid w:val="00F174E0"/>
    <w:rsid w:val="00F26340"/>
    <w:rsid w:val="00F35319"/>
    <w:rsid w:val="00F65048"/>
    <w:rsid w:val="00F66D90"/>
    <w:rsid w:val="00F676D2"/>
    <w:rsid w:val="00F721D8"/>
    <w:rsid w:val="00F73876"/>
    <w:rsid w:val="00F844AE"/>
    <w:rsid w:val="00F84BC0"/>
    <w:rsid w:val="00F93D69"/>
    <w:rsid w:val="00FA35DA"/>
    <w:rsid w:val="00FB3F35"/>
    <w:rsid w:val="00FC2916"/>
    <w:rsid w:val="00FC2F20"/>
    <w:rsid w:val="00FC653C"/>
    <w:rsid w:val="00FD2106"/>
    <w:rsid w:val="00FF2DF1"/>
    <w:rsid w:val="00FF6C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A3A23"/>
  <w15:chartTrackingRefBased/>
  <w15:docId w15:val="{48671228-6C48-46BF-B3CF-881924612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3358"/>
    <w:pPr>
      <w:spacing w:after="0" w:line="240" w:lineRule="auto"/>
    </w:pPr>
    <w:rPr>
      <w:rFonts w:ascii="Times New Roman" w:eastAsia="Times New Roman" w:hAnsi="Times New Roman" w:cs="Times New Roman"/>
      <w:kern w:val="0"/>
      <w:sz w:val="24"/>
      <w:szCs w:val="24"/>
      <w14:ligatures w14:val="none"/>
    </w:rPr>
  </w:style>
  <w:style w:type="paragraph" w:styleId="Heading2">
    <w:name w:val="heading 2"/>
    <w:basedOn w:val="Standard"/>
    <w:next w:val="Standard"/>
    <w:link w:val="Heading2Char"/>
    <w:uiPriority w:val="9"/>
    <w:unhideWhenUsed/>
    <w:qFormat/>
    <w:rsid w:val="00A136A9"/>
    <w:pPr>
      <w:keepNext/>
      <w:widowControl w:val="0"/>
      <w:ind w:firstLine="567"/>
      <w:jc w:val="both"/>
      <w:outlineLvl w:val="1"/>
    </w:pPr>
    <w:rPr>
      <w:rFonts w:ascii="Dutch801 RmHd BT" w:eastAsia="Dutch801 RmHd BT" w:hAnsi="Dutch801 RmHd BT" w:cs="Dutch801 RmHd BT"/>
      <w:color w:val="000000"/>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A136A9"/>
    <w:pPr>
      <w:suppressAutoHyphens/>
      <w:autoSpaceDN w:val="0"/>
      <w:spacing w:after="0" w:line="240" w:lineRule="auto"/>
      <w:textAlignment w:val="baseline"/>
    </w:pPr>
    <w:rPr>
      <w:rFonts w:ascii="Times New Roman" w:eastAsia="Times New Roman" w:hAnsi="Times New Roman" w:cs="Times New Roman"/>
      <w:kern w:val="3"/>
      <w:sz w:val="24"/>
      <w:szCs w:val="24"/>
      <w:lang w:eastAsia="zh-CN"/>
      <w14:ligatures w14:val="none"/>
    </w:rPr>
  </w:style>
  <w:style w:type="paragraph" w:styleId="ListParagraph">
    <w:name w:val="List Paragraph"/>
    <w:basedOn w:val="Standard"/>
    <w:qFormat/>
    <w:rsid w:val="00A136A9"/>
    <w:pPr>
      <w:ind w:left="720"/>
    </w:pPr>
    <w:rPr>
      <w:sz w:val="26"/>
      <w:szCs w:val="20"/>
    </w:rPr>
  </w:style>
  <w:style w:type="numbering" w:customStyle="1" w:styleId="WW8Num34">
    <w:name w:val="WW8Num34"/>
    <w:basedOn w:val="NoList"/>
    <w:rsid w:val="00A136A9"/>
    <w:pPr>
      <w:numPr>
        <w:numId w:val="1"/>
      </w:numPr>
    </w:pPr>
  </w:style>
  <w:style w:type="numbering" w:customStyle="1" w:styleId="WW8Num50">
    <w:name w:val="WW8Num50"/>
    <w:basedOn w:val="NoList"/>
    <w:rsid w:val="00A136A9"/>
    <w:pPr>
      <w:numPr>
        <w:numId w:val="2"/>
      </w:numPr>
    </w:pPr>
  </w:style>
  <w:style w:type="character" w:customStyle="1" w:styleId="Heading2Char">
    <w:name w:val="Heading 2 Char"/>
    <w:basedOn w:val="DefaultParagraphFont"/>
    <w:link w:val="Heading2"/>
    <w:uiPriority w:val="9"/>
    <w:rsid w:val="00A136A9"/>
    <w:rPr>
      <w:rFonts w:ascii="Dutch801 RmHd BT" w:eastAsia="Dutch801 RmHd BT" w:hAnsi="Dutch801 RmHd BT" w:cs="Dutch801 RmHd BT"/>
      <w:color w:val="000000"/>
      <w:kern w:val="3"/>
      <w:sz w:val="28"/>
      <w:szCs w:val="20"/>
      <w:lang w:val="en-GB" w:eastAsia="zh-CN"/>
      <w14:ligatures w14:val="none"/>
    </w:rPr>
  </w:style>
  <w:style w:type="numbering" w:customStyle="1" w:styleId="WW8Num18">
    <w:name w:val="WW8Num18"/>
    <w:basedOn w:val="NoList"/>
    <w:rsid w:val="00A136A9"/>
    <w:pPr>
      <w:numPr>
        <w:numId w:val="5"/>
      </w:numPr>
    </w:pPr>
  </w:style>
  <w:style w:type="character" w:customStyle="1" w:styleId="jrnl">
    <w:name w:val="jrnl"/>
    <w:basedOn w:val="DefaultParagraphFont"/>
    <w:rsid w:val="00347C81"/>
  </w:style>
  <w:style w:type="paragraph" w:customStyle="1" w:styleId="desc">
    <w:name w:val="desc"/>
    <w:basedOn w:val="Normal"/>
    <w:rsid w:val="00347C81"/>
    <w:pPr>
      <w:spacing w:before="100" w:beforeAutospacing="1" w:after="100" w:afterAutospacing="1"/>
    </w:pPr>
  </w:style>
  <w:style w:type="character" w:styleId="Hyperlink">
    <w:name w:val="Hyperlink"/>
    <w:uiPriority w:val="99"/>
    <w:unhideWhenUsed/>
    <w:rsid w:val="00347C81"/>
    <w:rPr>
      <w:color w:val="0000FF"/>
      <w:u w:val="single"/>
    </w:rPr>
  </w:style>
  <w:style w:type="character" w:customStyle="1" w:styleId="apple-converted-space">
    <w:name w:val="apple-converted-space"/>
    <w:basedOn w:val="DefaultParagraphFont"/>
    <w:rsid w:val="00347C81"/>
  </w:style>
  <w:style w:type="character" w:styleId="Emphasis">
    <w:name w:val="Emphasis"/>
    <w:uiPriority w:val="20"/>
    <w:qFormat/>
    <w:rsid w:val="00347C81"/>
    <w:rPr>
      <w:i/>
      <w:iCs/>
    </w:rPr>
  </w:style>
  <w:style w:type="character" w:styleId="Strong">
    <w:name w:val="Strong"/>
    <w:uiPriority w:val="22"/>
    <w:qFormat/>
    <w:rsid w:val="00347C81"/>
    <w:rPr>
      <w:b/>
      <w:bCs/>
    </w:rPr>
  </w:style>
  <w:style w:type="character" w:customStyle="1" w:styleId="RadoviChar">
    <w:name w:val="Radovi Char"/>
    <w:link w:val="Radovi"/>
    <w:uiPriority w:val="99"/>
    <w:locked/>
    <w:rsid w:val="00347C81"/>
    <w:rPr>
      <w:szCs w:val="24"/>
      <w:lang w:eastAsia="sr-Latn-CS"/>
    </w:rPr>
  </w:style>
  <w:style w:type="paragraph" w:customStyle="1" w:styleId="Radovi">
    <w:name w:val="Radovi"/>
    <w:basedOn w:val="Normal"/>
    <w:link w:val="RadoviChar"/>
    <w:uiPriority w:val="99"/>
    <w:qFormat/>
    <w:rsid w:val="00347C81"/>
    <w:pPr>
      <w:widowControl w:val="0"/>
      <w:numPr>
        <w:numId w:val="8"/>
      </w:numPr>
      <w:autoSpaceDE w:val="0"/>
      <w:autoSpaceDN w:val="0"/>
      <w:adjustRightInd w:val="0"/>
      <w:spacing w:after="120"/>
      <w:contextualSpacing/>
      <w:jc w:val="both"/>
    </w:pPr>
    <w:rPr>
      <w:rFonts w:asciiTheme="minorHAnsi" w:eastAsiaTheme="minorHAnsi" w:hAnsiTheme="minorHAnsi" w:cstheme="minorBidi"/>
      <w:kern w:val="2"/>
      <w:sz w:val="22"/>
      <w:lang w:eastAsia="sr-Latn-CS"/>
      <w14:ligatures w14:val="standardContextual"/>
    </w:rPr>
  </w:style>
  <w:style w:type="paragraph" w:customStyle="1" w:styleId="Style1">
    <w:name w:val="Style1"/>
    <w:basedOn w:val="Normal"/>
    <w:link w:val="Style1Char"/>
    <w:qFormat/>
    <w:rsid w:val="00347C81"/>
    <w:pPr>
      <w:tabs>
        <w:tab w:val="num" w:pos="720"/>
      </w:tabs>
      <w:ind w:left="720" w:hanging="360"/>
      <w:jc w:val="both"/>
    </w:pPr>
    <w:rPr>
      <w:lang w:val="sr-Latn-CS" w:eastAsia="sr-Latn-CS"/>
    </w:rPr>
  </w:style>
  <w:style w:type="character" w:customStyle="1" w:styleId="Style1Char">
    <w:name w:val="Style1 Char"/>
    <w:link w:val="Style1"/>
    <w:rsid w:val="00347C81"/>
    <w:rPr>
      <w:rFonts w:ascii="Times New Roman" w:eastAsia="Times New Roman" w:hAnsi="Times New Roman" w:cs="Times New Roman"/>
      <w:kern w:val="0"/>
      <w:sz w:val="24"/>
      <w:szCs w:val="24"/>
      <w:lang w:val="sr-Latn-CS" w:eastAsia="sr-Latn-CS"/>
      <w14:ligatures w14:val="none"/>
    </w:rPr>
  </w:style>
  <w:style w:type="paragraph" w:customStyle="1" w:styleId="Default">
    <w:name w:val="Default"/>
    <w:rsid w:val="00347C81"/>
    <w:pPr>
      <w:pBdr>
        <w:top w:val="nil"/>
        <w:left w:val="nil"/>
        <w:bottom w:val="nil"/>
        <w:right w:val="nil"/>
        <w:between w:val="nil"/>
        <w:bar w:val="nil"/>
      </w:pBdr>
      <w:spacing w:after="0" w:line="240" w:lineRule="auto"/>
    </w:pPr>
    <w:rPr>
      <w:rFonts w:ascii="Helvetica" w:eastAsia="Arial Unicode MS" w:hAnsi="Arial Unicode MS" w:cs="Arial Unicode MS"/>
      <w:color w:val="000000"/>
      <w:kern w:val="0"/>
      <w:bdr w:val="nil"/>
      <w14:ligatures w14:val="none"/>
    </w:rPr>
  </w:style>
  <w:style w:type="numbering" w:customStyle="1" w:styleId="WW8Num70">
    <w:name w:val="WW8Num70"/>
    <w:basedOn w:val="NoList"/>
    <w:rsid w:val="00453C78"/>
    <w:pPr>
      <w:numPr>
        <w:numId w:val="9"/>
      </w:numPr>
    </w:pPr>
  </w:style>
  <w:style w:type="numbering" w:customStyle="1" w:styleId="WW8Num9">
    <w:name w:val="WW8Num9"/>
    <w:basedOn w:val="NoList"/>
    <w:rsid w:val="00453C78"/>
    <w:pPr>
      <w:numPr>
        <w:numId w:val="10"/>
      </w:numPr>
    </w:pPr>
  </w:style>
  <w:style w:type="numbering" w:customStyle="1" w:styleId="WW8Num57">
    <w:name w:val="WW8Num57"/>
    <w:basedOn w:val="NoList"/>
    <w:rsid w:val="004F69D0"/>
    <w:pPr>
      <w:numPr>
        <w:numId w:val="11"/>
      </w:numPr>
    </w:pPr>
  </w:style>
  <w:style w:type="numbering" w:customStyle="1" w:styleId="WW8Num15">
    <w:name w:val="WW8Num15"/>
    <w:basedOn w:val="NoList"/>
    <w:rsid w:val="004F69D0"/>
    <w:pPr>
      <w:numPr>
        <w:numId w:val="12"/>
      </w:numPr>
    </w:pPr>
  </w:style>
  <w:style w:type="numbering" w:customStyle="1" w:styleId="WW8Num35">
    <w:name w:val="WW8Num35"/>
    <w:basedOn w:val="NoList"/>
    <w:rsid w:val="004F69D0"/>
    <w:pPr>
      <w:numPr>
        <w:numId w:val="13"/>
      </w:numPr>
    </w:pPr>
  </w:style>
  <w:style w:type="numbering" w:customStyle="1" w:styleId="WW8Num55">
    <w:name w:val="WW8Num55"/>
    <w:basedOn w:val="NoList"/>
    <w:rsid w:val="00A01B05"/>
    <w:pPr>
      <w:numPr>
        <w:numId w:val="14"/>
      </w:numPr>
    </w:pPr>
  </w:style>
  <w:style w:type="paragraph" w:customStyle="1" w:styleId="tekstblok">
    <w:name w:val="tekst blok"/>
    <w:basedOn w:val="Normal"/>
    <w:rsid w:val="002665DE"/>
    <w:pPr>
      <w:widowControl w:val="0"/>
      <w:autoSpaceDE w:val="0"/>
      <w:autoSpaceDN w:val="0"/>
      <w:adjustRightInd w:val="0"/>
      <w:jc w:val="both"/>
    </w:pPr>
    <w:rPr>
      <w:sz w:val="22"/>
      <w:szCs w:val="22"/>
      <w:lang w:val="sr-Latn-RS"/>
    </w:rPr>
  </w:style>
  <w:style w:type="character" w:customStyle="1" w:styleId="UnresolvedMention1">
    <w:name w:val="Unresolved Mention1"/>
    <w:basedOn w:val="DefaultParagraphFont"/>
    <w:uiPriority w:val="99"/>
    <w:semiHidden/>
    <w:unhideWhenUsed/>
    <w:rsid w:val="00C31636"/>
    <w:rPr>
      <w:color w:val="605E5C"/>
      <w:shd w:val="clear" w:color="auto" w:fill="E1DFDD"/>
    </w:rPr>
  </w:style>
  <w:style w:type="paragraph" w:styleId="Header">
    <w:name w:val="header"/>
    <w:basedOn w:val="Normal"/>
    <w:link w:val="HeaderChar"/>
    <w:uiPriority w:val="99"/>
    <w:unhideWhenUsed/>
    <w:rsid w:val="002812FC"/>
    <w:pPr>
      <w:tabs>
        <w:tab w:val="center" w:pos="4680"/>
        <w:tab w:val="right" w:pos="9360"/>
      </w:tabs>
    </w:pPr>
  </w:style>
  <w:style w:type="character" w:customStyle="1" w:styleId="HeaderChar">
    <w:name w:val="Header Char"/>
    <w:basedOn w:val="DefaultParagraphFont"/>
    <w:link w:val="Header"/>
    <w:uiPriority w:val="99"/>
    <w:rsid w:val="002812FC"/>
    <w:rPr>
      <w:rFonts w:ascii="Times New Roman" w:eastAsia="Times New Roman" w:hAnsi="Times New Roman" w:cs="Times New Roman"/>
      <w:kern w:val="0"/>
      <w:sz w:val="24"/>
      <w:szCs w:val="24"/>
      <w14:ligatures w14:val="none"/>
    </w:rPr>
  </w:style>
  <w:style w:type="paragraph" w:styleId="Footer">
    <w:name w:val="footer"/>
    <w:basedOn w:val="Normal"/>
    <w:link w:val="FooterChar"/>
    <w:uiPriority w:val="99"/>
    <w:unhideWhenUsed/>
    <w:rsid w:val="002812FC"/>
    <w:pPr>
      <w:tabs>
        <w:tab w:val="center" w:pos="4680"/>
        <w:tab w:val="right" w:pos="9360"/>
      </w:tabs>
    </w:pPr>
  </w:style>
  <w:style w:type="character" w:customStyle="1" w:styleId="FooterChar">
    <w:name w:val="Footer Char"/>
    <w:basedOn w:val="DefaultParagraphFont"/>
    <w:link w:val="Footer"/>
    <w:uiPriority w:val="99"/>
    <w:rsid w:val="002812FC"/>
    <w:rPr>
      <w:rFonts w:ascii="Times New Roman" w:eastAsia="Times New Roman" w:hAnsi="Times New Roman" w:cs="Times New Roman"/>
      <w:kern w:val="0"/>
      <w:sz w:val="24"/>
      <w:szCs w:val="24"/>
      <w14:ligatures w14:val="none"/>
    </w:rPr>
  </w:style>
  <w:style w:type="paragraph" w:styleId="BalloonText">
    <w:name w:val="Balloon Text"/>
    <w:basedOn w:val="Normal"/>
    <w:link w:val="BalloonTextChar"/>
    <w:uiPriority w:val="99"/>
    <w:semiHidden/>
    <w:unhideWhenUsed/>
    <w:rsid w:val="00293C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3C51"/>
    <w:rPr>
      <w:rFonts w:ascii="Segoe UI" w:eastAsia="Times New Roman"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06388">
      <w:bodyDiv w:val="1"/>
      <w:marLeft w:val="0"/>
      <w:marRight w:val="0"/>
      <w:marTop w:val="0"/>
      <w:marBottom w:val="0"/>
      <w:divBdr>
        <w:top w:val="none" w:sz="0" w:space="0" w:color="auto"/>
        <w:left w:val="none" w:sz="0" w:space="0" w:color="auto"/>
        <w:bottom w:val="none" w:sz="0" w:space="0" w:color="auto"/>
        <w:right w:val="none" w:sz="0" w:space="0" w:color="auto"/>
      </w:divBdr>
    </w:div>
    <w:div w:id="180819995">
      <w:bodyDiv w:val="1"/>
      <w:marLeft w:val="0"/>
      <w:marRight w:val="0"/>
      <w:marTop w:val="0"/>
      <w:marBottom w:val="0"/>
      <w:divBdr>
        <w:top w:val="none" w:sz="0" w:space="0" w:color="auto"/>
        <w:left w:val="none" w:sz="0" w:space="0" w:color="auto"/>
        <w:bottom w:val="none" w:sz="0" w:space="0" w:color="auto"/>
        <w:right w:val="none" w:sz="0" w:space="0" w:color="auto"/>
      </w:divBdr>
    </w:div>
    <w:div w:id="405811124">
      <w:bodyDiv w:val="1"/>
      <w:marLeft w:val="0"/>
      <w:marRight w:val="0"/>
      <w:marTop w:val="0"/>
      <w:marBottom w:val="0"/>
      <w:divBdr>
        <w:top w:val="none" w:sz="0" w:space="0" w:color="auto"/>
        <w:left w:val="none" w:sz="0" w:space="0" w:color="auto"/>
        <w:bottom w:val="none" w:sz="0" w:space="0" w:color="auto"/>
        <w:right w:val="none" w:sz="0" w:space="0" w:color="auto"/>
      </w:divBdr>
    </w:div>
    <w:div w:id="1331835570">
      <w:bodyDiv w:val="1"/>
      <w:marLeft w:val="0"/>
      <w:marRight w:val="0"/>
      <w:marTop w:val="0"/>
      <w:marBottom w:val="0"/>
      <w:divBdr>
        <w:top w:val="none" w:sz="0" w:space="0" w:color="auto"/>
        <w:left w:val="none" w:sz="0" w:space="0" w:color="auto"/>
        <w:bottom w:val="none" w:sz="0" w:space="0" w:color="auto"/>
        <w:right w:val="none" w:sz="0" w:space="0" w:color="auto"/>
      </w:divBdr>
    </w:div>
    <w:div w:id="1440906311">
      <w:bodyDiv w:val="1"/>
      <w:marLeft w:val="0"/>
      <w:marRight w:val="0"/>
      <w:marTop w:val="0"/>
      <w:marBottom w:val="0"/>
      <w:divBdr>
        <w:top w:val="none" w:sz="0" w:space="0" w:color="auto"/>
        <w:left w:val="none" w:sz="0" w:space="0" w:color="auto"/>
        <w:bottom w:val="none" w:sz="0" w:space="0" w:color="auto"/>
        <w:right w:val="none" w:sz="0" w:space="0" w:color="auto"/>
      </w:divBdr>
    </w:div>
    <w:div w:id="1612741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term=Santrac%20N%5BAuthor%5D&amp;cauthor=true&amp;cauthor_uid=31801918" TargetMode="External"/><Relationship Id="rId13" Type="http://schemas.openxmlformats.org/officeDocument/2006/relationships/hyperlink" Target="https://www.ncbi.nlm.nih.gov/pubmed/?term=Djurisic%20I%5BAuthor%5D&amp;cauthor=true&amp;cauthor_uid=31801918" TargetMode="External"/><Relationship Id="rId18" Type="http://schemas.openxmlformats.org/officeDocument/2006/relationships/hyperlink" Target="https://www.ncbi.nlm.nih.gov/pubmed/3035821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cbi.nlm.nih.gov/pubmed/?term=Buta%20M%5BAuthor%5D&amp;cauthor=true&amp;cauthor_uid=31801918" TargetMode="External"/><Relationship Id="rId17" Type="http://schemas.openxmlformats.org/officeDocument/2006/relationships/hyperlink" Target="https://www.ncbi.nlm.nih.gov/pubmed/30722125" TargetMode="External"/><Relationship Id="rId2" Type="http://schemas.openxmlformats.org/officeDocument/2006/relationships/numbering" Target="numbering.xml"/><Relationship Id="rId16" Type="http://schemas.openxmlformats.org/officeDocument/2006/relationships/hyperlink" Target="https://www.ncbi.nlm.nih.gov/pubmed/3178688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pubmed/?term=Goran%20M%5BAuthor%5D&amp;cauthor=true&amp;cauthor_uid=31801918" TargetMode="External"/><Relationship Id="rId5" Type="http://schemas.openxmlformats.org/officeDocument/2006/relationships/webSettings" Target="webSettings.xml"/><Relationship Id="rId15" Type="http://schemas.openxmlformats.org/officeDocument/2006/relationships/hyperlink" Target="https://www.ncbi.nlm.nih.gov/pubmed/31801918" TargetMode="External"/><Relationship Id="rId10" Type="http://schemas.openxmlformats.org/officeDocument/2006/relationships/hyperlink" Target="https://www.ncbi.nlm.nih.gov/pubmed/?term=Medic%20Milijic%20N%5BAuthor%5D&amp;cauthor=true&amp;cauthor_uid=31801918"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cbi.nlm.nih.gov/pubmed/?term=Markovic%20I%5BAuthor%5D&amp;cauthor=true&amp;cauthor_uid=31801918" TargetMode="External"/><Relationship Id="rId14" Type="http://schemas.openxmlformats.org/officeDocument/2006/relationships/hyperlink" Target="https://www.ncbi.nlm.nih.gov/pubmed/?term=Dzodic%20R%5BAuthor%5D&amp;cauthor=true&amp;cauthor_uid=318019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C395EC-1611-47E7-B3C9-430749E19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7644</Words>
  <Characters>43577</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MARKO</cp:lastModifiedBy>
  <cp:revision>12</cp:revision>
  <cp:lastPrinted>2024-10-30T20:57:00Z</cp:lastPrinted>
  <dcterms:created xsi:type="dcterms:W3CDTF">2024-10-30T18:36:00Z</dcterms:created>
  <dcterms:modified xsi:type="dcterms:W3CDTF">2024-10-30T20:58:00Z</dcterms:modified>
</cp:coreProperties>
</file>