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D0575" w14:textId="77777777" w:rsidR="00F45B00" w:rsidRDefault="00F45B00" w:rsidP="00F45B00">
      <w:pPr>
        <w:tabs>
          <w:tab w:val="left" w:pos="0"/>
        </w:tabs>
        <w:ind w:left="284" w:hanging="284"/>
        <w:jc w:val="both"/>
        <w:rPr>
          <w:b/>
          <w:bCs/>
          <w:sz w:val="20"/>
          <w:lang w:val="sl-SI"/>
        </w:rPr>
      </w:pPr>
    </w:p>
    <w:p w14:paraId="0137D331" w14:textId="77777777" w:rsidR="00F45B00" w:rsidRDefault="00F45B00" w:rsidP="00F45B00">
      <w:pPr>
        <w:tabs>
          <w:tab w:val="left" w:pos="0"/>
        </w:tabs>
        <w:ind w:left="284" w:hanging="284"/>
        <w:jc w:val="both"/>
        <w:rPr>
          <w:b/>
          <w:bCs/>
          <w:sz w:val="20"/>
          <w:lang w:val="sl-SI"/>
        </w:rPr>
      </w:pPr>
    </w:p>
    <w:p w14:paraId="2AC9D01E" w14:textId="12271AB2" w:rsidR="00BC14B4" w:rsidRPr="00AE6D98" w:rsidRDefault="00BC14B4" w:rsidP="00F45B00">
      <w:pPr>
        <w:tabs>
          <w:tab w:val="left" w:pos="0"/>
        </w:tabs>
        <w:ind w:left="284" w:hanging="284"/>
        <w:jc w:val="both"/>
        <w:rPr>
          <w:b/>
          <w:bCs/>
          <w:sz w:val="20"/>
          <w:lang w:val="sl-SI"/>
        </w:rPr>
      </w:pPr>
      <w:r w:rsidRPr="00AE6D98">
        <w:rPr>
          <w:b/>
          <w:bCs/>
          <w:sz w:val="20"/>
          <w:lang w:val="sl-SI"/>
        </w:rPr>
        <w:t xml:space="preserve">ИЗБОРНОМ ВЕЋУ </w:t>
      </w:r>
    </w:p>
    <w:p w14:paraId="1B41CCDE" w14:textId="77777777" w:rsidR="00BC14B4" w:rsidRPr="00AE6D98" w:rsidRDefault="00BC14B4" w:rsidP="00F45B00">
      <w:pPr>
        <w:tabs>
          <w:tab w:val="left" w:pos="0"/>
        </w:tabs>
        <w:ind w:left="284" w:hanging="284"/>
        <w:jc w:val="both"/>
        <w:rPr>
          <w:b/>
          <w:bCs/>
          <w:sz w:val="20"/>
          <w:lang w:val="sl-SI"/>
        </w:rPr>
      </w:pPr>
      <w:r w:rsidRPr="00AE6D98">
        <w:rPr>
          <w:b/>
          <w:bCs/>
          <w:sz w:val="20"/>
          <w:lang w:val="sl-SI"/>
        </w:rPr>
        <w:t xml:space="preserve">МЕДИЦИНСКОГ ФАКУЛТЕТА </w:t>
      </w:r>
    </w:p>
    <w:p w14:paraId="465D1C71" w14:textId="77777777" w:rsidR="00BC14B4" w:rsidRPr="0020470D" w:rsidRDefault="00BC14B4" w:rsidP="00F45B00">
      <w:pPr>
        <w:tabs>
          <w:tab w:val="left" w:pos="0"/>
        </w:tabs>
        <w:ind w:left="284" w:hanging="284"/>
        <w:jc w:val="both"/>
        <w:rPr>
          <w:b/>
          <w:bCs/>
          <w:sz w:val="20"/>
          <w:lang w:val="sl-SI"/>
        </w:rPr>
      </w:pPr>
      <w:r w:rsidRPr="00AE6D98">
        <w:rPr>
          <w:b/>
          <w:bCs/>
          <w:sz w:val="20"/>
          <w:lang w:val="sl-SI"/>
        </w:rPr>
        <w:t>УНИВЕРЗИТЕТА У БЕОГРАДУ</w:t>
      </w:r>
    </w:p>
    <w:p w14:paraId="627D7C17" w14:textId="77777777" w:rsidR="00DB6017" w:rsidRPr="00C32184" w:rsidRDefault="00DB6017" w:rsidP="00F45B00">
      <w:pPr>
        <w:tabs>
          <w:tab w:val="left" w:pos="0"/>
        </w:tabs>
        <w:ind w:left="284" w:hanging="284"/>
        <w:jc w:val="both"/>
        <w:rPr>
          <w:sz w:val="20"/>
          <w:lang w:val="sl-SI"/>
        </w:rPr>
      </w:pPr>
    </w:p>
    <w:p w14:paraId="412CE3DD" w14:textId="77777777" w:rsidR="00BC14B4" w:rsidRDefault="00DB6017" w:rsidP="00A871AA">
      <w:pPr>
        <w:tabs>
          <w:tab w:val="left" w:pos="0"/>
        </w:tabs>
        <w:ind w:firstLine="0"/>
        <w:jc w:val="both"/>
        <w:rPr>
          <w:sz w:val="20"/>
          <w:lang w:val="sl-SI"/>
        </w:rPr>
      </w:pPr>
      <w:r w:rsidRPr="00C32184">
        <w:rPr>
          <w:sz w:val="20"/>
          <w:lang w:val="sl-SI"/>
        </w:rPr>
        <w:t xml:space="preserve">       </w:t>
      </w:r>
    </w:p>
    <w:p w14:paraId="23DB2465" w14:textId="7D18F2F0" w:rsidR="00A871AA" w:rsidRPr="00A871AA" w:rsidRDefault="00A871AA" w:rsidP="00A871AA">
      <w:pPr>
        <w:tabs>
          <w:tab w:val="left" w:pos="0"/>
        </w:tabs>
        <w:ind w:firstLine="0"/>
        <w:jc w:val="both"/>
        <w:rPr>
          <w:sz w:val="20"/>
          <w:lang w:val="sr-Latn-RS"/>
        </w:rPr>
      </w:pPr>
      <w:r w:rsidRPr="00A871AA">
        <w:rPr>
          <w:sz w:val="20"/>
          <w:lang w:val="sl-SI"/>
        </w:rPr>
        <w:t>Комисија за припрему реферата у  саставу:</w:t>
      </w:r>
    </w:p>
    <w:p w14:paraId="29100E6F" w14:textId="77777777" w:rsidR="00A871AA" w:rsidRPr="00A871AA" w:rsidRDefault="00A871AA" w:rsidP="00A871AA">
      <w:pPr>
        <w:tabs>
          <w:tab w:val="left" w:pos="0"/>
        </w:tabs>
        <w:ind w:firstLine="0"/>
        <w:jc w:val="both"/>
        <w:rPr>
          <w:sz w:val="20"/>
          <w:lang w:val="sr-Latn-RS"/>
        </w:rPr>
      </w:pPr>
      <w:r w:rsidRPr="00A871AA">
        <w:rPr>
          <w:sz w:val="20"/>
          <w:lang w:val="sl-SI"/>
        </w:rPr>
        <w:t>1.    </w:t>
      </w:r>
      <w:r w:rsidRPr="00A871AA">
        <w:rPr>
          <w:b/>
          <w:bCs/>
          <w:sz w:val="20"/>
          <w:lang w:val="sl-SI"/>
        </w:rPr>
        <w:t>Проф. др Јасна Јанчић</w:t>
      </w:r>
      <w:r w:rsidRPr="00A871AA">
        <w:rPr>
          <w:sz w:val="20"/>
          <w:lang w:val="sl-SI"/>
        </w:rPr>
        <w:t>, ванредни професор Универзитета у Београду - Медицинског факултета, председавајући</w:t>
      </w:r>
    </w:p>
    <w:p w14:paraId="680686B2" w14:textId="77777777" w:rsidR="00A871AA" w:rsidRPr="00A871AA" w:rsidRDefault="00A871AA" w:rsidP="00A871AA">
      <w:pPr>
        <w:tabs>
          <w:tab w:val="left" w:pos="0"/>
        </w:tabs>
        <w:ind w:firstLine="0"/>
        <w:jc w:val="both"/>
        <w:rPr>
          <w:sz w:val="20"/>
          <w:lang w:val="sr-Latn-RS"/>
        </w:rPr>
      </w:pPr>
      <w:r w:rsidRPr="00A871AA">
        <w:rPr>
          <w:sz w:val="20"/>
          <w:lang w:val="sl-SI"/>
        </w:rPr>
        <w:t>2.    </w:t>
      </w:r>
      <w:r w:rsidRPr="00A871AA">
        <w:rPr>
          <w:b/>
          <w:bCs/>
          <w:sz w:val="20"/>
          <w:lang w:val="sl-SI"/>
        </w:rPr>
        <w:t>Проф. др Ивана Баста</w:t>
      </w:r>
      <w:r w:rsidRPr="00A871AA">
        <w:rPr>
          <w:sz w:val="20"/>
          <w:lang w:val="sl-SI"/>
        </w:rPr>
        <w:t>, ванредни професор Универзитета у Београду - Медицинског факултета, члан</w:t>
      </w:r>
    </w:p>
    <w:p w14:paraId="5D6A5AB7" w14:textId="0396E489" w:rsidR="00A871AA" w:rsidRPr="00A871AA" w:rsidRDefault="00A871AA" w:rsidP="00A871AA">
      <w:pPr>
        <w:tabs>
          <w:tab w:val="left" w:pos="0"/>
        </w:tabs>
        <w:ind w:firstLine="0"/>
        <w:jc w:val="both"/>
        <w:rPr>
          <w:sz w:val="20"/>
          <w:lang w:val="sr-Latn-RS"/>
        </w:rPr>
      </w:pPr>
      <w:r w:rsidRPr="00A871AA">
        <w:rPr>
          <w:sz w:val="20"/>
          <w:lang w:val="sl-SI"/>
        </w:rPr>
        <w:t>3.    </w:t>
      </w:r>
      <w:r w:rsidRPr="00A871AA">
        <w:rPr>
          <w:b/>
          <w:bCs/>
          <w:sz w:val="20"/>
          <w:lang w:val="sl-SI"/>
        </w:rPr>
        <w:t>Проф. др Жељко Живановић</w:t>
      </w:r>
      <w:r w:rsidRPr="00A871AA">
        <w:rPr>
          <w:sz w:val="20"/>
          <w:lang w:val="sl-SI"/>
        </w:rPr>
        <w:t xml:space="preserve">, </w:t>
      </w:r>
      <w:r w:rsidR="00820F0B" w:rsidRPr="00A871AA">
        <w:rPr>
          <w:sz w:val="20"/>
          <w:lang w:val="sl-SI"/>
        </w:rPr>
        <w:t>ванредни</w:t>
      </w:r>
      <w:r w:rsidRPr="00A871AA">
        <w:rPr>
          <w:sz w:val="20"/>
          <w:lang w:val="sl-SI"/>
        </w:rPr>
        <w:t xml:space="preserve"> професор Универзитета у Новом Саду - Медицинског факултета, члан</w:t>
      </w:r>
    </w:p>
    <w:p w14:paraId="685B4D34" w14:textId="77777777" w:rsidR="00DB6017" w:rsidRDefault="00DB6017" w:rsidP="002E120A">
      <w:pPr>
        <w:tabs>
          <w:tab w:val="left" w:pos="0"/>
        </w:tabs>
        <w:ind w:firstLine="0"/>
        <w:jc w:val="both"/>
        <w:rPr>
          <w:sz w:val="20"/>
          <w:lang w:val="sl-SI"/>
        </w:rPr>
      </w:pPr>
    </w:p>
    <w:p w14:paraId="60675481" w14:textId="7AF1AD08" w:rsidR="00DB6017" w:rsidRPr="00C32184" w:rsidRDefault="002E120A" w:rsidP="002E120A">
      <w:pPr>
        <w:tabs>
          <w:tab w:val="left" w:pos="0"/>
        </w:tabs>
        <w:ind w:firstLine="0"/>
        <w:jc w:val="both"/>
        <w:rPr>
          <w:sz w:val="20"/>
          <w:lang w:val="sl-SI"/>
        </w:rPr>
      </w:pPr>
      <w:r w:rsidRPr="002E120A">
        <w:rPr>
          <w:sz w:val="20"/>
        </w:rPr>
        <w:t xml:space="preserve">одређена на седници Изборног већа Медицинског факултета у Београду одржаној 23.10.2024. године, анализирала је пријаве на конкурс расписан дана </w:t>
      </w:r>
      <w:r w:rsidR="009E0130">
        <w:rPr>
          <w:sz w:val="20"/>
          <w:lang w:val="sr-Cyrl-RS"/>
        </w:rPr>
        <w:t>6</w:t>
      </w:r>
      <w:r w:rsidRPr="002E120A">
        <w:rPr>
          <w:sz w:val="20"/>
        </w:rPr>
        <w:t>. новембра 2024. године у огласним новинама "Послови" Националне службе за запошљавање РС и на интернет страници Медицинског факултета у Београду, за избор једног (1) наставника у звање ДОЦЕНТА, за ужу научну област НЕУРОЛОГИЈА,  подноси следећи</w:t>
      </w:r>
    </w:p>
    <w:p w14:paraId="7721B15A" w14:textId="77777777" w:rsidR="00DB6017" w:rsidRPr="00C32184" w:rsidRDefault="00DB6017" w:rsidP="00DB6017">
      <w:pPr>
        <w:tabs>
          <w:tab w:val="left" w:pos="0"/>
        </w:tabs>
        <w:jc w:val="both"/>
        <w:rPr>
          <w:sz w:val="20"/>
          <w:lang w:val="sl-SI"/>
        </w:rPr>
      </w:pPr>
    </w:p>
    <w:p w14:paraId="45F5ABAC" w14:textId="77777777" w:rsidR="00411D9A" w:rsidRDefault="00411D9A" w:rsidP="00B35D89">
      <w:pPr>
        <w:tabs>
          <w:tab w:val="left" w:pos="0"/>
        </w:tabs>
        <w:jc w:val="center"/>
        <w:rPr>
          <w:b/>
          <w:sz w:val="20"/>
          <w:lang w:val="sl-SI"/>
        </w:rPr>
      </w:pPr>
      <w:r w:rsidRPr="00AE6D98">
        <w:rPr>
          <w:b/>
          <w:sz w:val="20"/>
          <w:lang w:val="sl-SI"/>
        </w:rPr>
        <w:t>Р Е Ф Е Р А Т</w:t>
      </w:r>
    </w:p>
    <w:p w14:paraId="7927FEC7" w14:textId="77777777" w:rsidR="00BC14B4" w:rsidRPr="00D2491C" w:rsidRDefault="00BC14B4" w:rsidP="00B35D89">
      <w:pPr>
        <w:tabs>
          <w:tab w:val="left" w:pos="0"/>
        </w:tabs>
        <w:jc w:val="center"/>
        <w:rPr>
          <w:b/>
          <w:sz w:val="20"/>
          <w:lang w:val="sl-SI"/>
        </w:rPr>
      </w:pPr>
    </w:p>
    <w:p w14:paraId="57AA76D5" w14:textId="77777777" w:rsidR="006A4259" w:rsidRPr="00276F67" w:rsidRDefault="006A4259" w:rsidP="00B35D89">
      <w:pPr>
        <w:tabs>
          <w:tab w:val="left" w:pos="0"/>
        </w:tabs>
        <w:ind w:firstLine="0"/>
        <w:jc w:val="both"/>
        <w:rPr>
          <w:sz w:val="20"/>
          <w:lang w:val="sl-SI"/>
        </w:rPr>
      </w:pPr>
      <w:r>
        <w:rPr>
          <w:sz w:val="20"/>
          <w:lang w:val="sl-SI"/>
        </w:rPr>
        <w:t>На расписани конкурс пријавио се један (1)</w:t>
      </w:r>
      <w:r w:rsidRPr="00C32184">
        <w:rPr>
          <w:sz w:val="20"/>
          <w:lang w:val="sl-SI"/>
        </w:rPr>
        <w:t xml:space="preserve"> кандидат:</w:t>
      </w:r>
      <w:r>
        <w:rPr>
          <w:sz w:val="20"/>
          <w:lang w:val="sl-SI"/>
        </w:rPr>
        <w:t xml:space="preserve"> др Александра Качар </w:t>
      </w:r>
      <w:r w:rsidRPr="00AE6D98">
        <w:rPr>
          <w:sz w:val="20"/>
          <w:lang w:val="sl-SI"/>
        </w:rPr>
        <w:t xml:space="preserve">досадашњи </w:t>
      </w:r>
      <w:r>
        <w:rPr>
          <w:sz w:val="20"/>
          <w:lang w:val="sl-SI"/>
        </w:rPr>
        <w:t>доцент</w:t>
      </w:r>
      <w:r w:rsidRPr="00AE6D98">
        <w:rPr>
          <w:sz w:val="20"/>
          <w:lang w:val="sl-SI"/>
        </w:rPr>
        <w:t xml:space="preserve"> на Катедри уже научне облас</w:t>
      </w:r>
      <w:r>
        <w:rPr>
          <w:sz w:val="20"/>
          <w:lang w:val="sl-SI"/>
        </w:rPr>
        <w:t>ти Неурологија, специјалиста неурологије</w:t>
      </w:r>
      <w:r w:rsidRPr="00AE6D98">
        <w:rPr>
          <w:sz w:val="20"/>
          <w:lang w:val="sl-SI"/>
        </w:rPr>
        <w:t xml:space="preserve"> и доктор медицинских наука</w:t>
      </w:r>
    </w:p>
    <w:p w14:paraId="0EAD1EA8" w14:textId="77777777" w:rsidR="00DB6017" w:rsidRDefault="00DB6017" w:rsidP="004A3D59">
      <w:pPr>
        <w:ind w:firstLine="0"/>
        <w:jc w:val="both"/>
        <w:rPr>
          <w:b/>
          <w:sz w:val="20"/>
          <w:lang w:val="sl-SI"/>
        </w:rPr>
      </w:pPr>
    </w:p>
    <w:p w14:paraId="0304AF68" w14:textId="04E429C9" w:rsidR="004A3D59" w:rsidRPr="00C000A2" w:rsidRDefault="004A3D59" w:rsidP="00D826C8">
      <w:pPr>
        <w:ind w:left="284" w:hanging="284"/>
        <w:jc w:val="both"/>
        <w:rPr>
          <w:b/>
          <w:sz w:val="20"/>
          <w:lang w:val="sr-Latn-CS"/>
        </w:rPr>
      </w:pPr>
      <w:r w:rsidRPr="004A3D59">
        <w:rPr>
          <w:b/>
          <w:bCs/>
          <w:sz w:val="20"/>
        </w:rPr>
        <w:t>А. ОСНОВНИ БИОГРАФСКИ ПОДАЦИ</w:t>
      </w:r>
    </w:p>
    <w:p w14:paraId="28219DB2" w14:textId="5FC0DAFC" w:rsidR="00DB6017" w:rsidRDefault="002E120A">
      <w:pPr>
        <w:numPr>
          <w:ilvl w:val="0"/>
          <w:numId w:val="18"/>
        </w:numPr>
        <w:ind w:left="0" w:firstLine="0"/>
        <w:jc w:val="both"/>
        <w:rPr>
          <w:sz w:val="20"/>
          <w:lang w:val="sl-SI"/>
        </w:rPr>
      </w:pPr>
      <w:r w:rsidRPr="002E120A">
        <w:rPr>
          <w:sz w:val="20"/>
        </w:rPr>
        <w:t>Име, средње име и презиме</w:t>
      </w:r>
      <w:r w:rsidR="00204297">
        <w:rPr>
          <w:sz w:val="20"/>
          <w:lang w:val="sr-Cyrl-RS"/>
        </w:rPr>
        <w:t xml:space="preserve">         </w:t>
      </w:r>
      <w:r w:rsidR="004A3D59" w:rsidRPr="004A3D59">
        <w:rPr>
          <w:sz w:val="20"/>
        </w:rPr>
        <w:t>Александра (Стојан) Качар</w:t>
      </w:r>
    </w:p>
    <w:p w14:paraId="2CAB876A" w14:textId="326C7BF8" w:rsidR="00DB6017" w:rsidRPr="00C000A2" w:rsidRDefault="00A411DC">
      <w:pPr>
        <w:numPr>
          <w:ilvl w:val="0"/>
          <w:numId w:val="18"/>
        </w:numPr>
        <w:ind w:left="0" w:firstLine="0"/>
        <w:jc w:val="both"/>
        <w:rPr>
          <w:sz w:val="20"/>
          <w:lang w:val="sl-SI"/>
        </w:rPr>
      </w:pPr>
      <w:r>
        <w:rPr>
          <w:sz w:val="20"/>
          <w:lang w:val="sr-Cyrl-RS"/>
        </w:rPr>
        <w:t>Датум и место рођења</w:t>
      </w:r>
      <w:r w:rsidR="00DB6017" w:rsidRPr="00C000A2">
        <w:rPr>
          <w:sz w:val="20"/>
          <w:lang w:val="sl-SI"/>
        </w:rPr>
        <w:tab/>
      </w:r>
      <w:r w:rsidR="00204297">
        <w:rPr>
          <w:sz w:val="20"/>
          <w:lang w:val="sr-Cyrl-RS"/>
        </w:rPr>
        <w:t xml:space="preserve">             </w:t>
      </w:r>
      <w:r w:rsidR="004A3D59" w:rsidRPr="004A3D59">
        <w:rPr>
          <w:sz w:val="20"/>
        </w:rPr>
        <w:t>03. децембар 1968. године, Чачак</w:t>
      </w:r>
    </w:p>
    <w:p w14:paraId="4B76A780" w14:textId="7BAA9C96" w:rsidR="00DB6017" w:rsidRPr="00204297" w:rsidRDefault="004A3D59">
      <w:pPr>
        <w:numPr>
          <w:ilvl w:val="0"/>
          <w:numId w:val="18"/>
        </w:numPr>
        <w:ind w:left="0" w:firstLine="0"/>
        <w:jc w:val="both"/>
        <w:rPr>
          <w:sz w:val="20"/>
          <w:lang w:val="sl-SI"/>
        </w:rPr>
      </w:pPr>
      <w:r w:rsidRPr="004A3D59">
        <w:rPr>
          <w:sz w:val="20"/>
        </w:rPr>
        <w:t>Установа где је запослен   </w:t>
      </w:r>
      <w:r w:rsidR="00204297">
        <w:rPr>
          <w:sz w:val="20"/>
          <w:lang w:val="sr-Cyrl-RS"/>
        </w:rPr>
        <w:t xml:space="preserve">             </w:t>
      </w:r>
      <w:r w:rsidR="00DB6017" w:rsidRPr="00C000A2">
        <w:rPr>
          <w:sz w:val="20"/>
          <w:lang w:val="sl-SI"/>
        </w:rPr>
        <w:t>M</w:t>
      </w:r>
      <w:r>
        <w:rPr>
          <w:sz w:val="20"/>
          <w:lang w:val="sr-Cyrl-RS"/>
        </w:rPr>
        <w:t>едицински факултет у Београду</w:t>
      </w:r>
      <w:r w:rsidR="00DB6017" w:rsidRPr="00C000A2">
        <w:rPr>
          <w:sz w:val="20"/>
          <w:lang w:val="sl-SI"/>
        </w:rPr>
        <w:t xml:space="preserve">; </w:t>
      </w:r>
      <w:r>
        <w:rPr>
          <w:sz w:val="20"/>
          <w:lang w:val="sr-Cyrl-RS"/>
        </w:rPr>
        <w:t>Универзитетски клинички</w:t>
      </w:r>
      <w:r w:rsidR="00204297">
        <w:rPr>
          <w:sz w:val="20"/>
          <w:lang w:val="sr-Cyrl-RS"/>
        </w:rPr>
        <w:t xml:space="preserve"> </w:t>
      </w:r>
      <w:r>
        <w:rPr>
          <w:sz w:val="20"/>
          <w:lang w:val="sr-Cyrl-RS"/>
        </w:rPr>
        <w:t xml:space="preserve">центар </w:t>
      </w:r>
    </w:p>
    <w:p w14:paraId="2D166EB0" w14:textId="038350D6" w:rsidR="00204297" w:rsidRPr="00C000A2" w:rsidRDefault="00204297" w:rsidP="00204297">
      <w:pPr>
        <w:jc w:val="both"/>
        <w:rPr>
          <w:sz w:val="20"/>
          <w:lang w:val="sl-SI"/>
        </w:rPr>
      </w:pPr>
      <w:r>
        <w:rPr>
          <w:sz w:val="20"/>
          <w:lang w:val="sr-Cyrl-RS"/>
        </w:rPr>
        <w:t xml:space="preserve">                                                                 Србије</w:t>
      </w:r>
    </w:p>
    <w:p w14:paraId="2204C9F8" w14:textId="50F1CC9C" w:rsidR="00DB6017" w:rsidRDefault="004A3D59">
      <w:pPr>
        <w:numPr>
          <w:ilvl w:val="0"/>
          <w:numId w:val="18"/>
        </w:numPr>
        <w:ind w:left="0" w:firstLine="0"/>
        <w:jc w:val="both"/>
        <w:rPr>
          <w:sz w:val="20"/>
          <w:lang w:val="sl-SI"/>
        </w:rPr>
      </w:pPr>
      <w:r>
        <w:rPr>
          <w:sz w:val="20"/>
          <w:lang w:val="sr-Cyrl-RS"/>
        </w:rPr>
        <w:t>Звање/радно место</w:t>
      </w:r>
      <w:r w:rsidR="00DB6017" w:rsidRPr="00C000A2">
        <w:rPr>
          <w:sz w:val="20"/>
          <w:lang w:val="sl-SI"/>
        </w:rPr>
        <w:tab/>
      </w:r>
      <w:r w:rsidR="00204297">
        <w:rPr>
          <w:sz w:val="20"/>
          <w:lang w:val="sr-Cyrl-RS"/>
        </w:rPr>
        <w:t xml:space="preserve">             </w:t>
      </w:r>
      <w:r>
        <w:rPr>
          <w:sz w:val="20"/>
          <w:lang w:val="sr-Cyrl-RS"/>
        </w:rPr>
        <w:t>доцент</w:t>
      </w:r>
      <w:r w:rsidR="00DB6017" w:rsidRPr="00C000A2">
        <w:rPr>
          <w:sz w:val="20"/>
          <w:lang w:val="sl-SI"/>
        </w:rPr>
        <w:t>;</w:t>
      </w:r>
      <w:r w:rsidR="00DE543F">
        <w:rPr>
          <w:sz w:val="20"/>
          <w:lang w:val="sl-SI"/>
        </w:rPr>
        <w:t xml:space="preserve"> </w:t>
      </w:r>
      <w:r>
        <w:rPr>
          <w:sz w:val="20"/>
          <w:lang w:val="sr-Cyrl-RS"/>
        </w:rPr>
        <w:t>лекар, специјалиста неурологије</w:t>
      </w:r>
      <w:r w:rsidR="001D1314">
        <w:rPr>
          <w:sz w:val="20"/>
          <w:lang w:val="sl-SI"/>
        </w:rPr>
        <w:t>;</w:t>
      </w:r>
      <w:r w:rsidR="00DE543F">
        <w:rPr>
          <w:sz w:val="20"/>
          <w:lang w:val="sl-SI"/>
        </w:rPr>
        <w:t xml:space="preserve"> </w:t>
      </w:r>
      <w:r>
        <w:rPr>
          <w:sz w:val="20"/>
          <w:lang w:val="sr-Cyrl-RS"/>
        </w:rPr>
        <w:t>шеф</w:t>
      </w:r>
      <w:r w:rsidR="001D1314">
        <w:rPr>
          <w:sz w:val="20"/>
          <w:lang w:val="sl-SI"/>
        </w:rPr>
        <w:t xml:space="preserve"> </w:t>
      </w:r>
      <w:r>
        <w:rPr>
          <w:sz w:val="20"/>
          <w:lang w:val="sr-Cyrl-RS"/>
        </w:rPr>
        <w:t>кабинета за ЕМНГ</w:t>
      </w:r>
      <w:r w:rsidR="003638A2">
        <w:rPr>
          <w:sz w:val="20"/>
          <w:lang w:val="sr-Cyrl-RS"/>
        </w:rPr>
        <w:t>,</w:t>
      </w:r>
    </w:p>
    <w:p w14:paraId="2CC4FB39" w14:textId="075B5E48" w:rsidR="00DB6017" w:rsidRPr="00204297" w:rsidRDefault="00204297" w:rsidP="00204297">
      <w:pPr>
        <w:jc w:val="both"/>
        <w:rPr>
          <w:sz w:val="20"/>
          <w:lang w:val="sr-Cyrl-RS"/>
        </w:rPr>
      </w:pPr>
      <w:r>
        <w:rPr>
          <w:sz w:val="20"/>
          <w:lang w:val="sr-Cyrl-RS"/>
        </w:rPr>
        <w:t xml:space="preserve">                                                                 Клинике за неурологију, Универзитетског клиничког центра Србије</w:t>
      </w:r>
    </w:p>
    <w:p w14:paraId="1BE6822A" w14:textId="06DCB09D" w:rsidR="00DB6017" w:rsidRDefault="00204297">
      <w:pPr>
        <w:numPr>
          <w:ilvl w:val="0"/>
          <w:numId w:val="18"/>
        </w:numPr>
        <w:ind w:left="0" w:firstLine="0"/>
        <w:jc w:val="both"/>
        <w:rPr>
          <w:sz w:val="20"/>
          <w:lang w:val="sl-SI"/>
        </w:rPr>
      </w:pPr>
      <w:r>
        <w:rPr>
          <w:sz w:val="20"/>
          <w:lang w:val="sr-Cyrl-RS"/>
        </w:rPr>
        <w:t>Ужа научна област</w:t>
      </w:r>
      <w:r w:rsidR="00DB6017" w:rsidRPr="00C000A2">
        <w:rPr>
          <w:sz w:val="20"/>
          <w:lang w:val="sl-SI"/>
        </w:rPr>
        <w:tab/>
      </w:r>
      <w:r>
        <w:rPr>
          <w:sz w:val="20"/>
          <w:lang w:val="sr-Cyrl-RS"/>
        </w:rPr>
        <w:t xml:space="preserve">             Неурологија</w:t>
      </w:r>
    </w:p>
    <w:p w14:paraId="751C5188" w14:textId="77777777" w:rsidR="00DB6017" w:rsidRPr="00C000A2" w:rsidRDefault="00DB6017" w:rsidP="00DB6017">
      <w:pPr>
        <w:ind w:firstLine="0"/>
        <w:jc w:val="both"/>
        <w:rPr>
          <w:sz w:val="20"/>
          <w:lang w:val="sl-SI"/>
        </w:rPr>
      </w:pPr>
    </w:p>
    <w:p w14:paraId="56EF7E03" w14:textId="06DD5A58" w:rsidR="00A411DC" w:rsidRDefault="00A411DC" w:rsidP="00D826C8">
      <w:pPr>
        <w:ind w:left="284" w:hanging="284"/>
        <w:jc w:val="both"/>
        <w:rPr>
          <w:b/>
          <w:bCs/>
          <w:sz w:val="20"/>
          <w:lang w:val="sl-SI"/>
        </w:rPr>
      </w:pPr>
      <w:r w:rsidRPr="00A411DC">
        <w:rPr>
          <w:b/>
          <w:bCs/>
          <w:sz w:val="20"/>
          <w:lang w:val="sl-SI"/>
        </w:rPr>
        <w:t>Б. СТРУЧНА БИОГРАФИЈА, ДИПЛОМЕ И ЗВА</w:t>
      </w:r>
      <w:r>
        <w:rPr>
          <w:b/>
          <w:bCs/>
          <w:sz w:val="20"/>
          <w:lang w:val="sr-Cyrl-RS"/>
        </w:rPr>
        <w:t>Њ</w:t>
      </w:r>
      <w:r w:rsidRPr="00A411DC">
        <w:rPr>
          <w:b/>
          <w:bCs/>
          <w:sz w:val="20"/>
          <w:lang w:val="sl-SI"/>
        </w:rPr>
        <w:t>А</w:t>
      </w:r>
    </w:p>
    <w:p w14:paraId="74DF845C" w14:textId="77777777" w:rsidR="00D826C8" w:rsidRDefault="00D826C8" w:rsidP="00D826C8">
      <w:pPr>
        <w:ind w:left="284" w:hanging="284"/>
        <w:jc w:val="both"/>
        <w:rPr>
          <w:b/>
          <w:bCs/>
          <w:sz w:val="20"/>
          <w:lang w:val="sr-Cyrl-RS"/>
        </w:rPr>
      </w:pPr>
    </w:p>
    <w:p w14:paraId="342ECE5E" w14:textId="0118C3B4" w:rsidR="00DB6017" w:rsidRPr="00A411DC" w:rsidRDefault="00A411DC" w:rsidP="00D826C8">
      <w:pPr>
        <w:ind w:left="284" w:hanging="284"/>
        <w:jc w:val="both"/>
        <w:rPr>
          <w:b/>
          <w:sz w:val="20"/>
          <w:lang w:val="sr-Cyrl-RS"/>
        </w:rPr>
      </w:pPr>
      <w:r>
        <w:rPr>
          <w:b/>
          <w:sz w:val="20"/>
          <w:lang w:val="sr-Cyrl-RS"/>
        </w:rPr>
        <w:t>Основне студије</w:t>
      </w:r>
    </w:p>
    <w:p w14:paraId="02AFCA43" w14:textId="4CF0FCBC" w:rsidR="00DB6017" w:rsidRPr="008758EC" w:rsidRDefault="00A411DC">
      <w:pPr>
        <w:numPr>
          <w:ilvl w:val="0"/>
          <w:numId w:val="19"/>
        </w:numPr>
        <w:ind w:left="0" w:firstLine="0"/>
        <w:jc w:val="both"/>
        <w:rPr>
          <w:sz w:val="20"/>
          <w:lang w:val="sl-SI"/>
        </w:rPr>
      </w:pPr>
      <w:r>
        <w:rPr>
          <w:sz w:val="20"/>
          <w:lang w:val="sr-Cyrl-RS"/>
        </w:rPr>
        <w:t>Назив установе</w:t>
      </w:r>
      <w:r w:rsidR="00DB6017" w:rsidRPr="00C000A2">
        <w:rPr>
          <w:sz w:val="20"/>
          <w:lang w:val="sl-SI"/>
        </w:rPr>
        <w:tab/>
      </w:r>
      <w:r w:rsidR="00DB6017" w:rsidRPr="00C000A2">
        <w:rPr>
          <w:sz w:val="20"/>
          <w:lang w:val="sl-SI"/>
        </w:rPr>
        <w:tab/>
      </w:r>
      <w:r w:rsidR="008758EC">
        <w:rPr>
          <w:sz w:val="20"/>
          <w:lang w:val="sl-SI"/>
        </w:rPr>
        <w:t xml:space="preserve">            </w:t>
      </w:r>
      <w:r>
        <w:rPr>
          <w:sz w:val="20"/>
          <w:lang w:val="sr-Cyrl-RS"/>
        </w:rPr>
        <w:t>Медицински факултет Универзитета у Београду</w:t>
      </w:r>
    </w:p>
    <w:p w14:paraId="540BC0DC" w14:textId="3DE5A593" w:rsidR="008758EC" w:rsidRPr="00D826C8" w:rsidRDefault="00C30602">
      <w:pPr>
        <w:numPr>
          <w:ilvl w:val="0"/>
          <w:numId w:val="19"/>
        </w:numPr>
        <w:ind w:left="0" w:firstLine="0"/>
        <w:jc w:val="both"/>
        <w:rPr>
          <w:sz w:val="20"/>
          <w:lang w:val="sl-SI"/>
        </w:rPr>
      </w:pPr>
      <w:r w:rsidRPr="008758EC">
        <w:rPr>
          <w:sz w:val="20"/>
          <w:lang w:val="sr-Cyrl-RS"/>
        </w:rPr>
        <w:t>Место и година завршетка</w:t>
      </w:r>
      <w:r w:rsidR="008758EC">
        <w:rPr>
          <w:sz w:val="20"/>
          <w:lang w:val="sl-SI"/>
        </w:rPr>
        <w:t xml:space="preserve">           </w:t>
      </w:r>
      <w:r w:rsidR="008758EC" w:rsidRPr="008758EC">
        <w:rPr>
          <w:sz w:val="20"/>
          <w:lang w:val="sr-Cyrl-RS"/>
        </w:rPr>
        <w:t>Београд</w:t>
      </w:r>
      <w:r w:rsidR="008758EC" w:rsidRPr="008758EC">
        <w:rPr>
          <w:sz w:val="20"/>
          <w:lang w:val="sr-Latn-CS"/>
        </w:rPr>
        <w:t xml:space="preserve">, 1993. </w:t>
      </w:r>
      <w:r w:rsidR="008758EC" w:rsidRPr="008758EC">
        <w:rPr>
          <w:sz w:val="20"/>
          <w:lang w:val="sr-Cyrl-RS"/>
        </w:rPr>
        <w:t>година</w:t>
      </w:r>
      <w:r w:rsidR="008758EC" w:rsidRPr="008758EC">
        <w:rPr>
          <w:sz w:val="20"/>
          <w:lang w:val="sr-Latn-CS"/>
        </w:rPr>
        <w:t xml:space="preserve">, </w:t>
      </w:r>
      <w:r w:rsidR="008758EC" w:rsidRPr="008758EC">
        <w:rPr>
          <w:sz w:val="20"/>
          <w:lang w:val="sr-Cyrl-RS"/>
        </w:rPr>
        <w:t>просечна оцена</w:t>
      </w:r>
      <w:r w:rsidR="008758EC" w:rsidRPr="008758EC">
        <w:rPr>
          <w:sz w:val="20"/>
          <w:lang w:val="sr-Latn-CS"/>
        </w:rPr>
        <w:t xml:space="preserve"> 9,71 (</w:t>
      </w:r>
      <w:r w:rsidR="008758EC" w:rsidRPr="008758EC">
        <w:rPr>
          <w:sz w:val="20"/>
          <w:lang w:val="sr-Cyrl-RS"/>
        </w:rPr>
        <w:t>девет седамдесет један).</w:t>
      </w:r>
    </w:p>
    <w:p w14:paraId="2E0DBE76" w14:textId="77777777" w:rsidR="00D826C8" w:rsidRPr="008758EC" w:rsidRDefault="00D826C8" w:rsidP="00D826C8">
      <w:pPr>
        <w:ind w:firstLine="0"/>
        <w:jc w:val="both"/>
        <w:rPr>
          <w:sz w:val="20"/>
          <w:lang w:val="sl-SI"/>
        </w:rPr>
      </w:pPr>
    </w:p>
    <w:p w14:paraId="77FC485E" w14:textId="77777777" w:rsidR="00411D9A" w:rsidRPr="00113376" w:rsidRDefault="00411D9A" w:rsidP="00D826C8">
      <w:pPr>
        <w:ind w:left="284" w:hanging="284"/>
        <w:jc w:val="both"/>
        <w:rPr>
          <w:b/>
          <w:sz w:val="20"/>
          <w:lang w:val="sr-Latn-CS"/>
        </w:rPr>
      </w:pPr>
      <w:r w:rsidRPr="00C000A2">
        <w:rPr>
          <w:b/>
          <w:sz w:val="20"/>
          <w:lang w:val="sl-SI"/>
        </w:rPr>
        <w:t xml:space="preserve">Последипломске студије </w:t>
      </w:r>
    </w:p>
    <w:p w14:paraId="7DCEB419" w14:textId="56D5FB8F" w:rsidR="00DB6017" w:rsidRPr="00C000A2" w:rsidRDefault="00C82E4B">
      <w:pPr>
        <w:numPr>
          <w:ilvl w:val="0"/>
          <w:numId w:val="20"/>
        </w:numPr>
        <w:ind w:left="0" w:firstLine="0"/>
        <w:jc w:val="both"/>
        <w:rPr>
          <w:sz w:val="20"/>
          <w:lang w:val="sl-SI"/>
        </w:rPr>
      </w:pPr>
      <w:r>
        <w:rPr>
          <w:sz w:val="20"/>
          <w:lang w:val="sr-Cyrl-RS"/>
        </w:rPr>
        <w:t>Назив установе</w:t>
      </w:r>
      <w:r w:rsidR="00DB6017" w:rsidRPr="00C000A2">
        <w:rPr>
          <w:sz w:val="20"/>
          <w:lang w:val="sl-SI"/>
        </w:rPr>
        <w:tab/>
      </w:r>
      <w:r w:rsidR="00DB6017" w:rsidRPr="00C000A2">
        <w:rPr>
          <w:sz w:val="20"/>
          <w:lang w:val="sl-SI"/>
        </w:rPr>
        <w:tab/>
      </w:r>
      <w:r>
        <w:rPr>
          <w:sz w:val="20"/>
          <w:lang w:val="sr-Cyrl-RS"/>
        </w:rPr>
        <w:t xml:space="preserve">            Медицински факултет Универзитета у Београду</w:t>
      </w:r>
    </w:p>
    <w:p w14:paraId="7DE02993" w14:textId="27A63B5F" w:rsidR="00DB6017" w:rsidRDefault="00C82E4B">
      <w:pPr>
        <w:numPr>
          <w:ilvl w:val="0"/>
          <w:numId w:val="20"/>
        </w:numPr>
        <w:ind w:left="0" w:firstLine="0"/>
        <w:jc w:val="both"/>
        <w:rPr>
          <w:sz w:val="20"/>
          <w:lang w:val="sr-Latn-CS"/>
        </w:rPr>
      </w:pPr>
      <w:r w:rsidRPr="008758EC">
        <w:rPr>
          <w:sz w:val="20"/>
          <w:lang w:val="sr-Cyrl-RS"/>
        </w:rPr>
        <w:t>Место и година завршетка</w:t>
      </w:r>
      <w:r>
        <w:rPr>
          <w:sz w:val="20"/>
          <w:lang w:val="sr-Cyrl-RS"/>
        </w:rPr>
        <w:t xml:space="preserve">          Београд</w:t>
      </w:r>
      <w:r w:rsidR="00DB6017" w:rsidRPr="00C000A2">
        <w:rPr>
          <w:sz w:val="20"/>
          <w:lang w:val="sl-SI"/>
        </w:rPr>
        <w:t xml:space="preserve">, </w:t>
      </w:r>
      <w:r w:rsidR="00DB6017">
        <w:rPr>
          <w:sz w:val="20"/>
          <w:lang w:val="sr-Latn-CS"/>
        </w:rPr>
        <w:t>200</w:t>
      </w:r>
      <w:r w:rsidR="007A1577">
        <w:rPr>
          <w:sz w:val="20"/>
          <w:lang w:val="sr-Latn-CS"/>
        </w:rPr>
        <w:t>3</w:t>
      </w:r>
      <w:r w:rsidR="00DB6017">
        <w:rPr>
          <w:sz w:val="20"/>
          <w:lang w:val="sr-Latn-CS"/>
        </w:rPr>
        <w:t xml:space="preserve">. </w:t>
      </w:r>
      <w:r>
        <w:rPr>
          <w:sz w:val="20"/>
          <w:lang w:val="sr-Cyrl-RS"/>
        </w:rPr>
        <w:t>године</w:t>
      </w:r>
    </w:p>
    <w:p w14:paraId="36900DE6" w14:textId="6A5EBDED" w:rsidR="00C82E4B" w:rsidRPr="00C82E4B" w:rsidRDefault="00C82E4B">
      <w:pPr>
        <w:numPr>
          <w:ilvl w:val="0"/>
          <w:numId w:val="20"/>
        </w:numPr>
        <w:ind w:left="0" w:firstLine="0"/>
        <w:rPr>
          <w:sz w:val="20"/>
          <w:lang w:val="sr-Latn-CS"/>
        </w:rPr>
      </w:pPr>
      <w:r>
        <w:rPr>
          <w:sz w:val="20"/>
          <w:lang w:val="sr-Cyrl-RS"/>
        </w:rPr>
        <w:t>Чланови комисије</w:t>
      </w:r>
      <w:r w:rsidR="00DB6017">
        <w:rPr>
          <w:sz w:val="20"/>
          <w:lang w:val="sr-Latn-CS"/>
        </w:rPr>
        <w:tab/>
      </w:r>
      <w:r>
        <w:rPr>
          <w:sz w:val="20"/>
          <w:lang w:val="sr-Cyrl-RS"/>
        </w:rPr>
        <w:t xml:space="preserve">            Проф др. Гордана Оцић</w:t>
      </w:r>
      <w:r w:rsidR="00DB6017" w:rsidRPr="00E04C4B">
        <w:rPr>
          <w:sz w:val="20"/>
        </w:rPr>
        <w:t xml:space="preserve"> (</w:t>
      </w:r>
      <w:r>
        <w:rPr>
          <w:sz w:val="20"/>
          <w:lang w:val="sr-Cyrl-RS"/>
        </w:rPr>
        <w:t>председник</w:t>
      </w:r>
      <w:r w:rsidR="00DB6017" w:rsidRPr="00E04C4B">
        <w:rPr>
          <w:sz w:val="20"/>
        </w:rPr>
        <w:t xml:space="preserve">), </w:t>
      </w:r>
      <w:r>
        <w:rPr>
          <w:sz w:val="20"/>
          <w:lang w:val="sr-Cyrl-RS"/>
        </w:rPr>
        <w:t xml:space="preserve">Проф др. Надежда </w:t>
      </w:r>
    </w:p>
    <w:p w14:paraId="1471C4F4" w14:textId="779B8869" w:rsidR="00DB6017" w:rsidRPr="00C82E4B" w:rsidRDefault="00066B4D" w:rsidP="00C82E4B">
      <w:pPr>
        <w:ind w:left="2880" w:firstLine="0"/>
        <w:rPr>
          <w:sz w:val="20"/>
          <w:lang w:val="sr-Latn-CS"/>
        </w:rPr>
      </w:pPr>
      <w:r>
        <w:rPr>
          <w:sz w:val="20"/>
          <w:lang w:val="sr-Latn-RS"/>
        </w:rPr>
        <w:t xml:space="preserve">         </w:t>
      </w:r>
      <w:r w:rsidR="00C82E4B">
        <w:rPr>
          <w:sz w:val="20"/>
          <w:lang w:val="sr-Cyrl-RS"/>
        </w:rPr>
        <w:t>Човичковић–Штернић (члан), Проф др. Милош Љубисављевић (члан)</w:t>
      </w:r>
    </w:p>
    <w:p w14:paraId="077E368F" w14:textId="3D4F0C71" w:rsidR="00411D9A" w:rsidRPr="00C82E4B" w:rsidRDefault="00411D9A">
      <w:pPr>
        <w:pStyle w:val="ListParagraph"/>
        <w:numPr>
          <w:ilvl w:val="0"/>
          <w:numId w:val="40"/>
        </w:numPr>
        <w:spacing w:after="0" w:line="240" w:lineRule="auto"/>
        <w:ind w:left="0" w:firstLine="0"/>
        <w:jc w:val="both"/>
        <w:rPr>
          <w:rFonts w:ascii="Times New Roman" w:hAnsi="Times New Roman"/>
        </w:rPr>
      </w:pPr>
      <w:r w:rsidRPr="00411D9A">
        <w:rPr>
          <w:rFonts w:ascii="Times New Roman" w:hAnsi="Times New Roman"/>
          <w:sz w:val="20"/>
          <w:lang w:val="sr-Latn-RS"/>
        </w:rPr>
        <w:t>М</w:t>
      </w:r>
      <w:r w:rsidRPr="00411D9A">
        <w:rPr>
          <w:rFonts w:ascii="Times New Roman" w:hAnsi="Times New Roman"/>
          <w:sz w:val="20"/>
          <w:lang w:val="sr-Cyrl-RS"/>
        </w:rPr>
        <w:t>ентор</w:t>
      </w:r>
      <w:r w:rsidRPr="00411D9A">
        <w:rPr>
          <w:rFonts w:ascii="Times New Roman" w:hAnsi="Times New Roman"/>
          <w:sz w:val="20"/>
          <w:lang w:val="sr-Latn-RS"/>
        </w:rPr>
        <w:t xml:space="preserve"> </w:t>
      </w:r>
      <w:r w:rsidRPr="00411D9A">
        <w:rPr>
          <w:rFonts w:ascii="Times New Roman" w:hAnsi="Times New Roman"/>
          <w:sz w:val="20"/>
          <w:lang w:val="sr-Cyrl-RS"/>
        </w:rPr>
        <w:t xml:space="preserve">                                          </w:t>
      </w:r>
      <w:r w:rsidRPr="00411D9A">
        <w:rPr>
          <w:rFonts w:ascii="Times New Roman" w:hAnsi="Times New Roman"/>
          <w:sz w:val="20"/>
          <w:lang w:val="sr-Latn-RS"/>
        </w:rPr>
        <w:t>Академик Проф др. Владимир С. Костић</w:t>
      </w:r>
      <w:r w:rsidR="00DB6017" w:rsidRPr="00C82E4B">
        <w:rPr>
          <w:sz w:val="20"/>
          <w:lang w:val="sr-Cyrl-CS"/>
        </w:rPr>
        <w:tab/>
      </w:r>
      <w:r w:rsidR="00DB6017" w:rsidRPr="00C82E4B">
        <w:rPr>
          <w:sz w:val="20"/>
          <w:lang w:val="sr-Cyrl-CS"/>
        </w:rPr>
        <w:tab/>
      </w:r>
      <w:r w:rsidR="00DB6017" w:rsidRPr="00C82E4B">
        <w:rPr>
          <w:sz w:val="20"/>
          <w:lang w:val="sr-Cyrl-CS"/>
        </w:rPr>
        <w:tab/>
      </w:r>
      <w:r w:rsidR="00DB6017" w:rsidRPr="00C82E4B">
        <w:rPr>
          <w:sz w:val="20"/>
          <w:lang w:val="sr-Cyrl-CS"/>
        </w:rPr>
        <w:tab/>
      </w:r>
    </w:p>
    <w:p w14:paraId="60A15349" w14:textId="4AFDD4B1" w:rsidR="00C82E4B" w:rsidRPr="00C82E4B" w:rsidRDefault="00C82E4B">
      <w:pPr>
        <w:pStyle w:val="ListParagraph"/>
        <w:numPr>
          <w:ilvl w:val="0"/>
          <w:numId w:val="40"/>
        </w:numPr>
        <w:spacing w:after="0" w:line="240" w:lineRule="auto"/>
        <w:ind w:left="0" w:firstLine="0"/>
        <w:jc w:val="both"/>
        <w:rPr>
          <w:rFonts w:ascii="Times New Roman" w:hAnsi="Times New Roman"/>
        </w:rPr>
      </w:pPr>
      <w:r w:rsidRPr="00C82E4B">
        <w:rPr>
          <w:rFonts w:ascii="Times New Roman" w:hAnsi="Times New Roman"/>
          <w:sz w:val="20"/>
          <w:lang w:val="sr-Cyrl-RS"/>
        </w:rPr>
        <w:t>Н</w:t>
      </w:r>
      <w:r w:rsidRPr="00C82E4B">
        <w:rPr>
          <w:rFonts w:ascii="Times New Roman" w:hAnsi="Times New Roman"/>
          <w:sz w:val="20"/>
          <w:lang w:val="sl-SI"/>
        </w:rPr>
        <w:t>аслов магистарског рада</w:t>
      </w:r>
      <w:r w:rsidRPr="00C82E4B">
        <w:rPr>
          <w:rFonts w:ascii="Times New Roman" w:hAnsi="Times New Roman"/>
          <w:sz w:val="20"/>
          <w:lang w:val="sr-Cyrl-RS"/>
        </w:rPr>
        <w:t xml:space="preserve">      </w:t>
      </w:r>
      <w:r w:rsidRPr="00C82E4B">
        <w:rPr>
          <w:rFonts w:ascii="Times New Roman" w:hAnsi="Times New Roman"/>
          <w:sz w:val="20"/>
        </w:rPr>
        <w:t>„</w:t>
      </w:r>
      <w:proofErr w:type="spellStart"/>
      <w:r w:rsidRPr="00C82E4B">
        <w:rPr>
          <w:rFonts w:ascii="Times New Roman" w:hAnsi="Times New Roman"/>
          <w:sz w:val="20"/>
        </w:rPr>
        <w:t>Клиничко</w:t>
      </w:r>
      <w:proofErr w:type="spellEnd"/>
      <w:r w:rsidRPr="00C82E4B">
        <w:rPr>
          <w:rFonts w:ascii="Times New Roman" w:hAnsi="Times New Roman"/>
          <w:sz w:val="20"/>
        </w:rPr>
        <w:t xml:space="preserve"> и </w:t>
      </w:r>
      <w:proofErr w:type="spellStart"/>
      <w:r w:rsidRPr="00C82E4B">
        <w:rPr>
          <w:rFonts w:ascii="Times New Roman" w:hAnsi="Times New Roman"/>
          <w:sz w:val="20"/>
        </w:rPr>
        <w:t>неурофизиолошко</w:t>
      </w:r>
      <w:proofErr w:type="spellEnd"/>
      <w:r w:rsidRPr="00C82E4B">
        <w:rPr>
          <w:rFonts w:ascii="Times New Roman" w:hAnsi="Times New Roman"/>
          <w:sz w:val="20"/>
        </w:rPr>
        <w:t xml:space="preserve"> </w:t>
      </w:r>
      <w:proofErr w:type="spellStart"/>
      <w:r w:rsidRPr="00C82E4B">
        <w:rPr>
          <w:rFonts w:ascii="Times New Roman" w:hAnsi="Times New Roman"/>
          <w:sz w:val="20"/>
        </w:rPr>
        <w:t>истраживање</w:t>
      </w:r>
      <w:proofErr w:type="spellEnd"/>
      <w:r w:rsidRPr="00C82E4B">
        <w:rPr>
          <w:rFonts w:ascii="Times New Roman" w:hAnsi="Times New Roman"/>
          <w:sz w:val="20"/>
        </w:rPr>
        <w:t xml:space="preserve"> </w:t>
      </w:r>
      <w:proofErr w:type="spellStart"/>
      <w:r w:rsidRPr="00C82E4B">
        <w:rPr>
          <w:rFonts w:ascii="Times New Roman" w:hAnsi="Times New Roman"/>
          <w:sz w:val="20"/>
        </w:rPr>
        <w:t>фокалне</w:t>
      </w:r>
      <w:proofErr w:type="spellEnd"/>
      <w:r w:rsidRPr="00C82E4B">
        <w:rPr>
          <w:rFonts w:ascii="Times New Roman" w:hAnsi="Times New Roman"/>
          <w:sz w:val="20"/>
        </w:rPr>
        <w:t xml:space="preserve"> </w:t>
      </w:r>
      <w:proofErr w:type="spellStart"/>
      <w:r w:rsidRPr="00C82E4B">
        <w:rPr>
          <w:rFonts w:ascii="Times New Roman" w:hAnsi="Times New Roman"/>
          <w:sz w:val="20"/>
        </w:rPr>
        <w:t>дистоније</w:t>
      </w:r>
      <w:proofErr w:type="spellEnd"/>
      <w:r w:rsidRPr="00C82E4B">
        <w:rPr>
          <w:rFonts w:ascii="Times New Roman" w:hAnsi="Times New Roman"/>
          <w:sz w:val="20"/>
        </w:rPr>
        <w:t xml:space="preserve"> </w:t>
      </w:r>
      <w:proofErr w:type="spellStart"/>
      <w:r w:rsidRPr="00C82E4B">
        <w:rPr>
          <w:rFonts w:ascii="Times New Roman" w:hAnsi="Times New Roman"/>
          <w:sz w:val="20"/>
        </w:rPr>
        <w:t>руке</w:t>
      </w:r>
      <w:proofErr w:type="spellEnd"/>
      <w:r w:rsidRPr="00C82E4B">
        <w:rPr>
          <w:rFonts w:ascii="Times New Roman" w:hAnsi="Times New Roman"/>
          <w:sz w:val="20"/>
        </w:rPr>
        <w:t xml:space="preserve"> “</w:t>
      </w:r>
    </w:p>
    <w:p w14:paraId="5CB911A2" w14:textId="60508856" w:rsidR="00C82E4B" w:rsidRPr="00D826C8" w:rsidRDefault="00C82E4B">
      <w:pPr>
        <w:pStyle w:val="ListParagraph"/>
        <w:numPr>
          <w:ilvl w:val="0"/>
          <w:numId w:val="40"/>
        </w:numPr>
        <w:spacing w:after="0" w:line="240" w:lineRule="auto"/>
        <w:ind w:left="0" w:firstLine="0"/>
        <w:jc w:val="both"/>
        <w:rPr>
          <w:rFonts w:ascii="Times New Roman" w:hAnsi="Times New Roman"/>
        </w:rPr>
      </w:pPr>
      <w:r w:rsidRPr="00C82E4B">
        <w:rPr>
          <w:rFonts w:ascii="Times New Roman" w:hAnsi="Times New Roman"/>
          <w:sz w:val="20"/>
          <w:lang w:val="sl-SI"/>
        </w:rPr>
        <w:t>Ужа научна област</w:t>
      </w:r>
      <w:r w:rsidRPr="00C82E4B">
        <w:rPr>
          <w:rFonts w:ascii="Times New Roman" w:hAnsi="Times New Roman"/>
          <w:lang w:val="sr-Cyrl-RS"/>
        </w:rPr>
        <w:t xml:space="preserve">                     </w:t>
      </w:r>
      <w:r w:rsidRPr="00C82E4B">
        <w:rPr>
          <w:rFonts w:ascii="Times New Roman" w:hAnsi="Times New Roman"/>
          <w:sz w:val="20"/>
          <w:lang w:val="sl-SI"/>
        </w:rPr>
        <w:t>Неурологија</w:t>
      </w:r>
    </w:p>
    <w:p w14:paraId="0C8B326C" w14:textId="77777777" w:rsidR="00D826C8" w:rsidRPr="00C82E4B" w:rsidRDefault="00D826C8" w:rsidP="00D826C8">
      <w:pPr>
        <w:pStyle w:val="ListParagraph"/>
        <w:spacing w:after="0" w:line="240" w:lineRule="auto"/>
        <w:ind w:left="0"/>
        <w:jc w:val="both"/>
        <w:rPr>
          <w:rFonts w:ascii="Times New Roman" w:hAnsi="Times New Roman"/>
        </w:rPr>
      </w:pPr>
    </w:p>
    <w:p w14:paraId="2693FADA" w14:textId="77777777" w:rsidR="00066B4D" w:rsidRPr="008B2AB7" w:rsidRDefault="00066B4D" w:rsidP="00D826C8">
      <w:pPr>
        <w:ind w:left="284" w:hanging="284"/>
        <w:jc w:val="both"/>
        <w:rPr>
          <w:b/>
          <w:sz w:val="20"/>
          <w:lang w:val="sl-SI"/>
        </w:rPr>
      </w:pPr>
      <w:r w:rsidRPr="00C000A2">
        <w:rPr>
          <w:b/>
          <w:sz w:val="20"/>
          <w:lang w:val="sl-SI"/>
        </w:rPr>
        <w:t>Докторат</w:t>
      </w:r>
    </w:p>
    <w:p w14:paraId="009CC3E4" w14:textId="3695BF82" w:rsidR="00DB6017" w:rsidRPr="007B5521" w:rsidRDefault="00592708">
      <w:pPr>
        <w:pStyle w:val="ListParagraph"/>
        <w:numPr>
          <w:ilvl w:val="0"/>
          <w:numId w:val="40"/>
        </w:numPr>
        <w:spacing w:after="0" w:line="240" w:lineRule="auto"/>
        <w:ind w:left="0" w:firstLine="0"/>
        <w:jc w:val="both"/>
        <w:rPr>
          <w:rFonts w:ascii="Times New Roman" w:hAnsi="Times New Roman"/>
        </w:rPr>
      </w:pPr>
      <w:r w:rsidRPr="007B5521">
        <w:rPr>
          <w:rFonts w:ascii="Times New Roman" w:hAnsi="Times New Roman"/>
          <w:sz w:val="20"/>
          <w:lang w:val="sl-SI"/>
        </w:rPr>
        <w:t>Назив установе</w:t>
      </w:r>
      <w:r w:rsidR="007B5521" w:rsidRPr="007B5521">
        <w:rPr>
          <w:rFonts w:ascii="Times New Roman" w:hAnsi="Times New Roman"/>
          <w:sz w:val="20"/>
          <w:lang w:val="sl-SI"/>
        </w:rPr>
        <w:t xml:space="preserve">                            </w:t>
      </w:r>
      <w:r w:rsidR="00FA3083">
        <w:rPr>
          <w:rFonts w:ascii="Times New Roman" w:hAnsi="Times New Roman"/>
          <w:sz w:val="20"/>
          <w:lang w:val="sl-SI"/>
        </w:rPr>
        <w:t xml:space="preserve">   </w:t>
      </w:r>
      <w:r w:rsidR="00E84EFF" w:rsidRPr="007B5521">
        <w:rPr>
          <w:rFonts w:ascii="Times New Roman" w:hAnsi="Times New Roman"/>
          <w:sz w:val="20"/>
          <w:lang w:val="sr-Cyrl-RS"/>
        </w:rPr>
        <w:t>Медицински факултет Универзитета у Београду</w:t>
      </w:r>
    </w:p>
    <w:p w14:paraId="02A367C1" w14:textId="1A7BEEED" w:rsidR="00E84EFF" w:rsidRPr="00E84EFF" w:rsidRDefault="00E84EFF">
      <w:pPr>
        <w:numPr>
          <w:ilvl w:val="0"/>
          <w:numId w:val="21"/>
        </w:numPr>
        <w:ind w:left="0" w:firstLine="0"/>
        <w:jc w:val="both"/>
        <w:rPr>
          <w:sz w:val="20"/>
          <w:lang w:val="sl-SI"/>
        </w:rPr>
      </w:pPr>
      <w:r w:rsidRPr="00E84EFF">
        <w:rPr>
          <w:sz w:val="20"/>
          <w:lang w:val="sl-SI"/>
        </w:rPr>
        <w:t xml:space="preserve">Место и година одбране                </w:t>
      </w:r>
      <w:r w:rsidRPr="00E84EFF">
        <w:rPr>
          <w:sz w:val="20"/>
          <w:lang w:val="sr-Cyrl-RS"/>
        </w:rPr>
        <w:t>Београд</w:t>
      </w:r>
      <w:r w:rsidR="00DB6017" w:rsidRPr="00E84EFF">
        <w:rPr>
          <w:sz w:val="20"/>
          <w:lang w:val="sl-SI"/>
        </w:rPr>
        <w:t xml:space="preserve">, </w:t>
      </w:r>
      <w:r w:rsidR="00DB6017" w:rsidRPr="00E84EFF">
        <w:rPr>
          <w:sz w:val="20"/>
          <w:lang w:val="sr-Latn-CS"/>
        </w:rPr>
        <w:t>201</w:t>
      </w:r>
      <w:r w:rsidR="005703DF" w:rsidRPr="00E84EFF">
        <w:rPr>
          <w:sz w:val="20"/>
          <w:lang w:val="sr-Latn-CS"/>
        </w:rPr>
        <w:t>3</w:t>
      </w:r>
      <w:r w:rsidR="00DB6017" w:rsidRPr="00E84EFF">
        <w:rPr>
          <w:sz w:val="20"/>
          <w:lang w:val="sr-Latn-CS"/>
        </w:rPr>
        <w:t xml:space="preserve">. </w:t>
      </w:r>
      <w:r w:rsidRPr="00E84EFF">
        <w:rPr>
          <w:sz w:val="20"/>
          <w:lang w:val="sr-Latn-CS"/>
        </w:rPr>
        <w:t>године</w:t>
      </w:r>
    </w:p>
    <w:p w14:paraId="474E8718" w14:textId="3395F244" w:rsidR="00E84EFF" w:rsidRPr="00E84EFF" w:rsidRDefault="00E84EFF">
      <w:pPr>
        <w:numPr>
          <w:ilvl w:val="0"/>
          <w:numId w:val="21"/>
        </w:numPr>
        <w:ind w:left="0" w:firstLine="0"/>
        <w:jc w:val="both"/>
        <w:rPr>
          <w:sz w:val="20"/>
          <w:lang w:val="sl-SI"/>
        </w:rPr>
      </w:pPr>
      <w:r w:rsidRPr="00E84EFF">
        <w:rPr>
          <w:sz w:val="20"/>
          <w:lang w:val="sl-SI"/>
        </w:rPr>
        <w:t>Чланови комисије</w:t>
      </w:r>
      <w:r w:rsidRPr="00E84EFF">
        <w:rPr>
          <w:sz w:val="20"/>
          <w:lang w:val="sl-SI"/>
        </w:rPr>
        <w:tab/>
      </w:r>
      <w:r w:rsidRPr="00E84EFF">
        <w:rPr>
          <w:sz w:val="20"/>
          <w:lang w:val="sl-SI"/>
        </w:rPr>
        <w:tab/>
      </w:r>
      <w:r>
        <w:rPr>
          <w:sz w:val="20"/>
          <w:lang w:val="sr-Cyrl-RS"/>
        </w:rPr>
        <w:t>П</w:t>
      </w:r>
      <w:r w:rsidRPr="00E84EFF">
        <w:rPr>
          <w:sz w:val="20"/>
        </w:rPr>
        <w:t xml:space="preserve">роф. </w:t>
      </w:r>
      <w:r w:rsidRPr="00E84EFF">
        <w:rPr>
          <w:sz w:val="20"/>
          <w:lang w:val="sr-Latn-RS"/>
        </w:rPr>
        <w:t>д</w:t>
      </w:r>
      <w:r w:rsidRPr="00E84EFF">
        <w:rPr>
          <w:sz w:val="20"/>
        </w:rPr>
        <w:t xml:space="preserve">р Надежда Човичковић-Штернић (председник), </w:t>
      </w:r>
      <w:r w:rsidRPr="00E84EFF">
        <w:rPr>
          <w:sz w:val="20"/>
          <w:lang w:val="sr-Latn-RS"/>
        </w:rPr>
        <w:t>п</w:t>
      </w:r>
      <w:r w:rsidRPr="00E84EFF">
        <w:rPr>
          <w:sz w:val="20"/>
        </w:rPr>
        <w:t xml:space="preserve">роф. </w:t>
      </w:r>
      <w:r w:rsidRPr="00E84EFF">
        <w:rPr>
          <w:sz w:val="20"/>
          <w:lang w:val="sr-Latn-RS"/>
        </w:rPr>
        <w:t>д</w:t>
      </w:r>
      <w:r w:rsidRPr="00E84EFF">
        <w:rPr>
          <w:sz w:val="20"/>
        </w:rPr>
        <w:t xml:space="preserve">р </w:t>
      </w:r>
    </w:p>
    <w:p w14:paraId="76B83643" w14:textId="1F89B3DF" w:rsidR="00E84EFF" w:rsidRPr="00E84EFF" w:rsidRDefault="00E84EFF" w:rsidP="00E84EFF">
      <w:pPr>
        <w:ind w:left="3240" w:firstLine="0"/>
        <w:jc w:val="both"/>
        <w:rPr>
          <w:sz w:val="20"/>
          <w:lang w:val="sr-Cyrl-RS"/>
        </w:rPr>
      </w:pPr>
      <w:r w:rsidRPr="00E84EFF">
        <w:rPr>
          <w:sz w:val="20"/>
          <w:lang w:val="sr-Cyrl-RS"/>
        </w:rPr>
        <w:t xml:space="preserve">   </w:t>
      </w:r>
      <w:r>
        <w:rPr>
          <w:sz w:val="20"/>
          <w:lang w:val="sr-Cyrl-RS"/>
        </w:rPr>
        <w:t xml:space="preserve">    </w:t>
      </w:r>
      <w:r w:rsidRPr="00E84EFF">
        <w:rPr>
          <w:sz w:val="20"/>
          <w:lang w:val="sr-Latn-RS"/>
        </w:rPr>
        <w:t>Марина Светел</w:t>
      </w:r>
      <w:r w:rsidRPr="00E84EFF">
        <w:rPr>
          <w:sz w:val="20"/>
        </w:rPr>
        <w:t xml:space="preserve"> (члан), </w:t>
      </w:r>
      <w:r w:rsidRPr="00E84EFF">
        <w:rPr>
          <w:sz w:val="20"/>
          <w:lang w:val="sr-Latn-RS"/>
        </w:rPr>
        <w:t>п</w:t>
      </w:r>
      <w:r w:rsidRPr="00E84EFF">
        <w:rPr>
          <w:sz w:val="20"/>
        </w:rPr>
        <w:t xml:space="preserve">роф. </w:t>
      </w:r>
      <w:r w:rsidRPr="00E84EFF">
        <w:rPr>
          <w:sz w:val="20"/>
          <w:lang w:val="sr-Latn-RS"/>
        </w:rPr>
        <w:t>Мирјана Поповић</w:t>
      </w:r>
      <w:r w:rsidRPr="00E84EFF">
        <w:rPr>
          <w:sz w:val="20"/>
        </w:rPr>
        <w:t xml:space="preserve"> (члан)</w:t>
      </w:r>
    </w:p>
    <w:p w14:paraId="502B8B81" w14:textId="6AD31E4E" w:rsidR="00E84EFF" w:rsidRPr="00E84EFF" w:rsidRDefault="00E84EFF">
      <w:pPr>
        <w:numPr>
          <w:ilvl w:val="0"/>
          <w:numId w:val="21"/>
        </w:numPr>
        <w:ind w:left="0" w:firstLine="0"/>
        <w:jc w:val="both"/>
        <w:rPr>
          <w:sz w:val="20"/>
          <w:lang w:val="sl-SI"/>
        </w:rPr>
      </w:pPr>
      <w:r w:rsidRPr="00411D9A">
        <w:rPr>
          <w:sz w:val="20"/>
          <w:lang w:val="sr-Latn-RS"/>
        </w:rPr>
        <w:t>М</w:t>
      </w:r>
      <w:r w:rsidRPr="00411D9A">
        <w:rPr>
          <w:sz w:val="20"/>
          <w:lang w:val="sr-Cyrl-RS"/>
        </w:rPr>
        <w:t>ентор</w:t>
      </w:r>
      <w:r w:rsidRPr="00411D9A">
        <w:rPr>
          <w:sz w:val="20"/>
          <w:lang w:val="sr-Latn-RS"/>
        </w:rPr>
        <w:t xml:space="preserve"> </w:t>
      </w:r>
      <w:r w:rsidRPr="00411D9A">
        <w:rPr>
          <w:sz w:val="20"/>
          <w:lang w:val="sr-Cyrl-RS"/>
        </w:rPr>
        <w:t xml:space="preserve">                                          </w:t>
      </w:r>
      <w:r w:rsidR="00B20619">
        <w:rPr>
          <w:sz w:val="20"/>
          <w:lang w:val="sr-Cyrl-RS"/>
        </w:rPr>
        <w:t xml:space="preserve"> </w:t>
      </w:r>
      <w:r w:rsidRPr="00411D9A">
        <w:rPr>
          <w:sz w:val="20"/>
          <w:lang w:val="sr-Latn-RS"/>
        </w:rPr>
        <w:t>Академик Проф др. Владимир С. Костић</w:t>
      </w:r>
    </w:p>
    <w:p w14:paraId="54F93DC7" w14:textId="77777777" w:rsidR="00E84EFF" w:rsidRPr="00E84EFF" w:rsidRDefault="00E84EFF">
      <w:pPr>
        <w:numPr>
          <w:ilvl w:val="0"/>
          <w:numId w:val="21"/>
        </w:numPr>
        <w:ind w:left="0" w:firstLine="0"/>
        <w:jc w:val="both"/>
        <w:rPr>
          <w:sz w:val="20"/>
          <w:lang w:val="sl-SI"/>
        </w:rPr>
      </w:pPr>
      <w:r w:rsidRPr="00C82E4B">
        <w:rPr>
          <w:sz w:val="20"/>
          <w:lang w:val="sr-Cyrl-CS"/>
        </w:rPr>
        <w:tab/>
      </w:r>
      <w:r w:rsidR="00DB6017" w:rsidRPr="009E1548">
        <w:rPr>
          <w:sz w:val="20"/>
          <w:lang w:val="sr-Cyrl-RS"/>
        </w:rPr>
        <w:tab/>
      </w:r>
      <w:r w:rsidR="00DB6017" w:rsidRPr="009E1548">
        <w:rPr>
          <w:sz w:val="20"/>
          <w:lang w:val="sr-Cyrl-RS"/>
        </w:rPr>
        <w:tab/>
      </w:r>
      <w:r w:rsidR="00DB6017" w:rsidRPr="009E1548">
        <w:rPr>
          <w:sz w:val="20"/>
          <w:lang w:val="sr-Cyrl-RS"/>
        </w:rPr>
        <w:tab/>
      </w:r>
      <w:r w:rsidR="00DB6017" w:rsidRPr="009E1548">
        <w:rPr>
          <w:sz w:val="20"/>
          <w:lang w:val="sr-Cyrl-RS"/>
        </w:rPr>
        <w:tab/>
      </w:r>
    </w:p>
    <w:p w14:paraId="2FF5CA96" w14:textId="77777777" w:rsidR="00E84EFF" w:rsidRPr="00E84EFF" w:rsidRDefault="00E84EFF">
      <w:pPr>
        <w:numPr>
          <w:ilvl w:val="0"/>
          <w:numId w:val="21"/>
        </w:numPr>
        <w:ind w:left="0" w:firstLine="0"/>
        <w:jc w:val="both"/>
        <w:rPr>
          <w:sz w:val="20"/>
          <w:lang w:val="sl-SI"/>
        </w:rPr>
      </w:pPr>
      <w:r w:rsidRPr="00E84EFF">
        <w:rPr>
          <w:sz w:val="20"/>
          <w:lang w:val="sl-SI"/>
        </w:rPr>
        <w:t>Наслов дисертације</w:t>
      </w:r>
      <w:r>
        <w:rPr>
          <w:sz w:val="20"/>
          <w:lang w:val="sr-Cyrl-RS"/>
        </w:rPr>
        <w:t xml:space="preserve">                      </w:t>
      </w:r>
      <w:r w:rsidRPr="00E84EFF">
        <w:rPr>
          <w:sz w:val="20"/>
        </w:rPr>
        <w:t>" Утицај транскранијалне магнетне стимулације на клиничке знаке и</w:t>
      </w:r>
    </w:p>
    <w:p w14:paraId="469F59E4" w14:textId="77777777" w:rsidR="00E84EFF" w:rsidRPr="00E84EFF" w:rsidRDefault="00E84EFF">
      <w:pPr>
        <w:numPr>
          <w:ilvl w:val="0"/>
          <w:numId w:val="21"/>
        </w:numPr>
        <w:ind w:left="0" w:firstLine="0"/>
        <w:jc w:val="both"/>
        <w:rPr>
          <w:sz w:val="20"/>
          <w:lang w:val="sl-SI"/>
        </w:rPr>
      </w:pPr>
      <w:r>
        <w:rPr>
          <w:sz w:val="20"/>
          <w:lang w:val="sr-Cyrl-RS"/>
        </w:rPr>
        <w:t xml:space="preserve">                                                         </w:t>
      </w:r>
      <w:r w:rsidRPr="00E84EFF">
        <w:rPr>
          <w:sz w:val="20"/>
        </w:rPr>
        <w:t>електрофизиолошке параметре код оболелих од Паркинсонове</w:t>
      </w:r>
    </w:p>
    <w:p w14:paraId="45C725F8" w14:textId="61C98E1B" w:rsidR="00E84EFF" w:rsidRPr="00E84EFF" w:rsidRDefault="00E84EFF" w:rsidP="00E84EFF">
      <w:pPr>
        <w:ind w:firstLine="0"/>
        <w:jc w:val="both"/>
        <w:rPr>
          <w:sz w:val="20"/>
          <w:lang w:val="sl-SI"/>
        </w:rPr>
      </w:pPr>
      <w:r>
        <w:rPr>
          <w:sz w:val="20"/>
          <w:lang w:val="sr-Cyrl-RS"/>
        </w:rPr>
        <w:t xml:space="preserve">                                                                        </w:t>
      </w:r>
      <w:r w:rsidRPr="00E84EFF">
        <w:rPr>
          <w:sz w:val="20"/>
        </w:rPr>
        <w:t>болести "</w:t>
      </w:r>
    </w:p>
    <w:p w14:paraId="089B8434" w14:textId="531A1148" w:rsidR="006856AA" w:rsidRPr="00D826C8" w:rsidRDefault="00DB6017">
      <w:pPr>
        <w:pStyle w:val="ListParagraph"/>
        <w:numPr>
          <w:ilvl w:val="0"/>
          <w:numId w:val="40"/>
        </w:numPr>
        <w:spacing w:after="0" w:line="240" w:lineRule="auto"/>
        <w:ind w:left="0" w:firstLine="0"/>
        <w:jc w:val="both"/>
        <w:rPr>
          <w:rFonts w:ascii="Times New Roman" w:hAnsi="Times New Roman"/>
        </w:rPr>
      </w:pPr>
      <w:r w:rsidRPr="00E04C4B">
        <w:rPr>
          <w:sz w:val="20"/>
        </w:rPr>
        <w:t xml:space="preserve"> </w:t>
      </w:r>
      <w:r w:rsidR="00E84EFF" w:rsidRPr="00C82E4B">
        <w:rPr>
          <w:rFonts w:ascii="Times New Roman" w:hAnsi="Times New Roman"/>
          <w:sz w:val="20"/>
          <w:lang w:val="sl-SI"/>
        </w:rPr>
        <w:t>Ужа научна област</w:t>
      </w:r>
      <w:r w:rsidR="00E84EFF" w:rsidRPr="00C82E4B">
        <w:rPr>
          <w:rFonts w:ascii="Times New Roman" w:hAnsi="Times New Roman"/>
          <w:lang w:val="sr-Cyrl-RS"/>
        </w:rPr>
        <w:t xml:space="preserve">                     </w:t>
      </w:r>
      <w:r w:rsidR="00E84EFF" w:rsidRPr="00C82E4B">
        <w:rPr>
          <w:rFonts w:ascii="Times New Roman" w:hAnsi="Times New Roman"/>
          <w:sz w:val="20"/>
          <w:lang w:val="sl-SI"/>
        </w:rPr>
        <w:t>Неурологија</w:t>
      </w:r>
    </w:p>
    <w:p w14:paraId="2A15CBE7" w14:textId="77777777" w:rsidR="00D826C8" w:rsidRPr="00E84EFF" w:rsidRDefault="00D826C8" w:rsidP="00D826C8">
      <w:pPr>
        <w:pStyle w:val="ListParagraph"/>
        <w:spacing w:after="0" w:line="240" w:lineRule="auto"/>
        <w:ind w:left="0"/>
        <w:jc w:val="both"/>
        <w:rPr>
          <w:rFonts w:ascii="Times New Roman" w:hAnsi="Times New Roman"/>
        </w:rPr>
      </w:pPr>
    </w:p>
    <w:p w14:paraId="1D8EA98F" w14:textId="0582E99D" w:rsidR="00E84EFF" w:rsidRPr="000D37C0" w:rsidRDefault="00E84EFF" w:rsidP="00F45B00">
      <w:pPr>
        <w:spacing w:after="160" w:line="259" w:lineRule="auto"/>
        <w:ind w:firstLine="0"/>
        <w:rPr>
          <w:b/>
          <w:sz w:val="20"/>
          <w:lang w:val="sl-SI"/>
        </w:rPr>
      </w:pPr>
      <w:r w:rsidRPr="00C000A2">
        <w:rPr>
          <w:b/>
          <w:sz w:val="20"/>
          <w:lang w:val="sl-SI"/>
        </w:rPr>
        <w:t>Специјализација</w:t>
      </w:r>
    </w:p>
    <w:p w14:paraId="6AE19F0B" w14:textId="371EBB95" w:rsidR="00E84EFF" w:rsidRPr="00E84EFF" w:rsidRDefault="00E84EFF">
      <w:pPr>
        <w:pStyle w:val="ListParagraph"/>
        <w:numPr>
          <w:ilvl w:val="0"/>
          <w:numId w:val="41"/>
        </w:numPr>
        <w:spacing w:after="0" w:line="240" w:lineRule="auto"/>
        <w:ind w:left="0" w:firstLine="0"/>
        <w:jc w:val="both"/>
        <w:rPr>
          <w:rFonts w:ascii="Times New Roman" w:hAnsi="Times New Roman"/>
        </w:rPr>
      </w:pPr>
      <w:r w:rsidRPr="00E84EFF">
        <w:rPr>
          <w:rFonts w:ascii="Times New Roman" w:hAnsi="Times New Roman"/>
          <w:sz w:val="20"/>
          <w:lang w:val="sl-SI"/>
        </w:rPr>
        <w:t>Назив и оцена</w:t>
      </w:r>
      <w:r w:rsidRPr="00E84EFF">
        <w:rPr>
          <w:rFonts w:ascii="Times New Roman" w:hAnsi="Times New Roman"/>
          <w:lang w:val="sr-Cyrl-RS"/>
        </w:rPr>
        <w:t xml:space="preserve"> </w:t>
      </w:r>
      <w:r>
        <w:rPr>
          <w:rFonts w:ascii="Times New Roman" w:hAnsi="Times New Roman"/>
          <w:lang w:val="sr-Latn-RS"/>
        </w:rPr>
        <w:t xml:space="preserve">                            </w:t>
      </w:r>
      <w:r w:rsidRPr="00E84EFF">
        <w:rPr>
          <w:rFonts w:ascii="Times New Roman" w:hAnsi="Times New Roman"/>
          <w:sz w:val="20"/>
          <w:lang w:val="sl-SI"/>
        </w:rPr>
        <w:t xml:space="preserve">Неурологија; Оцена </w:t>
      </w:r>
      <w:r w:rsidRPr="00E84EFF">
        <w:rPr>
          <w:rFonts w:ascii="Times New Roman" w:hAnsi="Times New Roman"/>
          <w:sz w:val="20"/>
        </w:rPr>
        <w:t>"</w:t>
      </w:r>
      <w:r w:rsidRPr="00E84EFF">
        <w:rPr>
          <w:rFonts w:ascii="Times New Roman" w:hAnsi="Times New Roman"/>
          <w:sz w:val="20"/>
          <w:lang w:val="sl-SI"/>
        </w:rPr>
        <w:t>одличан</w:t>
      </w:r>
      <w:r w:rsidRPr="00E84EFF">
        <w:rPr>
          <w:rFonts w:ascii="Times New Roman" w:hAnsi="Times New Roman"/>
          <w:sz w:val="20"/>
        </w:rPr>
        <w:t>"</w:t>
      </w:r>
    </w:p>
    <w:p w14:paraId="26EB2ECF" w14:textId="12F95123" w:rsidR="00E84EFF" w:rsidRPr="0096630C" w:rsidRDefault="00E84EFF">
      <w:pPr>
        <w:numPr>
          <w:ilvl w:val="0"/>
          <w:numId w:val="21"/>
        </w:numPr>
        <w:ind w:left="0" w:firstLine="0"/>
        <w:jc w:val="both"/>
        <w:rPr>
          <w:sz w:val="20"/>
          <w:lang w:val="sl-SI"/>
        </w:rPr>
      </w:pPr>
      <w:r w:rsidRPr="00C000A2">
        <w:rPr>
          <w:sz w:val="20"/>
          <w:lang w:val="sl-SI"/>
        </w:rPr>
        <w:t xml:space="preserve">Место и година </w:t>
      </w:r>
      <w:r w:rsidRPr="00C000A2">
        <w:rPr>
          <w:sz w:val="20"/>
          <w:lang w:val="sr-Cyrl-RS"/>
        </w:rPr>
        <w:t>завршетка</w:t>
      </w:r>
      <w:r>
        <w:rPr>
          <w:sz w:val="20"/>
          <w:lang w:val="sr-Latn-RS"/>
        </w:rPr>
        <w:t xml:space="preserve">           </w:t>
      </w:r>
      <w:r w:rsidRPr="00C000A2">
        <w:rPr>
          <w:sz w:val="20"/>
          <w:lang w:val="sl-SI"/>
        </w:rPr>
        <w:t xml:space="preserve">Медицински факултет Универзитет у Београду; </w:t>
      </w:r>
      <w:r>
        <w:rPr>
          <w:sz w:val="20"/>
          <w:lang w:val="sr-Latn-CS"/>
        </w:rPr>
        <w:t>1998</w:t>
      </w:r>
      <w:r w:rsidRPr="00C000A2">
        <w:rPr>
          <w:sz w:val="20"/>
          <w:lang w:val="sr-Latn-CS"/>
        </w:rPr>
        <w:t>. године</w:t>
      </w:r>
    </w:p>
    <w:p w14:paraId="69BF72DD" w14:textId="77777777" w:rsidR="00483DAB" w:rsidRDefault="00483DAB" w:rsidP="00483DAB">
      <w:pPr>
        <w:spacing w:after="160" w:line="259" w:lineRule="auto"/>
        <w:ind w:firstLine="0"/>
        <w:rPr>
          <w:b/>
          <w:sz w:val="20"/>
          <w:lang w:val="sr-Latn-CS"/>
        </w:rPr>
      </w:pPr>
    </w:p>
    <w:p w14:paraId="538DC277" w14:textId="1EA98E29" w:rsidR="00E84EFF" w:rsidRPr="00483DAB" w:rsidRDefault="00E84EFF" w:rsidP="00D826C8">
      <w:pPr>
        <w:ind w:left="284" w:hanging="284"/>
        <w:jc w:val="both"/>
        <w:rPr>
          <w:rFonts w:eastAsiaTheme="minorHAnsi"/>
          <w:b/>
          <w:sz w:val="20"/>
          <w:szCs w:val="22"/>
          <w:lang w:val="sr-Latn-CS" w:eastAsia="en-US"/>
        </w:rPr>
      </w:pPr>
      <w:r w:rsidRPr="00C000A2">
        <w:rPr>
          <w:b/>
          <w:sz w:val="20"/>
          <w:lang w:val="sr-Latn-CS"/>
        </w:rPr>
        <w:t>Досадашњи избор у наставна и научна звања</w:t>
      </w:r>
      <w:r w:rsidRPr="00AE4C9C">
        <w:rPr>
          <w:sz w:val="20"/>
        </w:rPr>
        <w:t xml:space="preserve">   </w:t>
      </w:r>
    </w:p>
    <w:p w14:paraId="3B535403" w14:textId="455F1E03" w:rsidR="00ED25BA" w:rsidRPr="00ED25BA" w:rsidRDefault="00ED25BA" w:rsidP="00E84EFF">
      <w:pPr>
        <w:pStyle w:val="BodyText"/>
        <w:spacing w:after="0" w:line="240" w:lineRule="auto"/>
        <w:jc w:val="both"/>
        <w:rPr>
          <w:rFonts w:ascii="Times New Roman" w:hAnsi="Times New Roman" w:cs="Times New Roman"/>
          <w:b/>
          <w:sz w:val="20"/>
          <w:lang w:val="sr-Latn-CS"/>
        </w:rPr>
      </w:pPr>
      <w:proofErr w:type="spellStart"/>
      <w:r w:rsidRPr="00AE4C9C">
        <w:rPr>
          <w:rFonts w:ascii="Times New Roman" w:hAnsi="Times New Roman" w:cs="Times New Roman"/>
          <w:sz w:val="20"/>
          <w:szCs w:val="20"/>
        </w:rPr>
        <w:t>Звање</w:t>
      </w:r>
      <w:proofErr w:type="spellEnd"/>
      <w:r w:rsidRPr="00AE4C9C">
        <w:rPr>
          <w:rFonts w:ascii="Times New Roman" w:hAnsi="Times New Roman" w:cs="Times New Roman"/>
          <w:sz w:val="20"/>
          <w:szCs w:val="20"/>
        </w:rPr>
        <w:t xml:space="preserve"> </w:t>
      </w:r>
      <w:proofErr w:type="spellStart"/>
      <w:r w:rsidRPr="00AE4C9C">
        <w:rPr>
          <w:rFonts w:ascii="Times New Roman" w:hAnsi="Times New Roman" w:cs="Times New Roman"/>
          <w:sz w:val="20"/>
          <w:szCs w:val="20"/>
        </w:rPr>
        <w:t>истраживача-сарадника</w:t>
      </w:r>
      <w:proofErr w:type="spellEnd"/>
      <w:r w:rsidRPr="00AE4C9C">
        <w:rPr>
          <w:rFonts w:ascii="Times New Roman" w:hAnsi="Times New Roman" w:cs="Times New Roman"/>
          <w:sz w:val="20"/>
          <w:szCs w:val="20"/>
        </w:rPr>
        <w:t xml:space="preserve"> </w:t>
      </w:r>
      <w:proofErr w:type="spellStart"/>
      <w:r w:rsidRPr="00AE4C9C">
        <w:rPr>
          <w:rFonts w:ascii="Times New Roman" w:hAnsi="Times New Roman" w:cs="Times New Roman"/>
          <w:sz w:val="20"/>
          <w:szCs w:val="20"/>
        </w:rPr>
        <w:t>на</w:t>
      </w:r>
      <w:proofErr w:type="spellEnd"/>
      <w:r w:rsidRPr="00AE4C9C">
        <w:rPr>
          <w:rFonts w:ascii="Times New Roman" w:hAnsi="Times New Roman" w:cs="Times New Roman"/>
          <w:sz w:val="20"/>
          <w:szCs w:val="20"/>
        </w:rPr>
        <w:t xml:space="preserve"> </w:t>
      </w:r>
      <w:proofErr w:type="spellStart"/>
      <w:r w:rsidRPr="00AE4C9C">
        <w:rPr>
          <w:rFonts w:ascii="Times New Roman" w:hAnsi="Times New Roman" w:cs="Times New Roman"/>
          <w:sz w:val="20"/>
          <w:szCs w:val="20"/>
        </w:rPr>
        <w:t>Институту</w:t>
      </w:r>
      <w:proofErr w:type="spellEnd"/>
      <w:r w:rsidRPr="00AE4C9C">
        <w:rPr>
          <w:rFonts w:ascii="Times New Roman" w:hAnsi="Times New Roman" w:cs="Times New Roman"/>
          <w:sz w:val="20"/>
          <w:szCs w:val="20"/>
        </w:rPr>
        <w:t xml:space="preserve"> </w:t>
      </w:r>
      <w:proofErr w:type="spellStart"/>
      <w:r w:rsidRPr="00AE4C9C">
        <w:rPr>
          <w:rFonts w:ascii="Times New Roman" w:hAnsi="Times New Roman" w:cs="Times New Roman"/>
          <w:sz w:val="20"/>
          <w:szCs w:val="20"/>
        </w:rPr>
        <w:t>за</w:t>
      </w:r>
      <w:proofErr w:type="spellEnd"/>
      <w:r w:rsidRPr="00AE4C9C">
        <w:rPr>
          <w:rFonts w:ascii="Times New Roman" w:hAnsi="Times New Roman" w:cs="Times New Roman"/>
          <w:sz w:val="20"/>
          <w:szCs w:val="20"/>
        </w:rPr>
        <w:t xml:space="preserve"> </w:t>
      </w:r>
      <w:proofErr w:type="spellStart"/>
      <w:r w:rsidRPr="00AE4C9C">
        <w:rPr>
          <w:rFonts w:ascii="Times New Roman" w:hAnsi="Times New Roman" w:cs="Times New Roman"/>
          <w:sz w:val="20"/>
          <w:szCs w:val="20"/>
        </w:rPr>
        <w:t>медицинска</w:t>
      </w:r>
      <w:proofErr w:type="spellEnd"/>
      <w:r w:rsidRPr="00AE4C9C">
        <w:rPr>
          <w:rFonts w:ascii="Times New Roman" w:hAnsi="Times New Roman" w:cs="Times New Roman"/>
          <w:sz w:val="20"/>
          <w:szCs w:val="20"/>
        </w:rPr>
        <w:t xml:space="preserve"> </w:t>
      </w:r>
      <w:proofErr w:type="spellStart"/>
      <w:r w:rsidRPr="00AE4C9C">
        <w:rPr>
          <w:rFonts w:ascii="Times New Roman" w:hAnsi="Times New Roman" w:cs="Times New Roman"/>
          <w:sz w:val="20"/>
          <w:szCs w:val="20"/>
        </w:rPr>
        <w:t>истраживања</w:t>
      </w:r>
      <w:proofErr w:type="spellEnd"/>
      <w:r w:rsidRPr="00AE4C9C">
        <w:rPr>
          <w:rFonts w:ascii="Times New Roman" w:hAnsi="Times New Roman" w:cs="Times New Roman"/>
          <w:sz w:val="20"/>
          <w:szCs w:val="20"/>
        </w:rPr>
        <w:t xml:space="preserve"> </w:t>
      </w:r>
      <w:proofErr w:type="spellStart"/>
      <w:r w:rsidRPr="00AE4C9C">
        <w:rPr>
          <w:rFonts w:ascii="Times New Roman" w:hAnsi="Times New Roman" w:cs="Times New Roman"/>
          <w:sz w:val="20"/>
          <w:szCs w:val="20"/>
        </w:rPr>
        <w:t>Универзитета</w:t>
      </w:r>
      <w:proofErr w:type="spellEnd"/>
      <w:r w:rsidRPr="00AE4C9C">
        <w:rPr>
          <w:rFonts w:ascii="Times New Roman" w:hAnsi="Times New Roman" w:cs="Times New Roman"/>
          <w:sz w:val="20"/>
          <w:szCs w:val="20"/>
        </w:rPr>
        <w:t xml:space="preserve"> у </w:t>
      </w:r>
      <w:proofErr w:type="spellStart"/>
      <w:r w:rsidRPr="00AE4C9C">
        <w:rPr>
          <w:rFonts w:ascii="Times New Roman" w:hAnsi="Times New Roman" w:cs="Times New Roman"/>
          <w:sz w:val="20"/>
          <w:szCs w:val="20"/>
        </w:rPr>
        <w:t>Београду</w:t>
      </w:r>
      <w:proofErr w:type="spellEnd"/>
      <w:r w:rsidRPr="00AE4C9C">
        <w:rPr>
          <w:rFonts w:ascii="Times New Roman" w:hAnsi="Times New Roman" w:cs="Times New Roman"/>
          <w:sz w:val="20"/>
          <w:szCs w:val="20"/>
        </w:rPr>
        <w:t xml:space="preserve">: 2003 – 2006. </w:t>
      </w:r>
      <w:proofErr w:type="spellStart"/>
      <w:r w:rsidRPr="00AE4C9C">
        <w:rPr>
          <w:rFonts w:ascii="Times New Roman" w:hAnsi="Times New Roman" w:cs="Times New Roman"/>
          <w:sz w:val="20"/>
          <w:szCs w:val="20"/>
        </w:rPr>
        <w:t>године</w:t>
      </w:r>
      <w:proofErr w:type="spellEnd"/>
      <w:r w:rsidRPr="00AE4C9C">
        <w:rPr>
          <w:rFonts w:ascii="Times New Roman" w:hAnsi="Times New Roman" w:cs="Times New Roman"/>
          <w:sz w:val="20"/>
          <w:szCs w:val="20"/>
        </w:rPr>
        <w:t>.</w:t>
      </w:r>
      <w:r>
        <w:rPr>
          <w:rFonts w:ascii="Times New Roman" w:hAnsi="Times New Roman" w:cs="Times New Roman"/>
          <w:b/>
          <w:sz w:val="20"/>
          <w:lang w:val="sr-Latn-CS"/>
        </w:rPr>
        <w:t xml:space="preserve"> </w:t>
      </w:r>
      <w:r w:rsidRPr="009E1548">
        <w:rPr>
          <w:rFonts w:ascii="Times New Roman" w:hAnsi="Times New Roman" w:cs="Times New Roman"/>
          <w:sz w:val="20"/>
          <w:lang w:val="sr-Latn-CS"/>
        </w:rPr>
        <w:t>У звање клиничког асистента за ужу научну област Неурологија на Медицинском факултету изабран</w:t>
      </w:r>
      <w:r>
        <w:rPr>
          <w:rFonts w:ascii="Times New Roman" w:hAnsi="Times New Roman" w:cs="Times New Roman"/>
          <w:sz w:val="20"/>
          <w:lang w:val="sr-Latn-CS"/>
        </w:rPr>
        <w:t>а</w:t>
      </w:r>
      <w:r w:rsidRPr="009E1548">
        <w:rPr>
          <w:rFonts w:ascii="Times New Roman" w:hAnsi="Times New Roman" w:cs="Times New Roman"/>
          <w:sz w:val="20"/>
          <w:lang w:val="sr-Latn-CS"/>
        </w:rPr>
        <w:t xml:space="preserve"> је </w:t>
      </w:r>
      <w:r w:rsidRPr="009E1548">
        <w:rPr>
          <w:rFonts w:ascii="Times New Roman" w:hAnsi="Times New Roman" w:cs="Times New Roman"/>
          <w:sz w:val="20"/>
        </w:rPr>
        <w:t xml:space="preserve">26.09.2012. </w:t>
      </w:r>
      <w:proofErr w:type="spellStart"/>
      <w:r w:rsidRPr="009E1548">
        <w:rPr>
          <w:rFonts w:ascii="Times New Roman" w:hAnsi="Times New Roman" w:cs="Times New Roman"/>
          <w:sz w:val="20"/>
        </w:rPr>
        <w:t>године</w:t>
      </w:r>
      <w:proofErr w:type="spellEnd"/>
      <w:r w:rsidRPr="009E1548">
        <w:rPr>
          <w:rFonts w:ascii="Times New Roman" w:hAnsi="Times New Roman" w:cs="Times New Roman"/>
          <w:sz w:val="20"/>
          <w:lang w:val="sr-Latn-CS"/>
        </w:rPr>
        <w:t>. Поново биран</w:t>
      </w:r>
      <w:r>
        <w:rPr>
          <w:rFonts w:ascii="Times New Roman" w:hAnsi="Times New Roman" w:cs="Times New Roman"/>
          <w:sz w:val="20"/>
          <w:lang w:val="sr-Latn-CS"/>
        </w:rPr>
        <w:t>а</w:t>
      </w:r>
      <w:r w:rsidRPr="009E1548">
        <w:rPr>
          <w:rFonts w:ascii="Times New Roman" w:hAnsi="Times New Roman" w:cs="Times New Roman"/>
          <w:sz w:val="20"/>
          <w:lang w:val="sr-Latn-CS"/>
        </w:rPr>
        <w:t xml:space="preserve"> у звање клиничког асистента </w:t>
      </w:r>
      <w:r w:rsidRPr="009E1548">
        <w:rPr>
          <w:rFonts w:ascii="Times New Roman" w:hAnsi="Times New Roman" w:cs="Times New Roman"/>
          <w:sz w:val="20"/>
        </w:rPr>
        <w:t xml:space="preserve">29.10.2015. и </w:t>
      </w:r>
      <w:r w:rsidRPr="009E1548">
        <w:rPr>
          <w:rFonts w:ascii="Times New Roman" w:hAnsi="Times New Roman" w:cs="Times New Roman"/>
          <w:sz w:val="20"/>
          <w:lang w:val="sr-Latn-RS"/>
        </w:rPr>
        <w:t>25.10.2018. године</w:t>
      </w:r>
      <w:r>
        <w:rPr>
          <w:rFonts w:ascii="Times New Roman" w:hAnsi="Times New Roman" w:cs="Times New Roman"/>
          <w:sz w:val="20"/>
          <w:lang w:val="sr-Latn-RS"/>
        </w:rPr>
        <w:t>.</w:t>
      </w:r>
    </w:p>
    <w:p w14:paraId="0E385B50" w14:textId="0E661966" w:rsidR="00DB6017" w:rsidRPr="00BC14B4" w:rsidRDefault="00ED25BA" w:rsidP="00BC14B4">
      <w:pPr>
        <w:ind w:firstLine="0"/>
        <w:jc w:val="both"/>
      </w:pPr>
      <w:r w:rsidRPr="009E1548">
        <w:rPr>
          <w:sz w:val="20"/>
          <w:lang w:val="sr-Latn-RS"/>
        </w:rPr>
        <w:t>У звање доцента изабран</w:t>
      </w:r>
      <w:r>
        <w:rPr>
          <w:sz w:val="20"/>
          <w:lang w:val="sr-Latn-RS"/>
        </w:rPr>
        <w:t>а је</w:t>
      </w:r>
      <w:r w:rsidRPr="009E1548">
        <w:rPr>
          <w:sz w:val="20"/>
          <w:lang w:val="sr-Latn-RS"/>
        </w:rPr>
        <w:t xml:space="preserve"> 10.10.2019. године</w:t>
      </w:r>
      <w:r w:rsidR="00C128D4">
        <w:rPr>
          <w:sz w:val="20"/>
          <w:lang w:val="sr-Latn-RS"/>
        </w:rPr>
        <w:t>.</w:t>
      </w:r>
    </w:p>
    <w:p w14:paraId="2E092AAB" w14:textId="77777777" w:rsidR="00E1072C" w:rsidRDefault="00E1072C" w:rsidP="00DB6017">
      <w:pPr>
        <w:ind w:firstLine="0"/>
        <w:rPr>
          <w:bCs/>
          <w:sz w:val="20"/>
          <w:lang w:val="sr-Latn-CS"/>
        </w:rPr>
      </w:pPr>
    </w:p>
    <w:p w14:paraId="44160721" w14:textId="77777777" w:rsidR="00DA5E49" w:rsidRPr="00C000A2" w:rsidRDefault="00DA5E49" w:rsidP="00D826C8">
      <w:pPr>
        <w:ind w:left="284" w:hanging="284"/>
        <w:jc w:val="both"/>
        <w:rPr>
          <w:b/>
          <w:sz w:val="20"/>
          <w:lang w:val="sr-Latn-CS"/>
        </w:rPr>
      </w:pPr>
      <w:r w:rsidRPr="00C000A2">
        <w:rPr>
          <w:b/>
          <w:sz w:val="20"/>
          <w:lang w:val="sr-Latn-CS"/>
        </w:rPr>
        <w:t>Остало</w:t>
      </w:r>
    </w:p>
    <w:p w14:paraId="1C1C5D33" w14:textId="77777777" w:rsidR="00DA5E49" w:rsidRDefault="00DA5E49" w:rsidP="00DA5E49">
      <w:pPr>
        <w:ind w:firstLine="0"/>
      </w:pPr>
      <w:r w:rsidRPr="00C000A2">
        <w:rPr>
          <w:sz w:val="20"/>
          <w:lang w:val="sr-Latn-CS"/>
        </w:rPr>
        <w:t>Говори енг</w:t>
      </w:r>
      <w:r>
        <w:rPr>
          <w:sz w:val="20"/>
          <w:lang w:val="sr-Latn-CS"/>
        </w:rPr>
        <w:t>лески и словеначки</w:t>
      </w:r>
      <w:r w:rsidRPr="00C000A2">
        <w:rPr>
          <w:sz w:val="20"/>
          <w:lang w:val="sr-Latn-CS"/>
        </w:rPr>
        <w:t xml:space="preserve"> језик</w:t>
      </w:r>
      <w:r>
        <w:rPr>
          <w:sz w:val="20"/>
          <w:lang w:val="sr-Latn-CS"/>
        </w:rPr>
        <w:t>, п</w:t>
      </w:r>
      <w:r w:rsidRPr="00C000A2">
        <w:rPr>
          <w:sz w:val="20"/>
          <w:lang w:val="sr-Latn-CS"/>
        </w:rPr>
        <w:t>ознаје рад на рачунару</w:t>
      </w:r>
      <w:r>
        <w:rPr>
          <w:sz w:val="20"/>
          <w:lang w:val="sr-Latn-CS"/>
        </w:rPr>
        <w:t>.</w:t>
      </w:r>
      <w:r w:rsidRPr="00C000A2">
        <w:rPr>
          <w:sz w:val="20"/>
          <w:lang w:val="sr-Latn-CS"/>
        </w:rPr>
        <w:tab/>
      </w:r>
    </w:p>
    <w:p w14:paraId="3E4C0578" w14:textId="23B3CEEC" w:rsidR="00DB6017" w:rsidRPr="00C000A2" w:rsidRDefault="00DB6017" w:rsidP="00DB6017">
      <w:pPr>
        <w:ind w:firstLine="0"/>
        <w:rPr>
          <w:sz w:val="20"/>
          <w:lang w:val="sr-Latn-CS"/>
        </w:rPr>
      </w:pPr>
      <w:r w:rsidRPr="00C000A2">
        <w:rPr>
          <w:sz w:val="20"/>
          <w:lang w:val="sr-Latn-CS"/>
        </w:rPr>
        <w:tab/>
      </w:r>
      <w:r w:rsidRPr="00C000A2">
        <w:rPr>
          <w:sz w:val="20"/>
          <w:lang w:val="sr-Latn-CS"/>
        </w:rPr>
        <w:tab/>
      </w:r>
    </w:p>
    <w:p w14:paraId="4D30236B" w14:textId="77777777" w:rsidR="00DB6017" w:rsidRPr="00BC14B4" w:rsidRDefault="00DB6017" w:rsidP="00BC14B4">
      <w:pPr>
        <w:ind w:firstLine="0"/>
        <w:rPr>
          <w:sz w:val="20"/>
          <w:lang w:val="sr-Latn-RS"/>
        </w:rPr>
      </w:pPr>
    </w:p>
    <w:p w14:paraId="4372482E" w14:textId="1F3AF8B6" w:rsidR="004D796A" w:rsidRPr="00DC1C48" w:rsidRDefault="00DC1C48" w:rsidP="00C2075F">
      <w:pPr>
        <w:jc w:val="center"/>
        <w:rPr>
          <w:b/>
          <w:sz w:val="20"/>
          <w:lang w:val="sr-Cyrl-RS"/>
        </w:rPr>
      </w:pPr>
      <w:r>
        <w:rPr>
          <w:b/>
          <w:sz w:val="20"/>
          <w:lang w:val="sr-Cyrl-RS"/>
        </w:rPr>
        <w:t>ОБАВЕЗНИ УСЛОВИ ЗА ИЗБОР У ЗВАЊЕ</w:t>
      </w:r>
    </w:p>
    <w:p w14:paraId="4C838F1D" w14:textId="77777777" w:rsidR="00DA5E49" w:rsidRPr="00E62EB4" w:rsidRDefault="00DA5E49" w:rsidP="00B35D89">
      <w:pPr>
        <w:jc w:val="center"/>
        <w:rPr>
          <w:b/>
          <w:sz w:val="20"/>
          <w:lang w:val="sl-SI"/>
        </w:rPr>
      </w:pPr>
      <w:r w:rsidRPr="00881AC0">
        <w:rPr>
          <w:b/>
          <w:sz w:val="20"/>
          <w:lang w:val="sl-SI"/>
        </w:rPr>
        <w:t>ДОЦЕНТА</w:t>
      </w:r>
      <w:r>
        <w:rPr>
          <w:b/>
          <w:sz w:val="20"/>
          <w:lang w:val="sl-SI"/>
        </w:rPr>
        <w:t xml:space="preserve"> (поновни избор)</w:t>
      </w:r>
    </w:p>
    <w:p w14:paraId="17454DF3" w14:textId="77777777" w:rsidR="00DA5E49" w:rsidRPr="00881AC0" w:rsidRDefault="00DA5E49" w:rsidP="00B35D89">
      <w:pPr>
        <w:jc w:val="both"/>
        <w:rPr>
          <w:b/>
          <w:sz w:val="20"/>
          <w:lang w:val="sl-SI"/>
        </w:rPr>
      </w:pPr>
    </w:p>
    <w:p w14:paraId="58CC1B79" w14:textId="77777777" w:rsidR="00DA5E49" w:rsidRDefault="00DA5E49" w:rsidP="00D826C8">
      <w:pPr>
        <w:ind w:left="284" w:hanging="284"/>
        <w:jc w:val="both"/>
        <w:rPr>
          <w:b/>
          <w:bCs/>
          <w:sz w:val="20"/>
          <w:lang w:val="sl-SI"/>
        </w:rPr>
      </w:pPr>
      <w:r w:rsidRPr="00881AC0">
        <w:rPr>
          <w:b/>
          <w:sz w:val="20"/>
          <w:lang w:val="sr-Latn-CS"/>
        </w:rPr>
        <w:t xml:space="preserve">Ц. </w:t>
      </w:r>
      <w:r w:rsidRPr="00881AC0">
        <w:rPr>
          <w:b/>
          <w:bCs/>
          <w:sz w:val="20"/>
          <w:lang w:val="sl-SI"/>
        </w:rPr>
        <w:t>ОЦЕНА О РЕЗУЛТАТИМА ПЕДАГОШКОГ РАДА</w:t>
      </w:r>
    </w:p>
    <w:p w14:paraId="0399CD12" w14:textId="77777777" w:rsidR="00E90461" w:rsidRPr="00582C10" w:rsidRDefault="00E90461" w:rsidP="00B35D89">
      <w:pPr>
        <w:ind w:firstLine="0"/>
        <w:jc w:val="both"/>
        <w:rPr>
          <w:b/>
          <w:sz w:val="20"/>
          <w:lang w:val="sl-SI"/>
        </w:rPr>
      </w:pPr>
    </w:p>
    <w:p w14:paraId="4098F7C5" w14:textId="77777777" w:rsidR="00DA5E49" w:rsidRPr="00881AC0" w:rsidRDefault="00DA5E49" w:rsidP="00B35D89">
      <w:pPr>
        <w:ind w:firstLine="0"/>
        <w:jc w:val="both"/>
        <w:rPr>
          <w:sz w:val="20"/>
        </w:rPr>
      </w:pPr>
      <w:r w:rsidRPr="00881AC0">
        <w:rPr>
          <w:bCs/>
          <w:spacing w:val="-3"/>
          <w:sz w:val="20"/>
        </w:rPr>
        <w:t xml:space="preserve">Др </w:t>
      </w:r>
      <w:r>
        <w:rPr>
          <w:bCs/>
          <w:spacing w:val="-3"/>
          <w:sz w:val="20"/>
          <w:lang w:val="sr-Latn-RS"/>
        </w:rPr>
        <w:t>Александра Качар</w:t>
      </w:r>
      <w:r w:rsidRPr="00881AC0">
        <w:rPr>
          <w:bCs/>
          <w:spacing w:val="-3"/>
          <w:sz w:val="20"/>
        </w:rPr>
        <w:t xml:space="preserve"> активно учествује у спровођењу редовне додипломске и последипломске, као и специјалистичке наставе на Медицинском факултету Универзитета у Београду. </w:t>
      </w:r>
      <w:r w:rsidRPr="00881AC0">
        <w:rPr>
          <w:sz w:val="20"/>
        </w:rPr>
        <w:t xml:space="preserve">Током последњих </w:t>
      </w:r>
      <w:r w:rsidRPr="00881AC0">
        <w:rPr>
          <w:sz w:val="20"/>
          <w:lang w:val="sr-Latn-RS"/>
        </w:rPr>
        <w:t xml:space="preserve">12 </w:t>
      </w:r>
      <w:r w:rsidRPr="00881AC0">
        <w:rPr>
          <w:sz w:val="20"/>
        </w:rPr>
        <w:t>школских година (од 2012.</w:t>
      </w:r>
      <w:r w:rsidRPr="00881AC0">
        <w:rPr>
          <w:sz w:val="20"/>
          <w:lang w:val="sr-Latn-RS"/>
        </w:rPr>
        <w:t>године као клинички асистент, а од 2019.године као доцент</w:t>
      </w:r>
      <w:r w:rsidRPr="00881AC0">
        <w:rPr>
          <w:sz w:val="20"/>
        </w:rPr>
        <w:t>)</w:t>
      </w:r>
      <w:r>
        <w:rPr>
          <w:sz w:val="20"/>
          <w:lang w:val="sr-Latn-RS"/>
        </w:rPr>
        <w:t>,</w:t>
      </w:r>
      <w:r w:rsidRPr="00881AC0">
        <w:rPr>
          <w:sz w:val="20"/>
        </w:rPr>
        <w:t xml:space="preserve"> Др </w:t>
      </w:r>
      <w:r>
        <w:rPr>
          <w:sz w:val="20"/>
          <w:lang w:val="sr-Latn-RS"/>
        </w:rPr>
        <w:t>Качар</w:t>
      </w:r>
      <w:r w:rsidRPr="00881AC0">
        <w:rPr>
          <w:sz w:val="20"/>
        </w:rPr>
        <w:t xml:space="preserve"> је активно учествов</w:t>
      </w:r>
      <w:r>
        <w:rPr>
          <w:sz w:val="20"/>
          <w:lang w:val="sr-Latn-RS"/>
        </w:rPr>
        <w:t>ала</w:t>
      </w:r>
      <w:r w:rsidRPr="00881AC0">
        <w:rPr>
          <w:sz w:val="20"/>
        </w:rPr>
        <w:t xml:space="preserve"> у раду Катедре за неурологију Медицинског факултета у Београду кроз едукацију студената (практична настава-вежбе) током извођења основне наставе из неурологије (</w:t>
      </w:r>
      <w:r w:rsidRPr="00881AC0">
        <w:rPr>
          <w:sz w:val="20"/>
          <w:lang w:val="sr-Latn-RS"/>
        </w:rPr>
        <w:t>12-</w:t>
      </w:r>
      <w:r w:rsidRPr="00881AC0">
        <w:rPr>
          <w:sz w:val="20"/>
        </w:rPr>
        <w:t xml:space="preserve">16 часова практичне наставе недељно), са посебним акцентом на упознавање студената са основама пропедевтике и неуролошког прегледа пацијената са различитим неуролошким обољењима. </w:t>
      </w:r>
      <w:r>
        <w:rPr>
          <w:sz w:val="20"/>
          <w:lang w:val="sr-Latn-RS"/>
        </w:rPr>
        <w:t xml:space="preserve">Такође је учествовала </w:t>
      </w:r>
      <w:r w:rsidRPr="00881AC0">
        <w:rPr>
          <w:sz w:val="20"/>
        </w:rPr>
        <w:t>и у реализацији семинара, колоквијума, елиминацион</w:t>
      </w:r>
      <w:r>
        <w:rPr>
          <w:sz w:val="20"/>
          <w:lang w:val="sr-Latn-RS"/>
        </w:rPr>
        <w:t>их</w:t>
      </w:r>
      <w:r w:rsidRPr="00881AC0">
        <w:rPr>
          <w:sz w:val="20"/>
        </w:rPr>
        <w:t xml:space="preserve"> тест</w:t>
      </w:r>
      <w:r>
        <w:rPr>
          <w:sz w:val="20"/>
          <w:lang w:val="sr-Latn-RS"/>
        </w:rPr>
        <w:t xml:space="preserve">ова </w:t>
      </w:r>
      <w:r w:rsidRPr="00881AC0">
        <w:rPr>
          <w:sz w:val="20"/>
        </w:rPr>
        <w:t>и свих сегмената испита из неурологије.</w:t>
      </w:r>
    </w:p>
    <w:p w14:paraId="476623D9" w14:textId="77777777" w:rsidR="00DA5E49" w:rsidRPr="00347FB4" w:rsidRDefault="00DA5E49" w:rsidP="00B35D89">
      <w:pPr>
        <w:ind w:firstLine="0"/>
        <w:jc w:val="both"/>
        <w:rPr>
          <w:sz w:val="20"/>
        </w:rPr>
      </w:pPr>
      <w:r w:rsidRPr="00AE4C9C">
        <w:rPr>
          <w:sz w:val="20"/>
        </w:rPr>
        <w:t>У мају 2014 године је била дежурни наставник на тесту ретенције знања.</w:t>
      </w:r>
      <w:r>
        <w:rPr>
          <w:sz w:val="20"/>
          <w:lang w:val="sr-Latn-RS"/>
        </w:rPr>
        <w:t xml:space="preserve"> </w:t>
      </w:r>
      <w:r w:rsidRPr="00AE4C9C">
        <w:rPr>
          <w:sz w:val="20"/>
        </w:rPr>
        <w:t>У два наврата је била члан комисије за упис студената у прву годину студија у школској 2015/2016 и 2016/2017 године.</w:t>
      </w:r>
      <w:r>
        <w:rPr>
          <w:sz w:val="20"/>
          <w:lang w:val="sr-Latn-RS"/>
        </w:rPr>
        <w:t xml:space="preserve"> </w:t>
      </w:r>
      <w:r w:rsidRPr="00AE4C9C">
        <w:rPr>
          <w:sz w:val="20"/>
        </w:rPr>
        <w:t>Од 2003 до 2011 године била је ангажована реализацији наставе за лекаре на специјализацији из области Ургентне медицине (2 часа предавања; назив предавања: „Акутни полирадикулонеуритис“).</w:t>
      </w:r>
    </w:p>
    <w:p w14:paraId="52BC4C93" w14:textId="77777777" w:rsidR="003C086B" w:rsidRPr="00881AC0" w:rsidRDefault="003C086B" w:rsidP="00B35D89">
      <w:pPr>
        <w:ind w:firstLine="0"/>
        <w:jc w:val="both"/>
        <w:rPr>
          <w:sz w:val="20"/>
        </w:rPr>
      </w:pPr>
      <w:r w:rsidRPr="00881AC0">
        <w:rPr>
          <w:sz w:val="20"/>
        </w:rPr>
        <w:t xml:space="preserve">Доц. </w:t>
      </w:r>
      <w:r>
        <w:rPr>
          <w:sz w:val="20"/>
          <w:lang w:val="sr-Latn-RS"/>
        </w:rPr>
        <w:t>Качар</w:t>
      </w:r>
      <w:r w:rsidRPr="00881AC0">
        <w:rPr>
          <w:sz w:val="20"/>
        </w:rPr>
        <w:t xml:space="preserve"> </w:t>
      </w:r>
      <w:r>
        <w:rPr>
          <w:sz w:val="20"/>
          <w:lang w:val="sr-Latn-RS"/>
        </w:rPr>
        <w:t>учествује у организацији и извођењу</w:t>
      </w:r>
      <w:r w:rsidRPr="00881AC0">
        <w:rPr>
          <w:sz w:val="20"/>
        </w:rPr>
        <w:t xml:space="preserve"> изборног предмета </w:t>
      </w:r>
      <w:r>
        <w:rPr>
          <w:sz w:val="20"/>
          <w:lang w:val="sr-Latn-RS"/>
        </w:rPr>
        <w:t>„Полинеуропатије -савремен приступ у класификацији дијагностици и лечењу“</w:t>
      </w:r>
      <w:r w:rsidRPr="00881AC0">
        <w:rPr>
          <w:sz w:val="20"/>
        </w:rPr>
        <w:t xml:space="preserve"> на ИАС</w:t>
      </w:r>
      <w:r>
        <w:rPr>
          <w:sz w:val="20"/>
          <w:lang w:val="sr-Latn-RS"/>
        </w:rPr>
        <w:t>.</w:t>
      </w:r>
      <w:r w:rsidRPr="00881AC0">
        <w:rPr>
          <w:sz w:val="20"/>
        </w:rPr>
        <w:t xml:space="preserve"> </w:t>
      </w:r>
    </w:p>
    <w:p w14:paraId="1CD27E85" w14:textId="77777777" w:rsidR="003C086B" w:rsidRPr="004B4D4E" w:rsidRDefault="003C086B" w:rsidP="00B35D89">
      <w:pPr>
        <w:ind w:firstLine="0"/>
        <w:jc w:val="both"/>
        <w:rPr>
          <w:sz w:val="20"/>
        </w:rPr>
      </w:pPr>
      <w:r w:rsidRPr="00881AC0">
        <w:rPr>
          <w:sz w:val="20"/>
        </w:rPr>
        <w:t>Током досадашњег академског рада учествов</w:t>
      </w:r>
      <w:r>
        <w:rPr>
          <w:sz w:val="20"/>
          <w:lang w:val="sr-Latn-RS"/>
        </w:rPr>
        <w:t>ала</w:t>
      </w:r>
      <w:r w:rsidRPr="00881AC0">
        <w:rPr>
          <w:sz w:val="20"/>
        </w:rPr>
        <w:t xml:space="preserve"> је и у предавањима за лекаре на специјализацији из неурологије (двосеместрална настава), као и у оквиру специјалистичких струковних студија – смер струковна медицинска сестра, што додатно обогаћује ње</w:t>
      </w:r>
      <w:r>
        <w:rPr>
          <w:sz w:val="20"/>
          <w:lang w:val="sr-Latn-RS"/>
        </w:rPr>
        <w:t>но</w:t>
      </w:r>
      <w:r w:rsidRPr="00881AC0">
        <w:rPr>
          <w:sz w:val="20"/>
        </w:rPr>
        <w:t xml:space="preserve"> педагошко искуство. </w:t>
      </w:r>
    </w:p>
    <w:p w14:paraId="640A4D04" w14:textId="18B96C19" w:rsidR="00C213D8" w:rsidRPr="00176EE0" w:rsidRDefault="00C213D8" w:rsidP="00A81DE8">
      <w:pPr>
        <w:ind w:firstLine="0"/>
        <w:jc w:val="both"/>
      </w:pPr>
      <w:r w:rsidRPr="00881AC0">
        <w:rPr>
          <w:sz w:val="20"/>
        </w:rPr>
        <w:t xml:space="preserve">Поред тога, </w:t>
      </w:r>
      <w:r w:rsidRPr="00AE4C9C">
        <w:rPr>
          <w:sz w:val="20"/>
        </w:rPr>
        <w:t xml:space="preserve">Др Качар је учествовала у вођењу </w:t>
      </w:r>
      <w:r w:rsidRPr="00881AC0">
        <w:rPr>
          <w:sz w:val="20"/>
        </w:rPr>
        <w:t xml:space="preserve">реализацији </w:t>
      </w:r>
      <w:r w:rsidRPr="00881AC0">
        <w:rPr>
          <w:sz w:val="20"/>
          <w:lang w:val="sr-Latn-RS"/>
        </w:rPr>
        <w:t xml:space="preserve">предавања, </w:t>
      </w:r>
      <w:r w:rsidRPr="00881AC0">
        <w:rPr>
          <w:sz w:val="20"/>
        </w:rPr>
        <w:t xml:space="preserve">семинара, практичне наставе („вођење вежби“) </w:t>
      </w:r>
      <w:r w:rsidRPr="00881AC0">
        <w:rPr>
          <w:sz w:val="20"/>
          <w:lang w:val="sr-Latn-RS"/>
        </w:rPr>
        <w:t xml:space="preserve">и свих видова испита </w:t>
      </w:r>
      <w:r w:rsidRPr="00881AC0">
        <w:rPr>
          <w:sz w:val="20"/>
        </w:rPr>
        <w:t>у оквиру наставе неурологије на енглеском језику на Медицинском факултету (</w:t>
      </w:r>
      <w:r w:rsidR="00176EE0" w:rsidRPr="00881AC0">
        <w:rPr>
          <w:sz w:val="20"/>
        </w:rPr>
        <w:t>Studies in English</w:t>
      </w:r>
      <w:r w:rsidRPr="00881AC0">
        <w:rPr>
          <w:sz w:val="20"/>
        </w:rPr>
        <w:t>)</w:t>
      </w:r>
      <w:r w:rsidRPr="00AE4C9C">
        <w:rPr>
          <w:sz w:val="20"/>
        </w:rPr>
        <w:t xml:space="preserve"> школске 2013/14, 2014/15 2015/16, 2016/17 </w:t>
      </w:r>
      <w:r>
        <w:rPr>
          <w:sz w:val="20"/>
          <w:lang w:val="sr-Latn-RS"/>
        </w:rPr>
        <w:t>и</w:t>
      </w:r>
      <w:r w:rsidRPr="00AE4C9C">
        <w:rPr>
          <w:sz w:val="20"/>
        </w:rPr>
        <w:t xml:space="preserve"> 2017/18 године (до 4 часа недељно)</w:t>
      </w:r>
      <w:r>
        <w:rPr>
          <w:sz w:val="20"/>
          <w:lang w:val="sr-Latn-RS"/>
        </w:rPr>
        <w:t>, затим, вођењу вежби и семинара 2019 и 2020 године и држању предавања 2024 године.</w:t>
      </w:r>
    </w:p>
    <w:p w14:paraId="0A5DAF81" w14:textId="44D35B0D" w:rsidR="00C213D8" w:rsidRPr="00AE4C9C" w:rsidRDefault="00C213D8" w:rsidP="00A81DE8">
      <w:pPr>
        <w:ind w:firstLine="0"/>
        <w:jc w:val="both"/>
        <w:rPr>
          <w:sz w:val="20"/>
        </w:rPr>
      </w:pPr>
      <w:r w:rsidRPr="00AE4C9C">
        <w:rPr>
          <w:sz w:val="20"/>
        </w:rPr>
        <w:t>Од 2007. године, др Качар је едукатор/ментор из области електромионеурографије на Клиници за неурологију КЦС.</w:t>
      </w:r>
      <w:r>
        <w:rPr>
          <w:sz w:val="20"/>
          <w:lang w:val="sr-Latn-RS"/>
        </w:rPr>
        <w:t xml:space="preserve"> </w:t>
      </w:r>
      <w:r w:rsidRPr="00AE4C9C">
        <w:rPr>
          <w:sz w:val="20"/>
        </w:rPr>
        <w:t>У оквиру специјалистичких струковних студија – смер струковна медицинска сестра, др Качар је била предавач школске 2012/13, 2013/14, 2014/2015 године са темама: „Полинеуропатије танких влакана” и „Аутономне неуропатије”.</w:t>
      </w:r>
    </w:p>
    <w:p w14:paraId="4722A3BB" w14:textId="7FCAF111" w:rsidR="00C213D8" w:rsidRPr="00AE4C9C" w:rsidRDefault="00C213D8" w:rsidP="00A81DE8">
      <w:pPr>
        <w:ind w:firstLine="0"/>
        <w:jc w:val="both"/>
        <w:rPr>
          <w:sz w:val="20"/>
        </w:rPr>
      </w:pPr>
      <w:r w:rsidRPr="00AE4C9C">
        <w:rPr>
          <w:sz w:val="20"/>
        </w:rPr>
        <w:t xml:space="preserve">На позив Студентске организације Фармацеутског факултета (БПСА) и Медицинског факултета (ИФМСА), мај 2018 године, је била модератор у реализацији пројекта </w:t>
      </w:r>
      <w:r w:rsidR="007D5F8C">
        <w:rPr>
          <w:sz w:val="20"/>
          <w:lang w:val="sr-Latn-RS"/>
        </w:rPr>
        <w:t>XI</w:t>
      </w:r>
      <w:r w:rsidRPr="00AE4C9C">
        <w:rPr>
          <w:sz w:val="20"/>
        </w:rPr>
        <w:t xml:space="preserve"> Фармакотерапијског приступа са темом из области мултипле склерозе. </w:t>
      </w:r>
    </w:p>
    <w:p w14:paraId="146712F1" w14:textId="1DB1F50B" w:rsidR="00C213D8" w:rsidRDefault="00C213D8" w:rsidP="00A81DE8">
      <w:pPr>
        <w:ind w:firstLine="0"/>
        <w:jc w:val="both"/>
        <w:rPr>
          <w:sz w:val="20"/>
          <w:lang w:val="sr-Cyrl-RS"/>
        </w:rPr>
      </w:pPr>
      <w:r w:rsidRPr="00AE4C9C">
        <w:rPr>
          <w:sz w:val="20"/>
        </w:rPr>
        <w:t>Др Александра Качар је била ментор за 4 студентска рада који су презентовани на 58-59. Конгресу студената Биомедицинских наука Србије са међународним учешћем</w:t>
      </w:r>
      <w:r>
        <w:rPr>
          <w:sz w:val="20"/>
          <w:lang w:val="sr-Latn-RS"/>
        </w:rPr>
        <w:t xml:space="preserve">. </w:t>
      </w:r>
      <w:r w:rsidRPr="00AE4C9C">
        <w:rPr>
          <w:sz w:val="20"/>
        </w:rPr>
        <w:t xml:space="preserve">Такође, др Качар је била рецезент радова за конгрес студената медицине </w:t>
      </w:r>
      <w:r>
        <w:rPr>
          <w:sz w:val="20"/>
          <w:lang w:val="sr-Latn-RS"/>
        </w:rPr>
        <w:t xml:space="preserve">од 2013 године. Др Качар је 2021 године </w:t>
      </w:r>
      <w:r w:rsidRPr="00655DD7">
        <w:rPr>
          <w:sz w:val="20"/>
          <w:lang w:val="sr-Latn-CS"/>
        </w:rPr>
        <w:t xml:space="preserve">добитник захвалнице ЦСНИРС-а за </w:t>
      </w:r>
      <w:r>
        <w:rPr>
          <w:sz w:val="20"/>
          <w:lang w:val="sr-Latn-CS"/>
        </w:rPr>
        <w:t>стручни и научно-истраживачки рад студената Медицинског факултета Универзитета у Београду.</w:t>
      </w:r>
    </w:p>
    <w:p w14:paraId="12B950BC" w14:textId="1CE17D19" w:rsidR="00A81DE8" w:rsidRPr="005B3139" w:rsidRDefault="005B3139" w:rsidP="005B3139">
      <w:pPr>
        <w:autoSpaceDE w:val="0"/>
        <w:autoSpaceDN w:val="0"/>
        <w:ind w:firstLine="0"/>
        <w:jc w:val="both"/>
        <w:rPr>
          <w:sz w:val="24"/>
          <w:szCs w:val="24"/>
          <w:lang w:val="sr-Cyrl-RS"/>
        </w:rPr>
      </w:pPr>
      <w:r>
        <w:rPr>
          <w:lang w:val="sr-Cyrl-RS"/>
        </w:rPr>
        <w:t xml:space="preserve">Године </w:t>
      </w:r>
      <w:r w:rsidR="00A81DE8" w:rsidRPr="005B3139">
        <w:rPr>
          <w:lang w:val="sr-Cyrl-RS"/>
        </w:rPr>
        <w:t>2022</w:t>
      </w:r>
      <w:r>
        <w:rPr>
          <w:lang w:val="sr-Cyrl-RS"/>
        </w:rPr>
        <w:t xml:space="preserve"> је завршола </w:t>
      </w:r>
      <w:r w:rsidR="00A81DE8" w:rsidRPr="005B3139">
        <w:rPr>
          <w:lang w:val="sr-Cyrl-RS"/>
        </w:rPr>
        <w:t>обук</w:t>
      </w:r>
      <w:r>
        <w:rPr>
          <w:lang w:val="sr-Cyrl-RS"/>
        </w:rPr>
        <w:t>у</w:t>
      </w:r>
      <w:r w:rsidR="00A81DE8" w:rsidRPr="005B3139">
        <w:rPr>
          <w:lang w:val="sr-Cyrl-RS"/>
        </w:rPr>
        <w:t xml:space="preserve"> за менторе</w:t>
      </w:r>
      <w:r w:rsidR="00F413A5" w:rsidRPr="005B3139">
        <w:rPr>
          <w:lang w:val="sr-Latn-RS"/>
        </w:rPr>
        <w:t xml:space="preserve"> </w:t>
      </w:r>
      <w:r w:rsidR="00A81DE8" w:rsidRPr="005B3139">
        <w:rPr>
          <w:lang w:val="sr-Cyrl-RS"/>
        </w:rPr>
        <w:t>на доктор</w:t>
      </w:r>
      <w:r w:rsidRPr="005B3139">
        <w:rPr>
          <w:lang w:val="sr-Cyrl-RS"/>
        </w:rPr>
        <w:t>с</w:t>
      </w:r>
      <w:r w:rsidR="00A81DE8" w:rsidRPr="005B3139">
        <w:rPr>
          <w:lang w:val="sr-Cyrl-RS"/>
        </w:rPr>
        <w:t>ким академским студијама</w:t>
      </w:r>
      <w:r>
        <w:rPr>
          <w:lang w:val="sr-Cyrl-RS"/>
        </w:rPr>
        <w:t xml:space="preserve"> на Медицинском факултету.</w:t>
      </w:r>
    </w:p>
    <w:p w14:paraId="6A9803CE" w14:textId="77777777" w:rsidR="00C213D8" w:rsidRPr="00F04B00" w:rsidRDefault="00C213D8" w:rsidP="00A81DE8">
      <w:pPr>
        <w:ind w:firstLine="0"/>
        <w:jc w:val="both"/>
        <w:rPr>
          <w:sz w:val="20"/>
          <w:lang w:val="sr-Latn-RS"/>
        </w:rPr>
      </w:pPr>
      <w:bookmarkStart w:id="0" w:name="_Hlk182665848"/>
      <w:r w:rsidRPr="00881AC0">
        <w:rPr>
          <w:sz w:val="20"/>
          <w:lang w:val="sr-Latn-RS"/>
        </w:rPr>
        <w:t xml:space="preserve">Доц. </w:t>
      </w:r>
      <w:r>
        <w:rPr>
          <w:sz w:val="20"/>
          <w:lang w:val="sr-Latn-RS"/>
        </w:rPr>
        <w:t>Качар</w:t>
      </w:r>
      <w:r w:rsidRPr="00881AC0">
        <w:rPr>
          <w:sz w:val="20"/>
          <w:lang w:val="sr-Latn-RS"/>
        </w:rPr>
        <w:t xml:space="preserve"> је ментор за обавезни специјалистички стаж из неурологије</w:t>
      </w:r>
      <w:r w:rsidRPr="00881AC0">
        <w:rPr>
          <w:sz w:val="20"/>
        </w:rPr>
        <w:t xml:space="preserve">. </w:t>
      </w:r>
      <w:r w:rsidRPr="00881AC0">
        <w:rPr>
          <w:sz w:val="20"/>
          <w:lang w:val="sr-Latn-RS"/>
        </w:rPr>
        <w:t>Редован је члан Комисије за полагање специјалистичког испита из неурологије</w:t>
      </w:r>
      <w:r>
        <w:rPr>
          <w:sz w:val="20"/>
          <w:lang w:val="sr-Latn-RS"/>
        </w:rPr>
        <w:t>, уже специјализације из медицина бола и субспецијализације из области клиничке неурофизиологије са епилептологијом.</w:t>
      </w:r>
    </w:p>
    <w:p w14:paraId="3248FC77" w14:textId="77777777" w:rsidR="00C213D8" w:rsidRPr="007739DF" w:rsidRDefault="00C213D8" w:rsidP="00A81DE8">
      <w:pPr>
        <w:ind w:firstLine="0"/>
        <w:jc w:val="both"/>
        <w:rPr>
          <w:sz w:val="20"/>
          <w:lang w:val="sr-Latn-RS"/>
        </w:rPr>
      </w:pPr>
      <w:bookmarkStart w:id="1" w:name="_Hlk182661511"/>
      <w:bookmarkEnd w:id="0"/>
      <w:r w:rsidRPr="00881AC0">
        <w:rPr>
          <w:sz w:val="20"/>
          <w:lang w:val="sr-Latn-RS"/>
        </w:rPr>
        <w:lastRenderedPageBreak/>
        <w:t>Ангажован</w:t>
      </w:r>
      <w:r>
        <w:rPr>
          <w:sz w:val="20"/>
          <w:lang w:val="sr-Latn-RS"/>
        </w:rPr>
        <w:t>а</w:t>
      </w:r>
      <w:r w:rsidRPr="00881AC0">
        <w:rPr>
          <w:sz w:val="20"/>
          <w:lang w:val="sr-Latn-RS"/>
        </w:rPr>
        <w:t xml:space="preserve"> је у изво</w:t>
      </w:r>
      <w:r>
        <w:rPr>
          <w:sz w:val="20"/>
          <w:lang w:val="sr-Latn-RS"/>
        </w:rPr>
        <w:t>ђ</w:t>
      </w:r>
      <w:r w:rsidRPr="00881AC0">
        <w:rPr>
          <w:sz w:val="20"/>
          <w:lang w:val="sr-Latn-RS"/>
        </w:rPr>
        <w:t xml:space="preserve">ењу наставе (предавања) и на специјалистичким студијама из опште медицине, </w:t>
      </w:r>
      <w:r>
        <w:rPr>
          <w:sz w:val="20"/>
          <w:lang w:val="sr-Latn-RS"/>
        </w:rPr>
        <w:t xml:space="preserve">интерне медицине-реуматологија и </w:t>
      </w:r>
      <w:r w:rsidRPr="00881AC0">
        <w:rPr>
          <w:sz w:val="20"/>
          <w:lang w:val="sr-Latn-RS"/>
        </w:rPr>
        <w:t>уже специјалистичких студија из медицине бола</w:t>
      </w:r>
      <w:r>
        <w:rPr>
          <w:sz w:val="20"/>
          <w:lang w:val="sr-Latn-RS"/>
        </w:rPr>
        <w:t>.</w:t>
      </w:r>
    </w:p>
    <w:p w14:paraId="6EFB8E09" w14:textId="77777777" w:rsidR="00C213D8" w:rsidRPr="000247CB" w:rsidRDefault="00C213D8" w:rsidP="00A81DE8">
      <w:pPr>
        <w:ind w:firstLine="0"/>
        <w:jc w:val="both"/>
        <w:rPr>
          <w:sz w:val="20"/>
          <w:lang w:val="sr-Latn-RS"/>
        </w:rPr>
      </w:pPr>
      <w:r w:rsidRPr="00AE4C9C">
        <w:rPr>
          <w:sz w:val="20"/>
        </w:rPr>
        <w:t xml:space="preserve">Др Александра Качар је </w:t>
      </w:r>
      <w:proofErr w:type="spellStart"/>
      <w:r>
        <w:rPr>
          <w:sz w:val="20"/>
          <w:lang w:val="en-US"/>
        </w:rPr>
        <w:t>од</w:t>
      </w:r>
      <w:proofErr w:type="spellEnd"/>
      <w:r>
        <w:rPr>
          <w:sz w:val="20"/>
          <w:lang w:val="en-US"/>
        </w:rPr>
        <w:t xml:space="preserve"> </w:t>
      </w:r>
      <w:r>
        <w:rPr>
          <w:sz w:val="20"/>
          <w:lang w:val="sr-Latn-RS"/>
        </w:rPr>
        <w:t>2016 године</w:t>
      </w:r>
      <w:r w:rsidRPr="00AE4C9C">
        <w:rPr>
          <w:sz w:val="20"/>
        </w:rPr>
        <w:t xml:space="preserve"> предавач на у оквиру мастер студија за Физичко здравље на катедри Медицине спорта са темема: “Примена електрофизиолошких метода у неурологији” и “Клиничка примена транскранијалне магнетне стимулације”.</w:t>
      </w:r>
    </w:p>
    <w:bookmarkEnd w:id="1"/>
    <w:p w14:paraId="7811DC04" w14:textId="59888E3C" w:rsidR="00C213D8" w:rsidRPr="00034AFE" w:rsidRDefault="00C213D8" w:rsidP="00007536">
      <w:pPr>
        <w:ind w:firstLine="0"/>
        <w:rPr>
          <w:sz w:val="20"/>
          <w:lang w:val="sr-Latn-RS"/>
        </w:rPr>
      </w:pPr>
      <w:r>
        <w:rPr>
          <w:sz w:val="20"/>
          <w:lang w:val="sr-Latn-RS"/>
        </w:rPr>
        <w:t>Школске 2023/24 године је била предавач на Докторским студијама</w:t>
      </w:r>
      <w:r w:rsidR="00052509">
        <w:rPr>
          <w:sz w:val="20"/>
          <w:lang w:val="sr-Cyrl-RS"/>
        </w:rPr>
        <w:t xml:space="preserve"> (ДАС)</w:t>
      </w:r>
      <w:r>
        <w:rPr>
          <w:sz w:val="20"/>
          <w:lang w:val="sr-Latn-RS"/>
        </w:rPr>
        <w:t xml:space="preserve">, модул: „Когнитивне неуронауке, тема: </w:t>
      </w:r>
      <w:r w:rsidRPr="00725177">
        <w:rPr>
          <w:sz w:val="20"/>
        </w:rPr>
        <w:t>Утицај неинвазивне стимулације мозга на когнитивне функције</w:t>
      </w:r>
      <w:r w:rsidR="00007536">
        <w:rPr>
          <w:sz w:val="20"/>
          <w:lang w:val="en-US"/>
        </w:rPr>
        <w:t xml:space="preserve"> </w:t>
      </w:r>
      <w:r w:rsidR="00836DA3">
        <w:rPr>
          <w:sz w:val="20"/>
          <w:lang w:val="sr-Latn-RS"/>
        </w:rPr>
        <w:t>„</w:t>
      </w:r>
      <w:r w:rsidRPr="00725177">
        <w:rPr>
          <w:sz w:val="20"/>
        </w:rPr>
        <w:t>Когнитивни евоцирани потенцијали – стимулус и ефекат</w:t>
      </w:r>
      <w:r>
        <w:rPr>
          <w:sz w:val="20"/>
          <w:lang w:val="sr-Latn-RS"/>
        </w:rPr>
        <w:t>“.</w:t>
      </w:r>
    </w:p>
    <w:p w14:paraId="3606C63A" w14:textId="77777777" w:rsidR="00C272DA" w:rsidRPr="00165782" w:rsidRDefault="00C272DA" w:rsidP="00B35D89">
      <w:pPr>
        <w:ind w:firstLine="0"/>
        <w:jc w:val="both"/>
        <w:rPr>
          <w:sz w:val="20"/>
          <w:lang w:val="sr-Latn-RS"/>
        </w:rPr>
      </w:pPr>
      <w:r>
        <w:rPr>
          <w:sz w:val="20"/>
          <w:lang w:val="sr-Latn-RS"/>
        </w:rPr>
        <w:t>Од школске 2020/21 године је секретар Катедре за неурологију; реизабрана је текуће 2024/25 године до 2026/27 године.</w:t>
      </w:r>
    </w:p>
    <w:p w14:paraId="6FEAD9DB" w14:textId="77777777" w:rsidR="00C213D8" w:rsidRDefault="00C213D8" w:rsidP="00B35D89">
      <w:pPr>
        <w:ind w:firstLine="0"/>
        <w:jc w:val="both"/>
        <w:rPr>
          <w:b/>
          <w:bCs/>
          <w:sz w:val="20"/>
          <w:lang w:val="sr-Latn-RS"/>
        </w:rPr>
      </w:pPr>
      <w:r w:rsidRPr="00AE4C9C">
        <w:rPr>
          <w:sz w:val="20"/>
        </w:rPr>
        <w:t>Према извештају о просечним оценама наставника и сарадника Медицинског факултета Универзитета у Београду, а на основу анкете спроведене међу студентима, рад др Александре Качар је оцењен школске 20</w:t>
      </w:r>
      <w:r>
        <w:rPr>
          <w:sz w:val="20"/>
          <w:lang w:val="sr-Latn-RS"/>
        </w:rPr>
        <w:t>18/19</w:t>
      </w:r>
      <w:r w:rsidRPr="00AE4C9C">
        <w:rPr>
          <w:sz w:val="20"/>
        </w:rPr>
        <w:t xml:space="preserve"> године просечном оценом 4.</w:t>
      </w:r>
      <w:r>
        <w:rPr>
          <w:sz w:val="20"/>
          <w:lang w:val="sr-Latn-RS"/>
        </w:rPr>
        <w:t>77</w:t>
      </w:r>
      <w:r w:rsidRPr="00AE4C9C">
        <w:rPr>
          <w:sz w:val="20"/>
        </w:rPr>
        <w:t>, а школске 201</w:t>
      </w:r>
      <w:r>
        <w:rPr>
          <w:sz w:val="20"/>
          <w:lang w:val="sr-Latn-RS"/>
        </w:rPr>
        <w:t>9</w:t>
      </w:r>
      <w:r w:rsidRPr="00AE4C9C">
        <w:rPr>
          <w:sz w:val="20"/>
        </w:rPr>
        <w:t>/</w:t>
      </w:r>
      <w:r>
        <w:rPr>
          <w:sz w:val="20"/>
          <w:lang w:val="sr-Latn-RS"/>
        </w:rPr>
        <w:t>20</w:t>
      </w:r>
      <w:r w:rsidRPr="00AE4C9C">
        <w:rPr>
          <w:sz w:val="20"/>
        </w:rPr>
        <w:t xml:space="preserve"> године са процечном оценом </w:t>
      </w:r>
      <w:r>
        <w:rPr>
          <w:sz w:val="20"/>
          <w:lang w:val="sr-Latn-RS"/>
        </w:rPr>
        <w:t xml:space="preserve">4,88, 2020/21 4,79, 2021/22 4,80 и 2022/23 године 4,68; просечна оцена је одличан </w:t>
      </w:r>
      <w:r w:rsidRPr="002E40B1">
        <w:rPr>
          <w:b/>
          <w:bCs/>
          <w:sz w:val="20"/>
          <w:lang w:val="sr-Latn-RS"/>
        </w:rPr>
        <w:t>4,78</w:t>
      </w:r>
      <w:r>
        <w:rPr>
          <w:b/>
          <w:bCs/>
          <w:sz w:val="20"/>
          <w:lang w:val="sr-Latn-RS"/>
        </w:rPr>
        <w:t>4</w:t>
      </w:r>
      <w:r w:rsidRPr="002E40B1">
        <w:rPr>
          <w:b/>
          <w:bCs/>
          <w:sz w:val="20"/>
          <w:lang w:val="sr-Latn-RS"/>
        </w:rPr>
        <w:t>.</w:t>
      </w:r>
    </w:p>
    <w:p w14:paraId="6FE73E96" w14:textId="77777777" w:rsidR="00C213D8" w:rsidRPr="00F32AFE" w:rsidRDefault="00C213D8" w:rsidP="00B35D89">
      <w:pPr>
        <w:ind w:firstLine="0"/>
        <w:jc w:val="both"/>
        <w:rPr>
          <w:sz w:val="20"/>
          <w:lang w:val="sr-Latn-RS"/>
        </w:rPr>
      </w:pPr>
    </w:p>
    <w:p w14:paraId="4AFC47A1" w14:textId="72B4C8B5" w:rsidR="00434ABD" w:rsidRDefault="0030671E" w:rsidP="00D826C8">
      <w:pPr>
        <w:ind w:left="284" w:hanging="284"/>
        <w:jc w:val="both"/>
        <w:rPr>
          <w:b/>
          <w:bCs/>
          <w:sz w:val="20"/>
          <w:lang w:val="sl-SI"/>
        </w:rPr>
      </w:pPr>
      <w:r>
        <w:rPr>
          <w:b/>
          <w:sz w:val="20"/>
          <w:lang w:val="sr-Cyrl-RS"/>
        </w:rPr>
        <w:t>Д. ОЦЕНА РЕЗУЛТАТА У ОБЕЗБЕЂИВАЊУ НАУЧНО-НАСТАВНОГ ПОДМЛАТКА</w:t>
      </w:r>
    </w:p>
    <w:p w14:paraId="03DF4A11" w14:textId="77777777" w:rsidR="0030671E" w:rsidRPr="00881AC0" w:rsidRDefault="0030671E" w:rsidP="00FF644E">
      <w:pPr>
        <w:ind w:firstLine="0"/>
        <w:jc w:val="both"/>
        <w:rPr>
          <w:b/>
          <w:sz w:val="20"/>
          <w:lang w:val="sl-SI"/>
        </w:rPr>
      </w:pPr>
    </w:p>
    <w:p w14:paraId="5E6132C2" w14:textId="77777777" w:rsidR="0030671E" w:rsidRPr="00DB44CB" w:rsidRDefault="0030671E" w:rsidP="00B35D89">
      <w:pPr>
        <w:ind w:firstLine="0"/>
        <w:jc w:val="both"/>
        <w:rPr>
          <w:sz w:val="20"/>
          <w:lang w:val="sr-Latn-RS"/>
        </w:rPr>
      </w:pPr>
      <w:r w:rsidRPr="00881AC0">
        <w:rPr>
          <w:sz w:val="20"/>
        </w:rPr>
        <w:t xml:space="preserve">Др </w:t>
      </w:r>
      <w:r>
        <w:rPr>
          <w:sz w:val="20"/>
          <w:lang w:val="sr-Latn-RS"/>
        </w:rPr>
        <w:t>Качар</w:t>
      </w:r>
      <w:r w:rsidRPr="00881AC0">
        <w:rPr>
          <w:sz w:val="20"/>
        </w:rPr>
        <w:t xml:space="preserve"> је актив</w:t>
      </w:r>
      <w:r>
        <w:rPr>
          <w:sz w:val="20"/>
          <w:lang w:val="sr-Latn-RS"/>
        </w:rPr>
        <w:t>на</w:t>
      </w:r>
      <w:r w:rsidRPr="00881AC0">
        <w:rPr>
          <w:sz w:val="20"/>
        </w:rPr>
        <w:t xml:space="preserve"> у обезбе</w:t>
      </w:r>
      <w:r>
        <w:rPr>
          <w:sz w:val="20"/>
          <w:lang w:val="sr-Latn-RS"/>
        </w:rPr>
        <w:t>ђ</w:t>
      </w:r>
      <w:r w:rsidRPr="00881AC0">
        <w:rPr>
          <w:sz w:val="20"/>
        </w:rPr>
        <w:t xml:space="preserve">ивању научно-наставног подмлатка од избора у звање клиничког асистента, а затим и доцента. </w:t>
      </w:r>
    </w:p>
    <w:p w14:paraId="3E33B7DB" w14:textId="77777777" w:rsidR="0030671E" w:rsidRDefault="0030671E" w:rsidP="00FF644E">
      <w:pPr>
        <w:ind w:firstLine="0"/>
        <w:jc w:val="both"/>
        <w:rPr>
          <w:b/>
          <w:sz w:val="20"/>
          <w:lang w:val="sr-Cyrl-RS"/>
        </w:rPr>
      </w:pPr>
    </w:p>
    <w:p w14:paraId="083D939F" w14:textId="77777777" w:rsidR="0030671E" w:rsidRDefault="0030671E" w:rsidP="00B35D89">
      <w:pPr>
        <w:ind w:firstLine="0"/>
        <w:jc w:val="both"/>
        <w:rPr>
          <w:b/>
          <w:sz w:val="20"/>
          <w:lang w:val="sr-Latn-RS"/>
        </w:rPr>
      </w:pPr>
      <w:r w:rsidRPr="00881AC0">
        <w:rPr>
          <w:b/>
          <w:sz w:val="20"/>
        </w:rPr>
        <w:t>МЕНТОРСТВА</w:t>
      </w:r>
    </w:p>
    <w:p w14:paraId="0BF88D39" w14:textId="77777777" w:rsidR="00E90461" w:rsidRPr="00E90461" w:rsidRDefault="00E90461" w:rsidP="00B35D89">
      <w:pPr>
        <w:ind w:firstLine="0"/>
        <w:jc w:val="both"/>
        <w:rPr>
          <w:b/>
          <w:sz w:val="20"/>
          <w:lang w:val="sr-Latn-RS"/>
        </w:rPr>
      </w:pPr>
    </w:p>
    <w:p w14:paraId="15A42D4A" w14:textId="77777777" w:rsidR="0027606D" w:rsidRPr="0027606D" w:rsidRDefault="0027606D" w:rsidP="00D826C8">
      <w:pPr>
        <w:spacing w:after="160" w:line="259" w:lineRule="auto"/>
        <w:ind w:left="284" w:hanging="284"/>
        <w:jc w:val="both"/>
        <w:rPr>
          <w:b/>
          <w:i/>
          <w:iCs/>
          <w:sz w:val="20"/>
          <w:lang w:val="sr-Cyrl-RS"/>
        </w:rPr>
      </w:pPr>
      <w:bookmarkStart w:id="2" w:name="_Hlk185944822"/>
      <w:r w:rsidRPr="00881AC0">
        <w:rPr>
          <w:b/>
          <w:i/>
          <w:iCs/>
          <w:sz w:val="20"/>
          <w:lang w:val="sr-Latn-RS"/>
        </w:rPr>
        <w:t xml:space="preserve">Последипломски радови- </w:t>
      </w:r>
      <w:r>
        <w:rPr>
          <w:b/>
          <w:i/>
          <w:iCs/>
          <w:sz w:val="20"/>
          <w:lang w:val="sr-Latn-RS"/>
        </w:rPr>
        <w:t>мастер завршни радови</w:t>
      </w:r>
    </w:p>
    <w:p w14:paraId="566A3A10" w14:textId="207D4C21" w:rsidR="0027606D" w:rsidRPr="00CE061B" w:rsidRDefault="0027606D">
      <w:pPr>
        <w:pStyle w:val="ListParagraph"/>
        <w:numPr>
          <w:ilvl w:val="0"/>
          <w:numId w:val="23"/>
        </w:numPr>
        <w:spacing w:after="0" w:line="240" w:lineRule="auto"/>
        <w:ind w:left="357" w:hanging="357"/>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Марко</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Дмитрић</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Утицај</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неинвазивне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стимулације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мозга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на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побољшање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моторне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спретности</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код</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кошаркаша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ментор</w:t>
      </w:r>
      <w:proofErr w:type="spellEnd"/>
      <w:r w:rsidR="0004233A">
        <w:rPr>
          <w:rFonts w:ascii="Times New Roman" w:hAnsi="Times New Roman"/>
          <w:sz w:val="20"/>
          <w:szCs w:val="20"/>
        </w:rPr>
        <w:t xml:space="preserve">, </w:t>
      </w:r>
      <w:r w:rsidR="0004233A">
        <w:rPr>
          <w:rFonts w:ascii="Times New Roman" w:hAnsi="Times New Roman"/>
          <w:sz w:val="20"/>
          <w:szCs w:val="20"/>
          <w:lang w:val="sr-Latn-RS"/>
        </w:rPr>
        <w:t>26.09.2024</w:t>
      </w:r>
      <w:r w:rsidR="0004233A">
        <w:rPr>
          <w:rFonts w:ascii="Times New Roman" w:hAnsi="Times New Roman"/>
          <w:sz w:val="20"/>
          <w:szCs w:val="20"/>
          <w:lang w:val="sr-Cyrl-RS"/>
        </w:rPr>
        <w:t xml:space="preserve"> године.</w:t>
      </w:r>
    </w:p>
    <w:p w14:paraId="4A711CB7" w14:textId="77777777" w:rsidR="00414079" w:rsidRDefault="00414079" w:rsidP="00FF644E">
      <w:pPr>
        <w:ind w:firstLine="0"/>
        <w:jc w:val="both"/>
        <w:rPr>
          <w:b/>
          <w:i/>
          <w:iCs/>
          <w:sz w:val="20"/>
          <w:lang w:val="sr-Latn-RS"/>
        </w:rPr>
      </w:pPr>
    </w:p>
    <w:p w14:paraId="46BAC9DF" w14:textId="77777777" w:rsidR="00E20CF9" w:rsidRDefault="0027606D" w:rsidP="00D826C8">
      <w:pPr>
        <w:ind w:left="284" w:hanging="284"/>
        <w:jc w:val="both"/>
        <w:rPr>
          <w:b/>
          <w:i/>
          <w:iCs/>
          <w:sz w:val="20"/>
          <w:lang w:val="sr-Latn-RS"/>
        </w:rPr>
      </w:pPr>
      <w:r w:rsidRPr="00881AC0">
        <w:rPr>
          <w:b/>
          <w:i/>
          <w:iCs/>
          <w:sz w:val="20"/>
          <w:lang w:val="sr-Latn-RS"/>
        </w:rPr>
        <w:t xml:space="preserve">Завршни </w:t>
      </w:r>
      <w:r w:rsidR="00E20CF9" w:rsidRPr="00881AC0">
        <w:rPr>
          <w:b/>
          <w:i/>
          <w:iCs/>
          <w:sz w:val="20"/>
          <w:lang w:val="sr-Latn-RS"/>
        </w:rPr>
        <w:t>д</w:t>
      </w:r>
      <w:r w:rsidR="00E20CF9" w:rsidRPr="00881AC0">
        <w:rPr>
          <w:b/>
          <w:i/>
          <w:iCs/>
          <w:sz w:val="20"/>
        </w:rPr>
        <w:t>ипломски радови</w:t>
      </w:r>
    </w:p>
    <w:p w14:paraId="06DF57CB" w14:textId="77777777" w:rsidR="00E20CF9" w:rsidRPr="00D411CC" w:rsidRDefault="00E20CF9" w:rsidP="00B35D89">
      <w:pPr>
        <w:ind w:firstLine="0"/>
        <w:jc w:val="both"/>
        <w:rPr>
          <w:i/>
          <w:iCs/>
          <w:sz w:val="20"/>
          <w:lang w:val="sr-Latn-RS"/>
        </w:rPr>
      </w:pPr>
    </w:p>
    <w:p w14:paraId="4137A9D0" w14:textId="496025CF" w:rsidR="00E20CF9" w:rsidRPr="0041357E" w:rsidRDefault="00E20CF9" w:rsidP="00B35D89">
      <w:pPr>
        <w:pStyle w:val="ListParagraph"/>
        <w:numPr>
          <w:ilvl w:val="0"/>
          <w:numId w:val="1"/>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Александра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Голијанин</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бр</w:t>
      </w:r>
      <w:proofErr w:type="spellEnd"/>
      <w:r w:rsidRPr="0041357E">
        <w:rPr>
          <w:rFonts w:ascii="Times New Roman" w:hAnsi="Times New Roman"/>
          <w:sz w:val="20"/>
          <w:szCs w:val="20"/>
        </w:rPr>
        <w:t>.</w:t>
      </w:r>
      <w:r w:rsidR="00546465">
        <w:rPr>
          <w:rFonts w:ascii="Times New Roman" w:hAnsi="Times New Roman"/>
          <w:sz w:val="20"/>
          <w:szCs w:val="20"/>
        </w:rPr>
        <w:t xml:space="preserve"> </w:t>
      </w:r>
      <w:proofErr w:type="spellStart"/>
      <w:r w:rsidRPr="0041357E">
        <w:rPr>
          <w:rFonts w:ascii="Times New Roman" w:hAnsi="Times New Roman"/>
          <w:sz w:val="20"/>
          <w:szCs w:val="20"/>
        </w:rPr>
        <w:t>индекса</w:t>
      </w:r>
      <w:proofErr w:type="spellEnd"/>
      <w:r w:rsidRPr="0041357E">
        <w:rPr>
          <w:rFonts w:ascii="Times New Roman" w:hAnsi="Times New Roman"/>
          <w:sz w:val="20"/>
          <w:szCs w:val="20"/>
        </w:rPr>
        <w:t xml:space="preserve"> 400/07„Акутни </w:t>
      </w:r>
      <w:proofErr w:type="spellStart"/>
      <w:r w:rsidRPr="0041357E">
        <w:rPr>
          <w:rFonts w:ascii="Times New Roman" w:hAnsi="Times New Roman"/>
          <w:sz w:val="20"/>
          <w:szCs w:val="20"/>
        </w:rPr>
        <w:t>полирадикулонеуритис</w:t>
      </w:r>
      <w:proofErr w:type="spellEnd"/>
      <w:r w:rsidRPr="0041357E">
        <w:rPr>
          <w:rFonts w:ascii="Times New Roman" w:hAnsi="Times New Roman"/>
          <w:sz w:val="20"/>
          <w:szCs w:val="20"/>
        </w:rPr>
        <w:t xml:space="preserve"> – </w:t>
      </w:r>
      <w:proofErr w:type="spellStart"/>
      <w:r w:rsidRPr="0041357E">
        <w:rPr>
          <w:rFonts w:ascii="Times New Roman" w:hAnsi="Times New Roman"/>
          <w:sz w:val="20"/>
          <w:szCs w:val="20"/>
        </w:rPr>
        <w:t>етиологија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клиничка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слика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диференцијална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дијагноза</w:t>
      </w:r>
      <w:proofErr w:type="spellEnd"/>
      <w:r w:rsidRPr="0041357E">
        <w:rPr>
          <w:rFonts w:ascii="Times New Roman" w:hAnsi="Times New Roman"/>
          <w:sz w:val="20"/>
          <w:szCs w:val="20"/>
        </w:rPr>
        <w:t xml:space="preserve"> “, 13.06. 2014.</w:t>
      </w:r>
      <w:r w:rsidR="00100259">
        <w:rPr>
          <w:rFonts w:ascii="Times New Roman" w:hAnsi="Times New Roman"/>
          <w:sz w:val="20"/>
          <w:szCs w:val="20"/>
          <w:lang w:val="sr-Cyrl-RS"/>
        </w:rPr>
        <w:t xml:space="preserve"> </w:t>
      </w:r>
      <w:proofErr w:type="spellStart"/>
      <w:r w:rsidRPr="0041357E">
        <w:rPr>
          <w:rFonts w:ascii="Times New Roman" w:hAnsi="Times New Roman"/>
          <w:sz w:val="20"/>
          <w:szCs w:val="20"/>
        </w:rPr>
        <w:t>године</w:t>
      </w:r>
      <w:proofErr w:type="spellEnd"/>
      <w:r w:rsidRPr="0041357E">
        <w:rPr>
          <w:rFonts w:ascii="Times New Roman" w:hAnsi="Times New Roman"/>
          <w:sz w:val="20"/>
          <w:szCs w:val="20"/>
        </w:rPr>
        <w:t>.</w:t>
      </w:r>
    </w:p>
    <w:p w14:paraId="0F7A6AB4" w14:textId="188260A4" w:rsidR="00E20CF9" w:rsidRPr="0041357E" w:rsidRDefault="00E20CF9" w:rsidP="00B35D89">
      <w:pPr>
        <w:pStyle w:val="ListParagraph"/>
        <w:numPr>
          <w:ilvl w:val="0"/>
          <w:numId w:val="1"/>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Милош</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Божић</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бр</w:t>
      </w:r>
      <w:proofErr w:type="spellEnd"/>
      <w:r w:rsidRPr="0041357E">
        <w:rPr>
          <w:rFonts w:ascii="Times New Roman" w:hAnsi="Times New Roman"/>
          <w:sz w:val="20"/>
          <w:szCs w:val="20"/>
        </w:rPr>
        <w:t>.</w:t>
      </w:r>
      <w:r>
        <w:rPr>
          <w:rFonts w:ascii="Times New Roman" w:hAnsi="Times New Roman"/>
          <w:sz w:val="20"/>
          <w:szCs w:val="20"/>
        </w:rPr>
        <w:t xml:space="preserve"> </w:t>
      </w:r>
      <w:proofErr w:type="spellStart"/>
      <w:r w:rsidRPr="0041357E">
        <w:rPr>
          <w:rFonts w:ascii="Times New Roman" w:hAnsi="Times New Roman"/>
          <w:sz w:val="20"/>
          <w:szCs w:val="20"/>
        </w:rPr>
        <w:t>индекса</w:t>
      </w:r>
      <w:proofErr w:type="spellEnd"/>
      <w:r w:rsidRPr="0041357E">
        <w:rPr>
          <w:rFonts w:ascii="Times New Roman" w:hAnsi="Times New Roman"/>
          <w:sz w:val="20"/>
          <w:szCs w:val="20"/>
        </w:rPr>
        <w:t xml:space="preserve"> 96/08, “</w:t>
      </w:r>
      <w:proofErr w:type="spellStart"/>
      <w:r w:rsidRPr="0041357E">
        <w:rPr>
          <w:rFonts w:ascii="Times New Roman" w:hAnsi="Times New Roman"/>
          <w:sz w:val="20"/>
          <w:szCs w:val="20"/>
        </w:rPr>
        <w:t>Компресивне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неуропатије</w:t>
      </w:r>
      <w:proofErr w:type="spellEnd"/>
      <w:r w:rsidRPr="0041357E">
        <w:rPr>
          <w:rFonts w:ascii="Times New Roman" w:hAnsi="Times New Roman"/>
          <w:sz w:val="20"/>
          <w:szCs w:val="20"/>
        </w:rPr>
        <w:t>”, 29.05.</w:t>
      </w:r>
      <w:r w:rsidR="00252BA8">
        <w:rPr>
          <w:rFonts w:ascii="Times New Roman" w:hAnsi="Times New Roman"/>
          <w:sz w:val="20"/>
          <w:szCs w:val="20"/>
        </w:rPr>
        <w:t xml:space="preserve"> </w:t>
      </w:r>
      <w:r w:rsidRPr="0041357E">
        <w:rPr>
          <w:rFonts w:ascii="Times New Roman" w:hAnsi="Times New Roman"/>
          <w:sz w:val="20"/>
          <w:szCs w:val="20"/>
        </w:rPr>
        <w:t>2015.</w:t>
      </w:r>
      <w:r w:rsidR="00252BA8">
        <w:rPr>
          <w:rFonts w:ascii="Times New Roman" w:hAnsi="Times New Roman"/>
          <w:sz w:val="20"/>
          <w:szCs w:val="20"/>
        </w:rPr>
        <w:t xml:space="preserve"> </w:t>
      </w:r>
      <w:proofErr w:type="spellStart"/>
      <w:r w:rsidRPr="0041357E">
        <w:rPr>
          <w:rFonts w:ascii="Times New Roman" w:hAnsi="Times New Roman"/>
          <w:sz w:val="20"/>
          <w:szCs w:val="20"/>
        </w:rPr>
        <w:t>године</w:t>
      </w:r>
      <w:proofErr w:type="spellEnd"/>
      <w:r w:rsidRPr="0041357E">
        <w:rPr>
          <w:rFonts w:ascii="Times New Roman" w:hAnsi="Times New Roman"/>
          <w:sz w:val="20"/>
          <w:szCs w:val="20"/>
        </w:rPr>
        <w:t>.</w:t>
      </w:r>
    </w:p>
    <w:p w14:paraId="665C4292" w14:textId="4C147F30" w:rsidR="00E20CF9" w:rsidRPr="0041357E" w:rsidRDefault="00E20CF9" w:rsidP="00B35D89">
      <w:pPr>
        <w:pStyle w:val="ListParagraph"/>
        <w:numPr>
          <w:ilvl w:val="0"/>
          <w:numId w:val="1"/>
        </w:numPr>
        <w:spacing w:after="0" w:line="240" w:lineRule="auto"/>
        <w:ind w:left="357" w:hanging="357"/>
        <w:jc w:val="both"/>
        <w:rPr>
          <w:rFonts w:ascii="Times New Roman" w:hAnsi="Times New Roman"/>
          <w:sz w:val="20"/>
          <w:szCs w:val="20"/>
          <w:lang w:val="pl-PL"/>
        </w:rPr>
      </w:pPr>
      <w:r w:rsidRPr="0041357E">
        <w:rPr>
          <w:rFonts w:ascii="Times New Roman" w:hAnsi="Times New Roman"/>
          <w:sz w:val="20"/>
          <w:szCs w:val="20"/>
          <w:lang w:val="pl-PL"/>
        </w:rPr>
        <w:t>Кандидат Ивана Грујичић, бр.индекса63/08,„Акутна инфламаторна демијелизациона полирадикулонеуропатија“, 30.12.2015.</w:t>
      </w:r>
      <w:r w:rsidR="00100259">
        <w:rPr>
          <w:rFonts w:ascii="Times New Roman" w:hAnsi="Times New Roman"/>
          <w:sz w:val="20"/>
          <w:szCs w:val="20"/>
          <w:lang w:val="sr-Cyrl-RS"/>
        </w:rPr>
        <w:t xml:space="preserve"> </w:t>
      </w:r>
      <w:r w:rsidRPr="0041357E">
        <w:rPr>
          <w:rFonts w:ascii="Times New Roman" w:hAnsi="Times New Roman"/>
          <w:sz w:val="20"/>
          <w:szCs w:val="20"/>
          <w:lang w:val="pl-PL"/>
        </w:rPr>
        <w:t>године.</w:t>
      </w:r>
    </w:p>
    <w:p w14:paraId="7C72CA4E" w14:textId="27A04F72" w:rsidR="00E20CF9" w:rsidRPr="0041357E" w:rsidRDefault="00E20CF9" w:rsidP="00B35D89">
      <w:pPr>
        <w:pStyle w:val="ListParagraph"/>
        <w:numPr>
          <w:ilvl w:val="0"/>
          <w:numId w:val="1"/>
        </w:numPr>
        <w:spacing w:after="0" w:line="240" w:lineRule="auto"/>
        <w:ind w:left="357" w:hanging="357"/>
        <w:jc w:val="both"/>
        <w:rPr>
          <w:rFonts w:ascii="Times New Roman" w:hAnsi="Times New Roman"/>
          <w:sz w:val="20"/>
          <w:szCs w:val="20"/>
          <w:lang w:val="pl-PL"/>
        </w:rPr>
      </w:pPr>
      <w:r w:rsidRPr="0041357E">
        <w:rPr>
          <w:rFonts w:ascii="Times New Roman" w:hAnsi="Times New Roman"/>
          <w:sz w:val="20"/>
          <w:szCs w:val="20"/>
          <w:lang w:val="pl-PL"/>
        </w:rPr>
        <w:t>Кандидат Данијела Гајић, бр.индекса 381/10, “Значај визуелних евоцираних потенцијала (ВЕП) у дијагностици мултипле склерозе”, 21.10.2016.</w:t>
      </w:r>
      <w:r w:rsidR="00100259">
        <w:rPr>
          <w:rFonts w:ascii="Times New Roman" w:hAnsi="Times New Roman"/>
          <w:sz w:val="20"/>
          <w:szCs w:val="20"/>
          <w:lang w:val="sr-Cyrl-RS"/>
        </w:rPr>
        <w:t xml:space="preserve"> </w:t>
      </w:r>
      <w:r w:rsidRPr="0041357E">
        <w:rPr>
          <w:rFonts w:ascii="Times New Roman" w:hAnsi="Times New Roman"/>
          <w:sz w:val="20"/>
          <w:szCs w:val="20"/>
          <w:lang w:val="pl-PL"/>
        </w:rPr>
        <w:t>године.</w:t>
      </w:r>
    </w:p>
    <w:p w14:paraId="5AC8086C" w14:textId="24107D36" w:rsidR="00E20CF9" w:rsidRPr="0041357E" w:rsidRDefault="00E20CF9" w:rsidP="00B35D89">
      <w:pPr>
        <w:pStyle w:val="ListParagraph"/>
        <w:numPr>
          <w:ilvl w:val="0"/>
          <w:numId w:val="1"/>
        </w:numPr>
        <w:spacing w:after="0" w:line="240" w:lineRule="auto"/>
        <w:ind w:left="357" w:hanging="357"/>
        <w:jc w:val="both"/>
        <w:rPr>
          <w:rFonts w:ascii="Times New Roman" w:hAnsi="Times New Roman"/>
          <w:sz w:val="20"/>
          <w:szCs w:val="20"/>
          <w:lang w:val="pl-PL"/>
        </w:rPr>
      </w:pPr>
      <w:r w:rsidRPr="0041357E">
        <w:rPr>
          <w:rFonts w:ascii="Times New Roman" w:hAnsi="Times New Roman"/>
          <w:sz w:val="20"/>
          <w:szCs w:val="20"/>
          <w:lang w:val="pl-PL"/>
        </w:rPr>
        <w:t>Кандидат Владимир Миладиновић, бр.индекса 367/11, “Примена евоцираних потенцијала у демијелизационим болестима”, 05.07.2017.</w:t>
      </w:r>
      <w:r w:rsidR="00100259">
        <w:rPr>
          <w:rFonts w:ascii="Times New Roman" w:hAnsi="Times New Roman"/>
          <w:sz w:val="20"/>
          <w:szCs w:val="20"/>
          <w:lang w:val="sr-Cyrl-RS"/>
        </w:rPr>
        <w:t xml:space="preserve"> </w:t>
      </w:r>
      <w:r w:rsidRPr="0041357E">
        <w:rPr>
          <w:rFonts w:ascii="Times New Roman" w:hAnsi="Times New Roman"/>
          <w:sz w:val="20"/>
          <w:szCs w:val="20"/>
          <w:lang w:val="pl-PL"/>
        </w:rPr>
        <w:t>године.</w:t>
      </w:r>
    </w:p>
    <w:p w14:paraId="46F7FB43" w14:textId="447DAADB" w:rsidR="00E20CF9" w:rsidRPr="0041357E" w:rsidRDefault="00E20CF9" w:rsidP="00B35D89">
      <w:pPr>
        <w:pStyle w:val="ListParagraph"/>
        <w:numPr>
          <w:ilvl w:val="0"/>
          <w:numId w:val="1"/>
        </w:numPr>
        <w:spacing w:after="0" w:line="240" w:lineRule="auto"/>
        <w:ind w:left="357" w:hanging="357"/>
        <w:jc w:val="both"/>
        <w:rPr>
          <w:rFonts w:ascii="Times New Roman" w:hAnsi="Times New Roman"/>
          <w:sz w:val="20"/>
          <w:szCs w:val="20"/>
          <w:lang w:val="pl-PL"/>
        </w:rPr>
      </w:pPr>
      <w:r w:rsidRPr="0041357E">
        <w:rPr>
          <w:rFonts w:ascii="Times New Roman" w:hAnsi="Times New Roman"/>
          <w:sz w:val="20"/>
          <w:szCs w:val="20"/>
          <w:lang w:val="pl-PL"/>
        </w:rPr>
        <w:t>Кандидат Стеван Јанковић, бр.индекса 136/11, “Електрофизиолошка дијагностика полинеуропатија”, 27.12.2017.</w:t>
      </w:r>
      <w:r w:rsidR="00100259">
        <w:rPr>
          <w:rFonts w:ascii="Times New Roman" w:hAnsi="Times New Roman"/>
          <w:sz w:val="20"/>
          <w:szCs w:val="20"/>
          <w:lang w:val="sr-Cyrl-RS"/>
        </w:rPr>
        <w:t xml:space="preserve"> </w:t>
      </w:r>
      <w:r w:rsidRPr="0041357E">
        <w:rPr>
          <w:rFonts w:ascii="Times New Roman" w:hAnsi="Times New Roman"/>
          <w:sz w:val="20"/>
          <w:szCs w:val="20"/>
          <w:lang w:val="pl-PL"/>
        </w:rPr>
        <w:t>године.</w:t>
      </w:r>
    </w:p>
    <w:p w14:paraId="326F25FD" w14:textId="77777777" w:rsidR="00E20CF9" w:rsidRPr="0041357E" w:rsidRDefault="00E20CF9" w:rsidP="00B35D89">
      <w:pPr>
        <w:pStyle w:val="ListParagraph"/>
        <w:numPr>
          <w:ilvl w:val="0"/>
          <w:numId w:val="1"/>
        </w:numPr>
        <w:spacing w:after="0" w:line="240" w:lineRule="auto"/>
        <w:ind w:left="357" w:hanging="357"/>
        <w:jc w:val="both"/>
        <w:rPr>
          <w:rFonts w:ascii="Times New Roman" w:hAnsi="Times New Roman"/>
          <w:sz w:val="20"/>
          <w:szCs w:val="20"/>
          <w:lang w:val="pl-PL"/>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Вељко</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Рабасовић</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бр</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индекса</w:t>
      </w:r>
      <w:proofErr w:type="spellEnd"/>
      <w:r w:rsidRPr="0041357E">
        <w:rPr>
          <w:rFonts w:ascii="Times New Roman" w:hAnsi="Times New Roman"/>
          <w:sz w:val="20"/>
          <w:szCs w:val="20"/>
        </w:rPr>
        <w:t xml:space="preserve"> 368/17, “</w:t>
      </w:r>
      <w:proofErr w:type="spellStart"/>
      <w:r w:rsidRPr="0041357E">
        <w:rPr>
          <w:rFonts w:ascii="Times New Roman" w:hAnsi="Times New Roman"/>
          <w:sz w:val="20"/>
          <w:szCs w:val="20"/>
        </w:rPr>
        <w:t>Полинеуропатије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танких</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влакана</w:t>
      </w:r>
      <w:proofErr w:type="spellEnd"/>
      <w:r w:rsidRPr="0041357E">
        <w:rPr>
          <w:rFonts w:ascii="Times New Roman" w:hAnsi="Times New Roman"/>
          <w:sz w:val="20"/>
          <w:szCs w:val="20"/>
        </w:rPr>
        <w:t xml:space="preserve"> – </w:t>
      </w:r>
      <w:proofErr w:type="spellStart"/>
      <w:r w:rsidRPr="0041357E">
        <w:rPr>
          <w:rFonts w:ascii="Times New Roman" w:hAnsi="Times New Roman"/>
          <w:sz w:val="20"/>
          <w:szCs w:val="20"/>
        </w:rPr>
        <w:t>дијагностика</w:t>
      </w:r>
      <w:proofErr w:type="spellEnd"/>
      <w:r w:rsidRPr="0041357E">
        <w:rPr>
          <w:rFonts w:ascii="Times New Roman" w:hAnsi="Times New Roman"/>
          <w:sz w:val="20"/>
          <w:szCs w:val="20"/>
        </w:rPr>
        <w:t xml:space="preserve"> и </w:t>
      </w:r>
      <w:proofErr w:type="spellStart"/>
      <w:r w:rsidRPr="0041357E">
        <w:rPr>
          <w:rFonts w:ascii="Times New Roman" w:hAnsi="Times New Roman"/>
          <w:sz w:val="20"/>
          <w:szCs w:val="20"/>
        </w:rPr>
        <w:t>лечење</w:t>
      </w:r>
      <w:proofErr w:type="spellEnd"/>
      <w:r w:rsidRPr="0041357E">
        <w:rPr>
          <w:rFonts w:ascii="Times New Roman" w:hAnsi="Times New Roman"/>
          <w:sz w:val="20"/>
          <w:szCs w:val="20"/>
        </w:rPr>
        <w:t xml:space="preserve">”, 27.09.2024. </w:t>
      </w:r>
      <w:proofErr w:type="spellStart"/>
      <w:r w:rsidRPr="0041357E">
        <w:rPr>
          <w:rFonts w:ascii="Times New Roman" w:hAnsi="Times New Roman"/>
          <w:sz w:val="20"/>
          <w:szCs w:val="20"/>
        </w:rPr>
        <w:t>године</w:t>
      </w:r>
      <w:proofErr w:type="spellEnd"/>
      <w:r w:rsidRPr="0041357E">
        <w:rPr>
          <w:rFonts w:ascii="Times New Roman" w:hAnsi="Times New Roman"/>
          <w:sz w:val="20"/>
          <w:szCs w:val="20"/>
        </w:rPr>
        <w:t>.</w:t>
      </w:r>
    </w:p>
    <w:p w14:paraId="6D111CEB" w14:textId="77777777" w:rsidR="00E20CF9" w:rsidRPr="00521696" w:rsidRDefault="00E20CF9" w:rsidP="00B35D89">
      <w:pPr>
        <w:pStyle w:val="ListParagraph"/>
        <w:numPr>
          <w:ilvl w:val="0"/>
          <w:numId w:val="1"/>
        </w:numPr>
        <w:spacing w:after="0" w:line="240" w:lineRule="auto"/>
        <w:ind w:left="357" w:hanging="357"/>
        <w:jc w:val="both"/>
        <w:rPr>
          <w:rFonts w:ascii="Times New Roman" w:hAnsi="Times New Roman"/>
          <w:sz w:val="20"/>
          <w:szCs w:val="20"/>
          <w:lang w:val="pl-PL"/>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Николић</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Катарина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бр</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индекса</w:t>
      </w:r>
      <w:proofErr w:type="spellEnd"/>
      <w:r w:rsidRPr="0041357E">
        <w:rPr>
          <w:rFonts w:ascii="Times New Roman" w:hAnsi="Times New Roman"/>
          <w:sz w:val="20"/>
          <w:szCs w:val="20"/>
        </w:rPr>
        <w:t xml:space="preserve"> 242/18, “</w:t>
      </w:r>
      <w:proofErr w:type="spellStart"/>
      <w:r w:rsidRPr="0041357E">
        <w:rPr>
          <w:rFonts w:ascii="Times New Roman" w:hAnsi="Times New Roman"/>
          <w:sz w:val="20"/>
          <w:szCs w:val="20"/>
        </w:rPr>
        <w:t>Хронична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инфламаторна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демијелизациона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полирадикулонеуропатија</w:t>
      </w:r>
      <w:proofErr w:type="spellEnd"/>
      <w:r w:rsidRPr="0041357E">
        <w:rPr>
          <w:rFonts w:ascii="Times New Roman" w:hAnsi="Times New Roman"/>
          <w:sz w:val="20"/>
          <w:szCs w:val="20"/>
        </w:rPr>
        <w:t xml:space="preserve"> – </w:t>
      </w:r>
      <w:proofErr w:type="spellStart"/>
      <w:r w:rsidRPr="0041357E">
        <w:rPr>
          <w:rFonts w:ascii="Times New Roman" w:hAnsi="Times New Roman"/>
          <w:sz w:val="20"/>
          <w:szCs w:val="20"/>
        </w:rPr>
        <w:t>електрофизиолошки</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маркери</w:t>
      </w:r>
      <w:proofErr w:type="spellEnd"/>
      <w:r w:rsidRPr="0041357E">
        <w:rPr>
          <w:rFonts w:ascii="Times New Roman" w:hAnsi="Times New Roman"/>
          <w:sz w:val="20"/>
          <w:szCs w:val="20"/>
        </w:rPr>
        <w:t xml:space="preserve">”, 27.09.2024. </w:t>
      </w:r>
      <w:proofErr w:type="spellStart"/>
      <w:r w:rsidRPr="0041357E">
        <w:rPr>
          <w:rFonts w:ascii="Times New Roman" w:hAnsi="Times New Roman"/>
          <w:sz w:val="20"/>
          <w:szCs w:val="20"/>
        </w:rPr>
        <w:t>године</w:t>
      </w:r>
      <w:proofErr w:type="spellEnd"/>
      <w:r w:rsidRPr="0041357E">
        <w:rPr>
          <w:rFonts w:ascii="Times New Roman" w:hAnsi="Times New Roman"/>
          <w:sz w:val="20"/>
          <w:szCs w:val="20"/>
        </w:rPr>
        <w:t>.</w:t>
      </w:r>
    </w:p>
    <w:p w14:paraId="73CBB2B3" w14:textId="77777777" w:rsidR="00305B8C" w:rsidRDefault="00305B8C" w:rsidP="00B35D89">
      <w:pPr>
        <w:ind w:firstLine="0"/>
        <w:jc w:val="both"/>
        <w:rPr>
          <w:sz w:val="20"/>
          <w:lang w:val="sr-Cyrl-RS"/>
        </w:rPr>
      </w:pPr>
    </w:p>
    <w:p w14:paraId="5920564E" w14:textId="5F499B56" w:rsidR="00E20CF9" w:rsidRDefault="00E20CF9" w:rsidP="00D826C8">
      <w:pPr>
        <w:ind w:left="284" w:hanging="284"/>
        <w:jc w:val="both"/>
        <w:rPr>
          <w:sz w:val="20"/>
          <w:lang w:val="sr-Latn-RS"/>
        </w:rPr>
      </w:pPr>
      <w:r w:rsidRPr="00881AC0">
        <w:rPr>
          <w:sz w:val="20"/>
          <w:lang w:val="sr-Latn-RS"/>
        </w:rPr>
        <w:t>Кандидат је б</w:t>
      </w:r>
      <w:r>
        <w:rPr>
          <w:sz w:val="20"/>
          <w:lang w:val="sr-Latn-RS"/>
        </w:rPr>
        <w:t>ила</w:t>
      </w:r>
      <w:r w:rsidRPr="00881AC0">
        <w:rPr>
          <w:sz w:val="20"/>
        </w:rPr>
        <w:t xml:space="preserve">  </w:t>
      </w:r>
      <w:r w:rsidRPr="00881AC0">
        <w:rPr>
          <w:b/>
          <w:i/>
          <w:sz w:val="20"/>
        </w:rPr>
        <w:t>ментор у више студентских рад</w:t>
      </w:r>
      <w:r w:rsidRPr="00881AC0">
        <w:rPr>
          <w:b/>
          <w:i/>
          <w:sz w:val="20"/>
          <w:lang w:val="sr-Latn-RS"/>
        </w:rPr>
        <w:t>ова</w:t>
      </w:r>
      <w:r w:rsidRPr="00881AC0">
        <w:rPr>
          <w:sz w:val="20"/>
          <w:lang w:val="sr-Latn-RS"/>
        </w:rPr>
        <w:t>:</w:t>
      </w:r>
    </w:p>
    <w:p w14:paraId="25D92542" w14:textId="77777777" w:rsidR="0089690C" w:rsidRPr="00684E42" w:rsidRDefault="0089690C" w:rsidP="00B35D89">
      <w:pPr>
        <w:ind w:firstLine="0"/>
        <w:jc w:val="both"/>
        <w:rPr>
          <w:sz w:val="20"/>
          <w:lang w:val="sr-Latn-RS"/>
        </w:rPr>
      </w:pPr>
    </w:p>
    <w:p w14:paraId="7B259805" w14:textId="3D9C15F3" w:rsidR="00305B8C" w:rsidRPr="00B73936" w:rsidRDefault="00305B8C">
      <w:pPr>
        <w:pStyle w:val="ListParagraph"/>
        <w:numPr>
          <w:ilvl w:val="0"/>
          <w:numId w:val="38"/>
        </w:numPr>
        <w:spacing w:after="0" w:line="240" w:lineRule="auto"/>
        <w:ind w:left="357" w:hanging="357"/>
        <w:jc w:val="both"/>
        <w:rPr>
          <w:rFonts w:ascii="Times New Roman" w:hAnsi="Times New Roman"/>
          <w:sz w:val="20"/>
          <w:lang w:val="sr-Latn-RS"/>
        </w:rPr>
      </w:pPr>
      <w:r w:rsidRPr="00B73936">
        <w:rPr>
          <w:rFonts w:ascii="Times New Roman" w:hAnsi="Times New Roman"/>
          <w:sz w:val="20"/>
        </w:rPr>
        <w:t>“</w:t>
      </w:r>
      <w:proofErr w:type="spellStart"/>
      <w:r w:rsidRPr="00B73936">
        <w:rPr>
          <w:rFonts w:ascii="Times New Roman" w:hAnsi="Times New Roman"/>
          <w:sz w:val="20"/>
        </w:rPr>
        <w:t>Примена</w:t>
      </w:r>
      <w:proofErr w:type="spellEnd"/>
      <w:r w:rsidRPr="00B73936">
        <w:rPr>
          <w:rFonts w:ascii="Times New Roman" w:hAnsi="Times New Roman"/>
          <w:sz w:val="20"/>
        </w:rPr>
        <w:t xml:space="preserve"> </w:t>
      </w:r>
      <w:proofErr w:type="spellStart"/>
      <w:r w:rsidRPr="00B73936">
        <w:rPr>
          <w:rFonts w:ascii="Times New Roman" w:hAnsi="Times New Roman"/>
          <w:sz w:val="20"/>
        </w:rPr>
        <w:t>квантитативног</w:t>
      </w:r>
      <w:proofErr w:type="spellEnd"/>
      <w:r w:rsidRPr="00B73936">
        <w:rPr>
          <w:rFonts w:ascii="Times New Roman" w:hAnsi="Times New Roman"/>
          <w:sz w:val="20"/>
        </w:rPr>
        <w:t xml:space="preserve"> </w:t>
      </w:r>
      <w:proofErr w:type="spellStart"/>
      <w:r w:rsidRPr="00B73936">
        <w:rPr>
          <w:rFonts w:ascii="Times New Roman" w:hAnsi="Times New Roman"/>
          <w:sz w:val="20"/>
        </w:rPr>
        <w:t>сензорног</w:t>
      </w:r>
      <w:proofErr w:type="spellEnd"/>
      <w:r w:rsidRPr="00B73936">
        <w:rPr>
          <w:rFonts w:ascii="Times New Roman" w:hAnsi="Times New Roman"/>
          <w:sz w:val="20"/>
        </w:rPr>
        <w:t xml:space="preserve"> </w:t>
      </w:r>
      <w:proofErr w:type="spellStart"/>
      <w:r w:rsidRPr="00B73936">
        <w:rPr>
          <w:rFonts w:ascii="Times New Roman" w:hAnsi="Times New Roman"/>
          <w:sz w:val="20"/>
        </w:rPr>
        <w:t>тестирања</w:t>
      </w:r>
      <w:proofErr w:type="spellEnd"/>
      <w:r w:rsidRPr="00B73936">
        <w:rPr>
          <w:rFonts w:ascii="Times New Roman" w:hAnsi="Times New Roman"/>
          <w:sz w:val="20"/>
        </w:rPr>
        <w:t xml:space="preserve"> у </w:t>
      </w:r>
      <w:proofErr w:type="spellStart"/>
      <w:r w:rsidRPr="00B73936">
        <w:rPr>
          <w:rFonts w:ascii="Times New Roman" w:hAnsi="Times New Roman"/>
          <w:sz w:val="20"/>
        </w:rPr>
        <w:t>дијагностици</w:t>
      </w:r>
      <w:proofErr w:type="spellEnd"/>
      <w:r w:rsidRPr="00B73936">
        <w:rPr>
          <w:rFonts w:ascii="Times New Roman" w:hAnsi="Times New Roman"/>
          <w:sz w:val="20"/>
        </w:rPr>
        <w:t xml:space="preserve"> </w:t>
      </w:r>
      <w:proofErr w:type="spellStart"/>
      <w:r w:rsidRPr="00B73936">
        <w:rPr>
          <w:rFonts w:ascii="Times New Roman" w:hAnsi="Times New Roman"/>
          <w:sz w:val="20"/>
        </w:rPr>
        <w:t>неуропатија</w:t>
      </w:r>
      <w:proofErr w:type="spellEnd"/>
      <w:r w:rsidRPr="00B73936">
        <w:rPr>
          <w:rFonts w:ascii="Times New Roman" w:hAnsi="Times New Roman"/>
          <w:sz w:val="20"/>
        </w:rPr>
        <w:t xml:space="preserve"> </w:t>
      </w:r>
      <w:proofErr w:type="spellStart"/>
      <w:r w:rsidRPr="00B73936">
        <w:rPr>
          <w:rFonts w:ascii="Times New Roman" w:hAnsi="Times New Roman"/>
          <w:sz w:val="20"/>
        </w:rPr>
        <w:t>танких</w:t>
      </w:r>
      <w:proofErr w:type="spellEnd"/>
      <w:r w:rsidRPr="00B73936">
        <w:rPr>
          <w:rFonts w:ascii="Times New Roman" w:hAnsi="Times New Roman"/>
          <w:sz w:val="20"/>
        </w:rPr>
        <w:t xml:space="preserve"> </w:t>
      </w:r>
      <w:proofErr w:type="spellStart"/>
      <w:r w:rsidRPr="00B73936">
        <w:rPr>
          <w:rFonts w:ascii="Times New Roman" w:hAnsi="Times New Roman"/>
          <w:sz w:val="20"/>
        </w:rPr>
        <w:t>влакана</w:t>
      </w:r>
      <w:proofErr w:type="spellEnd"/>
      <w:r w:rsidRPr="00B73936">
        <w:rPr>
          <w:rFonts w:ascii="Times New Roman" w:hAnsi="Times New Roman"/>
          <w:sz w:val="20"/>
        </w:rPr>
        <w:t>”</w:t>
      </w:r>
      <w:r w:rsidR="00100259">
        <w:rPr>
          <w:rFonts w:ascii="Times New Roman" w:hAnsi="Times New Roman"/>
          <w:sz w:val="20"/>
          <w:lang w:val="sr-Cyrl-RS"/>
        </w:rPr>
        <w:t xml:space="preserve"> (2017)</w:t>
      </w:r>
      <w:r w:rsidRPr="00B73936">
        <w:rPr>
          <w:rFonts w:ascii="Times New Roman" w:hAnsi="Times New Roman"/>
          <w:sz w:val="20"/>
        </w:rPr>
        <w:t xml:space="preserve"> и “</w:t>
      </w:r>
      <w:proofErr w:type="spellStart"/>
      <w:r w:rsidRPr="00B73936">
        <w:rPr>
          <w:rFonts w:ascii="Times New Roman" w:hAnsi="Times New Roman"/>
          <w:sz w:val="20"/>
        </w:rPr>
        <w:t>Анализа</w:t>
      </w:r>
      <w:proofErr w:type="spellEnd"/>
      <w:r w:rsidRPr="00B73936">
        <w:rPr>
          <w:rFonts w:ascii="Times New Roman" w:hAnsi="Times New Roman"/>
          <w:sz w:val="20"/>
        </w:rPr>
        <w:t xml:space="preserve"> </w:t>
      </w:r>
      <w:proofErr w:type="spellStart"/>
      <w:r w:rsidRPr="00B73936">
        <w:rPr>
          <w:rFonts w:ascii="Times New Roman" w:hAnsi="Times New Roman"/>
          <w:sz w:val="20"/>
        </w:rPr>
        <w:t>визуелних</w:t>
      </w:r>
      <w:proofErr w:type="spellEnd"/>
      <w:r w:rsidRPr="00B73936">
        <w:rPr>
          <w:rFonts w:ascii="Times New Roman" w:hAnsi="Times New Roman"/>
          <w:sz w:val="20"/>
        </w:rPr>
        <w:t xml:space="preserve"> </w:t>
      </w:r>
      <w:proofErr w:type="spellStart"/>
      <w:r w:rsidRPr="00B73936">
        <w:rPr>
          <w:rFonts w:ascii="Times New Roman" w:hAnsi="Times New Roman"/>
          <w:sz w:val="20"/>
        </w:rPr>
        <w:t>евоцираних</w:t>
      </w:r>
      <w:proofErr w:type="spellEnd"/>
      <w:r w:rsidRPr="00B73936">
        <w:rPr>
          <w:rFonts w:ascii="Times New Roman" w:hAnsi="Times New Roman"/>
          <w:sz w:val="20"/>
        </w:rPr>
        <w:t xml:space="preserve"> </w:t>
      </w:r>
      <w:proofErr w:type="spellStart"/>
      <w:r w:rsidRPr="00B73936">
        <w:rPr>
          <w:rFonts w:ascii="Times New Roman" w:hAnsi="Times New Roman"/>
          <w:sz w:val="20"/>
        </w:rPr>
        <w:t>потенцијала</w:t>
      </w:r>
      <w:proofErr w:type="spellEnd"/>
      <w:r w:rsidRPr="00B73936">
        <w:rPr>
          <w:rFonts w:ascii="Times New Roman" w:hAnsi="Times New Roman"/>
          <w:sz w:val="20"/>
        </w:rPr>
        <w:t xml:space="preserve"> у </w:t>
      </w:r>
      <w:proofErr w:type="spellStart"/>
      <w:r w:rsidRPr="00B73936">
        <w:rPr>
          <w:rFonts w:ascii="Times New Roman" w:hAnsi="Times New Roman"/>
          <w:sz w:val="20"/>
        </w:rPr>
        <w:t>дијагностици</w:t>
      </w:r>
      <w:proofErr w:type="spellEnd"/>
      <w:r w:rsidRPr="00B73936">
        <w:rPr>
          <w:rFonts w:ascii="Times New Roman" w:hAnsi="Times New Roman"/>
          <w:sz w:val="20"/>
        </w:rPr>
        <w:t xml:space="preserve"> </w:t>
      </w:r>
      <w:proofErr w:type="spellStart"/>
      <w:r w:rsidRPr="00B73936">
        <w:rPr>
          <w:rFonts w:ascii="Times New Roman" w:hAnsi="Times New Roman"/>
          <w:sz w:val="20"/>
        </w:rPr>
        <w:t>демијелинизационих</w:t>
      </w:r>
      <w:proofErr w:type="spellEnd"/>
      <w:r w:rsidRPr="00B73936">
        <w:rPr>
          <w:rFonts w:ascii="Times New Roman" w:hAnsi="Times New Roman"/>
          <w:sz w:val="20"/>
        </w:rPr>
        <w:t xml:space="preserve"> </w:t>
      </w:r>
      <w:proofErr w:type="spellStart"/>
      <w:r w:rsidRPr="00B73936">
        <w:rPr>
          <w:rFonts w:ascii="Times New Roman" w:hAnsi="Times New Roman"/>
          <w:sz w:val="20"/>
        </w:rPr>
        <w:t>болести</w:t>
      </w:r>
      <w:proofErr w:type="spellEnd"/>
      <w:r w:rsidRPr="00B73936">
        <w:rPr>
          <w:rFonts w:ascii="Times New Roman" w:hAnsi="Times New Roman"/>
          <w:sz w:val="20"/>
        </w:rPr>
        <w:t xml:space="preserve"> и </w:t>
      </w:r>
      <w:proofErr w:type="spellStart"/>
      <w:r w:rsidRPr="00B73936">
        <w:rPr>
          <w:rFonts w:ascii="Times New Roman" w:hAnsi="Times New Roman"/>
          <w:sz w:val="20"/>
        </w:rPr>
        <w:t>других</w:t>
      </w:r>
      <w:proofErr w:type="spellEnd"/>
      <w:r w:rsidRPr="00B73936">
        <w:rPr>
          <w:rFonts w:ascii="Times New Roman" w:hAnsi="Times New Roman"/>
          <w:sz w:val="20"/>
        </w:rPr>
        <w:t xml:space="preserve"> </w:t>
      </w:r>
      <w:proofErr w:type="spellStart"/>
      <w:r w:rsidRPr="00B73936">
        <w:rPr>
          <w:rFonts w:ascii="Times New Roman" w:hAnsi="Times New Roman"/>
          <w:sz w:val="20"/>
        </w:rPr>
        <w:t>болести</w:t>
      </w:r>
      <w:proofErr w:type="spellEnd"/>
      <w:r w:rsidRPr="00B73936">
        <w:rPr>
          <w:rFonts w:ascii="Times New Roman" w:hAnsi="Times New Roman"/>
          <w:sz w:val="20"/>
        </w:rPr>
        <w:t xml:space="preserve"> </w:t>
      </w:r>
      <w:proofErr w:type="spellStart"/>
      <w:r w:rsidRPr="00B73936">
        <w:rPr>
          <w:rFonts w:ascii="Times New Roman" w:hAnsi="Times New Roman"/>
          <w:sz w:val="20"/>
        </w:rPr>
        <w:t>са</w:t>
      </w:r>
      <w:proofErr w:type="spellEnd"/>
      <w:r w:rsidRPr="00B73936">
        <w:rPr>
          <w:rFonts w:ascii="Times New Roman" w:hAnsi="Times New Roman"/>
          <w:sz w:val="20"/>
        </w:rPr>
        <w:t xml:space="preserve"> </w:t>
      </w:r>
      <w:proofErr w:type="spellStart"/>
      <w:r w:rsidRPr="00B73936">
        <w:rPr>
          <w:rFonts w:ascii="Times New Roman" w:hAnsi="Times New Roman"/>
          <w:sz w:val="20"/>
        </w:rPr>
        <w:t>сличним</w:t>
      </w:r>
      <w:proofErr w:type="spellEnd"/>
      <w:r w:rsidRPr="00B73936">
        <w:rPr>
          <w:rFonts w:ascii="Times New Roman" w:hAnsi="Times New Roman"/>
          <w:sz w:val="20"/>
        </w:rPr>
        <w:t xml:space="preserve"> </w:t>
      </w:r>
      <w:proofErr w:type="spellStart"/>
      <w:r w:rsidRPr="00B73936">
        <w:rPr>
          <w:rFonts w:ascii="Times New Roman" w:hAnsi="Times New Roman"/>
          <w:sz w:val="20"/>
        </w:rPr>
        <w:t>симптомима</w:t>
      </w:r>
      <w:proofErr w:type="spellEnd"/>
      <w:r w:rsidRPr="00B73936">
        <w:rPr>
          <w:rFonts w:ascii="Times New Roman" w:hAnsi="Times New Roman"/>
          <w:sz w:val="20"/>
        </w:rPr>
        <w:t xml:space="preserve">” (2018). </w:t>
      </w:r>
      <w:proofErr w:type="spellStart"/>
      <w:r w:rsidRPr="00B73936">
        <w:rPr>
          <w:rFonts w:ascii="Times New Roman" w:hAnsi="Times New Roman"/>
          <w:sz w:val="20"/>
        </w:rPr>
        <w:t>Последњи</w:t>
      </w:r>
      <w:proofErr w:type="spellEnd"/>
      <w:r w:rsidRPr="00B73936">
        <w:rPr>
          <w:rFonts w:ascii="Times New Roman" w:hAnsi="Times New Roman"/>
          <w:sz w:val="20"/>
        </w:rPr>
        <w:t xml:space="preserve"> </w:t>
      </w:r>
      <w:proofErr w:type="spellStart"/>
      <w:r w:rsidRPr="00B73936">
        <w:rPr>
          <w:rFonts w:ascii="Times New Roman" w:hAnsi="Times New Roman"/>
          <w:sz w:val="20"/>
        </w:rPr>
        <w:t>рад</w:t>
      </w:r>
      <w:proofErr w:type="spellEnd"/>
      <w:r w:rsidRPr="00B73936">
        <w:rPr>
          <w:rFonts w:ascii="Times New Roman" w:hAnsi="Times New Roman"/>
          <w:sz w:val="20"/>
        </w:rPr>
        <w:t xml:space="preserve"> </w:t>
      </w:r>
      <w:proofErr w:type="spellStart"/>
      <w:r w:rsidRPr="00B73936">
        <w:rPr>
          <w:rFonts w:ascii="Times New Roman" w:hAnsi="Times New Roman"/>
          <w:sz w:val="20"/>
        </w:rPr>
        <w:t>је</w:t>
      </w:r>
      <w:proofErr w:type="spellEnd"/>
      <w:r w:rsidRPr="00B73936">
        <w:rPr>
          <w:rFonts w:ascii="Times New Roman" w:hAnsi="Times New Roman"/>
          <w:sz w:val="20"/>
        </w:rPr>
        <w:t xml:space="preserve"> </w:t>
      </w:r>
      <w:r w:rsidRPr="00B73936">
        <w:rPr>
          <w:rFonts w:ascii="Times New Roman" w:hAnsi="Times New Roman"/>
          <w:sz w:val="20"/>
          <w:lang w:val="sr-Latn-RS"/>
        </w:rPr>
        <w:t>2018</w:t>
      </w:r>
      <w:r w:rsidRPr="00B73936">
        <w:rPr>
          <w:rFonts w:ascii="Times New Roman" w:hAnsi="Times New Roman"/>
          <w:sz w:val="20"/>
        </w:rPr>
        <w:t xml:space="preserve"> </w:t>
      </w:r>
      <w:proofErr w:type="spellStart"/>
      <w:r w:rsidRPr="00B73936">
        <w:rPr>
          <w:rFonts w:ascii="Times New Roman" w:hAnsi="Times New Roman"/>
          <w:sz w:val="20"/>
        </w:rPr>
        <w:t>године</w:t>
      </w:r>
      <w:proofErr w:type="spellEnd"/>
      <w:r w:rsidRPr="00B73936">
        <w:rPr>
          <w:rFonts w:ascii="Times New Roman" w:hAnsi="Times New Roman"/>
          <w:sz w:val="20"/>
        </w:rPr>
        <w:t xml:space="preserve">, </w:t>
      </w:r>
      <w:proofErr w:type="spellStart"/>
      <w:r w:rsidRPr="00B73936">
        <w:rPr>
          <w:rFonts w:ascii="Times New Roman" w:hAnsi="Times New Roman"/>
          <w:sz w:val="20"/>
        </w:rPr>
        <w:t>проглашен</w:t>
      </w:r>
      <w:proofErr w:type="spellEnd"/>
      <w:r w:rsidRPr="00B73936">
        <w:rPr>
          <w:rFonts w:ascii="Times New Roman" w:hAnsi="Times New Roman"/>
          <w:sz w:val="20"/>
        </w:rPr>
        <w:t xml:space="preserve"> </w:t>
      </w:r>
      <w:proofErr w:type="spellStart"/>
      <w:r w:rsidRPr="00B73936">
        <w:rPr>
          <w:rFonts w:ascii="Times New Roman" w:hAnsi="Times New Roman"/>
          <w:sz w:val="20"/>
        </w:rPr>
        <w:t>као</w:t>
      </w:r>
      <w:proofErr w:type="spellEnd"/>
      <w:r w:rsidRPr="00B73936">
        <w:rPr>
          <w:rFonts w:ascii="Times New Roman" w:hAnsi="Times New Roman"/>
          <w:sz w:val="20"/>
        </w:rPr>
        <w:t xml:space="preserve"> </w:t>
      </w:r>
      <w:proofErr w:type="spellStart"/>
      <w:r w:rsidRPr="00B73936">
        <w:rPr>
          <w:rFonts w:ascii="Times New Roman" w:hAnsi="Times New Roman"/>
          <w:sz w:val="20"/>
        </w:rPr>
        <w:t>најбољи</w:t>
      </w:r>
      <w:proofErr w:type="spellEnd"/>
      <w:r w:rsidRPr="00B73936">
        <w:rPr>
          <w:rFonts w:ascii="Times New Roman" w:hAnsi="Times New Roman"/>
          <w:sz w:val="20"/>
        </w:rPr>
        <w:t xml:space="preserve"> </w:t>
      </w:r>
      <w:proofErr w:type="spellStart"/>
      <w:r w:rsidRPr="00B73936">
        <w:rPr>
          <w:rFonts w:ascii="Times New Roman" w:hAnsi="Times New Roman"/>
          <w:sz w:val="20"/>
        </w:rPr>
        <w:t>студентски</w:t>
      </w:r>
      <w:proofErr w:type="spellEnd"/>
      <w:r w:rsidRPr="00B73936">
        <w:rPr>
          <w:rFonts w:ascii="Times New Roman" w:hAnsi="Times New Roman"/>
          <w:sz w:val="20"/>
        </w:rPr>
        <w:t xml:space="preserve"> </w:t>
      </w:r>
      <w:proofErr w:type="spellStart"/>
      <w:r w:rsidRPr="00B73936">
        <w:rPr>
          <w:rFonts w:ascii="Times New Roman" w:hAnsi="Times New Roman"/>
          <w:sz w:val="20"/>
        </w:rPr>
        <w:t>рад</w:t>
      </w:r>
      <w:proofErr w:type="spellEnd"/>
      <w:r w:rsidRPr="00B73936">
        <w:rPr>
          <w:rFonts w:ascii="Times New Roman" w:hAnsi="Times New Roman"/>
          <w:sz w:val="20"/>
        </w:rPr>
        <w:t xml:space="preserve">, </w:t>
      </w:r>
      <w:proofErr w:type="spellStart"/>
      <w:r w:rsidRPr="00B73936">
        <w:rPr>
          <w:rFonts w:ascii="Times New Roman" w:hAnsi="Times New Roman"/>
          <w:sz w:val="20"/>
        </w:rPr>
        <w:t>студенткиње</w:t>
      </w:r>
      <w:proofErr w:type="spellEnd"/>
      <w:r w:rsidRPr="00B73936">
        <w:rPr>
          <w:rFonts w:ascii="Times New Roman" w:hAnsi="Times New Roman"/>
          <w:sz w:val="20"/>
        </w:rPr>
        <w:t xml:space="preserve"> </w:t>
      </w:r>
      <w:proofErr w:type="spellStart"/>
      <w:r w:rsidRPr="00B73936">
        <w:rPr>
          <w:rFonts w:ascii="Times New Roman" w:hAnsi="Times New Roman"/>
          <w:sz w:val="20"/>
        </w:rPr>
        <w:t>Сање</w:t>
      </w:r>
      <w:proofErr w:type="spellEnd"/>
      <w:r w:rsidRPr="00B73936">
        <w:rPr>
          <w:rFonts w:ascii="Times New Roman" w:hAnsi="Times New Roman"/>
          <w:sz w:val="20"/>
        </w:rPr>
        <w:t xml:space="preserve"> </w:t>
      </w:r>
      <w:proofErr w:type="spellStart"/>
      <w:r w:rsidRPr="00B73936">
        <w:rPr>
          <w:rFonts w:ascii="Times New Roman" w:hAnsi="Times New Roman"/>
          <w:sz w:val="20"/>
        </w:rPr>
        <w:t>Костић</w:t>
      </w:r>
      <w:proofErr w:type="spellEnd"/>
      <w:r w:rsidRPr="00B73936">
        <w:rPr>
          <w:rFonts w:ascii="Times New Roman" w:hAnsi="Times New Roman"/>
          <w:sz w:val="20"/>
        </w:rPr>
        <w:t>.</w:t>
      </w:r>
    </w:p>
    <w:p w14:paraId="6C45FFCF" w14:textId="61D996F7" w:rsidR="00305B8C" w:rsidRPr="00414079" w:rsidRDefault="00305B8C">
      <w:pPr>
        <w:pStyle w:val="ListParagraph"/>
        <w:numPr>
          <w:ilvl w:val="0"/>
          <w:numId w:val="17"/>
        </w:numPr>
        <w:spacing w:after="0" w:line="240" w:lineRule="auto"/>
        <w:ind w:left="284" w:hanging="284"/>
        <w:jc w:val="both"/>
        <w:rPr>
          <w:rFonts w:ascii="Times New Roman" w:hAnsi="Times New Roman"/>
          <w:sz w:val="20"/>
        </w:rPr>
      </w:pPr>
      <w:r w:rsidRPr="00414079">
        <w:rPr>
          <w:rFonts w:ascii="Times New Roman" w:hAnsi="Times New Roman"/>
          <w:sz w:val="20"/>
        </w:rPr>
        <w:t xml:space="preserve">У </w:t>
      </w:r>
      <w:proofErr w:type="spellStart"/>
      <w:r w:rsidRPr="00414079">
        <w:rPr>
          <w:rFonts w:ascii="Times New Roman" w:hAnsi="Times New Roman"/>
          <w:sz w:val="20"/>
        </w:rPr>
        <w:t>току</w:t>
      </w:r>
      <w:proofErr w:type="spellEnd"/>
      <w:r w:rsidRPr="00414079">
        <w:rPr>
          <w:rFonts w:ascii="Times New Roman" w:hAnsi="Times New Roman"/>
          <w:sz w:val="20"/>
        </w:rPr>
        <w:t xml:space="preserve"> </w:t>
      </w:r>
      <w:proofErr w:type="spellStart"/>
      <w:r w:rsidRPr="00414079">
        <w:rPr>
          <w:rFonts w:ascii="Times New Roman" w:hAnsi="Times New Roman"/>
          <w:sz w:val="20"/>
        </w:rPr>
        <w:t>школске</w:t>
      </w:r>
      <w:proofErr w:type="spellEnd"/>
      <w:r w:rsidRPr="00414079">
        <w:rPr>
          <w:rFonts w:ascii="Times New Roman" w:hAnsi="Times New Roman"/>
          <w:sz w:val="20"/>
        </w:rPr>
        <w:t xml:space="preserve"> 2016/17. </w:t>
      </w:r>
      <w:proofErr w:type="spellStart"/>
      <w:r w:rsidRPr="00414079">
        <w:rPr>
          <w:rFonts w:ascii="Times New Roman" w:hAnsi="Times New Roman"/>
          <w:sz w:val="20"/>
        </w:rPr>
        <w:t>године</w:t>
      </w:r>
      <w:proofErr w:type="spellEnd"/>
      <w:r w:rsidRPr="00414079">
        <w:rPr>
          <w:rFonts w:ascii="Times New Roman" w:hAnsi="Times New Roman"/>
          <w:sz w:val="20"/>
        </w:rPr>
        <w:t xml:space="preserve">, </w:t>
      </w:r>
      <w:proofErr w:type="spellStart"/>
      <w:r w:rsidRPr="00414079">
        <w:rPr>
          <w:rFonts w:ascii="Times New Roman" w:hAnsi="Times New Roman"/>
          <w:sz w:val="20"/>
        </w:rPr>
        <w:t>теме</w:t>
      </w:r>
      <w:proofErr w:type="spellEnd"/>
      <w:r w:rsidRPr="00414079">
        <w:rPr>
          <w:rFonts w:ascii="Times New Roman" w:hAnsi="Times New Roman"/>
          <w:sz w:val="20"/>
        </w:rPr>
        <w:t>: „</w:t>
      </w:r>
      <w:proofErr w:type="spellStart"/>
      <w:r w:rsidRPr="00414079">
        <w:rPr>
          <w:rFonts w:ascii="Times New Roman" w:hAnsi="Times New Roman"/>
          <w:sz w:val="20"/>
        </w:rPr>
        <w:t>Појава</w:t>
      </w:r>
      <w:proofErr w:type="spellEnd"/>
      <w:r w:rsidRPr="00414079">
        <w:rPr>
          <w:rFonts w:ascii="Times New Roman" w:hAnsi="Times New Roman"/>
          <w:sz w:val="20"/>
        </w:rPr>
        <w:t xml:space="preserve"> </w:t>
      </w:r>
      <w:proofErr w:type="spellStart"/>
      <w:r w:rsidRPr="00414079">
        <w:rPr>
          <w:rFonts w:ascii="Times New Roman" w:hAnsi="Times New Roman"/>
          <w:sz w:val="20"/>
        </w:rPr>
        <w:t>полинеуропатије</w:t>
      </w:r>
      <w:proofErr w:type="spellEnd"/>
      <w:r w:rsidRPr="00414079">
        <w:rPr>
          <w:rFonts w:ascii="Times New Roman" w:hAnsi="Times New Roman"/>
          <w:sz w:val="20"/>
        </w:rPr>
        <w:t xml:space="preserve"> </w:t>
      </w:r>
      <w:proofErr w:type="spellStart"/>
      <w:r w:rsidRPr="00414079">
        <w:rPr>
          <w:rFonts w:ascii="Times New Roman" w:hAnsi="Times New Roman"/>
          <w:sz w:val="20"/>
        </w:rPr>
        <w:t>код</w:t>
      </w:r>
      <w:proofErr w:type="spellEnd"/>
      <w:r w:rsidRPr="00414079">
        <w:rPr>
          <w:rFonts w:ascii="Times New Roman" w:hAnsi="Times New Roman"/>
          <w:sz w:val="20"/>
        </w:rPr>
        <w:t xml:space="preserve"> </w:t>
      </w:r>
      <w:proofErr w:type="spellStart"/>
      <w:r w:rsidRPr="00414079">
        <w:rPr>
          <w:rFonts w:ascii="Times New Roman" w:hAnsi="Times New Roman"/>
          <w:sz w:val="20"/>
        </w:rPr>
        <w:t>пацијената</w:t>
      </w:r>
      <w:proofErr w:type="spellEnd"/>
      <w:r w:rsidRPr="00414079">
        <w:rPr>
          <w:rFonts w:ascii="Times New Roman" w:hAnsi="Times New Roman"/>
          <w:sz w:val="20"/>
        </w:rPr>
        <w:t xml:space="preserve"> </w:t>
      </w:r>
      <w:proofErr w:type="spellStart"/>
      <w:r w:rsidRPr="00414079">
        <w:rPr>
          <w:rFonts w:ascii="Times New Roman" w:hAnsi="Times New Roman"/>
          <w:sz w:val="20"/>
        </w:rPr>
        <w:t>са</w:t>
      </w:r>
      <w:proofErr w:type="spellEnd"/>
      <w:r w:rsidRPr="00414079">
        <w:rPr>
          <w:rFonts w:ascii="Times New Roman" w:hAnsi="Times New Roman"/>
          <w:sz w:val="20"/>
        </w:rPr>
        <w:t xml:space="preserve"> </w:t>
      </w:r>
      <w:proofErr w:type="spellStart"/>
      <w:r w:rsidRPr="00414079">
        <w:rPr>
          <w:rFonts w:ascii="Times New Roman" w:hAnsi="Times New Roman"/>
          <w:sz w:val="20"/>
        </w:rPr>
        <w:t>Паркинсоновом</w:t>
      </w:r>
      <w:proofErr w:type="spellEnd"/>
      <w:r w:rsidRPr="00414079">
        <w:rPr>
          <w:rFonts w:ascii="Times New Roman" w:hAnsi="Times New Roman"/>
          <w:sz w:val="20"/>
        </w:rPr>
        <w:t xml:space="preserve"> </w:t>
      </w:r>
      <w:proofErr w:type="spellStart"/>
      <w:r w:rsidRPr="00414079">
        <w:rPr>
          <w:rFonts w:ascii="Times New Roman" w:hAnsi="Times New Roman"/>
          <w:sz w:val="20"/>
        </w:rPr>
        <w:t>болешћу</w:t>
      </w:r>
      <w:proofErr w:type="spellEnd"/>
      <w:r w:rsidRPr="00414079">
        <w:rPr>
          <w:rFonts w:ascii="Times New Roman" w:hAnsi="Times New Roman"/>
          <w:sz w:val="20"/>
        </w:rPr>
        <w:t xml:space="preserve"> </w:t>
      </w:r>
      <w:proofErr w:type="spellStart"/>
      <w:r w:rsidRPr="00414079">
        <w:rPr>
          <w:rFonts w:ascii="Times New Roman" w:hAnsi="Times New Roman"/>
          <w:sz w:val="20"/>
        </w:rPr>
        <w:t>лечених</w:t>
      </w:r>
      <w:proofErr w:type="spellEnd"/>
      <w:r w:rsidRPr="00414079">
        <w:rPr>
          <w:rFonts w:ascii="Times New Roman" w:hAnsi="Times New Roman"/>
          <w:sz w:val="20"/>
        </w:rPr>
        <w:t xml:space="preserve"> Л-ДОПОМ”, и “</w:t>
      </w:r>
      <w:proofErr w:type="spellStart"/>
      <w:r w:rsidRPr="00414079">
        <w:rPr>
          <w:rFonts w:ascii="Times New Roman" w:hAnsi="Times New Roman"/>
          <w:sz w:val="20"/>
        </w:rPr>
        <w:t>Примјена</w:t>
      </w:r>
      <w:proofErr w:type="spellEnd"/>
      <w:r w:rsidRPr="00414079">
        <w:rPr>
          <w:rFonts w:ascii="Times New Roman" w:hAnsi="Times New Roman"/>
          <w:sz w:val="20"/>
        </w:rPr>
        <w:t xml:space="preserve"> </w:t>
      </w:r>
      <w:proofErr w:type="spellStart"/>
      <w:r w:rsidRPr="00414079">
        <w:rPr>
          <w:rFonts w:ascii="Times New Roman" w:hAnsi="Times New Roman"/>
          <w:sz w:val="20"/>
        </w:rPr>
        <w:t>електронеурографије</w:t>
      </w:r>
      <w:proofErr w:type="spellEnd"/>
      <w:r w:rsidRPr="00414079">
        <w:rPr>
          <w:rFonts w:ascii="Times New Roman" w:hAnsi="Times New Roman"/>
          <w:sz w:val="20"/>
        </w:rPr>
        <w:t xml:space="preserve"> у </w:t>
      </w:r>
      <w:proofErr w:type="spellStart"/>
      <w:r w:rsidRPr="00414079">
        <w:rPr>
          <w:rFonts w:ascii="Times New Roman" w:hAnsi="Times New Roman"/>
          <w:sz w:val="20"/>
        </w:rPr>
        <w:t>диференцијалној</w:t>
      </w:r>
      <w:proofErr w:type="spellEnd"/>
      <w:r w:rsidRPr="00414079">
        <w:rPr>
          <w:rFonts w:ascii="Times New Roman" w:hAnsi="Times New Roman"/>
          <w:sz w:val="20"/>
        </w:rPr>
        <w:t xml:space="preserve"> </w:t>
      </w:r>
      <w:proofErr w:type="spellStart"/>
      <w:r w:rsidRPr="00414079">
        <w:rPr>
          <w:rFonts w:ascii="Times New Roman" w:hAnsi="Times New Roman"/>
          <w:sz w:val="20"/>
        </w:rPr>
        <w:t>дијагнози</w:t>
      </w:r>
      <w:proofErr w:type="spellEnd"/>
      <w:r w:rsidRPr="00414079">
        <w:rPr>
          <w:rFonts w:ascii="Times New Roman" w:hAnsi="Times New Roman"/>
          <w:sz w:val="20"/>
        </w:rPr>
        <w:t xml:space="preserve"> </w:t>
      </w:r>
      <w:proofErr w:type="spellStart"/>
      <w:r w:rsidRPr="00414079">
        <w:rPr>
          <w:rFonts w:ascii="Times New Roman" w:hAnsi="Times New Roman"/>
          <w:sz w:val="20"/>
        </w:rPr>
        <w:t>полинеуропатија</w:t>
      </w:r>
      <w:proofErr w:type="spellEnd"/>
      <w:r w:rsidRPr="00414079">
        <w:rPr>
          <w:rFonts w:ascii="Times New Roman" w:hAnsi="Times New Roman"/>
          <w:sz w:val="20"/>
        </w:rPr>
        <w:t xml:space="preserve"> и </w:t>
      </w:r>
      <w:proofErr w:type="spellStart"/>
      <w:r w:rsidRPr="00414079">
        <w:rPr>
          <w:rFonts w:ascii="Times New Roman" w:hAnsi="Times New Roman"/>
          <w:sz w:val="20"/>
        </w:rPr>
        <w:t>лумбосакралних</w:t>
      </w:r>
      <w:proofErr w:type="spellEnd"/>
      <w:r w:rsidRPr="00414079">
        <w:rPr>
          <w:rFonts w:ascii="Times New Roman" w:hAnsi="Times New Roman"/>
          <w:sz w:val="20"/>
        </w:rPr>
        <w:t xml:space="preserve"> </w:t>
      </w:r>
      <w:proofErr w:type="spellStart"/>
      <w:r w:rsidRPr="00414079">
        <w:rPr>
          <w:rFonts w:ascii="Times New Roman" w:hAnsi="Times New Roman"/>
          <w:sz w:val="20"/>
        </w:rPr>
        <w:t>радикулопатија</w:t>
      </w:r>
      <w:proofErr w:type="spellEnd"/>
      <w:r w:rsidRPr="00414079">
        <w:rPr>
          <w:rFonts w:ascii="Times New Roman" w:hAnsi="Times New Roman"/>
          <w:sz w:val="20"/>
        </w:rPr>
        <w:t>”.</w:t>
      </w:r>
    </w:p>
    <w:p w14:paraId="086FF255" w14:textId="77777777" w:rsidR="005A1C79" w:rsidRDefault="005A1C79" w:rsidP="00FF644E">
      <w:pPr>
        <w:ind w:firstLine="0"/>
        <w:jc w:val="both"/>
        <w:rPr>
          <w:b/>
          <w:sz w:val="20"/>
          <w:lang w:val="sr-Cyrl-RS"/>
        </w:rPr>
      </w:pPr>
    </w:p>
    <w:p w14:paraId="130836F8" w14:textId="77777777" w:rsidR="00100259" w:rsidRDefault="00100259">
      <w:pPr>
        <w:spacing w:after="160" w:line="259" w:lineRule="auto"/>
        <w:ind w:firstLine="0"/>
        <w:rPr>
          <w:b/>
          <w:sz w:val="20"/>
        </w:rPr>
      </w:pPr>
      <w:r>
        <w:rPr>
          <w:b/>
          <w:sz w:val="20"/>
        </w:rPr>
        <w:br w:type="page"/>
      </w:r>
    </w:p>
    <w:p w14:paraId="31B050DB" w14:textId="2802EB43" w:rsidR="005A1C79" w:rsidRPr="00881AC0" w:rsidRDefault="005A1C79" w:rsidP="00B35D89">
      <w:pPr>
        <w:ind w:firstLine="0"/>
        <w:jc w:val="both"/>
        <w:rPr>
          <w:b/>
          <w:sz w:val="20"/>
        </w:rPr>
      </w:pPr>
      <w:r w:rsidRPr="00881AC0">
        <w:rPr>
          <w:b/>
          <w:sz w:val="20"/>
        </w:rPr>
        <w:lastRenderedPageBreak/>
        <w:t>ЧЛАН</w:t>
      </w:r>
      <w:r w:rsidRPr="00881AC0">
        <w:rPr>
          <w:b/>
          <w:sz w:val="20"/>
          <w:lang w:val="sr-Latn-RS"/>
        </w:rPr>
        <w:t>СТВО</w:t>
      </w:r>
      <w:r w:rsidRPr="00881AC0">
        <w:rPr>
          <w:b/>
          <w:sz w:val="20"/>
        </w:rPr>
        <w:t xml:space="preserve"> КОМИСИЈА ЗА ОДБРАНУ РАДОВА</w:t>
      </w:r>
    </w:p>
    <w:p w14:paraId="6AA49E4A" w14:textId="77777777" w:rsidR="009C2851" w:rsidRDefault="009C2851" w:rsidP="00836DA3">
      <w:pPr>
        <w:ind w:firstLine="0"/>
        <w:jc w:val="both"/>
        <w:rPr>
          <w:b/>
          <w:bCs/>
          <w:i/>
          <w:iCs/>
          <w:sz w:val="20"/>
        </w:rPr>
      </w:pPr>
    </w:p>
    <w:p w14:paraId="415515DA" w14:textId="68DD4433" w:rsidR="005A1C79" w:rsidRDefault="005A1C79" w:rsidP="00D826C8">
      <w:pPr>
        <w:pStyle w:val="ListParagraph"/>
        <w:spacing w:after="0" w:line="240" w:lineRule="auto"/>
        <w:ind w:left="284" w:hanging="284"/>
        <w:jc w:val="both"/>
        <w:rPr>
          <w:rFonts w:ascii="Times New Roman" w:hAnsi="Times New Roman"/>
          <w:b/>
          <w:bCs/>
          <w:i/>
          <w:iCs/>
          <w:sz w:val="20"/>
          <w:szCs w:val="20"/>
        </w:rPr>
      </w:pPr>
      <w:proofErr w:type="spellStart"/>
      <w:r w:rsidRPr="004C2450">
        <w:rPr>
          <w:rFonts w:ascii="Times New Roman" w:hAnsi="Times New Roman"/>
          <w:b/>
          <w:bCs/>
          <w:i/>
          <w:iCs/>
          <w:sz w:val="20"/>
          <w:szCs w:val="20"/>
        </w:rPr>
        <w:t>Мастер</w:t>
      </w:r>
      <w:proofErr w:type="spellEnd"/>
      <w:r w:rsidRPr="004C2450">
        <w:rPr>
          <w:rFonts w:ascii="Times New Roman" w:hAnsi="Times New Roman"/>
          <w:b/>
          <w:bCs/>
          <w:i/>
          <w:iCs/>
          <w:sz w:val="20"/>
          <w:szCs w:val="20"/>
        </w:rPr>
        <w:t xml:space="preserve"> </w:t>
      </w:r>
      <w:proofErr w:type="spellStart"/>
      <w:r w:rsidRPr="004C2450">
        <w:rPr>
          <w:rFonts w:ascii="Times New Roman" w:hAnsi="Times New Roman"/>
          <w:b/>
          <w:bCs/>
          <w:i/>
          <w:iCs/>
          <w:sz w:val="20"/>
          <w:szCs w:val="20"/>
        </w:rPr>
        <w:t>завршни</w:t>
      </w:r>
      <w:proofErr w:type="spellEnd"/>
      <w:r w:rsidRPr="004C2450">
        <w:rPr>
          <w:rFonts w:ascii="Times New Roman" w:hAnsi="Times New Roman"/>
          <w:b/>
          <w:bCs/>
          <w:i/>
          <w:iCs/>
          <w:sz w:val="20"/>
          <w:szCs w:val="20"/>
        </w:rPr>
        <w:t xml:space="preserve"> </w:t>
      </w:r>
      <w:proofErr w:type="spellStart"/>
      <w:r w:rsidRPr="004C2450">
        <w:rPr>
          <w:rFonts w:ascii="Times New Roman" w:hAnsi="Times New Roman"/>
          <w:b/>
          <w:bCs/>
          <w:i/>
          <w:iCs/>
          <w:sz w:val="20"/>
          <w:szCs w:val="20"/>
        </w:rPr>
        <w:t>радови</w:t>
      </w:r>
      <w:proofErr w:type="spellEnd"/>
    </w:p>
    <w:p w14:paraId="0B8E4600" w14:textId="77777777" w:rsidR="0009135B" w:rsidRPr="004C2450" w:rsidRDefault="0009135B" w:rsidP="00836DA3">
      <w:pPr>
        <w:pStyle w:val="ListParagraph"/>
        <w:spacing w:after="0" w:line="240" w:lineRule="auto"/>
        <w:ind w:left="0"/>
        <w:jc w:val="both"/>
        <w:rPr>
          <w:rFonts w:ascii="Times New Roman" w:hAnsi="Times New Roman"/>
          <w:b/>
          <w:bCs/>
          <w:i/>
          <w:iCs/>
          <w:sz w:val="20"/>
          <w:szCs w:val="20"/>
        </w:rPr>
      </w:pPr>
    </w:p>
    <w:p w14:paraId="78341326" w14:textId="77777777" w:rsidR="005A1C79" w:rsidRPr="0041357E" w:rsidRDefault="005A1C79" w:rsidP="00836DA3">
      <w:pPr>
        <w:pStyle w:val="ListParagraph"/>
        <w:numPr>
          <w:ilvl w:val="0"/>
          <w:numId w:val="24"/>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Сандра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Перић</w:t>
      </w:r>
      <w:proofErr w:type="spellEnd"/>
      <w:r w:rsidRPr="0041357E">
        <w:rPr>
          <w:rFonts w:ascii="Times New Roman" w:hAnsi="Times New Roman"/>
          <w:sz w:val="20"/>
          <w:szCs w:val="20"/>
        </w:rPr>
        <w:t>, “</w:t>
      </w:r>
      <w:proofErr w:type="spellStart"/>
      <w:r w:rsidRPr="0041357E">
        <w:rPr>
          <w:rFonts w:ascii="Times New Roman" w:hAnsi="Times New Roman"/>
          <w:sz w:val="20"/>
          <w:szCs w:val="20"/>
        </w:rPr>
        <w:t>Интервенције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за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унапређење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физичке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активности</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међу</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старима</w:t>
      </w:r>
      <w:proofErr w:type="spellEnd"/>
      <w:r w:rsidRPr="0041357E">
        <w:rPr>
          <w:rFonts w:ascii="Times New Roman" w:hAnsi="Times New Roman"/>
          <w:sz w:val="20"/>
          <w:szCs w:val="20"/>
        </w:rPr>
        <w:t xml:space="preserve"> у </w:t>
      </w:r>
      <w:proofErr w:type="spellStart"/>
      <w:r w:rsidRPr="0041357E">
        <w:rPr>
          <w:rFonts w:ascii="Times New Roman" w:hAnsi="Times New Roman"/>
          <w:sz w:val="20"/>
          <w:szCs w:val="20"/>
        </w:rPr>
        <w:t>урбаним</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срединама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члан</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комисије</w:t>
      </w:r>
      <w:proofErr w:type="spellEnd"/>
      <w:r w:rsidRPr="0041357E">
        <w:rPr>
          <w:rFonts w:ascii="Times New Roman" w:hAnsi="Times New Roman"/>
          <w:sz w:val="20"/>
          <w:szCs w:val="20"/>
        </w:rPr>
        <w:t>, 03.06.2021.</w:t>
      </w:r>
    </w:p>
    <w:p w14:paraId="00CF9989" w14:textId="77777777" w:rsidR="005A1C79" w:rsidRPr="00401EB6" w:rsidRDefault="005A1C79" w:rsidP="00836DA3">
      <w:pPr>
        <w:pStyle w:val="ListParagraph"/>
        <w:numPr>
          <w:ilvl w:val="0"/>
          <w:numId w:val="24"/>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Амиа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Салчин</w:t>
      </w:r>
      <w:proofErr w:type="spellEnd"/>
      <w:r w:rsidRPr="0041357E">
        <w:rPr>
          <w:rFonts w:ascii="Times New Roman" w:hAnsi="Times New Roman"/>
          <w:sz w:val="20"/>
          <w:szCs w:val="20"/>
        </w:rPr>
        <w:t>, “</w:t>
      </w:r>
      <w:proofErr w:type="spellStart"/>
      <w:r w:rsidRPr="0041357E">
        <w:rPr>
          <w:rFonts w:ascii="Times New Roman" w:hAnsi="Times New Roman"/>
          <w:sz w:val="20"/>
          <w:szCs w:val="20"/>
        </w:rPr>
        <w:t>Процјена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ефеката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физиотерапије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код</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оболелих</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од</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реуматоидног</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артритиса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са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освртом</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на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кинезитерапијске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процедуре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председник</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комисије</w:t>
      </w:r>
      <w:proofErr w:type="spellEnd"/>
      <w:r w:rsidRPr="0041357E">
        <w:rPr>
          <w:rFonts w:ascii="Times New Roman" w:hAnsi="Times New Roman"/>
          <w:sz w:val="20"/>
          <w:szCs w:val="20"/>
        </w:rPr>
        <w:t xml:space="preserve">, 23.09.2022. </w:t>
      </w:r>
      <w:proofErr w:type="spellStart"/>
      <w:r w:rsidRPr="0041357E">
        <w:rPr>
          <w:rFonts w:ascii="Times New Roman" w:hAnsi="Times New Roman"/>
          <w:sz w:val="20"/>
          <w:szCs w:val="20"/>
        </w:rPr>
        <w:t>године</w:t>
      </w:r>
      <w:proofErr w:type="spellEnd"/>
      <w:r w:rsidRPr="0041357E">
        <w:rPr>
          <w:rFonts w:ascii="Times New Roman" w:hAnsi="Times New Roman"/>
          <w:sz w:val="20"/>
          <w:szCs w:val="20"/>
        </w:rPr>
        <w:t>.</w:t>
      </w:r>
    </w:p>
    <w:p w14:paraId="178B5DA6" w14:textId="77777777" w:rsidR="005A1C79" w:rsidRDefault="005A1C79" w:rsidP="00836DA3">
      <w:pPr>
        <w:ind w:firstLine="0"/>
        <w:jc w:val="both"/>
        <w:rPr>
          <w:b/>
          <w:i/>
          <w:iCs/>
          <w:sz w:val="20"/>
          <w:lang w:val="sr-Cyrl-RS"/>
        </w:rPr>
      </w:pPr>
    </w:p>
    <w:p w14:paraId="589474C2" w14:textId="6C202FEF" w:rsidR="005A1C79" w:rsidRDefault="005A1C79" w:rsidP="00D826C8">
      <w:pPr>
        <w:ind w:left="284" w:hanging="284"/>
        <w:jc w:val="both"/>
        <w:rPr>
          <w:b/>
          <w:i/>
          <w:iCs/>
          <w:sz w:val="20"/>
        </w:rPr>
      </w:pPr>
      <w:r w:rsidRPr="00881AC0">
        <w:rPr>
          <w:b/>
          <w:i/>
          <w:iCs/>
          <w:sz w:val="20"/>
          <w:lang w:val="sr-Latn-RS"/>
        </w:rPr>
        <w:t xml:space="preserve">Завршни дипломски </w:t>
      </w:r>
      <w:r w:rsidRPr="00881AC0">
        <w:rPr>
          <w:b/>
          <w:i/>
          <w:iCs/>
          <w:sz w:val="20"/>
        </w:rPr>
        <w:t xml:space="preserve"> радови</w:t>
      </w:r>
    </w:p>
    <w:p w14:paraId="29DBDE09" w14:textId="77777777" w:rsidR="0009135B" w:rsidRPr="00881AC0" w:rsidRDefault="0009135B" w:rsidP="00836DA3">
      <w:pPr>
        <w:ind w:firstLine="0"/>
        <w:jc w:val="both"/>
        <w:rPr>
          <w:b/>
          <w:i/>
          <w:iCs/>
          <w:sz w:val="20"/>
        </w:rPr>
      </w:pPr>
    </w:p>
    <w:p w14:paraId="52500CF1" w14:textId="6FA48739" w:rsidR="005A1C79" w:rsidRPr="0041357E" w:rsidRDefault="005A1C79" w:rsidP="00836DA3">
      <w:pPr>
        <w:pStyle w:val="ListParagraph"/>
        <w:numPr>
          <w:ilvl w:val="0"/>
          <w:numId w:val="2"/>
        </w:numPr>
        <w:spacing w:after="0" w:line="240" w:lineRule="auto"/>
        <w:ind w:left="357" w:hanging="357"/>
        <w:jc w:val="both"/>
        <w:rPr>
          <w:rFonts w:ascii="Times New Roman" w:hAnsi="Times New Roman"/>
          <w:sz w:val="20"/>
          <w:szCs w:val="20"/>
          <w:lang w:val="pl-PL"/>
        </w:rPr>
      </w:pPr>
      <w:r w:rsidRPr="0041357E">
        <w:rPr>
          <w:rFonts w:ascii="Times New Roman" w:hAnsi="Times New Roman"/>
          <w:sz w:val="20"/>
          <w:szCs w:val="20"/>
          <w:lang w:val="pl-PL"/>
        </w:rPr>
        <w:t>Кандидат Марија Глиши</w:t>
      </w:r>
      <w:r w:rsidR="00B04F44">
        <w:rPr>
          <w:rFonts w:ascii="Times New Roman" w:hAnsi="Times New Roman"/>
          <w:sz w:val="20"/>
          <w:szCs w:val="20"/>
          <w:lang w:val="sr-Cyrl-RS"/>
        </w:rPr>
        <w:t>ћ</w:t>
      </w:r>
      <w:r w:rsidRPr="0041357E">
        <w:rPr>
          <w:rFonts w:ascii="Times New Roman" w:hAnsi="Times New Roman"/>
          <w:sz w:val="20"/>
          <w:szCs w:val="20"/>
          <w:lang w:val="pl-PL"/>
        </w:rPr>
        <w:t>, бр.индекса 149/07„Улога транскранијалне паренхимске ултрасонографије у дијагнози и диференцијалној дијагнози неуродегенеративних обољења “, 2014.године.</w:t>
      </w:r>
    </w:p>
    <w:p w14:paraId="640D6AEA" w14:textId="77777777" w:rsidR="005A1C79" w:rsidRPr="0041357E" w:rsidRDefault="005A1C79" w:rsidP="00836DA3">
      <w:pPr>
        <w:pStyle w:val="ListParagraph"/>
        <w:numPr>
          <w:ilvl w:val="0"/>
          <w:numId w:val="2"/>
        </w:numPr>
        <w:spacing w:after="0" w:line="240" w:lineRule="auto"/>
        <w:ind w:left="357" w:hanging="357"/>
        <w:jc w:val="both"/>
        <w:rPr>
          <w:rFonts w:ascii="Times New Roman" w:hAnsi="Times New Roman"/>
          <w:sz w:val="20"/>
          <w:szCs w:val="20"/>
          <w:lang w:val="pl-PL"/>
        </w:rPr>
      </w:pPr>
      <w:r w:rsidRPr="0041357E">
        <w:rPr>
          <w:rFonts w:ascii="Times New Roman" w:hAnsi="Times New Roman"/>
          <w:sz w:val="20"/>
          <w:szCs w:val="20"/>
          <w:lang w:val="pl-PL"/>
        </w:rPr>
        <w:t>Кандидат Јована Гелић, , “Епилепсије темпоралног режња”, 09.10.2015.године.</w:t>
      </w:r>
    </w:p>
    <w:p w14:paraId="71CB8C64" w14:textId="1629D766" w:rsidR="005A1C79" w:rsidRPr="0041357E" w:rsidRDefault="005A1C79" w:rsidP="00836DA3">
      <w:pPr>
        <w:pStyle w:val="ListParagraph"/>
        <w:numPr>
          <w:ilvl w:val="0"/>
          <w:numId w:val="2"/>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Борис</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Шаренац</w:t>
      </w:r>
      <w:proofErr w:type="spellEnd"/>
      <w:r w:rsidRPr="0041357E">
        <w:rPr>
          <w:rFonts w:ascii="Times New Roman" w:hAnsi="Times New Roman"/>
          <w:sz w:val="20"/>
          <w:szCs w:val="20"/>
        </w:rPr>
        <w:t>, “</w:t>
      </w:r>
      <w:proofErr w:type="spellStart"/>
      <w:r w:rsidRPr="0041357E">
        <w:rPr>
          <w:rFonts w:ascii="Times New Roman" w:hAnsi="Times New Roman"/>
          <w:sz w:val="20"/>
          <w:szCs w:val="20"/>
        </w:rPr>
        <w:t>Паранеопластични</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неуролошки</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синдроми</w:t>
      </w:r>
      <w:proofErr w:type="spellEnd"/>
      <w:r w:rsidRPr="0041357E">
        <w:rPr>
          <w:rFonts w:ascii="Times New Roman" w:hAnsi="Times New Roman"/>
          <w:sz w:val="20"/>
          <w:szCs w:val="20"/>
        </w:rPr>
        <w:t>”, 07.07.2017.</w:t>
      </w:r>
      <w:r w:rsidR="00C7262D">
        <w:rPr>
          <w:rFonts w:ascii="Times New Roman" w:hAnsi="Times New Roman"/>
          <w:sz w:val="20"/>
          <w:szCs w:val="20"/>
        </w:rPr>
        <w:t xml:space="preserve"> </w:t>
      </w:r>
      <w:proofErr w:type="spellStart"/>
      <w:r w:rsidRPr="0041357E">
        <w:rPr>
          <w:rFonts w:ascii="Times New Roman" w:hAnsi="Times New Roman"/>
          <w:sz w:val="20"/>
          <w:szCs w:val="20"/>
        </w:rPr>
        <w:t>године</w:t>
      </w:r>
      <w:proofErr w:type="spellEnd"/>
      <w:r w:rsidRPr="0041357E">
        <w:rPr>
          <w:rFonts w:ascii="Times New Roman" w:hAnsi="Times New Roman"/>
          <w:sz w:val="20"/>
          <w:szCs w:val="20"/>
        </w:rPr>
        <w:t>.</w:t>
      </w:r>
    </w:p>
    <w:p w14:paraId="28D5BC0F" w14:textId="4C7095A6" w:rsidR="005A1C79" w:rsidRPr="0041357E" w:rsidRDefault="005A1C79" w:rsidP="00836DA3">
      <w:pPr>
        <w:pStyle w:val="ListParagraph"/>
        <w:numPr>
          <w:ilvl w:val="0"/>
          <w:numId w:val="2"/>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Јелена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Драгићевић</w:t>
      </w:r>
      <w:proofErr w:type="spellEnd"/>
      <w:r w:rsidRPr="0041357E">
        <w:rPr>
          <w:rFonts w:ascii="Times New Roman" w:hAnsi="Times New Roman"/>
          <w:sz w:val="20"/>
          <w:szCs w:val="20"/>
        </w:rPr>
        <w:t>, “</w:t>
      </w:r>
      <w:proofErr w:type="spellStart"/>
      <w:r w:rsidRPr="0041357E">
        <w:rPr>
          <w:rFonts w:ascii="Times New Roman" w:hAnsi="Times New Roman"/>
          <w:sz w:val="20"/>
          <w:szCs w:val="20"/>
        </w:rPr>
        <w:t>Јувенилна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миоклонична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епилепсија</w:t>
      </w:r>
      <w:proofErr w:type="spellEnd"/>
      <w:r w:rsidRPr="0041357E">
        <w:rPr>
          <w:rFonts w:ascii="Times New Roman" w:hAnsi="Times New Roman"/>
          <w:sz w:val="20"/>
          <w:szCs w:val="20"/>
        </w:rPr>
        <w:t>”, 22.12.2017.</w:t>
      </w:r>
      <w:r w:rsidR="000E3289">
        <w:rPr>
          <w:rFonts w:ascii="Times New Roman" w:hAnsi="Times New Roman"/>
          <w:sz w:val="20"/>
          <w:szCs w:val="20"/>
        </w:rPr>
        <w:t xml:space="preserve"> </w:t>
      </w:r>
      <w:proofErr w:type="spellStart"/>
      <w:r w:rsidRPr="0041357E">
        <w:rPr>
          <w:rFonts w:ascii="Times New Roman" w:hAnsi="Times New Roman"/>
          <w:sz w:val="20"/>
          <w:szCs w:val="20"/>
        </w:rPr>
        <w:t>године</w:t>
      </w:r>
      <w:proofErr w:type="spellEnd"/>
      <w:r w:rsidR="00C7262D">
        <w:rPr>
          <w:rFonts w:ascii="Times New Roman" w:hAnsi="Times New Roman"/>
          <w:sz w:val="20"/>
          <w:szCs w:val="20"/>
        </w:rPr>
        <w:t>.</w:t>
      </w:r>
      <w:r w:rsidRPr="0041357E">
        <w:rPr>
          <w:rFonts w:ascii="Times New Roman" w:hAnsi="Times New Roman"/>
          <w:sz w:val="20"/>
          <w:szCs w:val="20"/>
        </w:rPr>
        <w:t xml:space="preserve"> </w:t>
      </w:r>
    </w:p>
    <w:p w14:paraId="2A9C5C4C" w14:textId="5E393294" w:rsidR="005A1C79" w:rsidRPr="0041357E" w:rsidRDefault="005A1C79" w:rsidP="00836DA3">
      <w:pPr>
        <w:pStyle w:val="ListParagraph"/>
        <w:numPr>
          <w:ilvl w:val="0"/>
          <w:numId w:val="2"/>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Новица</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Ђукановић</w:t>
      </w:r>
      <w:proofErr w:type="spellEnd"/>
      <w:r w:rsidRPr="0041357E">
        <w:rPr>
          <w:rFonts w:ascii="Times New Roman" w:hAnsi="Times New Roman"/>
          <w:sz w:val="20"/>
          <w:szCs w:val="20"/>
        </w:rPr>
        <w:t>, “</w:t>
      </w:r>
      <w:proofErr w:type="spellStart"/>
      <w:r w:rsidRPr="0041357E">
        <w:rPr>
          <w:rFonts w:ascii="Times New Roman" w:hAnsi="Times New Roman"/>
          <w:sz w:val="20"/>
          <w:szCs w:val="20"/>
        </w:rPr>
        <w:t>Епилептични</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статус</w:t>
      </w:r>
      <w:proofErr w:type="spellEnd"/>
      <w:r w:rsidRPr="0041357E">
        <w:rPr>
          <w:rFonts w:ascii="Times New Roman" w:hAnsi="Times New Roman"/>
          <w:sz w:val="20"/>
          <w:szCs w:val="20"/>
        </w:rPr>
        <w:t>”; 08.05.2018.</w:t>
      </w:r>
      <w:r w:rsidR="00C7262D">
        <w:rPr>
          <w:rFonts w:ascii="Times New Roman" w:hAnsi="Times New Roman"/>
          <w:sz w:val="20"/>
          <w:szCs w:val="20"/>
        </w:rPr>
        <w:t xml:space="preserve"> </w:t>
      </w:r>
      <w:proofErr w:type="spellStart"/>
      <w:r w:rsidRPr="0041357E">
        <w:rPr>
          <w:rFonts w:ascii="Times New Roman" w:hAnsi="Times New Roman"/>
          <w:sz w:val="20"/>
          <w:szCs w:val="20"/>
        </w:rPr>
        <w:t>године</w:t>
      </w:r>
      <w:proofErr w:type="spellEnd"/>
      <w:r w:rsidRPr="0041357E">
        <w:rPr>
          <w:rFonts w:ascii="Times New Roman" w:hAnsi="Times New Roman"/>
          <w:sz w:val="20"/>
          <w:szCs w:val="20"/>
        </w:rPr>
        <w:t>.</w:t>
      </w:r>
    </w:p>
    <w:p w14:paraId="4B8DA913" w14:textId="77777777" w:rsidR="005A1C79" w:rsidRPr="0041357E" w:rsidRDefault="005A1C79" w:rsidP="00836DA3">
      <w:pPr>
        <w:pStyle w:val="ListParagraph"/>
        <w:numPr>
          <w:ilvl w:val="0"/>
          <w:numId w:val="2"/>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Бешевић</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Теодора</w:t>
      </w:r>
      <w:proofErr w:type="spellEnd"/>
      <w:r w:rsidRPr="0041357E">
        <w:rPr>
          <w:rFonts w:ascii="Times New Roman" w:hAnsi="Times New Roman"/>
          <w:sz w:val="20"/>
          <w:szCs w:val="20"/>
        </w:rPr>
        <w:t>, “</w:t>
      </w:r>
      <w:proofErr w:type="spellStart"/>
      <w:r w:rsidRPr="0041357E">
        <w:rPr>
          <w:rFonts w:ascii="Times New Roman" w:hAnsi="Times New Roman"/>
          <w:sz w:val="20"/>
          <w:szCs w:val="20"/>
        </w:rPr>
        <w:t>Апсансне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епилепсије</w:t>
      </w:r>
      <w:proofErr w:type="spellEnd"/>
      <w:r w:rsidRPr="0041357E">
        <w:rPr>
          <w:rFonts w:ascii="Times New Roman" w:hAnsi="Times New Roman"/>
          <w:sz w:val="20"/>
          <w:szCs w:val="20"/>
        </w:rPr>
        <w:t xml:space="preserve">”; 16.09.2020 </w:t>
      </w:r>
      <w:proofErr w:type="spellStart"/>
      <w:r w:rsidRPr="0041357E">
        <w:rPr>
          <w:rFonts w:ascii="Times New Roman" w:hAnsi="Times New Roman"/>
          <w:sz w:val="20"/>
          <w:szCs w:val="20"/>
        </w:rPr>
        <w:t>године</w:t>
      </w:r>
      <w:proofErr w:type="spellEnd"/>
      <w:r w:rsidRPr="0041357E">
        <w:rPr>
          <w:rFonts w:ascii="Times New Roman" w:hAnsi="Times New Roman"/>
          <w:sz w:val="20"/>
          <w:szCs w:val="20"/>
        </w:rPr>
        <w:t>.</w:t>
      </w:r>
    </w:p>
    <w:p w14:paraId="149C1319" w14:textId="77777777" w:rsidR="005A1C79" w:rsidRPr="0041357E" w:rsidRDefault="005A1C79" w:rsidP="00836DA3">
      <w:pPr>
        <w:pStyle w:val="ListParagraph"/>
        <w:numPr>
          <w:ilvl w:val="0"/>
          <w:numId w:val="2"/>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Бурсаћ</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Јелена</w:t>
      </w:r>
      <w:proofErr w:type="spellEnd"/>
      <w:r w:rsidRPr="0041357E">
        <w:rPr>
          <w:rFonts w:ascii="Times New Roman" w:hAnsi="Times New Roman"/>
          <w:sz w:val="20"/>
          <w:szCs w:val="20"/>
        </w:rPr>
        <w:t>, “</w:t>
      </w:r>
      <w:proofErr w:type="spellStart"/>
      <w:r w:rsidRPr="0041357E">
        <w:rPr>
          <w:rFonts w:ascii="Times New Roman" w:hAnsi="Times New Roman"/>
          <w:sz w:val="20"/>
          <w:szCs w:val="20"/>
        </w:rPr>
        <w:t>Церебралне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венске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тромбозе</w:t>
      </w:r>
      <w:proofErr w:type="spellEnd"/>
      <w:r w:rsidRPr="0041357E">
        <w:rPr>
          <w:rFonts w:ascii="Times New Roman" w:hAnsi="Times New Roman"/>
          <w:sz w:val="20"/>
          <w:szCs w:val="20"/>
        </w:rPr>
        <w:t xml:space="preserve">”; 9.10.2020. </w:t>
      </w:r>
      <w:proofErr w:type="spellStart"/>
      <w:r w:rsidRPr="0041357E">
        <w:rPr>
          <w:rFonts w:ascii="Times New Roman" w:hAnsi="Times New Roman"/>
          <w:sz w:val="20"/>
          <w:szCs w:val="20"/>
        </w:rPr>
        <w:t>године</w:t>
      </w:r>
      <w:proofErr w:type="spellEnd"/>
      <w:r w:rsidRPr="0041357E">
        <w:rPr>
          <w:rFonts w:ascii="Times New Roman" w:hAnsi="Times New Roman"/>
          <w:sz w:val="20"/>
          <w:szCs w:val="20"/>
        </w:rPr>
        <w:t>.</w:t>
      </w:r>
    </w:p>
    <w:p w14:paraId="42956DB7" w14:textId="77777777" w:rsidR="005A1C79" w:rsidRPr="0041357E" w:rsidRDefault="005A1C79" w:rsidP="00836DA3">
      <w:pPr>
        <w:pStyle w:val="ListParagraph"/>
        <w:numPr>
          <w:ilvl w:val="0"/>
          <w:numId w:val="2"/>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Цекић</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Ивана</w:t>
      </w:r>
      <w:proofErr w:type="spellEnd"/>
      <w:r w:rsidRPr="0041357E">
        <w:rPr>
          <w:rFonts w:ascii="Times New Roman" w:hAnsi="Times New Roman"/>
          <w:sz w:val="20"/>
          <w:szCs w:val="20"/>
        </w:rPr>
        <w:t>, “</w:t>
      </w:r>
      <w:proofErr w:type="spellStart"/>
      <w:r w:rsidRPr="0041357E">
        <w:rPr>
          <w:rFonts w:ascii="Times New Roman" w:hAnsi="Times New Roman"/>
          <w:sz w:val="20"/>
          <w:szCs w:val="20"/>
        </w:rPr>
        <w:t>Епилептичне</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енцефалопатије</w:t>
      </w:r>
      <w:proofErr w:type="spellEnd"/>
      <w:r w:rsidRPr="0041357E">
        <w:rPr>
          <w:rFonts w:ascii="Times New Roman" w:hAnsi="Times New Roman"/>
          <w:sz w:val="20"/>
          <w:szCs w:val="20"/>
        </w:rPr>
        <w:t xml:space="preserve">”; 23.06.2021. </w:t>
      </w:r>
      <w:proofErr w:type="spellStart"/>
      <w:r w:rsidRPr="0041357E">
        <w:rPr>
          <w:rFonts w:ascii="Times New Roman" w:hAnsi="Times New Roman"/>
          <w:sz w:val="20"/>
          <w:szCs w:val="20"/>
        </w:rPr>
        <w:t>године</w:t>
      </w:r>
      <w:proofErr w:type="spellEnd"/>
      <w:r w:rsidRPr="0041357E">
        <w:rPr>
          <w:rFonts w:ascii="Times New Roman" w:hAnsi="Times New Roman"/>
          <w:sz w:val="20"/>
          <w:szCs w:val="20"/>
        </w:rPr>
        <w:t>.</w:t>
      </w:r>
    </w:p>
    <w:p w14:paraId="799ED1D4" w14:textId="77777777" w:rsidR="005A1C79" w:rsidRDefault="005A1C79" w:rsidP="00836DA3">
      <w:pPr>
        <w:pStyle w:val="ListParagraph"/>
        <w:numPr>
          <w:ilvl w:val="0"/>
          <w:numId w:val="2"/>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sz w:val="20"/>
          <w:szCs w:val="20"/>
        </w:rPr>
        <w:t>Кандидат</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Турковић</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Дамир</w:t>
      </w:r>
      <w:proofErr w:type="spellEnd"/>
      <w:r w:rsidRPr="0041357E">
        <w:rPr>
          <w:rFonts w:ascii="Times New Roman" w:hAnsi="Times New Roman"/>
          <w:sz w:val="20"/>
          <w:szCs w:val="20"/>
        </w:rPr>
        <w:t>, “</w:t>
      </w:r>
      <w:proofErr w:type="spellStart"/>
      <w:r w:rsidRPr="0041357E">
        <w:rPr>
          <w:rFonts w:ascii="Times New Roman" w:hAnsi="Times New Roman"/>
          <w:sz w:val="20"/>
          <w:szCs w:val="20"/>
        </w:rPr>
        <w:t>Криптогени</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мождани</w:t>
      </w:r>
      <w:proofErr w:type="spellEnd"/>
      <w:r w:rsidRPr="0041357E">
        <w:rPr>
          <w:rFonts w:ascii="Times New Roman" w:hAnsi="Times New Roman"/>
          <w:sz w:val="20"/>
          <w:szCs w:val="20"/>
        </w:rPr>
        <w:t xml:space="preserve"> </w:t>
      </w:r>
      <w:proofErr w:type="spellStart"/>
      <w:r w:rsidRPr="0041357E">
        <w:rPr>
          <w:rFonts w:ascii="Times New Roman" w:hAnsi="Times New Roman"/>
          <w:sz w:val="20"/>
          <w:szCs w:val="20"/>
        </w:rPr>
        <w:t>удар</w:t>
      </w:r>
      <w:proofErr w:type="spellEnd"/>
      <w:r w:rsidRPr="0041357E">
        <w:rPr>
          <w:rFonts w:ascii="Times New Roman" w:hAnsi="Times New Roman"/>
          <w:sz w:val="20"/>
          <w:szCs w:val="20"/>
        </w:rPr>
        <w:t xml:space="preserve">”; 11.10.2021. </w:t>
      </w:r>
      <w:proofErr w:type="spellStart"/>
      <w:r w:rsidRPr="0041357E">
        <w:rPr>
          <w:rFonts w:ascii="Times New Roman" w:hAnsi="Times New Roman"/>
          <w:sz w:val="20"/>
          <w:szCs w:val="20"/>
        </w:rPr>
        <w:t>године</w:t>
      </w:r>
      <w:proofErr w:type="spellEnd"/>
      <w:r w:rsidRPr="0041357E">
        <w:rPr>
          <w:rFonts w:ascii="Times New Roman" w:hAnsi="Times New Roman"/>
          <w:sz w:val="20"/>
          <w:szCs w:val="20"/>
        </w:rPr>
        <w:t>.</w:t>
      </w:r>
    </w:p>
    <w:p w14:paraId="5CE4B5BD" w14:textId="53563F64" w:rsidR="005A1C79" w:rsidRPr="00BC14B4" w:rsidRDefault="005A1C79" w:rsidP="00836DA3">
      <w:pPr>
        <w:pStyle w:val="ListParagraph"/>
        <w:numPr>
          <w:ilvl w:val="0"/>
          <w:numId w:val="2"/>
        </w:numPr>
        <w:spacing w:after="0" w:line="240" w:lineRule="auto"/>
        <w:ind w:left="357" w:hanging="357"/>
        <w:jc w:val="both"/>
        <w:rPr>
          <w:rFonts w:ascii="Times New Roman" w:hAnsi="Times New Roman"/>
          <w:sz w:val="20"/>
          <w:szCs w:val="20"/>
        </w:rPr>
      </w:pPr>
      <w:proofErr w:type="spellStart"/>
      <w:r w:rsidRPr="00BC14B4">
        <w:rPr>
          <w:rFonts w:ascii="Times New Roman" w:hAnsi="Times New Roman"/>
          <w:sz w:val="20"/>
        </w:rPr>
        <w:t>Кандидат</w:t>
      </w:r>
      <w:proofErr w:type="spellEnd"/>
      <w:r w:rsidRPr="00BC14B4">
        <w:rPr>
          <w:rFonts w:ascii="Times New Roman" w:hAnsi="Times New Roman"/>
          <w:sz w:val="20"/>
        </w:rPr>
        <w:t xml:space="preserve"> </w:t>
      </w:r>
      <w:proofErr w:type="spellStart"/>
      <w:r w:rsidRPr="00BC14B4">
        <w:rPr>
          <w:rFonts w:ascii="Times New Roman" w:hAnsi="Times New Roman"/>
          <w:sz w:val="20"/>
        </w:rPr>
        <w:t>Љубисављевић</w:t>
      </w:r>
      <w:proofErr w:type="spellEnd"/>
      <w:r w:rsidRPr="00BC14B4">
        <w:rPr>
          <w:rFonts w:ascii="Times New Roman" w:hAnsi="Times New Roman"/>
          <w:sz w:val="20"/>
        </w:rPr>
        <w:t xml:space="preserve"> </w:t>
      </w:r>
      <w:proofErr w:type="spellStart"/>
      <w:r w:rsidRPr="00BC14B4">
        <w:rPr>
          <w:rFonts w:ascii="Times New Roman" w:hAnsi="Times New Roman"/>
          <w:sz w:val="20"/>
        </w:rPr>
        <w:t>Урош</w:t>
      </w:r>
      <w:proofErr w:type="spellEnd"/>
      <w:r w:rsidRPr="00BC14B4">
        <w:rPr>
          <w:rFonts w:ascii="Times New Roman" w:hAnsi="Times New Roman"/>
          <w:sz w:val="20"/>
        </w:rPr>
        <w:t xml:space="preserve">, </w:t>
      </w:r>
      <w:r w:rsidRPr="00BC14B4">
        <w:rPr>
          <w:rFonts w:ascii="Times New Roman" w:hAnsi="Times New Roman"/>
          <w:sz w:val="20"/>
          <w:lang w:val="pl-PL"/>
        </w:rPr>
        <w:t>бр.</w:t>
      </w:r>
      <w:r w:rsidR="00C7262D">
        <w:rPr>
          <w:rFonts w:ascii="Times New Roman" w:hAnsi="Times New Roman"/>
          <w:sz w:val="20"/>
          <w:lang w:val="pl-PL"/>
        </w:rPr>
        <w:t xml:space="preserve"> </w:t>
      </w:r>
      <w:r w:rsidRPr="00BC14B4">
        <w:rPr>
          <w:rFonts w:ascii="Times New Roman" w:hAnsi="Times New Roman"/>
          <w:sz w:val="20"/>
          <w:lang w:val="pl-PL"/>
        </w:rPr>
        <w:t xml:space="preserve">индекса 234/18, </w:t>
      </w:r>
      <w:r w:rsidRPr="00BC14B4">
        <w:rPr>
          <w:rFonts w:ascii="Times New Roman" w:hAnsi="Times New Roman"/>
          <w:sz w:val="20"/>
        </w:rPr>
        <w:t>“Неконвулзивни статус “;  26.09.2024.</w:t>
      </w:r>
    </w:p>
    <w:bookmarkEnd w:id="2"/>
    <w:p w14:paraId="7DE57822" w14:textId="77777777" w:rsidR="00DB6017" w:rsidRPr="00B73936" w:rsidRDefault="00DB6017" w:rsidP="00836DA3">
      <w:pPr>
        <w:ind w:firstLine="0"/>
        <w:jc w:val="both"/>
        <w:rPr>
          <w:szCs w:val="22"/>
          <w:lang w:val="sr-Latn-RS"/>
        </w:rPr>
      </w:pPr>
    </w:p>
    <w:p w14:paraId="2166F9F1" w14:textId="60072E0A" w:rsidR="005A1C79" w:rsidRPr="00EB3009" w:rsidRDefault="005A1C79" w:rsidP="00B35D89">
      <w:pPr>
        <w:spacing w:after="160" w:line="259" w:lineRule="auto"/>
        <w:ind w:firstLine="0"/>
        <w:rPr>
          <w:b/>
          <w:sz w:val="20"/>
          <w:lang w:val="sl-SI"/>
        </w:rPr>
      </w:pPr>
      <w:bookmarkStart w:id="3" w:name="_Hlk185942442"/>
      <w:r w:rsidRPr="00881AC0">
        <w:rPr>
          <w:b/>
          <w:sz w:val="20"/>
          <w:lang w:val="sl-SI"/>
        </w:rPr>
        <w:t xml:space="preserve">Е. </w:t>
      </w:r>
      <w:r w:rsidR="006639B7">
        <w:rPr>
          <w:b/>
          <w:sz w:val="20"/>
          <w:lang w:val="sr-Cyrl-RS"/>
        </w:rPr>
        <w:t>НАУЧНО-ИСТРАЖИВАЧКИ</w:t>
      </w:r>
      <w:r w:rsidRPr="00881AC0">
        <w:rPr>
          <w:b/>
          <w:sz w:val="20"/>
          <w:lang w:val="sl-SI"/>
        </w:rPr>
        <w:t xml:space="preserve"> РАД</w:t>
      </w:r>
    </w:p>
    <w:p w14:paraId="3D306F62" w14:textId="77777777" w:rsidR="005A1C79" w:rsidRPr="00881AC0" w:rsidRDefault="005A1C79" w:rsidP="00B35D89">
      <w:pPr>
        <w:numPr>
          <w:ilvl w:val="0"/>
          <w:numId w:val="3"/>
        </w:numPr>
        <w:jc w:val="both"/>
        <w:rPr>
          <w:rFonts w:eastAsia="Calibri" w:cs="Calibri"/>
          <w:b/>
          <w:bCs/>
          <w:i/>
          <w:iCs/>
          <w:sz w:val="20"/>
          <w:u w:color="FFFFFF"/>
          <w:lang w:val="sl-SI"/>
        </w:rPr>
      </w:pPr>
      <w:r w:rsidRPr="00881AC0">
        <w:rPr>
          <w:rFonts w:eastAsia="Calibri" w:cs="Calibri"/>
          <w:b/>
          <w:bCs/>
          <w:i/>
          <w:iCs/>
          <w:sz w:val="20"/>
          <w:u w:color="FFFFFF"/>
          <w:lang w:val="sl-SI"/>
        </w:rPr>
        <w:t xml:space="preserve">Списак објављених радова </w:t>
      </w:r>
    </w:p>
    <w:p w14:paraId="062DEA15" w14:textId="77777777" w:rsidR="005A1C79" w:rsidRPr="00B46501" w:rsidRDefault="005A1C79" w:rsidP="00B35D89">
      <w:pPr>
        <w:pStyle w:val="ListParagraph"/>
        <w:spacing w:after="0" w:line="240" w:lineRule="auto"/>
        <w:ind w:left="0"/>
        <w:jc w:val="both"/>
        <w:rPr>
          <w:rFonts w:ascii="Times New Roman" w:hAnsi="Times New Roman"/>
          <w:b/>
          <w:sz w:val="20"/>
          <w:szCs w:val="20"/>
        </w:rPr>
      </w:pPr>
    </w:p>
    <w:p w14:paraId="0493DBEE" w14:textId="6FDFD5F6" w:rsidR="005A1C79" w:rsidRDefault="005A1C79" w:rsidP="00D826C8">
      <w:pPr>
        <w:autoSpaceDE w:val="0"/>
        <w:autoSpaceDN w:val="0"/>
        <w:ind w:left="284" w:hanging="284"/>
        <w:jc w:val="both"/>
        <w:rPr>
          <w:b/>
          <w:bCs/>
          <w:i/>
          <w:iCs/>
          <w:sz w:val="20"/>
          <w:lang w:val="sr-Cyrl-RS"/>
        </w:rPr>
      </w:pPr>
      <w:r w:rsidRPr="00257BFE">
        <w:rPr>
          <w:b/>
          <w:bCs/>
          <w:i/>
          <w:iCs/>
          <w:sz w:val="20"/>
          <w:lang w:val="pl-PL"/>
        </w:rPr>
        <w:t xml:space="preserve">Оригинални радови ин еxстенсо у часописима са </w:t>
      </w:r>
      <w:r w:rsidR="00557067">
        <w:rPr>
          <w:b/>
          <w:bCs/>
          <w:i/>
          <w:iCs/>
          <w:sz w:val="20"/>
          <w:lang w:val="pl-PL"/>
        </w:rPr>
        <w:t>JCR</w:t>
      </w:r>
      <w:r w:rsidRPr="00257BFE">
        <w:rPr>
          <w:b/>
          <w:bCs/>
          <w:i/>
          <w:iCs/>
          <w:sz w:val="20"/>
          <w:lang w:val="pl-PL"/>
        </w:rPr>
        <w:t xml:space="preserve"> листе</w:t>
      </w:r>
    </w:p>
    <w:p w14:paraId="51AC69F5" w14:textId="77777777" w:rsidR="005A1C79" w:rsidRPr="005A1C79" w:rsidRDefault="005A1C79" w:rsidP="00B35D89">
      <w:pPr>
        <w:autoSpaceDE w:val="0"/>
        <w:autoSpaceDN w:val="0"/>
        <w:jc w:val="both"/>
        <w:rPr>
          <w:b/>
          <w:bCs/>
          <w:i/>
          <w:iCs/>
          <w:sz w:val="20"/>
          <w:lang w:val="sr-Cyrl-RS"/>
        </w:rPr>
      </w:pPr>
    </w:p>
    <w:p w14:paraId="4A7DDF9B" w14:textId="291F57C2" w:rsidR="003C2383" w:rsidRPr="00483DAB" w:rsidRDefault="003C2383" w:rsidP="00836DA3">
      <w:pPr>
        <w:pStyle w:val="ListParagraph"/>
        <w:numPr>
          <w:ilvl w:val="0"/>
          <w:numId w:val="25"/>
        </w:numPr>
        <w:spacing w:after="0" w:line="240" w:lineRule="auto"/>
        <w:ind w:left="357" w:hanging="357"/>
        <w:jc w:val="both"/>
        <w:rPr>
          <w:rFonts w:ascii="Times New Roman" w:hAnsi="Times New Roman"/>
          <w:sz w:val="20"/>
          <w:szCs w:val="20"/>
          <w:lang w:val="pl-PL"/>
        </w:rPr>
      </w:pPr>
      <w:r w:rsidRPr="00483DAB">
        <w:rPr>
          <w:rFonts w:ascii="Times New Roman" w:hAnsi="Times New Roman"/>
          <w:bCs/>
          <w:sz w:val="20"/>
          <w:szCs w:val="20"/>
        </w:rPr>
        <w:t xml:space="preserve">Basta I, </w:t>
      </w:r>
      <w:proofErr w:type="spellStart"/>
      <w:r w:rsidRPr="00483DAB">
        <w:rPr>
          <w:rFonts w:ascii="Times New Roman" w:hAnsi="Times New Roman"/>
          <w:bCs/>
          <w:sz w:val="20"/>
          <w:szCs w:val="20"/>
        </w:rPr>
        <w:t>Delic</w:t>
      </w:r>
      <w:proofErr w:type="spellEnd"/>
      <w:r w:rsidRPr="00483DAB">
        <w:rPr>
          <w:rFonts w:ascii="Times New Roman" w:hAnsi="Times New Roman"/>
          <w:bCs/>
          <w:sz w:val="20"/>
          <w:szCs w:val="20"/>
        </w:rPr>
        <w:t xml:space="preserve"> N, </w:t>
      </w:r>
      <w:proofErr w:type="spellStart"/>
      <w:r w:rsidRPr="00483DAB">
        <w:rPr>
          <w:rFonts w:ascii="Times New Roman" w:hAnsi="Times New Roman"/>
          <w:bCs/>
          <w:sz w:val="20"/>
          <w:szCs w:val="20"/>
        </w:rPr>
        <w:t>Gunjic</w:t>
      </w:r>
      <w:proofErr w:type="spellEnd"/>
      <w:r w:rsidRPr="00483DAB">
        <w:rPr>
          <w:rFonts w:ascii="Times New Roman" w:hAnsi="Times New Roman"/>
          <w:bCs/>
          <w:sz w:val="20"/>
          <w:szCs w:val="20"/>
        </w:rPr>
        <w:t xml:space="preserve"> I, </w:t>
      </w:r>
      <w:proofErr w:type="spellStart"/>
      <w:r w:rsidRPr="00483DAB">
        <w:rPr>
          <w:rFonts w:ascii="Times New Roman" w:hAnsi="Times New Roman"/>
          <w:bCs/>
          <w:sz w:val="20"/>
          <w:szCs w:val="20"/>
        </w:rPr>
        <w:t>Arsenijevic-Zdraljevic</w:t>
      </w:r>
      <w:proofErr w:type="spellEnd"/>
      <w:r w:rsidRPr="00483DAB">
        <w:rPr>
          <w:rFonts w:ascii="Times New Roman" w:hAnsi="Times New Roman"/>
          <w:bCs/>
          <w:sz w:val="20"/>
          <w:szCs w:val="20"/>
        </w:rPr>
        <w:t xml:space="preserve"> M, </w:t>
      </w:r>
      <w:proofErr w:type="spellStart"/>
      <w:r w:rsidRPr="00483DAB">
        <w:rPr>
          <w:rFonts w:ascii="Times New Roman" w:hAnsi="Times New Roman"/>
          <w:b/>
          <w:sz w:val="20"/>
          <w:szCs w:val="20"/>
        </w:rPr>
        <w:t>Kacar</w:t>
      </w:r>
      <w:proofErr w:type="spellEnd"/>
      <w:r w:rsidRPr="00483DAB">
        <w:rPr>
          <w:rFonts w:ascii="Times New Roman" w:hAnsi="Times New Roman"/>
          <w:b/>
          <w:sz w:val="20"/>
          <w:szCs w:val="20"/>
        </w:rPr>
        <w:t xml:space="preserve"> A</w:t>
      </w:r>
      <w:r w:rsidRPr="00483DAB">
        <w:rPr>
          <w:rFonts w:ascii="Times New Roman" w:hAnsi="Times New Roman"/>
          <w:bCs/>
          <w:sz w:val="20"/>
          <w:szCs w:val="20"/>
        </w:rPr>
        <w:t xml:space="preserve">, Bozovic I, Peric S. Chronic inflammatory demyelinating polyradiculoneuropathy: Diagnostic problems in clinical practice in Serbia, J </w:t>
      </w:r>
      <w:proofErr w:type="spellStart"/>
      <w:r w:rsidRPr="00483DAB">
        <w:rPr>
          <w:rFonts w:ascii="Times New Roman" w:hAnsi="Times New Roman"/>
          <w:bCs/>
          <w:sz w:val="20"/>
          <w:szCs w:val="20"/>
        </w:rPr>
        <w:t>Peripher</w:t>
      </w:r>
      <w:proofErr w:type="spellEnd"/>
      <w:r w:rsidRPr="00483DAB">
        <w:rPr>
          <w:rFonts w:ascii="Times New Roman" w:hAnsi="Times New Roman"/>
          <w:bCs/>
          <w:sz w:val="20"/>
          <w:szCs w:val="20"/>
        </w:rPr>
        <w:t xml:space="preserve"> </w:t>
      </w:r>
      <w:proofErr w:type="spellStart"/>
      <w:r w:rsidRPr="00483DAB">
        <w:rPr>
          <w:rFonts w:ascii="Times New Roman" w:hAnsi="Times New Roman"/>
          <w:bCs/>
          <w:sz w:val="20"/>
          <w:szCs w:val="20"/>
        </w:rPr>
        <w:t>Nerv</w:t>
      </w:r>
      <w:proofErr w:type="spellEnd"/>
      <w:r w:rsidRPr="00483DAB">
        <w:rPr>
          <w:rFonts w:ascii="Times New Roman" w:hAnsi="Times New Roman"/>
          <w:bCs/>
          <w:sz w:val="20"/>
          <w:szCs w:val="20"/>
        </w:rPr>
        <w:t xml:space="preserve"> Syst. 2023;28:226–236. </w:t>
      </w:r>
      <w:r w:rsidR="00855D12" w:rsidRPr="00855D12">
        <w:rPr>
          <w:rFonts w:ascii="Times New Roman" w:hAnsi="Times New Roman"/>
          <w:b/>
          <w:sz w:val="20"/>
          <w:szCs w:val="20"/>
        </w:rPr>
        <w:t>M 22</w:t>
      </w:r>
      <w:r w:rsidR="00855D12">
        <w:rPr>
          <w:rFonts w:ascii="Times New Roman" w:hAnsi="Times New Roman"/>
          <w:bCs/>
          <w:sz w:val="20"/>
          <w:szCs w:val="20"/>
        </w:rPr>
        <w:t xml:space="preserve"> </w:t>
      </w:r>
      <w:r w:rsidRPr="00483DAB">
        <w:rPr>
          <w:rFonts w:ascii="Times New Roman" w:hAnsi="Times New Roman"/>
          <w:b/>
          <w:sz w:val="20"/>
          <w:szCs w:val="20"/>
        </w:rPr>
        <w:t>IF: 3.</w:t>
      </w:r>
      <w:r w:rsidR="00A72747">
        <w:rPr>
          <w:rFonts w:ascii="Times New Roman" w:hAnsi="Times New Roman"/>
          <w:b/>
          <w:sz w:val="20"/>
          <w:szCs w:val="20"/>
          <w:lang w:val="sr-Cyrl-RS"/>
        </w:rPr>
        <w:t>8</w:t>
      </w:r>
      <w:r w:rsidR="00855D12">
        <w:rPr>
          <w:rFonts w:ascii="Times New Roman" w:hAnsi="Times New Roman"/>
          <w:bCs/>
          <w:sz w:val="20"/>
          <w:szCs w:val="20"/>
        </w:rPr>
        <w:t>.</w:t>
      </w:r>
    </w:p>
    <w:p w14:paraId="59F8114D" w14:textId="264D2CE6" w:rsidR="003C2383" w:rsidRPr="00483DAB" w:rsidRDefault="003C2383" w:rsidP="00836DA3">
      <w:pPr>
        <w:pStyle w:val="ListParagraph"/>
        <w:numPr>
          <w:ilvl w:val="0"/>
          <w:numId w:val="25"/>
        </w:numPr>
        <w:spacing w:after="0" w:line="240" w:lineRule="auto"/>
        <w:ind w:left="357" w:hanging="357"/>
        <w:jc w:val="both"/>
        <w:rPr>
          <w:rFonts w:ascii="Times New Roman" w:hAnsi="Times New Roman"/>
          <w:bCs/>
          <w:sz w:val="20"/>
          <w:szCs w:val="20"/>
        </w:rPr>
      </w:pPr>
      <w:r w:rsidRPr="00483DAB">
        <w:rPr>
          <w:rFonts w:ascii="Times New Roman" w:hAnsi="Times New Roman"/>
          <w:bCs/>
          <w:sz w:val="20"/>
          <w:szCs w:val="20"/>
        </w:rPr>
        <w:t xml:space="preserve">Bjelica B, </w:t>
      </w:r>
      <w:proofErr w:type="spellStart"/>
      <w:r w:rsidRPr="00483DAB">
        <w:rPr>
          <w:rFonts w:ascii="Times New Roman" w:hAnsi="Times New Roman"/>
          <w:bCs/>
          <w:sz w:val="20"/>
          <w:szCs w:val="20"/>
        </w:rPr>
        <w:t>Brankovic</w:t>
      </w:r>
      <w:proofErr w:type="spellEnd"/>
      <w:r w:rsidRPr="00483DAB">
        <w:rPr>
          <w:rFonts w:ascii="Times New Roman" w:hAnsi="Times New Roman"/>
          <w:bCs/>
          <w:sz w:val="20"/>
          <w:szCs w:val="20"/>
        </w:rPr>
        <w:t xml:space="preserve"> M, </w:t>
      </w:r>
      <w:proofErr w:type="spellStart"/>
      <w:r w:rsidRPr="00483DAB">
        <w:rPr>
          <w:rFonts w:ascii="Times New Roman" w:hAnsi="Times New Roman"/>
          <w:bCs/>
          <w:sz w:val="20"/>
          <w:szCs w:val="20"/>
        </w:rPr>
        <w:t>Bozovic</w:t>
      </w:r>
      <w:proofErr w:type="spellEnd"/>
      <w:r w:rsidRPr="00483DAB">
        <w:rPr>
          <w:rFonts w:ascii="Times New Roman" w:hAnsi="Times New Roman"/>
          <w:bCs/>
          <w:sz w:val="20"/>
          <w:szCs w:val="20"/>
        </w:rPr>
        <w:t xml:space="preserve"> I, </w:t>
      </w:r>
      <w:proofErr w:type="spellStart"/>
      <w:r w:rsidRPr="00483DAB">
        <w:rPr>
          <w:rFonts w:ascii="Times New Roman" w:hAnsi="Times New Roman"/>
          <w:bCs/>
          <w:sz w:val="20"/>
          <w:szCs w:val="20"/>
        </w:rPr>
        <w:t>Palibrk</w:t>
      </w:r>
      <w:proofErr w:type="spellEnd"/>
      <w:r w:rsidR="00A36665" w:rsidRPr="00483DAB">
        <w:rPr>
          <w:rFonts w:ascii="Times New Roman" w:hAnsi="Times New Roman"/>
          <w:bCs/>
          <w:sz w:val="20"/>
          <w:szCs w:val="20"/>
        </w:rPr>
        <w:t xml:space="preserve"> </w:t>
      </w:r>
      <w:r w:rsidRPr="00483DAB">
        <w:rPr>
          <w:rFonts w:ascii="Times New Roman" w:hAnsi="Times New Roman"/>
          <w:bCs/>
          <w:sz w:val="20"/>
          <w:szCs w:val="20"/>
        </w:rPr>
        <w:t xml:space="preserve">A, </w:t>
      </w:r>
      <w:proofErr w:type="spellStart"/>
      <w:r w:rsidRPr="00483DAB">
        <w:rPr>
          <w:rFonts w:ascii="Times New Roman" w:hAnsi="Times New Roman"/>
          <w:b/>
          <w:sz w:val="20"/>
          <w:szCs w:val="20"/>
        </w:rPr>
        <w:t>Kacar</w:t>
      </w:r>
      <w:proofErr w:type="spellEnd"/>
      <w:r w:rsidRPr="00483DAB">
        <w:rPr>
          <w:rFonts w:ascii="Times New Roman" w:hAnsi="Times New Roman"/>
          <w:b/>
          <w:sz w:val="20"/>
          <w:szCs w:val="20"/>
        </w:rPr>
        <w:t xml:space="preserve"> A,</w:t>
      </w:r>
      <w:r w:rsidRPr="00483DAB">
        <w:rPr>
          <w:rFonts w:ascii="Times New Roman" w:hAnsi="Times New Roman"/>
          <w:bCs/>
          <w:sz w:val="20"/>
          <w:szCs w:val="20"/>
        </w:rPr>
        <w:t xml:space="preserve"> Rakocevic-Stojanovic V.M. Employment status of patients with Charcot-Marie-Tooth type 1A. Acta Neurologica Belgica. 2022; 122 (3): 641-646 (Article). </w:t>
      </w:r>
      <w:r w:rsidR="00855D12" w:rsidRPr="00855D12">
        <w:rPr>
          <w:rFonts w:ascii="Times New Roman" w:hAnsi="Times New Roman"/>
          <w:b/>
          <w:sz w:val="20"/>
          <w:szCs w:val="20"/>
        </w:rPr>
        <w:t>M23</w:t>
      </w:r>
      <w:r w:rsidR="00855D12">
        <w:rPr>
          <w:rFonts w:ascii="Times New Roman" w:hAnsi="Times New Roman"/>
          <w:bCs/>
          <w:sz w:val="20"/>
          <w:szCs w:val="20"/>
        </w:rPr>
        <w:t xml:space="preserve"> </w:t>
      </w:r>
      <w:r w:rsidRPr="00483DAB">
        <w:rPr>
          <w:rFonts w:ascii="Times New Roman" w:hAnsi="Times New Roman"/>
          <w:b/>
          <w:sz w:val="20"/>
          <w:szCs w:val="20"/>
        </w:rPr>
        <w:t>IF: 2.4</w:t>
      </w:r>
      <w:r w:rsidR="00855D12">
        <w:rPr>
          <w:rFonts w:ascii="Times New Roman" w:hAnsi="Times New Roman"/>
          <w:b/>
          <w:sz w:val="20"/>
          <w:szCs w:val="20"/>
        </w:rPr>
        <w:t>.</w:t>
      </w:r>
    </w:p>
    <w:p w14:paraId="1CBCA891" w14:textId="203DF2DB" w:rsidR="003C2383" w:rsidRPr="00483DAB" w:rsidRDefault="003C2383" w:rsidP="00836DA3">
      <w:pPr>
        <w:pStyle w:val="ListParagraph"/>
        <w:numPr>
          <w:ilvl w:val="0"/>
          <w:numId w:val="25"/>
        </w:numPr>
        <w:spacing w:after="0" w:line="240" w:lineRule="auto"/>
        <w:ind w:left="357" w:hanging="357"/>
        <w:jc w:val="both"/>
        <w:rPr>
          <w:rFonts w:ascii="Times New Roman" w:hAnsi="Times New Roman"/>
          <w:bCs/>
          <w:sz w:val="20"/>
          <w:szCs w:val="20"/>
          <w:lang w:val="sr-Latn-RS"/>
        </w:rPr>
      </w:pPr>
      <w:proofErr w:type="spellStart"/>
      <w:r w:rsidRPr="00483DAB">
        <w:rPr>
          <w:rFonts w:ascii="Times New Roman" w:hAnsi="Times New Roman"/>
          <w:bCs/>
          <w:sz w:val="20"/>
          <w:szCs w:val="20"/>
        </w:rPr>
        <w:t>Zdraljevic</w:t>
      </w:r>
      <w:proofErr w:type="spellEnd"/>
      <w:r w:rsidRPr="00483DAB">
        <w:rPr>
          <w:rFonts w:ascii="Times New Roman" w:hAnsi="Times New Roman"/>
          <w:bCs/>
          <w:sz w:val="20"/>
          <w:szCs w:val="20"/>
        </w:rPr>
        <w:t xml:space="preserve"> M, Radisic V, Peric S, </w:t>
      </w:r>
      <w:r w:rsidRPr="00483DAB">
        <w:rPr>
          <w:rFonts w:ascii="Times New Roman" w:hAnsi="Times New Roman"/>
          <w:b/>
          <w:sz w:val="20"/>
          <w:szCs w:val="20"/>
        </w:rPr>
        <w:t>Kacar A</w:t>
      </w:r>
      <w:r w:rsidRPr="00483DAB">
        <w:rPr>
          <w:rFonts w:ascii="Times New Roman" w:hAnsi="Times New Roman"/>
          <w:bCs/>
          <w:sz w:val="20"/>
          <w:szCs w:val="20"/>
        </w:rPr>
        <w:t xml:space="preserve">, Jovanovic D, </w:t>
      </w:r>
      <w:proofErr w:type="spellStart"/>
      <w:r w:rsidRPr="00483DAB">
        <w:rPr>
          <w:rFonts w:ascii="Times New Roman" w:hAnsi="Times New Roman"/>
          <w:bCs/>
          <w:sz w:val="20"/>
          <w:szCs w:val="20"/>
        </w:rPr>
        <w:t>Berisavac</w:t>
      </w:r>
      <w:proofErr w:type="spellEnd"/>
      <w:r w:rsidRPr="00483DAB">
        <w:rPr>
          <w:rFonts w:ascii="Times New Roman" w:hAnsi="Times New Roman"/>
          <w:bCs/>
          <w:sz w:val="20"/>
          <w:szCs w:val="20"/>
        </w:rPr>
        <w:t xml:space="preserve"> I. Guillain-Barre syndrome during pregnancy: A case series. </w:t>
      </w:r>
      <w:r w:rsidRPr="00483DAB">
        <w:rPr>
          <w:rFonts w:ascii="Times New Roman" w:hAnsi="Times New Roman"/>
          <w:bCs/>
          <w:sz w:val="20"/>
          <w:szCs w:val="20"/>
          <w:lang w:val="sr-Latn-RS"/>
        </w:rPr>
        <w:t>J Obstet Gynaecol Res</w:t>
      </w:r>
      <w:r w:rsidRPr="00483DAB">
        <w:rPr>
          <w:rFonts w:ascii="Times New Roman" w:hAnsi="Times New Roman"/>
          <w:bCs/>
          <w:sz w:val="20"/>
          <w:szCs w:val="20"/>
        </w:rPr>
        <w:t xml:space="preserve">. 2022; 48 (2): 477-482. </w:t>
      </w:r>
      <w:r w:rsidR="007C40BD" w:rsidRPr="007C40BD">
        <w:rPr>
          <w:rFonts w:ascii="Times New Roman" w:hAnsi="Times New Roman"/>
          <w:b/>
          <w:sz w:val="20"/>
          <w:szCs w:val="20"/>
        </w:rPr>
        <w:t>M 23</w:t>
      </w:r>
      <w:r w:rsidR="007C40BD">
        <w:rPr>
          <w:rFonts w:ascii="Times New Roman" w:hAnsi="Times New Roman"/>
          <w:bCs/>
          <w:sz w:val="20"/>
          <w:szCs w:val="20"/>
        </w:rPr>
        <w:t xml:space="preserve"> </w:t>
      </w:r>
      <w:r w:rsidRPr="00483DAB">
        <w:rPr>
          <w:rFonts w:ascii="Times New Roman" w:hAnsi="Times New Roman"/>
          <w:b/>
          <w:sz w:val="20"/>
          <w:szCs w:val="20"/>
        </w:rPr>
        <w:t>IF: 1.6</w:t>
      </w:r>
      <w:r w:rsidR="007C40BD">
        <w:rPr>
          <w:rFonts w:ascii="Times New Roman" w:hAnsi="Times New Roman"/>
          <w:b/>
          <w:sz w:val="20"/>
          <w:szCs w:val="20"/>
        </w:rPr>
        <w:t>.</w:t>
      </w:r>
      <w:r w:rsidRPr="00483DAB">
        <w:rPr>
          <w:rFonts w:ascii="Times New Roman" w:hAnsi="Times New Roman"/>
          <w:bCs/>
          <w:sz w:val="20"/>
          <w:szCs w:val="20"/>
        </w:rPr>
        <w:t xml:space="preserve"> </w:t>
      </w:r>
    </w:p>
    <w:p w14:paraId="0C9B843E" w14:textId="4067D138" w:rsidR="003C2383" w:rsidRPr="00483DAB" w:rsidRDefault="003C2383" w:rsidP="00836DA3">
      <w:pPr>
        <w:pStyle w:val="ListParagraph"/>
        <w:numPr>
          <w:ilvl w:val="0"/>
          <w:numId w:val="25"/>
        </w:numPr>
        <w:spacing w:after="0" w:line="240" w:lineRule="auto"/>
        <w:ind w:left="357" w:hanging="357"/>
        <w:jc w:val="both"/>
        <w:rPr>
          <w:rFonts w:ascii="Times New Roman" w:hAnsi="Times New Roman"/>
          <w:bCs/>
          <w:sz w:val="20"/>
          <w:szCs w:val="20"/>
        </w:rPr>
      </w:pPr>
      <w:r w:rsidRPr="00483DAB">
        <w:rPr>
          <w:rFonts w:ascii="Times New Roman" w:hAnsi="Times New Roman"/>
          <w:bCs/>
          <w:sz w:val="20"/>
          <w:szCs w:val="20"/>
        </w:rPr>
        <w:t xml:space="preserve">Ivanovic V, Bjelica B, </w:t>
      </w:r>
      <w:proofErr w:type="spellStart"/>
      <w:r w:rsidRPr="00483DAB">
        <w:rPr>
          <w:rFonts w:ascii="Times New Roman" w:hAnsi="Times New Roman"/>
          <w:bCs/>
          <w:sz w:val="20"/>
          <w:szCs w:val="20"/>
        </w:rPr>
        <w:t>Palibrk</w:t>
      </w:r>
      <w:proofErr w:type="spellEnd"/>
      <w:r w:rsidRPr="00483DAB">
        <w:rPr>
          <w:rFonts w:ascii="Times New Roman" w:hAnsi="Times New Roman"/>
          <w:bCs/>
          <w:sz w:val="20"/>
          <w:szCs w:val="20"/>
        </w:rPr>
        <w:t xml:space="preserve"> A, </w:t>
      </w:r>
      <w:proofErr w:type="spellStart"/>
      <w:r w:rsidRPr="00483DAB">
        <w:rPr>
          <w:rFonts w:ascii="Times New Roman" w:hAnsi="Times New Roman"/>
          <w:bCs/>
          <w:sz w:val="20"/>
          <w:szCs w:val="20"/>
        </w:rPr>
        <w:t>Brankovic</w:t>
      </w:r>
      <w:proofErr w:type="spellEnd"/>
      <w:r w:rsidRPr="00483DAB">
        <w:rPr>
          <w:rFonts w:ascii="Times New Roman" w:hAnsi="Times New Roman"/>
          <w:bCs/>
          <w:sz w:val="20"/>
          <w:szCs w:val="20"/>
        </w:rPr>
        <w:t xml:space="preserve"> M, Bozovic I, Basta I, Savic A, Rakocevic-Stojanovic V, </w:t>
      </w:r>
      <w:r w:rsidRPr="00483DAB">
        <w:rPr>
          <w:rFonts w:ascii="Times New Roman" w:hAnsi="Times New Roman"/>
          <w:b/>
          <w:sz w:val="20"/>
          <w:szCs w:val="20"/>
        </w:rPr>
        <w:t xml:space="preserve">Kacar A. </w:t>
      </w:r>
      <w:r w:rsidRPr="00483DAB">
        <w:rPr>
          <w:rFonts w:ascii="Times New Roman" w:hAnsi="Times New Roman"/>
          <w:bCs/>
          <w:sz w:val="20"/>
          <w:szCs w:val="20"/>
        </w:rPr>
        <w:t xml:space="preserve">Physical and Mental Aspects of Quality of Life in Patients </w:t>
      </w:r>
      <w:r w:rsidR="00E9486E">
        <w:rPr>
          <w:rFonts w:ascii="Times New Roman" w:hAnsi="Times New Roman"/>
          <w:bCs/>
          <w:sz w:val="20"/>
          <w:szCs w:val="20"/>
        </w:rPr>
        <w:t>w</w:t>
      </w:r>
      <w:r w:rsidRPr="00483DAB">
        <w:rPr>
          <w:rFonts w:ascii="Times New Roman" w:hAnsi="Times New Roman"/>
          <w:bCs/>
          <w:sz w:val="20"/>
          <w:szCs w:val="20"/>
        </w:rPr>
        <w:t xml:space="preserve">ith Charcot-Marie-Tooth Disease Type 1A, Front Neurol. 2022; 13: 1-7. </w:t>
      </w:r>
      <w:r w:rsidR="007C40BD">
        <w:rPr>
          <w:rFonts w:ascii="Times New Roman" w:hAnsi="Times New Roman"/>
          <w:bCs/>
          <w:sz w:val="20"/>
          <w:szCs w:val="20"/>
        </w:rPr>
        <w:t xml:space="preserve"> </w:t>
      </w:r>
      <w:r w:rsidR="007C40BD" w:rsidRPr="007C40BD">
        <w:rPr>
          <w:rFonts w:ascii="Times New Roman" w:hAnsi="Times New Roman"/>
          <w:b/>
          <w:sz w:val="20"/>
          <w:szCs w:val="20"/>
        </w:rPr>
        <w:t>M 22</w:t>
      </w:r>
      <w:r w:rsidR="007C40BD">
        <w:rPr>
          <w:rFonts w:ascii="Times New Roman" w:hAnsi="Times New Roman"/>
          <w:bCs/>
          <w:sz w:val="20"/>
          <w:szCs w:val="20"/>
        </w:rPr>
        <w:t xml:space="preserve"> </w:t>
      </w:r>
      <w:r w:rsidRPr="00483DAB">
        <w:rPr>
          <w:rFonts w:ascii="Times New Roman" w:hAnsi="Times New Roman"/>
          <w:b/>
          <w:sz w:val="20"/>
          <w:szCs w:val="20"/>
        </w:rPr>
        <w:t>IF: 3.4</w:t>
      </w:r>
      <w:r w:rsidR="007C40BD">
        <w:rPr>
          <w:rFonts w:ascii="Times New Roman" w:hAnsi="Times New Roman"/>
          <w:bCs/>
          <w:sz w:val="20"/>
          <w:szCs w:val="20"/>
        </w:rPr>
        <w:t>.</w:t>
      </w:r>
    </w:p>
    <w:p w14:paraId="452CEF87" w14:textId="0985288F" w:rsidR="003C2383" w:rsidRPr="00483DAB" w:rsidRDefault="003C2383" w:rsidP="00836DA3">
      <w:pPr>
        <w:pStyle w:val="ListParagraph"/>
        <w:numPr>
          <w:ilvl w:val="0"/>
          <w:numId w:val="25"/>
        </w:numPr>
        <w:spacing w:after="0" w:line="240" w:lineRule="auto"/>
        <w:ind w:left="357" w:hanging="357"/>
        <w:jc w:val="both"/>
        <w:rPr>
          <w:rFonts w:ascii="Times New Roman" w:hAnsi="Times New Roman"/>
          <w:b/>
          <w:sz w:val="20"/>
          <w:szCs w:val="20"/>
        </w:rPr>
      </w:pPr>
      <w:r w:rsidRPr="00483DAB">
        <w:rPr>
          <w:rFonts w:ascii="Times New Roman" w:hAnsi="Times New Roman"/>
          <w:bCs/>
          <w:sz w:val="20"/>
          <w:szCs w:val="20"/>
        </w:rPr>
        <w:t xml:space="preserve">Tamas O, </w:t>
      </w:r>
      <w:proofErr w:type="spellStart"/>
      <w:r w:rsidRPr="00483DAB">
        <w:rPr>
          <w:rFonts w:ascii="Times New Roman" w:hAnsi="Times New Roman"/>
          <w:bCs/>
          <w:sz w:val="20"/>
          <w:szCs w:val="20"/>
        </w:rPr>
        <w:t>Kostic</w:t>
      </w:r>
      <w:proofErr w:type="spellEnd"/>
      <w:r w:rsidRPr="00483DAB">
        <w:rPr>
          <w:rFonts w:ascii="Times New Roman" w:hAnsi="Times New Roman"/>
          <w:bCs/>
          <w:sz w:val="20"/>
          <w:szCs w:val="20"/>
        </w:rPr>
        <w:t xml:space="preserve"> M, </w:t>
      </w:r>
      <w:proofErr w:type="spellStart"/>
      <w:r w:rsidRPr="00483DAB">
        <w:rPr>
          <w:rFonts w:ascii="Times New Roman" w:hAnsi="Times New Roman"/>
          <w:b/>
          <w:sz w:val="20"/>
          <w:szCs w:val="20"/>
        </w:rPr>
        <w:t>Kacar</w:t>
      </w:r>
      <w:proofErr w:type="spellEnd"/>
      <w:r w:rsidRPr="00483DAB">
        <w:rPr>
          <w:rFonts w:ascii="Times New Roman" w:hAnsi="Times New Roman"/>
          <w:b/>
          <w:sz w:val="20"/>
          <w:szCs w:val="20"/>
        </w:rPr>
        <w:t xml:space="preserve"> A</w:t>
      </w:r>
      <w:r w:rsidRPr="00483DAB">
        <w:rPr>
          <w:rFonts w:ascii="Times New Roman" w:hAnsi="Times New Roman"/>
          <w:bCs/>
          <w:sz w:val="20"/>
          <w:szCs w:val="20"/>
        </w:rPr>
        <w:t xml:space="preserve">, </w:t>
      </w:r>
      <w:proofErr w:type="spellStart"/>
      <w:r w:rsidRPr="00483DAB">
        <w:rPr>
          <w:rFonts w:ascii="Times New Roman" w:hAnsi="Times New Roman"/>
          <w:bCs/>
          <w:sz w:val="20"/>
          <w:szCs w:val="20"/>
        </w:rPr>
        <w:t>Stefanova</w:t>
      </w:r>
      <w:proofErr w:type="spellEnd"/>
      <w:r w:rsidRPr="00483DAB">
        <w:rPr>
          <w:rFonts w:ascii="Times New Roman" w:hAnsi="Times New Roman"/>
          <w:bCs/>
          <w:sz w:val="20"/>
          <w:szCs w:val="20"/>
        </w:rPr>
        <w:t xml:space="preserve"> E, </w:t>
      </w:r>
      <w:proofErr w:type="spellStart"/>
      <w:r w:rsidRPr="00483DAB">
        <w:rPr>
          <w:rFonts w:ascii="Times New Roman" w:hAnsi="Times New Roman"/>
          <w:bCs/>
          <w:sz w:val="20"/>
          <w:szCs w:val="20"/>
        </w:rPr>
        <w:t>Salak-Djokic</w:t>
      </w:r>
      <w:proofErr w:type="spellEnd"/>
      <w:r w:rsidRPr="00483DAB">
        <w:rPr>
          <w:rFonts w:ascii="Times New Roman" w:hAnsi="Times New Roman"/>
          <w:bCs/>
          <w:sz w:val="20"/>
          <w:szCs w:val="20"/>
        </w:rPr>
        <w:t xml:space="preserve"> B, </w:t>
      </w:r>
      <w:proofErr w:type="spellStart"/>
      <w:r w:rsidRPr="00483DAB">
        <w:rPr>
          <w:rFonts w:ascii="Times New Roman" w:hAnsi="Times New Roman"/>
          <w:bCs/>
          <w:sz w:val="20"/>
          <w:szCs w:val="20"/>
        </w:rPr>
        <w:t>Stanisavljevic</w:t>
      </w:r>
      <w:proofErr w:type="spellEnd"/>
      <w:r w:rsidRPr="00483DAB">
        <w:rPr>
          <w:rFonts w:ascii="Times New Roman" w:hAnsi="Times New Roman"/>
          <w:bCs/>
          <w:sz w:val="20"/>
          <w:szCs w:val="20"/>
        </w:rPr>
        <w:t xml:space="preserve"> D, Milovanovic A, Djordjevic M, </w:t>
      </w:r>
      <w:proofErr w:type="spellStart"/>
      <w:r w:rsidRPr="00483DAB">
        <w:rPr>
          <w:rFonts w:ascii="Times New Roman" w:hAnsi="Times New Roman"/>
          <w:bCs/>
          <w:sz w:val="20"/>
          <w:szCs w:val="20"/>
        </w:rPr>
        <w:t>Glumbic</w:t>
      </w:r>
      <w:proofErr w:type="spellEnd"/>
      <w:r w:rsidRPr="00483DAB">
        <w:rPr>
          <w:rFonts w:ascii="Times New Roman" w:hAnsi="Times New Roman"/>
          <w:bCs/>
          <w:sz w:val="20"/>
          <w:szCs w:val="20"/>
        </w:rPr>
        <w:t xml:space="preserve"> N, </w:t>
      </w:r>
      <w:proofErr w:type="spellStart"/>
      <w:r w:rsidRPr="00483DAB">
        <w:rPr>
          <w:rFonts w:ascii="Times New Roman" w:hAnsi="Times New Roman"/>
          <w:bCs/>
          <w:sz w:val="20"/>
          <w:szCs w:val="20"/>
        </w:rPr>
        <w:t>Dragasevic-Miskovic</w:t>
      </w:r>
      <w:proofErr w:type="spellEnd"/>
      <w:r w:rsidRPr="00483DAB">
        <w:rPr>
          <w:rFonts w:ascii="Times New Roman" w:hAnsi="Times New Roman"/>
          <w:bCs/>
          <w:sz w:val="20"/>
          <w:szCs w:val="20"/>
        </w:rPr>
        <w:t xml:space="preserve"> N. Social Cognition in Patients </w:t>
      </w:r>
      <w:r w:rsidR="00E9486E">
        <w:rPr>
          <w:rFonts w:ascii="Times New Roman" w:hAnsi="Times New Roman"/>
          <w:bCs/>
          <w:sz w:val="20"/>
          <w:szCs w:val="20"/>
        </w:rPr>
        <w:t>w</w:t>
      </w:r>
      <w:r w:rsidRPr="00483DAB">
        <w:rPr>
          <w:rFonts w:ascii="Times New Roman" w:hAnsi="Times New Roman"/>
          <w:bCs/>
          <w:sz w:val="20"/>
          <w:szCs w:val="20"/>
        </w:rPr>
        <w:t xml:space="preserve">ith Cerebellar Neurodegenerative Disorders, Front. Syst. </w:t>
      </w:r>
      <w:proofErr w:type="spellStart"/>
      <w:r w:rsidRPr="00483DAB">
        <w:rPr>
          <w:rFonts w:ascii="Times New Roman" w:hAnsi="Times New Roman"/>
          <w:bCs/>
          <w:sz w:val="20"/>
          <w:szCs w:val="20"/>
        </w:rPr>
        <w:t>Neurosci</w:t>
      </w:r>
      <w:proofErr w:type="spellEnd"/>
      <w:r w:rsidRPr="00483DAB">
        <w:rPr>
          <w:rFonts w:ascii="Times New Roman" w:hAnsi="Times New Roman"/>
          <w:bCs/>
          <w:sz w:val="20"/>
          <w:szCs w:val="20"/>
        </w:rPr>
        <w:t>. 2021; 15: 1-11</w:t>
      </w:r>
      <w:r w:rsidRPr="00483DAB">
        <w:rPr>
          <w:rFonts w:ascii="Times New Roman" w:hAnsi="Times New Roman"/>
          <w:b/>
          <w:sz w:val="20"/>
          <w:szCs w:val="20"/>
        </w:rPr>
        <w:t>.</w:t>
      </w:r>
      <w:r w:rsidRPr="00483DAB">
        <w:rPr>
          <w:rFonts w:ascii="Times New Roman" w:hAnsi="Times New Roman"/>
          <w:sz w:val="20"/>
          <w:szCs w:val="20"/>
        </w:rPr>
        <w:t xml:space="preserve"> </w:t>
      </w:r>
      <w:r w:rsidR="007C40BD" w:rsidRPr="007C40BD">
        <w:rPr>
          <w:rFonts w:ascii="Times New Roman" w:hAnsi="Times New Roman"/>
          <w:b/>
          <w:bCs/>
          <w:sz w:val="20"/>
          <w:szCs w:val="20"/>
        </w:rPr>
        <w:t>M 22</w:t>
      </w:r>
      <w:r w:rsidR="007C40BD">
        <w:rPr>
          <w:rFonts w:ascii="Times New Roman" w:hAnsi="Times New Roman"/>
          <w:sz w:val="20"/>
          <w:szCs w:val="20"/>
        </w:rPr>
        <w:t xml:space="preserve"> </w:t>
      </w:r>
      <w:r w:rsidRPr="00483DAB">
        <w:rPr>
          <w:rFonts w:ascii="Times New Roman" w:hAnsi="Times New Roman"/>
          <w:b/>
          <w:bCs/>
          <w:sz w:val="20"/>
          <w:szCs w:val="20"/>
        </w:rPr>
        <w:t>IF: 3.</w:t>
      </w:r>
      <w:r w:rsidR="00A72747">
        <w:rPr>
          <w:rFonts w:ascii="Times New Roman" w:hAnsi="Times New Roman"/>
          <w:b/>
          <w:bCs/>
          <w:sz w:val="20"/>
          <w:szCs w:val="20"/>
          <w:lang w:val="sr-Cyrl-RS"/>
        </w:rPr>
        <w:t>4</w:t>
      </w:r>
      <w:r w:rsidR="007C40BD">
        <w:rPr>
          <w:rFonts w:ascii="Times New Roman" w:hAnsi="Times New Roman"/>
          <w:b/>
          <w:bCs/>
          <w:sz w:val="20"/>
          <w:szCs w:val="20"/>
        </w:rPr>
        <w:t>.</w:t>
      </w:r>
    </w:p>
    <w:p w14:paraId="67EDDFF0" w14:textId="15F8A584" w:rsidR="003C2383" w:rsidRPr="00483DAB" w:rsidRDefault="003C2383" w:rsidP="00836DA3">
      <w:pPr>
        <w:pStyle w:val="ListParagraph"/>
        <w:numPr>
          <w:ilvl w:val="0"/>
          <w:numId w:val="25"/>
        </w:numPr>
        <w:spacing w:after="0" w:line="240" w:lineRule="auto"/>
        <w:ind w:left="357" w:hanging="357"/>
        <w:jc w:val="both"/>
        <w:rPr>
          <w:rFonts w:ascii="Times New Roman" w:hAnsi="Times New Roman"/>
          <w:bCs/>
          <w:sz w:val="20"/>
          <w:szCs w:val="20"/>
        </w:rPr>
      </w:pPr>
      <w:r w:rsidRPr="00483DAB">
        <w:rPr>
          <w:rFonts w:ascii="Times New Roman" w:hAnsi="Times New Roman"/>
          <w:bCs/>
          <w:sz w:val="20"/>
          <w:szCs w:val="20"/>
        </w:rPr>
        <w:t xml:space="preserve">Filipovic S, </w:t>
      </w:r>
      <w:r w:rsidRPr="00483DAB">
        <w:rPr>
          <w:rFonts w:ascii="Times New Roman" w:hAnsi="Times New Roman"/>
          <w:b/>
          <w:sz w:val="20"/>
          <w:szCs w:val="20"/>
        </w:rPr>
        <w:t>Kacar A</w:t>
      </w:r>
      <w:r w:rsidR="007941F2" w:rsidRPr="007941F2">
        <w:rPr>
          <w:rFonts w:ascii="Times New Roman" w:hAnsi="Times New Roman"/>
          <w:b/>
          <w:sz w:val="20"/>
          <w:szCs w:val="20"/>
          <w:vertAlign w:val="superscript"/>
        </w:rPr>
        <w:t>⁎</w:t>
      </w:r>
      <w:r w:rsidRPr="00483DAB">
        <w:rPr>
          <w:rFonts w:ascii="Times New Roman" w:hAnsi="Times New Roman"/>
          <w:bCs/>
          <w:sz w:val="20"/>
          <w:szCs w:val="20"/>
        </w:rPr>
        <w:t xml:space="preserve">, Milanovic S, </w:t>
      </w:r>
      <w:proofErr w:type="spellStart"/>
      <w:r w:rsidRPr="00483DAB">
        <w:rPr>
          <w:rFonts w:ascii="Times New Roman" w:hAnsi="Times New Roman"/>
          <w:bCs/>
          <w:sz w:val="20"/>
          <w:szCs w:val="20"/>
        </w:rPr>
        <w:t>Ljubisavljevic</w:t>
      </w:r>
      <w:proofErr w:type="spellEnd"/>
      <w:r w:rsidRPr="00483DAB">
        <w:rPr>
          <w:rFonts w:ascii="Times New Roman" w:hAnsi="Times New Roman"/>
          <w:bCs/>
          <w:sz w:val="20"/>
          <w:szCs w:val="20"/>
        </w:rPr>
        <w:t xml:space="preserve"> M. Neurophysiological Predictors of Response to Medication in Parkinson's Disease, Front. Neurol. 2021; 12: 1-10. </w:t>
      </w:r>
      <w:r w:rsidR="007C40BD" w:rsidRPr="007C40BD">
        <w:rPr>
          <w:rFonts w:ascii="Times New Roman" w:hAnsi="Times New Roman"/>
          <w:b/>
          <w:sz w:val="20"/>
          <w:szCs w:val="20"/>
        </w:rPr>
        <w:t>M 22</w:t>
      </w:r>
      <w:r w:rsidR="007C40BD">
        <w:rPr>
          <w:rFonts w:ascii="Times New Roman" w:hAnsi="Times New Roman"/>
          <w:bCs/>
          <w:sz w:val="20"/>
          <w:szCs w:val="20"/>
        </w:rPr>
        <w:t xml:space="preserve"> </w:t>
      </w:r>
      <w:r w:rsidRPr="00483DAB">
        <w:rPr>
          <w:rFonts w:ascii="Times New Roman" w:hAnsi="Times New Roman"/>
          <w:b/>
          <w:sz w:val="20"/>
          <w:szCs w:val="20"/>
        </w:rPr>
        <w:t>IF: 4.086</w:t>
      </w:r>
      <w:r w:rsidR="007C40BD">
        <w:rPr>
          <w:rFonts w:ascii="Times New Roman" w:hAnsi="Times New Roman"/>
          <w:b/>
          <w:sz w:val="20"/>
          <w:szCs w:val="20"/>
        </w:rPr>
        <w:t>.</w:t>
      </w:r>
      <w:r w:rsidRPr="00483DAB">
        <w:rPr>
          <w:rFonts w:ascii="Times New Roman" w:hAnsi="Times New Roman"/>
          <w:bCs/>
          <w:sz w:val="20"/>
          <w:szCs w:val="20"/>
        </w:rPr>
        <w:t xml:space="preserve"> </w:t>
      </w:r>
    </w:p>
    <w:p w14:paraId="2BB4E87C" w14:textId="5918C8F5" w:rsidR="003C2383" w:rsidRPr="00483DAB" w:rsidRDefault="003C2383" w:rsidP="00836DA3">
      <w:pPr>
        <w:pStyle w:val="ListParagraph"/>
        <w:numPr>
          <w:ilvl w:val="0"/>
          <w:numId w:val="25"/>
        </w:numPr>
        <w:spacing w:after="0" w:line="240" w:lineRule="auto"/>
        <w:ind w:left="357" w:hanging="357"/>
        <w:jc w:val="both"/>
        <w:rPr>
          <w:rFonts w:ascii="Times New Roman" w:hAnsi="Times New Roman"/>
          <w:bCs/>
          <w:sz w:val="20"/>
          <w:szCs w:val="20"/>
          <w:lang w:val="sr-Latn-RS"/>
        </w:rPr>
      </w:pPr>
      <w:r w:rsidRPr="00483DAB">
        <w:rPr>
          <w:rFonts w:ascii="Times New Roman" w:hAnsi="Times New Roman"/>
          <w:bCs/>
          <w:sz w:val="20"/>
          <w:szCs w:val="20"/>
          <w:lang w:val="pl-PL"/>
        </w:rPr>
        <w:t xml:space="preserve">Berisavac I, Arsenijevic M, Bozovic I, Mladenovic B, </w:t>
      </w:r>
      <w:r w:rsidRPr="00483DAB">
        <w:rPr>
          <w:rFonts w:ascii="Times New Roman" w:hAnsi="Times New Roman"/>
          <w:b/>
          <w:sz w:val="20"/>
          <w:szCs w:val="20"/>
          <w:lang w:val="pl-PL"/>
        </w:rPr>
        <w:t>Kacar A,</w:t>
      </w:r>
      <w:r w:rsidRPr="00483DAB">
        <w:rPr>
          <w:rFonts w:ascii="Times New Roman" w:hAnsi="Times New Roman"/>
          <w:bCs/>
          <w:sz w:val="20"/>
          <w:szCs w:val="20"/>
          <w:lang w:val="pl-PL"/>
        </w:rPr>
        <w:t xml:space="preserve"> Stojiljkovic-Tamas O, Petrovic M, Stojanovic M,Vujovic B, Martic V, Jovanovic D, Lavrnic D, Basta I, Peric S. Disability and quality of life in Guillain-Barre syndrome - Longitudinal study. </w:t>
      </w:r>
      <w:r w:rsidRPr="00483DAB">
        <w:rPr>
          <w:rFonts w:ascii="Times New Roman" w:hAnsi="Times New Roman"/>
          <w:bCs/>
          <w:sz w:val="20"/>
          <w:szCs w:val="20"/>
          <w:lang w:val="sr-Latn-RS"/>
        </w:rPr>
        <w:t>J Clin Neurosci</w:t>
      </w:r>
      <w:r w:rsidRPr="00483DAB">
        <w:rPr>
          <w:rFonts w:ascii="Times New Roman" w:hAnsi="Times New Roman"/>
          <w:bCs/>
          <w:sz w:val="20"/>
          <w:szCs w:val="20"/>
          <w:lang w:val="pl-PL"/>
        </w:rPr>
        <w:t>. 2020; 78: 185-188.</w:t>
      </w:r>
      <w:r w:rsidR="007C40BD">
        <w:rPr>
          <w:rFonts w:ascii="Times New Roman" w:hAnsi="Times New Roman"/>
          <w:bCs/>
          <w:sz w:val="20"/>
          <w:szCs w:val="20"/>
          <w:lang w:val="pl-PL"/>
        </w:rPr>
        <w:t xml:space="preserve"> </w:t>
      </w:r>
      <w:r w:rsidR="007C40BD" w:rsidRPr="007C40BD">
        <w:rPr>
          <w:rFonts w:ascii="Times New Roman" w:hAnsi="Times New Roman"/>
          <w:b/>
          <w:sz w:val="20"/>
          <w:szCs w:val="20"/>
          <w:lang w:val="pl-PL"/>
        </w:rPr>
        <w:t>M23</w:t>
      </w:r>
      <w:r w:rsidRPr="00483DAB">
        <w:rPr>
          <w:rFonts w:ascii="Times New Roman" w:hAnsi="Times New Roman"/>
          <w:bCs/>
          <w:sz w:val="20"/>
          <w:szCs w:val="20"/>
          <w:lang w:val="pl-PL"/>
        </w:rPr>
        <w:t xml:space="preserve"> </w:t>
      </w:r>
      <w:r w:rsidRPr="00483DAB">
        <w:rPr>
          <w:rFonts w:ascii="Times New Roman" w:hAnsi="Times New Roman"/>
          <w:b/>
          <w:sz w:val="20"/>
          <w:szCs w:val="20"/>
          <w:lang w:val="pl-PL"/>
        </w:rPr>
        <w:t xml:space="preserve">IF: </w:t>
      </w:r>
      <w:r w:rsidR="00A72747">
        <w:rPr>
          <w:rFonts w:ascii="Times New Roman" w:hAnsi="Times New Roman"/>
          <w:b/>
          <w:sz w:val="20"/>
          <w:szCs w:val="20"/>
          <w:lang w:val="sr-Cyrl-RS"/>
        </w:rPr>
        <w:t>2.11</w:t>
      </w:r>
      <w:r w:rsidR="007C40BD">
        <w:rPr>
          <w:rFonts w:ascii="Times New Roman" w:hAnsi="Times New Roman"/>
          <w:b/>
          <w:sz w:val="20"/>
          <w:szCs w:val="20"/>
          <w:lang w:val="pl-PL"/>
        </w:rPr>
        <w:t>.</w:t>
      </w:r>
    </w:p>
    <w:p w14:paraId="56479EE8" w14:textId="5D7899F5" w:rsidR="003C2383" w:rsidRPr="00483DAB" w:rsidRDefault="003C2383" w:rsidP="00836DA3">
      <w:pPr>
        <w:pStyle w:val="ListParagraph"/>
        <w:numPr>
          <w:ilvl w:val="0"/>
          <w:numId w:val="25"/>
        </w:numPr>
        <w:spacing w:after="0" w:line="240" w:lineRule="auto"/>
        <w:ind w:left="357" w:hanging="357"/>
        <w:jc w:val="both"/>
        <w:rPr>
          <w:rFonts w:ascii="Times New Roman" w:hAnsi="Times New Roman"/>
          <w:bCs/>
          <w:sz w:val="20"/>
          <w:szCs w:val="20"/>
          <w:lang w:val="sr-Latn-RS"/>
        </w:rPr>
      </w:pPr>
      <w:r w:rsidRPr="00483DAB">
        <w:rPr>
          <w:rFonts w:ascii="Times New Roman" w:hAnsi="Times New Roman"/>
          <w:bCs/>
          <w:sz w:val="20"/>
          <w:szCs w:val="20"/>
          <w:lang w:val="pl-PL"/>
        </w:rPr>
        <w:t xml:space="preserve">Ivanovic V, Marjanovic A, Bjelica B, </w:t>
      </w:r>
      <w:r w:rsidRPr="00483DAB">
        <w:rPr>
          <w:rFonts w:ascii="Times New Roman" w:hAnsi="Times New Roman"/>
          <w:b/>
          <w:sz w:val="20"/>
          <w:szCs w:val="20"/>
          <w:lang w:val="pl-PL"/>
        </w:rPr>
        <w:t>Kacar A</w:t>
      </w:r>
      <w:r w:rsidRPr="00483DAB">
        <w:rPr>
          <w:rFonts w:ascii="Times New Roman" w:hAnsi="Times New Roman"/>
          <w:bCs/>
          <w:sz w:val="20"/>
          <w:szCs w:val="20"/>
          <w:lang w:val="pl-PL"/>
        </w:rPr>
        <w:t xml:space="preserve">, Tubic R, Jankovic M, Marjanovic A, Novakovic I, Rakocevic-Stojanovic V, Peric S. Yield of the PMP22 deletion analysis in patients with compression neuropathies. </w:t>
      </w:r>
      <w:r w:rsidRPr="00483DAB">
        <w:rPr>
          <w:rFonts w:ascii="Times New Roman" w:hAnsi="Times New Roman"/>
          <w:bCs/>
          <w:sz w:val="20"/>
          <w:szCs w:val="20"/>
          <w:lang w:val="sr-Latn-RS"/>
        </w:rPr>
        <w:t>J Neurol</w:t>
      </w:r>
      <w:r w:rsidRPr="00483DAB">
        <w:rPr>
          <w:rFonts w:ascii="Times New Roman" w:hAnsi="Times New Roman"/>
          <w:bCs/>
          <w:sz w:val="20"/>
          <w:szCs w:val="20"/>
          <w:lang w:val="pl-PL"/>
        </w:rPr>
        <w:t xml:space="preserve">. 2020; 267, (12): 3617-3623. </w:t>
      </w:r>
      <w:r w:rsidR="00AE69FD" w:rsidRPr="00AE69FD">
        <w:rPr>
          <w:rFonts w:ascii="Times New Roman" w:hAnsi="Times New Roman"/>
          <w:b/>
          <w:sz w:val="20"/>
          <w:szCs w:val="20"/>
          <w:lang w:val="pl-PL"/>
        </w:rPr>
        <w:t>M 21</w:t>
      </w:r>
      <w:r w:rsidR="00AE69FD">
        <w:rPr>
          <w:rFonts w:ascii="Times New Roman" w:hAnsi="Times New Roman"/>
          <w:bCs/>
          <w:sz w:val="20"/>
          <w:szCs w:val="20"/>
          <w:lang w:val="pl-PL"/>
        </w:rPr>
        <w:t xml:space="preserve"> </w:t>
      </w:r>
      <w:r w:rsidRPr="00483DAB">
        <w:rPr>
          <w:rFonts w:ascii="Times New Roman" w:hAnsi="Times New Roman"/>
          <w:b/>
          <w:sz w:val="20"/>
          <w:szCs w:val="20"/>
          <w:lang w:val="pl-PL"/>
        </w:rPr>
        <w:t>IF: 4.849</w:t>
      </w:r>
      <w:r w:rsidR="00AE69FD">
        <w:rPr>
          <w:rFonts w:ascii="Times New Roman" w:hAnsi="Times New Roman"/>
          <w:bCs/>
          <w:sz w:val="20"/>
          <w:szCs w:val="20"/>
          <w:lang w:val="pl-PL"/>
        </w:rPr>
        <w:t>.</w:t>
      </w:r>
    </w:p>
    <w:p w14:paraId="14A81D86" w14:textId="51BB27BF" w:rsidR="003C2383" w:rsidRPr="00483DAB" w:rsidRDefault="003C2383" w:rsidP="00836DA3">
      <w:pPr>
        <w:pStyle w:val="ListParagraph"/>
        <w:numPr>
          <w:ilvl w:val="0"/>
          <w:numId w:val="25"/>
        </w:numPr>
        <w:spacing w:after="0" w:line="240" w:lineRule="auto"/>
        <w:ind w:left="357" w:hanging="357"/>
        <w:jc w:val="both"/>
        <w:rPr>
          <w:rFonts w:ascii="Times New Roman" w:hAnsi="Times New Roman"/>
          <w:bCs/>
          <w:sz w:val="20"/>
          <w:szCs w:val="20"/>
          <w:lang w:val="sr-Latn-RS"/>
        </w:rPr>
      </w:pPr>
      <w:r w:rsidRPr="00483DAB">
        <w:rPr>
          <w:rFonts w:ascii="Times New Roman" w:hAnsi="Times New Roman"/>
          <w:bCs/>
          <w:sz w:val="20"/>
          <w:szCs w:val="20"/>
          <w:lang w:val="pl-PL"/>
        </w:rPr>
        <w:t xml:space="preserve">Bjelica B, Peric S, Basta I, Bozovic I, </w:t>
      </w:r>
      <w:r w:rsidRPr="00483DAB">
        <w:rPr>
          <w:rFonts w:ascii="Times New Roman" w:hAnsi="Times New Roman"/>
          <w:b/>
          <w:sz w:val="20"/>
          <w:szCs w:val="20"/>
          <w:lang w:val="pl-PL"/>
        </w:rPr>
        <w:t>Kacar A</w:t>
      </w:r>
      <w:r w:rsidRPr="00483DAB">
        <w:rPr>
          <w:rFonts w:ascii="Times New Roman" w:hAnsi="Times New Roman"/>
          <w:bCs/>
          <w:sz w:val="20"/>
          <w:szCs w:val="20"/>
          <w:lang w:val="pl-PL"/>
        </w:rPr>
        <w:t>, Marjanovic A, Ivanovic V, Jankovic M, Novakovic I, Rakocevic-Stojanovic V. Neuropathic pain in patients with Charcot-Marie-Tooth type 1A.</w:t>
      </w:r>
      <w:r w:rsidRPr="00483DAB">
        <w:rPr>
          <w:rFonts w:ascii="Times New Roman" w:hAnsi="Times New Roman"/>
          <w:b/>
          <w:sz w:val="20"/>
          <w:szCs w:val="20"/>
          <w:lang w:val="pl-PL"/>
        </w:rPr>
        <w:t xml:space="preserve"> </w:t>
      </w:r>
      <w:r w:rsidRPr="0092000C">
        <w:rPr>
          <w:rFonts w:ascii="Times New Roman" w:hAnsi="Times New Roman"/>
          <w:bCs/>
          <w:sz w:val="20"/>
          <w:szCs w:val="20"/>
          <w:lang w:val="sr-Latn-RS"/>
        </w:rPr>
        <w:t>Neurol Sci.</w:t>
      </w:r>
      <w:r w:rsidRPr="00483DAB">
        <w:rPr>
          <w:rFonts w:ascii="Times New Roman" w:hAnsi="Times New Roman"/>
          <w:b/>
          <w:sz w:val="20"/>
          <w:szCs w:val="20"/>
          <w:lang w:val="sr-Latn-RS"/>
        </w:rPr>
        <w:t> </w:t>
      </w:r>
      <w:r w:rsidRPr="00AE69FD">
        <w:rPr>
          <w:rFonts w:ascii="Times New Roman" w:hAnsi="Times New Roman"/>
          <w:bCs/>
          <w:sz w:val="20"/>
          <w:szCs w:val="20"/>
          <w:lang w:val="sr-Latn-RS"/>
        </w:rPr>
        <w:t>2020;41(3):625-630</w:t>
      </w:r>
      <w:r w:rsidRPr="00483DAB">
        <w:rPr>
          <w:rFonts w:ascii="Times New Roman" w:hAnsi="Times New Roman"/>
          <w:b/>
          <w:sz w:val="20"/>
          <w:szCs w:val="20"/>
          <w:lang w:val="pl-PL"/>
        </w:rPr>
        <w:t xml:space="preserve">. </w:t>
      </w:r>
      <w:r w:rsidR="00AE69FD">
        <w:rPr>
          <w:rFonts w:ascii="Times New Roman" w:hAnsi="Times New Roman"/>
          <w:b/>
          <w:sz w:val="20"/>
          <w:szCs w:val="20"/>
          <w:lang w:val="pl-PL"/>
        </w:rPr>
        <w:t xml:space="preserve">M 22 </w:t>
      </w:r>
      <w:r w:rsidRPr="00483DAB">
        <w:rPr>
          <w:rFonts w:ascii="Times New Roman" w:hAnsi="Times New Roman"/>
          <w:b/>
          <w:bCs/>
          <w:sz w:val="20"/>
          <w:szCs w:val="20"/>
          <w:lang w:val="pl-PL"/>
        </w:rPr>
        <w:t>IF: 3.307</w:t>
      </w:r>
      <w:r w:rsidR="00AE69FD">
        <w:rPr>
          <w:rFonts w:ascii="Times New Roman" w:hAnsi="Times New Roman"/>
          <w:sz w:val="20"/>
          <w:szCs w:val="20"/>
          <w:lang w:val="pl-PL"/>
        </w:rPr>
        <w:t>.</w:t>
      </w:r>
      <w:r w:rsidRPr="00483DAB">
        <w:rPr>
          <w:rFonts w:ascii="Times New Roman" w:hAnsi="Times New Roman"/>
          <w:sz w:val="20"/>
          <w:szCs w:val="20"/>
          <w:lang w:val="pl-PL"/>
        </w:rPr>
        <w:t xml:space="preserve"> </w:t>
      </w:r>
    </w:p>
    <w:p w14:paraId="10815F18" w14:textId="74BB1A60" w:rsidR="003C2383" w:rsidRPr="00483DAB" w:rsidRDefault="003C2383" w:rsidP="00836DA3">
      <w:pPr>
        <w:pStyle w:val="ListParagraph"/>
        <w:numPr>
          <w:ilvl w:val="0"/>
          <w:numId w:val="25"/>
        </w:numPr>
        <w:spacing w:after="0" w:line="240" w:lineRule="auto"/>
        <w:ind w:left="357" w:hanging="357"/>
        <w:jc w:val="both"/>
        <w:rPr>
          <w:rFonts w:ascii="Times New Roman" w:hAnsi="Times New Roman"/>
          <w:b/>
          <w:sz w:val="20"/>
          <w:szCs w:val="20"/>
          <w:lang w:val="pl-PL"/>
        </w:rPr>
      </w:pPr>
      <w:r w:rsidRPr="00483DAB">
        <w:rPr>
          <w:rFonts w:ascii="Times New Roman" w:hAnsi="Times New Roman"/>
          <w:bCs/>
          <w:sz w:val="20"/>
          <w:szCs w:val="20"/>
          <w:lang w:val="pl-PL"/>
        </w:rPr>
        <w:t xml:space="preserve">Bjelica B, Peric S, Bozovic I, </w:t>
      </w:r>
      <w:r w:rsidRPr="00483DAB">
        <w:rPr>
          <w:rFonts w:ascii="Times New Roman" w:hAnsi="Times New Roman"/>
          <w:b/>
          <w:sz w:val="20"/>
          <w:szCs w:val="20"/>
          <w:lang w:val="pl-PL"/>
        </w:rPr>
        <w:t>Kacar A</w:t>
      </w:r>
      <w:r w:rsidRPr="00483DAB">
        <w:rPr>
          <w:rFonts w:ascii="Times New Roman" w:hAnsi="Times New Roman"/>
          <w:bCs/>
          <w:sz w:val="20"/>
          <w:szCs w:val="20"/>
          <w:lang w:val="pl-PL"/>
        </w:rPr>
        <w:t>, Cobeljic M, Dejanovic I, Stevic Z, Basta I. One-year follow-up study of neuropathic pain in chronic inflammatory demyelinating polyradiculoneuropathy</w:t>
      </w:r>
      <w:r w:rsidRPr="00483DAB">
        <w:rPr>
          <w:rFonts w:ascii="Times New Roman" w:hAnsi="Times New Roman"/>
          <w:b/>
          <w:sz w:val="20"/>
          <w:szCs w:val="20"/>
          <w:lang w:val="pl-PL"/>
        </w:rPr>
        <w:t xml:space="preserve">. </w:t>
      </w:r>
      <w:r w:rsidRPr="00483DAB">
        <w:rPr>
          <w:rFonts w:ascii="Times New Roman" w:eastAsia="Times New Roman" w:hAnsi="Times New Roman"/>
          <w:color w:val="000000"/>
          <w:sz w:val="20"/>
          <w:szCs w:val="20"/>
          <w:shd w:val="clear" w:color="auto" w:fill="FFFFFF"/>
          <w:lang w:val="en-GB"/>
        </w:rPr>
        <w:t xml:space="preserve">J </w:t>
      </w:r>
      <w:proofErr w:type="spellStart"/>
      <w:r w:rsidRPr="00483DAB">
        <w:rPr>
          <w:rFonts w:ascii="Times New Roman" w:eastAsia="Times New Roman" w:hAnsi="Times New Roman"/>
          <w:color w:val="000000"/>
          <w:sz w:val="20"/>
          <w:szCs w:val="20"/>
          <w:shd w:val="clear" w:color="auto" w:fill="FFFFFF"/>
          <w:lang w:val="en-GB"/>
        </w:rPr>
        <w:t>Peripher</w:t>
      </w:r>
      <w:proofErr w:type="spellEnd"/>
      <w:r w:rsidRPr="00483DAB">
        <w:rPr>
          <w:rFonts w:ascii="Times New Roman" w:eastAsia="Times New Roman" w:hAnsi="Times New Roman"/>
          <w:color w:val="000000"/>
          <w:sz w:val="20"/>
          <w:szCs w:val="20"/>
          <w:shd w:val="clear" w:color="auto" w:fill="FFFFFF"/>
          <w:lang w:val="en-GB"/>
        </w:rPr>
        <w:t xml:space="preserve"> </w:t>
      </w:r>
      <w:proofErr w:type="spellStart"/>
      <w:r w:rsidRPr="00483DAB">
        <w:rPr>
          <w:rFonts w:ascii="Times New Roman" w:eastAsia="Times New Roman" w:hAnsi="Times New Roman"/>
          <w:color w:val="000000"/>
          <w:sz w:val="20"/>
          <w:szCs w:val="20"/>
          <w:shd w:val="clear" w:color="auto" w:fill="FFFFFF"/>
          <w:lang w:val="en-GB"/>
        </w:rPr>
        <w:t>Nerv</w:t>
      </w:r>
      <w:proofErr w:type="spellEnd"/>
      <w:r w:rsidRPr="00483DAB">
        <w:rPr>
          <w:rFonts w:ascii="Times New Roman" w:eastAsia="Times New Roman" w:hAnsi="Times New Roman"/>
          <w:color w:val="000000"/>
          <w:sz w:val="20"/>
          <w:szCs w:val="20"/>
          <w:shd w:val="clear" w:color="auto" w:fill="FFFFFF"/>
          <w:lang w:val="en-GB"/>
        </w:rPr>
        <w:t xml:space="preserve"> </w:t>
      </w:r>
      <w:proofErr w:type="spellStart"/>
      <w:r w:rsidRPr="00483DAB">
        <w:rPr>
          <w:rFonts w:ascii="Times New Roman" w:eastAsia="Times New Roman" w:hAnsi="Times New Roman"/>
          <w:color w:val="000000"/>
          <w:sz w:val="20"/>
          <w:szCs w:val="20"/>
          <w:shd w:val="clear" w:color="auto" w:fill="FFFFFF"/>
          <w:lang w:val="en-GB"/>
        </w:rPr>
        <w:t>Syst</w:t>
      </w:r>
      <w:proofErr w:type="spellEnd"/>
      <w:r w:rsidRPr="00483DAB">
        <w:rPr>
          <w:rFonts w:ascii="Times New Roman" w:hAnsi="Times New Roman"/>
          <w:b/>
          <w:sz w:val="20"/>
          <w:szCs w:val="20"/>
          <w:lang w:val="pl-PL"/>
        </w:rPr>
        <w:t xml:space="preserve">. </w:t>
      </w:r>
      <w:r w:rsidRPr="00483DAB">
        <w:rPr>
          <w:rFonts w:ascii="Times New Roman" w:hAnsi="Times New Roman"/>
          <w:bCs/>
          <w:sz w:val="20"/>
          <w:szCs w:val="20"/>
          <w:lang w:val="pl-PL"/>
        </w:rPr>
        <w:t>2019; 24, (2)</w:t>
      </w:r>
      <w:r w:rsidRPr="00483DAB">
        <w:rPr>
          <w:rFonts w:ascii="Times New Roman" w:hAnsi="Times New Roman"/>
          <w:bCs/>
          <w:sz w:val="20"/>
          <w:szCs w:val="20"/>
          <w:lang w:val="sr-Latn-RS"/>
        </w:rPr>
        <w:t xml:space="preserve">: </w:t>
      </w:r>
      <w:r w:rsidRPr="00483DAB">
        <w:rPr>
          <w:rFonts w:ascii="Times New Roman" w:hAnsi="Times New Roman"/>
          <w:bCs/>
          <w:sz w:val="20"/>
          <w:szCs w:val="20"/>
          <w:lang w:val="pl-PL"/>
        </w:rPr>
        <w:t>180-186.</w:t>
      </w:r>
      <w:r w:rsidRPr="00483DAB">
        <w:rPr>
          <w:rFonts w:ascii="Times New Roman" w:hAnsi="Times New Roman"/>
          <w:b/>
          <w:bCs/>
          <w:sz w:val="20"/>
          <w:szCs w:val="20"/>
          <w:lang w:val="pl-PL"/>
        </w:rPr>
        <w:t xml:space="preserve"> </w:t>
      </w:r>
      <w:r w:rsidR="003A31D2">
        <w:rPr>
          <w:rFonts w:ascii="Times New Roman" w:hAnsi="Times New Roman"/>
          <w:b/>
          <w:bCs/>
          <w:sz w:val="20"/>
          <w:szCs w:val="20"/>
          <w:lang w:val="pl-PL"/>
        </w:rPr>
        <w:t xml:space="preserve">M 22 </w:t>
      </w:r>
      <w:r w:rsidRPr="00483DAB">
        <w:rPr>
          <w:rFonts w:ascii="Times New Roman" w:hAnsi="Times New Roman"/>
          <w:b/>
          <w:bCs/>
          <w:sz w:val="20"/>
          <w:szCs w:val="20"/>
          <w:lang w:val="pl-PL"/>
        </w:rPr>
        <w:t>IF: 2.466.</w:t>
      </w:r>
      <w:r w:rsidRPr="00483DAB">
        <w:rPr>
          <w:rFonts w:ascii="Times New Roman" w:hAnsi="Times New Roman"/>
          <w:sz w:val="20"/>
          <w:szCs w:val="20"/>
          <w:lang w:val="pl-PL"/>
        </w:rPr>
        <w:t xml:space="preserve"> </w:t>
      </w:r>
    </w:p>
    <w:p w14:paraId="4E29E526" w14:textId="4354E55E" w:rsidR="003C2383" w:rsidRPr="00483DAB" w:rsidRDefault="003C2383" w:rsidP="00836DA3">
      <w:pPr>
        <w:pStyle w:val="ListParagraph"/>
        <w:numPr>
          <w:ilvl w:val="0"/>
          <w:numId w:val="25"/>
        </w:numPr>
        <w:spacing w:after="0" w:line="240" w:lineRule="auto"/>
        <w:ind w:left="357" w:hanging="357"/>
        <w:jc w:val="both"/>
        <w:rPr>
          <w:rFonts w:ascii="Times New Roman" w:hAnsi="Times New Roman"/>
          <w:b/>
          <w:sz w:val="20"/>
          <w:szCs w:val="20"/>
          <w:lang w:val="pl-PL"/>
        </w:rPr>
      </w:pPr>
      <w:r w:rsidRPr="00483DAB">
        <w:rPr>
          <w:rFonts w:ascii="Times New Roman" w:hAnsi="Times New Roman"/>
          <w:bCs/>
          <w:sz w:val="20"/>
          <w:szCs w:val="20"/>
          <w:lang w:val="pl-PL"/>
        </w:rPr>
        <w:t xml:space="preserve">Martinovic V. Kisic-Tepavcevic D, </w:t>
      </w:r>
      <w:r w:rsidRPr="00483DAB">
        <w:rPr>
          <w:rFonts w:ascii="Times New Roman" w:hAnsi="Times New Roman"/>
          <w:b/>
          <w:sz w:val="20"/>
          <w:szCs w:val="20"/>
          <w:lang w:val="pl-PL"/>
        </w:rPr>
        <w:t>Kacar A</w:t>
      </w:r>
      <w:r w:rsidRPr="00483DAB">
        <w:rPr>
          <w:rFonts w:ascii="Times New Roman" w:hAnsi="Times New Roman"/>
          <w:bCs/>
          <w:sz w:val="20"/>
          <w:szCs w:val="20"/>
          <w:lang w:val="pl-PL"/>
        </w:rPr>
        <w:t>, Mesaros S, Pekmezovic T, Drulovic J.Longitudinally extensive transverse myelitis in a patient infected</w:t>
      </w:r>
      <w:r w:rsidRPr="00B143A3">
        <w:rPr>
          <w:rFonts w:ascii="Times New Roman" w:hAnsi="Times New Roman"/>
          <w:bCs/>
          <w:lang w:val="pl-PL"/>
        </w:rPr>
        <w:t xml:space="preserve"> </w:t>
      </w:r>
      <w:r w:rsidRPr="00483DAB">
        <w:rPr>
          <w:rFonts w:ascii="Times New Roman" w:hAnsi="Times New Roman"/>
          <w:bCs/>
          <w:sz w:val="20"/>
          <w:szCs w:val="20"/>
          <w:lang w:val="pl-PL"/>
        </w:rPr>
        <w:t>with West Nile virus.</w:t>
      </w:r>
      <w:r w:rsidRPr="00483DAB">
        <w:rPr>
          <w:rFonts w:ascii="Times New Roman" w:hAnsi="Times New Roman"/>
          <w:b/>
          <w:sz w:val="20"/>
          <w:szCs w:val="20"/>
          <w:lang w:val="pl-PL"/>
        </w:rPr>
        <w:t xml:space="preserve"> </w:t>
      </w:r>
      <w:r w:rsidRPr="00483DAB">
        <w:rPr>
          <w:rFonts w:ascii="Times New Roman" w:hAnsi="Times New Roman"/>
          <w:bCs/>
          <w:sz w:val="20"/>
          <w:szCs w:val="20"/>
          <w:lang w:val="sr-Latn-RS"/>
        </w:rPr>
        <w:t>Mult Scler Relat Disord. 2019; 32:19-22.</w:t>
      </w:r>
      <w:r w:rsidRPr="00483DAB">
        <w:rPr>
          <w:rFonts w:ascii="Times New Roman" w:hAnsi="Times New Roman"/>
          <w:bCs/>
          <w:sz w:val="20"/>
          <w:szCs w:val="20"/>
          <w:lang w:val="pl-PL"/>
        </w:rPr>
        <w:t xml:space="preserve"> </w:t>
      </w:r>
      <w:r w:rsidR="003A31D2" w:rsidRPr="003A31D2">
        <w:rPr>
          <w:rFonts w:ascii="Times New Roman" w:hAnsi="Times New Roman"/>
          <w:b/>
          <w:sz w:val="20"/>
          <w:szCs w:val="20"/>
          <w:lang w:val="pl-PL"/>
        </w:rPr>
        <w:t xml:space="preserve">M 22 </w:t>
      </w:r>
      <w:r w:rsidRPr="00483DAB">
        <w:rPr>
          <w:rFonts w:ascii="Times New Roman" w:hAnsi="Times New Roman"/>
          <w:b/>
          <w:bCs/>
          <w:sz w:val="20"/>
          <w:szCs w:val="20"/>
          <w:lang w:val="pl-PL"/>
        </w:rPr>
        <w:t>IF: 2.889</w:t>
      </w:r>
      <w:r w:rsidR="003A31D2">
        <w:rPr>
          <w:rFonts w:ascii="Times New Roman" w:hAnsi="Times New Roman"/>
          <w:sz w:val="20"/>
          <w:szCs w:val="20"/>
          <w:lang w:val="pl-PL"/>
        </w:rPr>
        <w:t>.</w:t>
      </w:r>
    </w:p>
    <w:p w14:paraId="3848BCF2" w14:textId="48977BC9" w:rsidR="003C2383" w:rsidRPr="00483DAB" w:rsidRDefault="003C2383">
      <w:pPr>
        <w:pStyle w:val="ListParagraph"/>
        <w:numPr>
          <w:ilvl w:val="0"/>
          <w:numId w:val="25"/>
        </w:numPr>
        <w:spacing w:after="0" w:line="240" w:lineRule="auto"/>
        <w:ind w:left="357" w:hanging="357"/>
        <w:rPr>
          <w:rFonts w:ascii="Times New Roman" w:hAnsi="Times New Roman"/>
          <w:sz w:val="20"/>
          <w:szCs w:val="20"/>
          <w:lang w:val="pl-PL"/>
        </w:rPr>
      </w:pPr>
      <w:r w:rsidRPr="00483DAB">
        <w:rPr>
          <w:rFonts w:ascii="Times New Roman" w:hAnsi="Times New Roman"/>
          <w:bCs/>
          <w:sz w:val="20"/>
          <w:szCs w:val="20"/>
          <w:lang w:val="pl-PL"/>
        </w:rPr>
        <w:lastRenderedPageBreak/>
        <w:t xml:space="preserve">Bozovic I, Peric S, Basta I, </w:t>
      </w:r>
      <w:r w:rsidRPr="00483DAB">
        <w:rPr>
          <w:rFonts w:ascii="Times New Roman" w:hAnsi="Times New Roman"/>
          <w:b/>
          <w:sz w:val="20"/>
          <w:szCs w:val="20"/>
          <w:lang w:val="pl-PL"/>
        </w:rPr>
        <w:t>Kacar A</w:t>
      </w:r>
      <w:r w:rsidRPr="00483DAB">
        <w:rPr>
          <w:rFonts w:ascii="Times New Roman" w:hAnsi="Times New Roman"/>
          <w:bCs/>
          <w:sz w:val="20"/>
          <w:szCs w:val="20"/>
          <w:lang w:val="pl-PL"/>
        </w:rPr>
        <w:t xml:space="preserve">, Nikolic A, Belanovic B, Lavrnic D, Rakoceivic-Stojanovic V, Stevic Z. Quality of life in patients with multifocal motor neuropathy from Serbia, </w:t>
      </w:r>
      <w:r w:rsidRPr="00483DAB">
        <w:rPr>
          <w:rFonts w:ascii="Times New Roman" w:hAnsi="Times New Roman"/>
          <w:bCs/>
          <w:sz w:val="20"/>
          <w:szCs w:val="20"/>
        </w:rPr>
        <w:t>J</w:t>
      </w:r>
      <w:r w:rsidR="00961B96">
        <w:rPr>
          <w:rFonts w:ascii="Times New Roman" w:hAnsi="Times New Roman"/>
          <w:bCs/>
          <w:sz w:val="20"/>
          <w:szCs w:val="20"/>
          <w:lang w:val="sr-Cyrl-RS"/>
        </w:rPr>
        <w:t xml:space="preserve"> </w:t>
      </w:r>
      <w:r w:rsidRPr="00483DAB">
        <w:rPr>
          <w:rFonts w:ascii="Times New Roman" w:hAnsi="Times New Roman"/>
          <w:bCs/>
          <w:sz w:val="20"/>
          <w:szCs w:val="20"/>
        </w:rPr>
        <w:t>Neurol Sci. 2019</w:t>
      </w:r>
      <w:r w:rsidRPr="00483DAB">
        <w:rPr>
          <w:rFonts w:ascii="Times New Roman" w:hAnsi="Times New Roman"/>
          <w:bCs/>
          <w:sz w:val="20"/>
          <w:szCs w:val="20"/>
          <w:lang w:val="sr-Latn-RS"/>
        </w:rPr>
        <w:t>;</w:t>
      </w:r>
      <w:r w:rsidRPr="00483DAB">
        <w:rPr>
          <w:rFonts w:ascii="Times New Roman" w:hAnsi="Times New Roman"/>
          <w:bCs/>
          <w:sz w:val="20"/>
          <w:szCs w:val="20"/>
        </w:rPr>
        <w:t xml:space="preserve"> 399:151–154</w:t>
      </w:r>
      <w:r w:rsidRPr="00483DAB">
        <w:rPr>
          <w:rFonts w:ascii="Times New Roman" w:hAnsi="Times New Roman"/>
          <w:bCs/>
          <w:sz w:val="20"/>
          <w:szCs w:val="20"/>
          <w:lang w:val="pl-PL"/>
        </w:rPr>
        <w:t xml:space="preserve">. </w:t>
      </w:r>
      <w:r w:rsidR="002E0246" w:rsidRPr="002E0246">
        <w:rPr>
          <w:rFonts w:ascii="Times New Roman" w:hAnsi="Times New Roman"/>
          <w:b/>
          <w:sz w:val="20"/>
          <w:szCs w:val="20"/>
          <w:lang w:val="pl-PL"/>
        </w:rPr>
        <w:t>M 22</w:t>
      </w:r>
      <w:r w:rsidR="002E0246">
        <w:rPr>
          <w:rFonts w:ascii="Times New Roman" w:hAnsi="Times New Roman"/>
          <w:bCs/>
          <w:sz w:val="20"/>
          <w:szCs w:val="20"/>
          <w:lang w:val="pl-PL"/>
        </w:rPr>
        <w:t xml:space="preserve"> </w:t>
      </w:r>
      <w:r w:rsidRPr="00483DAB">
        <w:rPr>
          <w:rFonts w:ascii="Times New Roman" w:hAnsi="Times New Roman"/>
          <w:b/>
          <w:bCs/>
          <w:sz w:val="20"/>
          <w:szCs w:val="20"/>
          <w:lang w:val="pl-PL"/>
        </w:rPr>
        <w:t>IF: 3.115.</w:t>
      </w:r>
      <w:r w:rsidRPr="00483DAB">
        <w:rPr>
          <w:rFonts w:ascii="Times New Roman" w:hAnsi="Times New Roman"/>
          <w:sz w:val="20"/>
          <w:szCs w:val="20"/>
          <w:lang w:val="pl-PL"/>
        </w:rPr>
        <w:t xml:space="preserve"> </w:t>
      </w:r>
    </w:p>
    <w:p w14:paraId="59855718" w14:textId="0F6825F8" w:rsidR="003C2383" w:rsidRPr="00483DAB" w:rsidRDefault="003C2383">
      <w:pPr>
        <w:numPr>
          <w:ilvl w:val="0"/>
          <w:numId w:val="25"/>
        </w:numPr>
        <w:autoSpaceDE w:val="0"/>
        <w:autoSpaceDN w:val="0"/>
        <w:ind w:left="357" w:hanging="357"/>
        <w:jc w:val="both"/>
        <w:rPr>
          <w:iCs/>
          <w:sz w:val="20"/>
          <w:lang w:val="pl-PL"/>
        </w:rPr>
      </w:pPr>
      <w:r w:rsidRPr="00483DAB">
        <w:rPr>
          <w:sz w:val="20"/>
          <w:shd w:val="clear" w:color="auto" w:fill="FFFFFF"/>
          <w:lang w:val="en-GB"/>
        </w:rPr>
        <w:t>Bjelica B, Basta I, Bozovic I, </w:t>
      </w:r>
      <w:r w:rsidRPr="00483DAB">
        <w:rPr>
          <w:b/>
          <w:bCs/>
          <w:sz w:val="20"/>
          <w:shd w:val="clear" w:color="auto" w:fill="FFFFFF"/>
          <w:lang w:val="en-GB"/>
        </w:rPr>
        <w:t>Kacar A</w:t>
      </w:r>
      <w:r w:rsidRPr="00483DAB">
        <w:rPr>
          <w:sz w:val="20"/>
          <w:shd w:val="clear" w:color="auto" w:fill="FFFFFF"/>
          <w:lang w:val="en-GB"/>
        </w:rPr>
        <w:t xml:space="preserve">, Nikolic A, </w:t>
      </w:r>
      <w:proofErr w:type="spellStart"/>
      <w:r w:rsidRPr="00483DAB">
        <w:rPr>
          <w:sz w:val="20"/>
          <w:shd w:val="clear" w:color="auto" w:fill="FFFFFF"/>
          <w:lang w:val="en-GB"/>
        </w:rPr>
        <w:t>Dominovic</w:t>
      </w:r>
      <w:proofErr w:type="spellEnd"/>
      <w:r w:rsidRPr="00483DAB">
        <w:rPr>
          <w:sz w:val="20"/>
          <w:shd w:val="clear" w:color="auto" w:fill="FFFFFF"/>
          <w:lang w:val="en-GB"/>
        </w:rPr>
        <w:t xml:space="preserve">-Kovacevic A, </w:t>
      </w:r>
      <w:proofErr w:type="spellStart"/>
      <w:r w:rsidRPr="00483DAB">
        <w:rPr>
          <w:sz w:val="20"/>
          <w:shd w:val="clear" w:color="auto" w:fill="FFFFFF"/>
          <w:lang w:val="en-GB"/>
        </w:rPr>
        <w:t>Vukojevic</w:t>
      </w:r>
      <w:proofErr w:type="spellEnd"/>
      <w:r w:rsidRPr="00483DAB">
        <w:rPr>
          <w:sz w:val="20"/>
          <w:shd w:val="clear" w:color="auto" w:fill="FFFFFF"/>
          <w:lang w:val="en-GB"/>
        </w:rPr>
        <w:t xml:space="preserve"> Z, Martic V, Stojanov A, Djordjevic G, Petrovic M, Stojanovic M, Peric S. Employment status of patients with chronic inflammatory demyelinating polyradiculoneuropathy. </w:t>
      </w:r>
      <w:r w:rsidRPr="00483DAB">
        <w:rPr>
          <w:color w:val="000000"/>
          <w:sz w:val="20"/>
          <w:shd w:val="clear" w:color="auto" w:fill="FFFFFF"/>
          <w:lang w:val="en-GB"/>
        </w:rPr>
        <w:t xml:space="preserve">J </w:t>
      </w:r>
      <w:proofErr w:type="spellStart"/>
      <w:r w:rsidRPr="00483DAB">
        <w:rPr>
          <w:color w:val="000000"/>
          <w:sz w:val="20"/>
          <w:shd w:val="clear" w:color="auto" w:fill="FFFFFF"/>
          <w:lang w:val="en-GB"/>
        </w:rPr>
        <w:t>Peripher</w:t>
      </w:r>
      <w:proofErr w:type="spellEnd"/>
      <w:r w:rsidRPr="00483DAB">
        <w:rPr>
          <w:color w:val="000000"/>
          <w:sz w:val="20"/>
          <w:shd w:val="clear" w:color="auto" w:fill="FFFFFF"/>
          <w:lang w:val="en-GB"/>
        </w:rPr>
        <w:t xml:space="preserve"> </w:t>
      </w:r>
      <w:proofErr w:type="spellStart"/>
      <w:r w:rsidRPr="00483DAB">
        <w:rPr>
          <w:color w:val="000000"/>
          <w:sz w:val="20"/>
          <w:shd w:val="clear" w:color="auto" w:fill="FFFFFF"/>
          <w:lang w:val="en-GB"/>
        </w:rPr>
        <w:t>Nerv</w:t>
      </w:r>
      <w:proofErr w:type="spellEnd"/>
      <w:r w:rsidRPr="00483DAB">
        <w:rPr>
          <w:color w:val="000000"/>
          <w:sz w:val="20"/>
          <w:shd w:val="clear" w:color="auto" w:fill="FFFFFF"/>
          <w:lang w:val="en-GB"/>
        </w:rPr>
        <w:t xml:space="preserve"> Syst. 2018;23(3):178-182. </w:t>
      </w:r>
      <w:r w:rsidR="00C2569B" w:rsidRPr="00C2569B">
        <w:rPr>
          <w:b/>
          <w:bCs/>
          <w:color w:val="000000"/>
          <w:sz w:val="20"/>
          <w:shd w:val="clear" w:color="auto" w:fill="FFFFFF"/>
          <w:lang w:val="en-GB"/>
        </w:rPr>
        <w:t>M 22</w:t>
      </w:r>
      <w:r w:rsidR="00C2569B">
        <w:rPr>
          <w:color w:val="000000"/>
          <w:sz w:val="20"/>
          <w:shd w:val="clear" w:color="auto" w:fill="FFFFFF"/>
          <w:lang w:val="en-GB"/>
        </w:rPr>
        <w:t xml:space="preserve"> </w:t>
      </w:r>
      <w:r w:rsidRPr="00483DAB">
        <w:rPr>
          <w:b/>
          <w:iCs/>
          <w:sz w:val="20"/>
          <w:lang w:val="pl-PL"/>
        </w:rPr>
        <w:t>IF2.50</w:t>
      </w:r>
      <w:r w:rsidR="00C2569B">
        <w:rPr>
          <w:b/>
          <w:iCs/>
          <w:sz w:val="20"/>
          <w:lang w:val="pl-PL"/>
        </w:rPr>
        <w:t>.</w:t>
      </w:r>
    </w:p>
    <w:p w14:paraId="6B6B22FC" w14:textId="36641578" w:rsidR="003C2383" w:rsidRPr="00483DAB" w:rsidRDefault="003C2383">
      <w:pPr>
        <w:numPr>
          <w:ilvl w:val="0"/>
          <w:numId w:val="25"/>
        </w:numPr>
        <w:autoSpaceDE w:val="0"/>
        <w:autoSpaceDN w:val="0"/>
        <w:ind w:left="360"/>
        <w:jc w:val="both"/>
        <w:rPr>
          <w:iCs/>
          <w:sz w:val="20"/>
          <w:lang w:val="pl-PL"/>
        </w:rPr>
      </w:pPr>
      <w:r w:rsidRPr="00483DAB">
        <w:rPr>
          <w:b/>
          <w:iCs/>
          <w:sz w:val="20"/>
        </w:rPr>
        <w:t>Kacar A</w:t>
      </w:r>
      <w:r w:rsidRPr="00483DAB">
        <w:rPr>
          <w:iCs/>
          <w:sz w:val="20"/>
        </w:rPr>
        <w:t xml:space="preserve">, Bjelica B, Bozovic I, Peric S, Nikolic A, Cobeljic M, Petrovic M, Stojanov A, Djordjevic G, Vukojevic Z, Dominovic-Kovacevic A, Stojanovic M, Stevic Z, Rakocevic-Stojanovic V, Lavrnic D, Basta I. Neuromuscular disese-specific questionnaire to asses quality of life in patients wizh chronic inflammatory demyelinating polyradiculoneuropathy. </w:t>
      </w:r>
      <w:r w:rsidRPr="00483DAB">
        <w:rPr>
          <w:iCs/>
          <w:sz w:val="20"/>
          <w:lang w:val="pl-PL"/>
        </w:rPr>
        <w:t xml:space="preserve">J Peripher Nerv Syst. 2018;23(1):11-16. </w:t>
      </w:r>
      <w:r w:rsidR="00E57B20" w:rsidRPr="00E57B20">
        <w:rPr>
          <w:b/>
          <w:bCs/>
          <w:iCs/>
          <w:sz w:val="20"/>
          <w:lang w:val="pl-PL"/>
        </w:rPr>
        <w:t>M 22</w:t>
      </w:r>
      <w:r w:rsidR="00E57B20">
        <w:rPr>
          <w:iCs/>
          <w:sz w:val="20"/>
          <w:lang w:val="pl-PL"/>
        </w:rPr>
        <w:t xml:space="preserve"> </w:t>
      </w:r>
      <w:r w:rsidRPr="00483DAB">
        <w:rPr>
          <w:b/>
          <w:iCs/>
          <w:sz w:val="20"/>
          <w:lang w:val="pl-PL"/>
        </w:rPr>
        <w:t>IF2.50</w:t>
      </w:r>
      <w:r w:rsidR="00E57B20">
        <w:rPr>
          <w:b/>
          <w:iCs/>
          <w:sz w:val="20"/>
          <w:lang w:val="pl-PL"/>
        </w:rPr>
        <w:t>.</w:t>
      </w:r>
    </w:p>
    <w:p w14:paraId="082A13A3" w14:textId="37EC84F0" w:rsidR="003C2383" w:rsidRPr="00483DAB" w:rsidRDefault="003C2383">
      <w:pPr>
        <w:numPr>
          <w:ilvl w:val="0"/>
          <w:numId w:val="25"/>
        </w:numPr>
        <w:autoSpaceDE w:val="0"/>
        <w:autoSpaceDN w:val="0"/>
        <w:ind w:left="357" w:hanging="357"/>
        <w:jc w:val="both"/>
        <w:rPr>
          <w:b/>
          <w:iCs/>
          <w:sz w:val="20"/>
          <w:lang w:val="pl-PL"/>
        </w:rPr>
      </w:pPr>
      <w:r w:rsidRPr="00483DAB">
        <w:rPr>
          <w:iCs/>
          <w:sz w:val="20"/>
        </w:rPr>
        <w:t xml:space="preserve">Peric M, Peric S, Stevanovic J, Milovanovic S, Basta I, Nikolic A, </w:t>
      </w:r>
      <w:r w:rsidRPr="00483DAB">
        <w:rPr>
          <w:b/>
          <w:iCs/>
          <w:sz w:val="20"/>
        </w:rPr>
        <w:t>Kacar A</w:t>
      </w:r>
      <w:r w:rsidRPr="00483DAB">
        <w:rPr>
          <w:iCs/>
          <w:sz w:val="20"/>
        </w:rPr>
        <w:t xml:space="preserve">, Rakocevic-Stojanovic V.Quality of life in adult patients with limb-girdle muscular dystrophies.Acta Neurol Belg. </w:t>
      </w:r>
      <w:r w:rsidRPr="00483DAB">
        <w:rPr>
          <w:sz w:val="20"/>
          <w:shd w:val="clear" w:color="auto" w:fill="FFFFFF"/>
          <w:lang w:val="en-GB"/>
        </w:rPr>
        <w:t xml:space="preserve">Acta </w:t>
      </w:r>
      <w:proofErr w:type="spellStart"/>
      <w:r w:rsidRPr="00483DAB">
        <w:rPr>
          <w:sz w:val="20"/>
          <w:shd w:val="clear" w:color="auto" w:fill="FFFFFF"/>
          <w:lang w:val="en-GB"/>
        </w:rPr>
        <w:t>Neurol</w:t>
      </w:r>
      <w:proofErr w:type="spellEnd"/>
      <w:r w:rsidRPr="00483DAB">
        <w:rPr>
          <w:sz w:val="20"/>
          <w:shd w:val="clear" w:color="auto" w:fill="FFFFFF"/>
          <w:lang w:val="en-GB"/>
        </w:rPr>
        <w:t xml:space="preserve"> Belg. 2018 Jun;118(2):243-250.</w:t>
      </w:r>
      <w:r w:rsidRPr="00483DAB">
        <w:rPr>
          <w:b/>
          <w:iCs/>
          <w:sz w:val="20"/>
          <w:lang w:val="pl-PL"/>
        </w:rPr>
        <w:t xml:space="preserve"> </w:t>
      </w:r>
      <w:r w:rsidR="00E57B20">
        <w:rPr>
          <w:b/>
          <w:iCs/>
          <w:sz w:val="20"/>
          <w:lang w:val="pl-PL"/>
        </w:rPr>
        <w:t xml:space="preserve">M 23 </w:t>
      </w:r>
      <w:r w:rsidRPr="00483DAB">
        <w:rPr>
          <w:b/>
          <w:iCs/>
          <w:sz w:val="20"/>
          <w:lang w:val="pl-PL"/>
        </w:rPr>
        <w:t>IF 1.72</w:t>
      </w:r>
      <w:r w:rsidR="00E57B20">
        <w:rPr>
          <w:b/>
          <w:iCs/>
          <w:sz w:val="20"/>
          <w:lang w:val="pl-PL"/>
        </w:rPr>
        <w:t>.</w:t>
      </w:r>
    </w:p>
    <w:p w14:paraId="514011E1" w14:textId="6B69E8A7" w:rsidR="003C2383" w:rsidRPr="00483DAB" w:rsidRDefault="003C2383">
      <w:pPr>
        <w:numPr>
          <w:ilvl w:val="0"/>
          <w:numId w:val="25"/>
        </w:numPr>
        <w:autoSpaceDE w:val="0"/>
        <w:autoSpaceDN w:val="0"/>
        <w:ind w:left="357" w:hanging="357"/>
        <w:jc w:val="both"/>
        <w:rPr>
          <w:iCs/>
          <w:sz w:val="20"/>
          <w:lang w:val="pl-PL"/>
        </w:rPr>
      </w:pPr>
      <w:r w:rsidRPr="00483DAB">
        <w:rPr>
          <w:iCs/>
          <w:sz w:val="20"/>
        </w:rPr>
        <w:t xml:space="preserve">Bozovic I, </w:t>
      </w:r>
      <w:r w:rsidRPr="00483DAB">
        <w:rPr>
          <w:b/>
          <w:iCs/>
          <w:sz w:val="20"/>
        </w:rPr>
        <w:t>Kacar A</w:t>
      </w:r>
      <w:r w:rsidRPr="00483DAB">
        <w:rPr>
          <w:iCs/>
          <w:sz w:val="20"/>
        </w:rPr>
        <w:t xml:space="preserve">, Peric S, Nikolic A, Bjelica B, Cobeljic M, Petrovic M, Stojanov A, Djuric V, Stojanovic M, Djordjevic G, Martic V, Dominovic A, Vukojevic Z, Basta I.Quality of life predictors in patients with chronic inflammatory demyelinating polyradiculoneuropathy.J Neurol. </w:t>
      </w:r>
      <w:r w:rsidRPr="00483DAB">
        <w:rPr>
          <w:iCs/>
          <w:sz w:val="20"/>
          <w:lang w:val="pl-PL"/>
        </w:rPr>
        <w:t xml:space="preserve">2017;264(12):2481-2486. </w:t>
      </w:r>
      <w:r w:rsidR="00E57B20" w:rsidRPr="00E57B20">
        <w:rPr>
          <w:b/>
          <w:bCs/>
          <w:iCs/>
          <w:sz w:val="20"/>
          <w:lang w:val="pl-PL"/>
        </w:rPr>
        <w:t>M 21</w:t>
      </w:r>
      <w:r w:rsidR="00E57B20">
        <w:rPr>
          <w:iCs/>
          <w:sz w:val="20"/>
          <w:lang w:val="pl-PL"/>
        </w:rPr>
        <w:t xml:space="preserve"> </w:t>
      </w:r>
      <w:r w:rsidRPr="00483DAB">
        <w:rPr>
          <w:b/>
          <w:iCs/>
          <w:sz w:val="20"/>
          <w:lang w:val="pl-PL"/>
        </w:rPr>
        <w:t>IF3.65</w:t>
      </w:r>
      <w:r w:rsidR="00E57B20">
        <w:rPr>
          <w:b/>
          <w:iCs/>
          <w:sz w:val="20"/>
          <w:lang w:val="pl-PL"/>
        </w:rPr>
        <w:t>.</w:t>
      </w:r>
    </w:p>
    <w:p w14:paraId="21FAD163" w14:textId="43A7B5B1" w:rsidR="003C2383" w:rsidRPr="00483DAB" w:rsidRDefault="003C2383">
      <w:pPr>
        <w:numPr>
          <w:ilvl w:val="0"/>
          <w:numId w:val="25"/>
        </w:numPr>
        <w:autoSpaceDE w:val="0"/>
        <w:autoSpaceDN w:val="0"/>
        <w:ind w:left="357" w:hanging="357"/>
        <w:jc w:val="both"/>
        <w:rPr>
          <w:iCs/>
          <w:sz w:val="20"/>
          <w:lang w:val="pl-PL"/>
        </w:rPr>
      </w:pPr>
      <w:r w:rsidRPr="00483DAB">
        <w:rPr>
          <w:iCs/>
          <w:sz w:val="20"/>
        </w:rPr>
        <w:t xml:space="preserve">Peric S, Heatwole C, Durovic E, </w:t>
      </w:r>
      <w:r w:rsidRPr="00483DAB">
        <w:rPr>
          <w:b/>
          <w:iCs/>
          <w:sz w:val="20"/>
        </w:rPr>
        <w:t>Kacar A</w:t>
      </w:r>
      <w:r w:rsidRPr="00483DAB">
        <w:rPr>
          <w:iCs/>
          <w:sz w:val="20"/>
        </w:rPr>
        <w:t xml:space="preserve">, Nikolic A, Basta I, Marjanovic A, Stevic Z, Lavrnic D, Rakocevic Stojanovic V. Prospective measurement of quality of life in myotonic dystrophy type 1.Acta Neurol Scand. </w:t>
      </w:r>
      <w:r w:rsidRPr="00483DAB">
        <w:rPr>
          <w:iCs/>
          <w:sz w:val="20"/>
          <w:lang w:val="pl-PL"/>
        </w:rPr>
        <w:t>2017;136(6):694-697</w:t>
      </w:r>
      <w:r w:rsidRPr="00483DAB">
        <w:rPr>
          <w:b/>
          <w:iCs/>
          <w:sz w:val="20"/>
          <w:lang w:val="pl-PL"/>
        </w:rPr>
        <w:t>.</w:t>
      </w:r>
      <w:r w:rsidR="00E57B20">
        <w:rPr>
          <w:b/>
          <w:iCs/>
          <w:sz w:val="20"/>
          <w:lang w:val="pl-PL"/>
        </w:rPr>
        <w:t xml:space="preserve"> M 22</w:t>
      </w:r>
      <w:r w:rsidRPr="00483DAB">
        <w:rPr>
          <w:b/>
          <w:iCs/>
          <w:sz w:val="20"/>
          <w:lang w:val="pl-PL"/>
        </w:rPr>
        <w:t xml:space="preserve"> IF3.09.</w:t>
      </w:r>
    </w:p>
    <w:p w14:paraId="2E3F84FA" w14:textId="5C8AB989" w:rsidR="003C2383" w:rsidRPr="00483DAB" w:rsidRDefault="003C2383">
      <w:pPr>
        <w:numPr>
          <w:ilvl w:val="0"/>
          <w:numId w:val="25"/>
        </w:numPr>
        <w:autoSpaceDE w:val="0"/>
        <w:autoSpaceDN w:val="0"/>
        <w:ind w:left="357" w:hanging="357"/>
        <w:jc w:val="both"/>
        <w:rPr>
          <w:b/>
          <w:iCs/>
          <w:sz w:val="20"/>
          <w:lang w:val="pl-PL"/>
        </w:rPr>
      </w:pPr>
      <w:r w:rsidRPr="00483DAB">
        <w:rPr>
          <w:b/>
          <w:iCs/>
          <w:sz w:val="20"/>
        </w:rPr>
        <w:t xml:space="preserve">Kačar A, </w:t>
      </w:r>
      <w:r w:rsidRPr="00483DAB">
        <w:rPr>
          <w:iCs/>
          <w:sz w:val="20"/>
        </w:rPr>
        <w:t xml:space="preserve">Milanović SD, Filipović SR, Ljubisavljević MR. Changes in cortical excitability during paired associative stimulation in Parkinson's disease patients and healthy subjects. </w:t>
      </w:r>
      <w:r w:rsidRPr="00483DAB">
        <w:rPr>
          <w:iCs/>
          <w:sz w:val="20"/>
          <w:lang w:val="pl-PL"/>
        </w:rPr>
        <w:t xml:space="preserve">Neurosci Res. 2017;124:51-56. </w:t>
      </w:r>
      <w:r w:rsidR="00E57B20" w:rsidRPr="00E57B20">
        <w:rPr>
          <w:b/>
          <w:bCs/>
          <w:iCs/>
          <w:sz w:val="20"/>
          <w:lang w:val="pl-PL"/>
        </w:rPr>
        <w:t xml:space="preserve">M 23 </w:t>
      </w:r>
      <w:r w:rsidRPr="00E57B20">
        <w:rPr>
          <w:b/>
          <w:bCs/>
          <w:iCs/>
          <w:sz w:val="20"/>
          <w:lang w:val="pl-PL"/>
        </w:rPr>
        <w:t>IF</w:t>
      </w:r>
      <w:r w:rsidRPr="00483DAB">
        <w:rPr>
          <w:iCs/>
          <w:sz w:val="20"/>
          <w:lang w:val="pl-PL"/>
        </w:rPr>
        <w:t xml:space="preserve"> </w:t>
      </w:r>
      <w:r w:rsidRPr="00483DAB">
        <w:rPr>
          <w:b/>
          <w:iCs/>
          <w:sz w:val="20"/>
          <w:lang w:val="pl-PL"/>
        </w:rPr>
        <w:t>2.11</w:t>
      </w:r>
      <w:r w:rsidR="00BB6894">
        <w:rPr>
          <w:b/>
          <w:iCs/>
          <w:sz w:val="20"/>
          <w:lang w:val="pl-PL"/>
        </w:rPr>
        <w:t>.</w:t>
      </w:r>
    </w:p>
    <w:p w14:paraId="55DD45A2" w14:textId="1A1D37F4" w:rsidR="003C2383" w:rsidRPr="00483DAB" w:rsidRDefault="003C2383">
      <w:pPr>
        <w:numPr>
          <w:ilvl w:val="0"/>
          <w:numId w:val="25"/>
        </w:numPr>
        <w:autoSpaceDE w:val="0"/>
        <w:autoSpaceDN w:val="0"/>
        <w:ind w:left="357" w:hanging="357"/>
        <w:jc w:val="both"/>
        <w:rPr>
          <w:b/>
          <w:iCs/>
          <w:sz w:val="20"/>
          <w:lang w:val="pl-PL"/>
        </w:rPr>
      </w:pPr>
      <w:r w:rsidRPr="00483DAB">
        <w:rPr>
          <w:sz w:val="20"/>
          <w:shd w:val="clear" w:color="auto" w:fill="FFFFFF"/>
          <w:lang w:val="en-GB"/>
        </w:rPr>
        <w:t>Rakocevic-</w:t>
      </w:r>
      <w:proofErr w:type="spellStart"/>
      <w:r w:rsidRPr="00483DAB">
        <w:rPr>
          <w:sz w:val="20"/>
          <w:shd w:val="clear" w:color="auto" w:fill="FFFFFF"/>
          <w:lang w:val="en-GB"/>
        </w:rPr>
        <w:t>Stojanovic</w:t>
      </w:r>
      <w:proofErr w:type="spellEnd"/>
      <w:r w:rsidRPr="00483DAB">
        <w:rPr>
          <w:sz w:val="20"/>
          <w:shd w:val="clear" w:color="auto" w:fill="FFFFFF"/>
          <w:lang w:val="en-GB"/>
        </w:rPr>
        <w:t xml:space="preserve"> V, </w:t>
      </w:r>
      <w:proofErr w:type="spellStart"/>
      <w:r w:rsidRPr="00483DAB">
        <w:rPr>
          <w:sz w:val="20"/>
          <w:shd w:val="clear" w:color="auto" w:fill="FFFFFF"/>
          <w:lang w:val="en-GB"/>
        </w:rPr>
        <w:t>Peric</w:t>
      </w:r>
      <w:proofErr w:type="spellEnd"/>
      <w:r w:rsidRPr="00483DAB">
        <w:rPr>
          <w:sz w:val="20"/>
          <w:shd w:val="clear" w:color="auto" w:fill="FFFFFF"/>
          <w:lang w:val="en-GB"/>
        </w:rPr>
        <w:t xml:space="preserve"> S, Basta I, </w:t>
      </w:r>
      <w:proofErr w:type="spellStart"/>
      <w:r w:rsidRPr="00483DAB">
        <w:rPr>
          <w:sz w:val="20"/>
          <w:shd w:val="clear" w:color="auto" w:fill="FFFFFF"/>
          <w:lang w:val="en-GB"/>
        </w:rPr>
        <w:t>Dobricic</w:t>
      </w:r>
      <w:proofErr w:type="spellEnd"/>
      <w:r w:rsidRPr="00483DAB">
        <w:rPr>
          <w:sz w:val="20"/>
          <w:shd w:val="clear" w:color="auto" w:fill="FFFFFF"/>
          <w:lang w:val="en-GB"/>
        </w:rPr>
        <w:t xml:space="preserve"> V, </w:t>
      </w:r>
      <w:proofErr w:type="spellStart"/>
      <w:r w:rsidRPr="00483DAB">
        <w:rPr>
          <w:sz w:val="20"/>
          <w:shd w:val="clear" w:color="auto" w:fill="FFFFFF"/>
          <w:lang w:val="en-GB"/>
        </w:rPr>
        <w:t>Ralic</w:t>
      </w:r>
      <w:proofErr w:type="spellEnd"/>
      <w:r w:rsidRPr="00483DAB">
        <w:rPr>
          <w:sz w:val="20"/>
          <w:shd w:val="clear" w:color="auto" w:fill="FFFFFF"/>
          <w:lang w:val="en-GB"/>
        </w:rPr>
        <w:t xml:space="preserve"> V, </w:t>
      </w:r>
      <w:proofErr w:type="spellStart"/>
      <w:r w:rsidRPr="00483DAB">
        <w:rPr>
          <w:b/>
          <w:bCs/>
          <w:sz w:val="20"/>
          <w:shd w:val="clear" w:color="auto" w:fill="FFFFFF"/>
          <w:lang w:val="en-GB"/>
        </w:rPr>
        <w:t>Kacar</w:t>
      </w:r>
      <w:proofErr w:type="spellEnd"/>
      <w:r w:rsidRPr="00483DAB">
        <w:rPr>
          <w:b/>
          <w:bCs/>
          <w:sz w:val="20"/>
          <w:shd w:val="clear" w:color="auto" w:fill="FFFFFF"/>
          <w:lang w:val="en-GB"/>
        </w:rPr>
        <w:t xml:space="preserve"> A</w:t>
      </w:r>
      <w:r w:rsidRPr="00483DAB">
        <w:rPr>
          <w:b/>
          <w:sz w:val="20"/>
          <w:shd w:val="clear" w:color="auto" w:fill="FFFFFF"/>
          <w:lang w:val="en-GB"/>
        </w:rPr>
        <w:t>,</w:t>
      </w:r>
      <w:r w:rsidRPr="00483DAB">
        <w:rPr>
          <w:sz w:val="20"/>
          <w:shd w:val="clear" w:color="auto" w:fill="FFFFFF"/>
          <w:lang w:val="en-GB"/>
        </w:rPr>
        <w:t xml:space="preserve"> </w:t>
      </w:r>
      <w:proofErr w:type="spellStart"/>
      <w:r w:rsidRPr="00483DAB">
        <w:rPr>
          <w:sz w:val="20"/>
          <w:shd w:val="clear" w:color="auto" w:fill="FFFFFF"/>
          <w:lang w:val="en-GB"/>
        </w:rPr>
        <w:t>Peric</w:t>
      </w:r>
      <w:proofErr w:type="spellEnd"/>
      <w:r w:rsidRPr="00483DAB">
        <w:rPr>
          <w:sz w:val="20"/>
          <w:shd w:val="clear" w:color="auto" w:fill="FFFFFF"/>
          <w:lang w:val="en-GB"/>
        </w:rPr>
        <w:t xml:space="preserve"> M, Novakovic I. Variability of multisystemic features in myotonic dystrophy type -lessons from Serbian registry.</w:t>
      </w:r>
      <w:r w:rsidR="00836DA3">
        <w:rPr>
          <w:sz w:val="20"/>
          <w:shd w:val="clear" w:color="auto" w:fill="FFFFFF"/>
          <w:lang w:val="en-GB"/>
        </w:rPr>
        <w:t xml:space="preserve"> </w:t>
      </w:r>
      <w:r w:rsidRPr="00483DAB">
        <w:rPr>
          <w:sz w:val="20"/>
          <w:shd w:val="clear" w:color="auto" w:fill="FFFFFF"/>
          <w:lang w:val="en-GB"/>
        </w:rPr>
        <w:t>Neurol</w:t>
      </w:r>
      <w:r w:rsidR="00836DA3">
        <w:rPr>
          <w:sz w:val="20"/>
          <w:shd w:val="clear" w:color="auto" w:fill="FFFFFF"/>
          <w:lang w:val="en-GB"/>
        </w:rPr>
        <w:t>.</w:t>
      </w:r>
      <w:r w:rsidRPr="00483DAB">
        <w:rPr>
          <w:sz w:val="20"/>
          <w:shd w:val="clear" w:color="auto" w:fill="FFFFFF"/>
          <w:lang w:val="en-GB"/>
        </w:rPr>
        <w:t xml:space="preserve"> Res. 2015;37(11):939-44</w:t>
      </w:r>
      <w:r w:rsidRPr="00483DAB">
        <w:rPr>
          <w:b/>
          <w:sz w:val="20"/>
          <w:shd w:val="clear" w:color="auto" w:fill="FFFFFF"/>
          <w:lang w:val="en-GB"/>
        </w:rPr>
        <w:t xml:space="preserve">. </w:t>
      </w:r>
      <w:r w:rsidR="00FE4197">
        <w:rPr>
          <w:b/>
          <w:sz w:val="20"/>
          <w:shd w:val="clear" w:color="auto" w:fill="FFFFFF"/>
          <w:lang w:val="en-GB"/>
        </w:rPr>
        <w:t xml:space="preserve">M 23 </w:t>
      </w:r>
      <w:r w:rsidRPr="00483DAB">
        <w:rPr>
          <w:b/>
          <w:sz w:val="20"/>
          <w:shd w:val="clear" w:color="auto" w:fill="FFFFFF"/>
          <w:lang w:val="en-GB"/>
        </w:rPr>
        <w:t>IF</w:t>
      </w:r>
      <w:r w:rsidR="00FE4197">
        <w:rPr>
          <w:b/>
          <w:sz w:val="20"/>
          <w:shd w:val="clear" w:color="auto" w:fill="FFFFFF"/>
          <w:lang w:val="en-GB"/>
        </w:rPr>
        <w:t xml:space="preserve"> </w:t>
      </w:r>
      <w:r w:rsidRPr="00483DAB">
        <w:rPr>
          <w:b/>
          <w:sz w:val="20"/>
          <w:shd w:val="clear" w:color="auto" w:fill="FFFFFF"/>
          <w:lang w:val="en-GB"/>
        </w:rPr>
        <w:t>1.418</w:t>
      </w:r>
      <w:r w:rsidR="00FE4197">
        <w:rPr>
          <w:b/>
          <w:sz w:val="20"/>
          <w:shd w:val="clear" w:color="auto" w:fill="FFFFFF"/>
          <w:lang w:val="en-GB"/>
        </w:rPr>
        <w:t>.</w:t>
      </w:r>
    </w:p>
    <w:p w14:paraId="24C53763" w14:textId="0C9E69CB" w:rsidR="003C2383" w:rsidRPr="00483DAB" w:rsidRDefault="003C2383">
      <w:pPr>
        <w:numPr>
          <w:ilvl w:val="0"/>
          <w:numId w:val="25"/>
        </w:numPr>
        <w:autoSpaceDE w:val="0"/>
        <w:autoSpaceDN w:val="0"/>
        <w:ind w:left="357" w:hanging="357"/>
        <w:jc w:val="both"/>
        <w:rPr>
          <w:b/>
          <w:iCs/>
          <w:sz w:val="20"/>
          <w:lang w:val="pl-PL"/>
        </w:rPr>
      </w:pPr>
      <w:r w:rsidRPr="00483DAB">
        <w:rPr>
          <w:iCs/>
          <w:sz w:val="20"/>
        </w:rPr>
        <w:t xml:space="preserve">Rosenkranz K, Seibel J, </w:t>
      </w:r>
      <w:r w:rsidRPr="00483DAB">
        <w:rPr>
          <w:b/>
          <w:iCs/>
          <w:sz w:val="20"/>
        </w:rPr>
        <w:t>Kacar A</w:t>
      </w:r>
      <w:r w:rsidRPr="00483DAB">
        <w:rPr>
          <w:iCs/>
          <w:sz w:val="20"/>
        </w:rPr>
        <w:t xml:space="preserve">, Rothwell JC. Sensorimotor deprivation induces interdependent changes in excitability and plasticity of the human hand motor cortex. </w:t>
      </w:r>
      <w:r w:rsidRPr="00483DAB">
        <w:rPr>
          <w:iCs/>
          <w:sz w:val="20"/>
          <w:lang w:val="pl-PL"/>
        </w:rPr>
        <w:t>J Neurosci. 2014; 34(21):7375-7382</w:t>
      </w:r>
      <w:r w:rsidRPr="00483DAB">
        <w:rPr>
          <w:b/>
          <w:iCs/>
          <w:sz w:val="20"/>
          <w:lang w:val="pl-PL"/>
        </w:rPr>
        <w:t xml:space="preserve">. </w:t>
      </w:r>
      <w:r w:rsidR="00FE4197">
        <w:rPr>
          <w:b/>
          <w:iCs/>
          <w:sz w:val="20"/>
          <w:lang w:val="pl-PL"/>
        </w:rPr>
        <w:t xml:space="preserve">M 21 </w:t>
      </w:r>
      <w:r w:rsidRPr="00483DAB">
        <w:rPr>
          <w:b/>
          <w:iCs/>
          <w:sz w:val="20"/>
          <w:lang w:val="pl-PL"/>
        </w:rPr>
        <w:t>IF 6.908</w:t>
      </w:r>
      <w:r w:rsidR="00FE4197">
        <w:rPr>
          <w:b/>
          <w:iCs/>
          <w:sz w:val="20"/>
          <w:lang w:val="pl-PL"/>
        </w:rPr>
        <w:t>.</w:t>
      </w:r>
    </w:p>
    <w:p w14:paraId="3CEA9B25" w14:textId="316303AB" w:rsidR="003C2383" w:rsidRPr="00483DAB" w:rsidRDefault="003C2383">
      <w:pPr>
        <w:numPr>
          <w:ilvl w:val="0"/>
          <w:numId w:val="25"/>
        </w:numPr>
        <w:autoSpaceDE w:val="0"/>
        <w:autoSpaceDN w:val="0"/>
        <w:ind w:left="357" w:hanging="357"/>
        <w:jc w:val="both"/>
        <w:rPr>
          <w:iCs/>
          <w:sz w:val="20"/>
          <w:lang w:val="pl-PL"/>
        </w:rPr>
      </w:pPr>
      <w:r w:rsidRPr="00483DAB">
        <w:rPr>
          <w:iCs/>
          <w:sz w:val="20"/>
        </w:rPr>
        <w:t xml:space="preserve">Peric S, Stojanovic VR, Nikolic A, </w:t>
      </w:r>
      <w:r w:rsidRPr="00483DAB">
        <w:rPr>
          <w:b/>
          <w:iCs/>
          <w:sz w:val="20"/>
        </w:rPr>
        <w:t>Kacar A</w:t>
      </w:r>
      <w:r w:rsidRPr="00483DAB">
        <w:rPr>
          <w:iCs/>
          <w:sz w:val="20"/>
        </w:rPr>
        <w:t xml:space="preserve">, Basta I, Pavlovic S, Lavrnic D. Peripheral neuropathy in patients with myotonic dystrophy type 1. </w:t>
      </w:r>
      <w:r w:rsidRPr="00483DAB">
        <w:rPr>
          <w:iCs/>
          <w:sz w:val="20"/>
          <w:lang w:val="pl-PL"/>
        </w:rPr>
        <w:t xml:space="preserve">Neurol Res 2013;35(4):331-5. </w:t>
      </w:r>
      <w:r w:rsidR="00FE4197" w:rsidRPr="00FE4197">
        <w:rPr>
          <w:b/>
          <w:bCs/>
          <w:iCs/>
          <w:sz w:val="20"/>
          <w:lang w:val="pl-PL"/>
        </w:rPr>
        <w:t>M 23</w:t>
      </w:r>
      <w:r w:rsidR="00FE4197">
        <w:rPr>
          <w:iCs/>
          <w:sz w:val="20"/>
          <w:lang w:val="pl-PL"/>
        </w:rPr>
        <w:t xml:space="preserve"> </w:t>
      </w:r>
      <w:r w:rsidRPr="00483DAB">
        <w:rPr>
          <w:b/>
          <w:iCs/>
          <w:sz w:val="20"/>
          <w:lang w:val="pl-PL"/>
        </w:rPr>
        <w:t>IF 1.522</w:t>
      </w:r>
      <w:r w:rsidR="00FE4197">
        <w:rPr>
          <w:b/>
          <w:iCs/>
          <w:sz w:val="20"/>
          <w:lang w:val="pl-PL"/>
        </w:rPr>
        <w:t>.</w:t>
      </w:r>
    </w:p>
    <w:p w14:paraId="0F4EAD8A" w14:textId="680A7A60" w:rsidR="003C2383" w:rsidRPr="00483DAB" w:rsidRDefault="003C2383">
      <w:pPr>
        <w:numPr>
          <w:ilvl w:val="0"/>
          <w:numId w:val="25"/>
        </w:numPr>
        <w:autoSpaceDE w:val="0"/>
        <w:autoSpaceDN w:val="0"/>
        <w:ind w:left="357" w:hanging="357"/>
        <w:jc w:val="both"/>
        <w:rPr>
          <w:iCs/>
          <w:sz w:val="20"/>
          <w:lang w:val="pl-PL"/>
        </w:rPr>
      </w:pPr>
      <w:r w:rsidRPr="00483DAB">
        <w:rPr>
          <w:b/>
          <w:iCs/>
          <w:sz w:val="20"/>
        </w:rPr>
        <w:t>Kacar A,</w:t>
      </w:r>
      <w:r w:rsidRPr="00483DAB">
        <w:rPr>
          <w:iCs/>
          <w:sz w:val="20"/>
        </w:rPr>
        <w:t xml:space="preserve"> Filipovic S, Kresojevic N, Milanovic S, Ljubisavljevic M, Kostic V, Rothwell J. History of exposure to dopaminergic medication does not affect motor cortex plasticity and excitability in Parkinson's disease. </w:t>
      </w:r>
      <w:r w:rsidRPr="00483DAB">
        <w:rPr>
          <w:iCs/>
          <w:sz w:val="20"/>
          <w:lang w:val="pl-PL"/>
        </w:rPr>
        <w:t xml:space="preserve">Clin Neurophysiol 2013, 124 (4): 697-707. </w:t>
      </w:r>
      <w:r w:rsidR="006800F3" w:rsidRPr="006800F3">
        <w:rPr>
          <w:b/>
          <w:bCs/>
          <w:iCs/>
          <w:sz w:val="20"/>
          <w:lang w:val="pl-PL"/>
        </w:rPr>
        <w:t>M 21</w:t>
      </w:r>
      <w:r w:rsidR="006800F3">
        <w:rPr>
          <w:iCs/>
          <w:sz w:val="20"/>
          <w:lang w:val="pl-PL"/>
        </w:rPr>
        <w:t xml:space="preserve"> </w:t>
      </w:r>
      <w:r w:rsidRPr="00483DAB">
        <w:rPr>
          <w:b/>
          <w:iCs/>
          <w:sz w:val="20"/>
          <w:lang w:val="pl-PL"/>
        </w:rPr>
        <w:t>IF 3.406</w:t>
      </w:r>
      <w:r w:rsidR="006800F3">
        <w:rPr>
          <w:b/>
          <w:iCs/>
          <w:sz w:val="20"/>
          <w:lang w:val="pl-PL"/>
        </w:rPr>
        <w:t>.</w:t>
      </w:r>
    </w:p>
    <w:p w14:paraId="58644B77" w14:textId="5D2BF33D" w:rsidR="003C2383" w:rsidRPr="00483DAB" w:rsidRDefault="003C2383">
      <w:pPr>
        <w:numPr>
          <w:ilvl w:val="0"/>
          <w:numId w:val="25"/>
        </w:numPr>
        <w:autoSpaceDE w:val="0"/>
        <w:autoSpaceDN w:val="0"/>
        <w:ind w:left="357" w:hanging="357"/>
        <w:jc w:val="both"/>
        <w:rPr>
          <w:iCs/>
          <w:sz w:val="20"/>
          <w:lang w:val="pl-PL"/>
        </w:rPr>
      </w:pPr>
      <w:r w:rsidRPr="00483DAB">
        <w:rPr>
          <w:iCs/>
          <w:sz w:val="20"/>
        </w:rPr>
        <w:t xml:space="preserve">Rosenkranz K, </w:t>
      </w:r>
      <w:r w:rsidRPr="00483DAB">
        <w:rPr>
          <w:b/>
          <w:iCs/>
          <w:sz w:val="20"/>
        </w:rPr>
        <w:t>Kacar A,</w:t>
      </w:r>
      <w:r w:rsidRPr="00483DAB">
        <w:rPr>
          <w:iCs/>
          <w:sz w:val="20"/>
        </w:rPr>
        <w:t xml:space="preserve"> Rothwell JC. Differential modulation of motor cortical plasticity and excitability in early and late phases of human motor learning. </w:t>
      </w:r>
      <w:r w:rsidRPr="00483DAB">
        <w:rPr>
          <w:iCs/>
          <w:sz w:val="20"/>
          <w:lang w:val="pl-PL"/>
        </w:rPr>
        <w:t xml:space="preserve">J Neurosci. 2007; 27(44):12058-66. </w:t>
      </w:r>
      <w:r w:rsidR="006800F3" w:rsidRPr="006800F3">
        <w:rPr>
          <w:b/>
          <w:bCs/>
          <w:iCs/>
          <w:sz w:val="20"/>
          <w:lang w:val="pl-PL"/>
        </w:rPr>
        <w:t>M 21</w:t>
      </w:r>
      <w:r w:rsidR="006800F3">
        <w:rPr>
          <w:iCs/>
          <w:sz w:val="20"/>
          <w:lang w:val="pl-PL"/>
        </w:rPr>
        <w:t xml:space="preserve"> </w:t>
      </w:r>
      <w:r w:rsidRPr="00483DAB">
        <w:rPr>
          <w:b/>
          <w:iCs/>
          <w:sz w:val="20"/>
          <w:lang w:val="pl-PL"/>
        </w:rPr>
        <w:t>IF 7.490</w:t>
      </w:r>
      <w:r w:rsidR="006800F3">
        <w:rPr>
          <w:b/>
          <w:iCs/>
          <w:sz w:val="20"/>
          <w:lang w:val="pl-PL"/>
        </w:rPr>
        <w:t>.</w:t>
      </w:r>
    </w:p>
    <w:p w14:paraId="1AB0073F" w14:textId="529A8157" w:rsidR="003C2383" w:rsidRPr="00483DAB" w:rsidRDefault="003C2383">
      <w:pPr>
        <w:numPr>
          <w:ilvl w:val="0"/>
          <w:numId w:val="25"/>
        </w:numPr>
        <w:autoSpaceDE w:val="0"/>
        <w:autoSpaceDN w:val="0"/>
        <w:ind w:left="357" w:hanging="357"/>
        <w:jc w:val="both"/>
        <w:rPr>
          <w:iCs/>
          <w:sz w:val="20"/>
          <w:lang w:val="pl-PL"/>
        </w:rPr>
      </w:pPr>
      <w:r w:rsidRPr="00483DAB">
        <w:rPr>
          <w:iCs/>
          <w:sz w:val="20"/>
        </w:rPr>
        <w:t xml:space="preserve">Ljubisavljević M, </w:t>
      </w:r>
      <w:r w:rsidRPr="00483DAB">
        <w:rPr>
          <w:b/>
          <w:iCs/>
          <w:sz w:val="20"/>
        </w:rPr>
        <w:t>Kačar A</w:t>
      </w:r>
      <w:r w:rsidRPr="00483DAB">
        <w:rPr>
          <w:iCs/>
          <w:sz w:val="20"/>
        </w:rPr>
        <w:t xml:space="preserve">, Milanović S, Svetel M, Kostić VS. Changes in cortical inhibition during task-specific contractions in primary writing tremor patients. </w:t>
      </w:r>
      <w:r w:rsidRPr="00483DAB">
        <w:rPr>
          <w:iCs/>
          <w:sz w:val="20"/>
          <w:lang w:val="pl-PL"/>
        </w:rPr>
        <w:t xml:space="preserve">Mov Disord 2006; 21:855-859. </w:t>
      </w:r>
      <w:r w:rsidR="00D014D6" w:rsidRPr="00D014D6">
        <w:rPr>
          <w:b/>
          <w:bCs/>
          <w:iCs/>
          <w:sz w:val="20"/>
          <w:lang w:val="pl-PL"/>
        </w:rPr>
        <w:t>M 21</w:t>
      </w:r>
      <w:r w:rsidR="00D014D6">
        <w:rPr>
          <w:iCs/>
          <w:sz w:val="20"/>
          <w:lang w:val="pl-PL"/>
        </w:rPr>
        <w:t xml:space="preserve"> </w:t>
      </w:r>
      <w:r w:rsidRPr="00483DAB">
        <w:rPr>
          <w:b/>
          <w:iCs/>
          <w:sz w:val="20"/>
          <w:lang w:val="pl-PL"/>
        </w:rPr>
        <w:t>IF 3.323</w:t>
      </w:r>
      <w:r w:rsidR="00D014D6">
        <w:rPr>
          <w:b/>
          <w:iCs/>
          <w:sz w:val="20"/>
          <w:lang w:val="pl-PL"/>
        </w:rPr>
        <w:t>.</w:t>
      </w:r>
    </w:p>
    <w:p w14:paraId="6E12CEC1" w14:textId="3CC7E0E5" w:rsidR="003C2383" w:rsidRPr="00483DAB" w:rsidRDefault="003C2383">
      <w:pPr>
        <w:numPr>
          <w:ilvl w:val="0"/>
          <w:numId w:val="25"/>
        </w:numPr>
        <w:autoSpaceDE w:val="0"/>
        <w:autoSpaceDN w:val="0"/>
        <w:ind w:left="357" w:hanging="357"/>
        <w:jc w:val="both"/>
        <w:rPr>
          <w:b/>
          <w:iCs/>
          <w:sz w:val="20"/>
          <w:lang w:val="pl-PL"/>
        </w:rPr>
      </w:pPr>
      <w:r w:rsidRPr="00483DAB">
        <w:rPr>
          <w:iCs/>
          <w:sz w:val="20"/>
          <w:lang w:val="pl-PL"/>
        </w:rPr>
        <w:t xml:space="preserve">Šternić N, </w:t>
      </w:r>
      <w:r w:rsidRPr="00483DAB">
        <w:rPr>
          <w:b/>
          <w:iCs/>
          <w:sz w:val="20"/>
          <w:lang w:val="pl-PL"/>
        </w:rPr>
        <w:t>Kacar A,</w:t>
      </w:r>
      <w:r w:rsidRPr="00483DAB">
        <w:rPr>
          <w:iCs/>
          <w:sz w:val="20"/>
          <w:lang w:val="pl-PL"/>
        </w:rPr>
        <w:t xml:space="preserve"> Stojanović M, Kostić VS. </w:t>
      </w:r>
      <w:r w:rsidRPr="00483DAB">
        <w:rPr>
          <w:iCs/>
          <w:sz w:val="20"/>
        </w:rPr>
        <w:t xml:space="preserve">The therapeutic effect of moclobemide, a reversible monoaminooxidase A inhibitor, in Parkinson's disease. </w:t>
      </w:r>
      <w:r w:rsidRPr="00483DAB">
        <w:rPr>
          <w:iCs/>
          <w:sz w:val="20"/>
          <w:lang w:val="pl-PL"/>
        </w:rPr>
        <w:t xml:space="preserve">Clinical Neuropharmacology 1998; 21:93-96. </w:t>
      </w:r>
      <w:r w:rsidR="00D014D6" w:rsidRPr="00D014D6">
        <w:rPr>
          <w:b/>
          <w:bCs/>
          <w:iCs/>
          <w:sz w:val="20"/>
          <w:lang w:val="pl-PL"/>
        </w:rPr>
        <w:t>M 21</w:t>
      </w:r>
      <w:r w:rsidR="00D014D6">
        <w:rPr>
          <w:iCs/>
          <w:sz w:val="20"/>
          <w:lang w:val="pl-PL"/>
        </w:rPr>
        <w:t xml:space="preserve"> </w:t>
      </w:r>
      <w:r w:rsidRPr="00483DAB">
        <w:rPr>
          <w:b/>
          <w:iCs/>
          <w:sz w:val="20"/>
          <w:lang w:val="pl-PL"/>
        </w:rPr>
        <w:t>IF 2.016</w:t>
      </w:r>
      <w:r w:rsidR="00D014D6">
        <w:rPr>
          <w:b/>
          <w:iCs/>
          <w:sz w:val="20"/>
          <w:lang w:val="pl-PL"/>
        </w:rPr>
        <w:t>.</w:t>
      </w:r>
    </w:p>
    <w:p w14:paraId="6292BE45" w14:textId="47C4B34C" w:rsidR="003C2383" w:rsidRPr="00483DAB" w:rsidRDefault="003C2383">
      <w:pPr>
        <w:numPr>
          <w:ilvl w:val="0"/>
          <w:numId w:val="25"/>
        </w:numPr>
        <w:autoSpaceDE w:val="0"/>
        <w:autoSpaceDN w:val="0"/>
        <w:ind w:left="357" w:hanging="357"/>
        <w:jc w:val="both"/>
        <w:rPr>
          <w:iCs/>
          <w:sz w:val="20"/>
          <w:lang w:val="pl-PL"/>
        </w:rPr>
      </w:pPr>
      <w:r w:rsidRPr="00483DAB">
        <w:rPr>
          <w:iCs/>
          <w:sz w:val="20"/>
          <w:lang w:val="pl-PL"/>
        </w:rPr>
        <w:t xml:space="preserve">Filipović SR, Ljubisavljević M, Svetel M, Milanović S, </w:t>
      </w:r>
      <w:r w:rsidRPr="00483DAB">
        <w:rPr>
          <w:b/>
          <w:iCs/>
          <w:sz w:val="20"/>
          <w:lang w:val="pl-PL"/>
        </w:rPr>
        <w:t>Kačar A,</w:t>
      </w:r>
      <w:r w:rsidRPr="00483DAB">
        <w:rPr>
          <w:iCs/>
          <w:sz w:val="20"/>
          <w:lang w:val="pl-PL"/>
        </w:rPr>
        <w:t xml:space="preserve"> Kostić VS. </w:t>
      </w:r>
      <w:r w:rsidRPr="00483DAB">
        <w:rPr>
          <w:iCs/>
          <w:sz w:val="20"/>
        </w:rPr>
        <w:t xml:space="preserve">Impairment of cortical inhibition in writers cramp as revealed by changes in electromyographic silent period after transcranial magnetic stimulation. </w:t>
      </w:r>
      <w:r w:rsidRPr="00483DAB">
        <w:rPr>
          <w:iCs/>
          <w:sz w:val="20"/>
          <w:lang w:val="pl-PL"/>
        </w:rPr>
        <w:t>Neurosci Lett 1997; 222:167-170.</w:t>
      </w:r>
      <w:r w:rsidR="00D014D6">
        <w:rPr>
          <w:iCs/>
          <w:sz w:val="20"/>
          <w:lang w:val="pl-PL"/>
        </w:rPr>
        <w:t xml:space="preserve"> </w:t>
      </w:r>
      <w:r w:rsidR="00D014D6" w:rsidRPr="00D014D6">
        <w:rPr>
          <w:b/>
          <w:bCs/>
          <w:iCs/>
          <w:sz w:val="20"/>
          <w:lang w:val="pl-PL"/>
        </w:rPr>
        <w:t>M 21</w:t>
      </w:r>
      <w:r w:rsidRPr="00483DAB">
        <w:rPr>
          <w:iCs/>
          <w:sz w:val="20"/>
          <w:lang w:val="pl-PL"/>
        </w:rPr>
        <w:t xml:space="preserve"> </w:t>
      </w:r>
      <w:r w:rsidRPr="00483DAB">
        <w:rPr>
          <w:b/>
          <w:iCs/>
          <w:sz w:val="20"/>
          <w:lang w:val="pl-PL"/>
        </w:rPr>
        <w:t>IF 2.419.</w:t>
      </w:r>
    </w:p>
    <w:p w14:paraId="61708ECA" w14:textId="2B19479B" w:rsidR="00D85ADA" w:rsidRPr="00483DAB" w:rsidRDefault="003C2383">
      <w:pPr>
        <w:numPr>
          <w:ilvl w:val="0"/>
          <w:numId w:val="25"/>
        </w:numPr>
        <w:autoSpaceDE w:val="0"/>
        <w:autoSpaceDN w:val="0"/>
        <w:ind w:left="357" w:hanging="357"/>
        <w:jc w:val="both"/>
        <w:rPr>
          <w:iCs/>
          <w:sz w:val="20"/>
          <w:lang w:val="pl-PL"/>
        </w:rPr>
      </w:pPr>
      <w:r w:rsidRPr="00483DAB">
        <w:rPr>
          <w:iCs/>
          <w:sz w:val="20"/>
        </w:rPr>
        <w:t xml:space="preserve">Kostić VS, Stojanović M, </w:t>
      </w:r>
      <w:r w:rsidRPr="00483DAB">
        <w:rPr>
          <w:b/>
          <w:iCs/>
          <w:sz w:val="20"/>
        </w:rPr>
        <w:t>Kačar A</w:t>
      </w:r>
      <w:r w:rsidRPr="00483DAB">
        <w:rPr>
          <w:iCs/>
          <w:sz w:val="20"/>
        </w:rPr>
        <w:t xml:space="preserve">. Symptomatic dystonias associated with structural brain lesions-report of 16 cases. </w:t>
      </w:r>
      <w:r w:rsidRPr="00483DAB">
        <w:rPr>
          <w:iCs/>
          <w:sz w:val="20"/>
          <w:lang w:val="pl-PL"/>
        </w:rPr>
        <w:t xml:space="preserve">Can J Neurol Sci 1996; 23:53-56. </w:t>
      </w:r>
      <w:r w:rsidR="00D014D6" w:rsidRPr="00D014D6">
        <w:rPr>
          <w:b/>
          <w:bCs/>
          <w:iCs/>
          <w:sz w:val="20"/>
          <w:lang w:val="pl-PL"/>
        </w:rPr>
        <w:t>M 22</w:t>
      </w:r>
      <w:r w:rsidR="00D014D6">
        <w:rPr>
          <w:iCs/>
          <w:sz w:val="20"/>
          <w:lang w:val="pl-PL"/>
        </w:rPr>
        <w:t xml:space="preserve"> </w:t>
      </w:r>
      <w:r w:rsidRPr="00483DAB">
        <w:rPr>
          <w:b/>
          <w:iCs/>
          <w:sz w:val="20"/>
          <w:lang w:val="pl-PL"/>
        </w:rPr>
        <w:t>IF 1.074</w:t>
      </w:r>
      <w:r w:rsidR="00D014D6">
        <w:rPr>
          <w:b/>
          <w:iCs/>
          <w:sz w:val="20"/>
          <w:lang w:val="pl-PL"/>
        </w:rPr>
        <w:t>.</w:t>
      </w:r>
    </w:p>
    <w:p w14:paraId="3622C3AF" w14:textId="77777777" w:rsidR="00D85ADA" w:rsidRPr="0041357E" w:rsidRDefault="00D85ADA" w:rsidP="00D85ADA">
      <w:pPr>
        <w:autoSpaceDE w:val="0"/>
        <w:autoSpaceDN w:val="0"/>
        <w:jc w:val="both"/>
        <w:rPr>
          <w:iCs/>
          <w:sz w:val="20"/>
        </w:rPr>
      </w:pPr>
    </w:p>
    <w:p w14:paraId="6EB9E46B"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proofErr w:type="spellStart"/>
      <w:r w:rsidRPr="0041357E">
        <w:rPr>
          <w:rFonts w:ascii="pg-3ff1" w:eastAsia="Times New Roman" w:hAnsi="pg-3ff1"/>
          <w:color w:val="4472C4"/>
          <w:sz w:val="41"/>
          <w:szCs w:val="41"/>
        </w:rPr>
        <w:t>vanovic</w:t>
      </w:r>
      <w:proofErr w:type="spellEnd"/>
      <w:r w:rsidRPr="0041357E">
        <w:rPr>
          <w:rFonts w:ascii="pg-3ff1" w:eastAsia="Times New Roman" w:hAnsi="pg-3ff1"/>
          <w:color w:val="4472C4"/>
          <w:sz w:val="41"/>
          <w:szCs w:val="41"/>
        </w:rPr>
        <w:t xml:space="preserve"> </w:t>
      </w:r>
      <w:proofErr w:type="spellStart"/>
      <w:r w:rsidRPr="0041357E">
        <w:rPr>
          <w:rFonts w:ascii="pg-3ff1" w:eastAsia="Times New Roman" w:hAnsi="pg-3ff1"/>
          <w:color w:val="4472C4"/>
          <w:sz w:val="41"/>
          <w:szCs w:val="41"/>
        </w:rPr>
        <w:t>Vukan</w:t>
      </w:r>
      <w:proofErr w:type="spellEnd"/>
      <w:proofErr w:type="gramStart"/>
      <w:r w:rsidRPr="0041357E">
        <w:rPr>
          <w:rFonts w:ascii="pg-3ff1" w:eastAsia="Times New Roman" w:hAnsi="pg-3ff1"/>
          <w:color w:val="4472C4"/>
          <w:sz w:val="41"/>
          <w:szCs w:val="41"/>
        </w:rPr>
        <w:t>|,Marjanovic</w:t>
      </w:r>
      <w:proofErr w:type="gramEnd"/>
      <w:r w:rsidRPr="0041357E">
        <w:rPr>
          <w:rFonts w:ascii="pg-3ff1" w:eastAsia="Times New Roman" w:hAnsi="pg-3ff1"/>
          <w:color w:val="4472C4"/>
          <w:sz w:val="41"/>
          <w:szCs w:val="41"/>
        </w:rPr>
        <w:t xml:space="preserve"> Ana|0000-0002-0182-7822,Bjelica Bogdan|,</w:t>
      </w:r>
      <w:proofErr w:type="spellStart"/>
      <w:r w:rsidRPr="0041357E">
        <w:rPr>
          <w:rFonts w:ascii="pg-3ff1" w:eastAsia="Times New Roman" w:hAnsi="pg-3ff1"/>
          <w:color w:val="4472C4"/>
          <w:sz w:val="41"/>
          <w:szCs w:val="41"/>
        </w:rPr>
        <w:t>Kacar</w:t>
      </w:r>
      <w:proofErr w:type="spellEnd"/>
      <w:r w:rsidRPr="0041357E">
        <w:rPr>
          <w:rFonts w:ascii="pg-3ff1" w:eastAsia="Times New Roman" w:hAnsi="pg-3ff1"/>
          <w:color w:val="4472C4"/>
          <w:sz w:val="41"/>
          <w:szCs w:val="41"/>
        </w:rPr>
        <w:t xml:space="preserve"> Aleksandra S|,</w:t>
      </w:r>
      <w:proofErr w:type="spellStart"/>
      <w:r w:rsidRPr="0041357E">
        <w:rPr>
          <w:rFonts w:ascii="pg-3ff1" w:eastAsia="Times New Roman" w:hAnsi="pg-3ff1"/>
          <w:color w:val="4472C4"/>
          <w:sz w:val="41"/>
          <w:szCs w:val="41"/>
        </w:rPr>
        <w:t>Tubic</w:t>
      </w:r>
      <w:proofErr w:type="spellEnd"/>
      <w:r w:rsidRPr="0041357E">
        <w:rPr>
          <w:rFonts w:ascii="pg-3ff1" w:eastAsia="Times New Roman" w:hAnsi="pg-3ff1"/>
          <w:color w:val="4472C4"/>
          <w:sz w:val="41"/>
          <w:szCs w:val="41"/>
        </w:rPr>
        <w:t xml:space="preserve"> </w:t>
      </w:r>
    </w:p>
    <w:p w14:paraId="6C7CC086"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proofErr w:type="spellStart"/>
      <w:r w:rsidRPr="0041357E">
        <w:rPr>
          <w:rFonts w:ascii="pg-3ff1" w:eastAsia="Times New Roman" w:hAnsi="pg-3ff1"/>
          <w:color w:val="4472C4"/>
          <w:sz w:val="41"/>
          <w:szCs w:val="41"/>
        </w:rPr>
        <w:t>Radoje</w:t>
      </w:r>
      <w:proofErr w:type="spellEnd"/>
      <w:r w:rsidRPr="0041357E">
        <w:rPr>
          <w:rFonts w:ascii="pg-3ff1" w:eastAsia="Times New Roman" w:hAnsi="pg-3ff1"/>
          <w:color w:val="4472C4"/>
          <w:sz w:val="41"/>
          <w:szCs w:val="41"/>
        </w:rPr>
        <w:t xml:space="preserve"> </w:t>
      </w:r>
      <w:proofErr w:type="spellStart"/>
      <w:r w:rsidRPr="0041357E">
        <w:rPr>
          <w:rFonts w:ascii="pg-3ff1" w:eastAsia="Times New Roman" w:hAnsi="pg-3ff1"/>
          <w:color w:val="4472C4"/>
          <w:sz w:val="41"/>
          <w:szCs w:val="41"/>
        </w:rPr>
        <w:t>M</w:t>
      </w:r>
      <w:proofErr w:type="gramStart"/>
      <w:r w:rsidRPr="0041357E">
        <w:rPr>
          <w:rFonts w:ascii="pg-3ff1" w:eastAsia="Times New Roman" w:hAnsi="pg-3ff1"/>
          <w:color w:val="4472C4"/>
          <w:sz w:val="41"/>
          <w:szCs w:val="41"/>
        </w:rPr>
        <w:t>|,Jankovic</w:t>
      </w:r>
      <w:proofErr w:type="spellEnd"/>
      <w:proofErr w:type="gramEnd"/>
      <w:r w:rsidRPr="0041357E">
        <w:rPr>
          <w:rFonts w:ascii="pg-3ff1" w:eastAsia="Times New Roman" w:hAnsi="pg-3ff1"/>
          <w:color w:val="4472C4"/>
          <w:sz w:val="41"/>
          <w:szCs w:val="41"/>
        </w:rPr>
        <w:t xml:space="preserve"> Milena Z|0000-0002-3939-9739,Marjanovic Ana|0000-0002-0182-7822,Novakovic </w:t>
      </w:r>
    </w:p>
    <w:p w14:paraId="08F2C500"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r w:rsidRPr="0041357E">
        <w:rPr>
          <w:rFonts w:ascii="pg-3ff1" w:eastAsia="Times New Roman" w:hAnsi="pg-3ff1"/>
          <w:color w:val="4472C4"/>
          <w:sz w:val="41"/>
          <w:szCs w:val="41"/>
        </w:rPr>
        <w:t>Ivana V|0000-0003-0202-</w:t>
      </w:r>
      <w:proofErr w:type="gramStart"/>
      <w:r w:rsidRPr="0041357E">
        <w:rPr>
          <w:rFonts w:ascii="pg-3ff1" w:eastAsia="Times New Roman" w:hAnsi="pg-3ff1"/>
          <w:color w:val="4472C4"/>
          <w:sz w:val="41"/>
          <w:szCs w:val="41"/>
        </w:rPr>
        <w:t>0673,Rakocevic</w:t>
      </w:r>
      <w:proofErr w:type="gramEnd"/>
      <w:r w:rsidRPr="0041357E">
        <w:rPr>
          <w:rFonts w:ascii="pg-3ff1" w:eastAsia="Times New Roman" w:hAnsi="pg-3ff1"/>
          <w:color w:val="4472C4"/>
          <w:sz w:val="41"/>
          <w:szCs w:val="41"/>
        </w:rPr>
        <w:t xml:space="preserve">-Stojanovic </w:t>
      </w:r>
      <w:proofErr w:type="spellStart"/>
      <w:r w:rsidRPr="0041357E">
        <w:rPr>
          <w:rFonts w:ascii="pg-3ff1" w:eastAsia="Times New Roman" w:hAnsi="pg-3ff1"/>
          <w:color w:val="4472C4"/>
          <w:sz w:val="41"/>
          <w:szCs w:val="41"/>
        </w:rPr>
        <w:t>Vidosava</w:t>
      </w:r>
      <w:proofErr w:type="spellEnd"/>
      <w:r w:rsidRPr="0041357E">
        <w:rPr>
          <w:rFonts w:ascii="pg-3ff1" w:eastAsia="Times New Roman" w:hAnsi="pg-3ff1"/>
          <w:color w:val="4472C4"/>
          <w:sz w:val="41"/>
          <w:szCs w:val="41"/>
        </w:rPr>
        <w:t xml:space="preserve"> M|,</w:t>
      </w:r>
      <w:proofErr w:type="spellStart"/>
      <w:r w:rsidRPr="0041357E">
        <w:rPr>
          <w:rFonts w:ascii="pg-3ff1" w:eastAsia="Times New Roman" w:hAnsi="pg-3ff1"/>
          <w:color w:val="4472C4"/>
          <w:sz w:val="41"/>
          <w:szCs w:val="41"/>
        </w:rPr>
        <w:t>Peric</w:t>
      </w:r>
      <w:proofErr w:type="spellEnd"/>
      <w:r w:rsidRPr="0041357E">
        <w:rPr>
          <w:rFonts w:ascii="pg-3ff1" w:eastAsia="Times New Roman" w:hAnsi="pg-3ff1"/>
          <w:color w:val="4472C4"/>
          <w:sz w:val="41"/>
          <w:szCs w:val="41"/>
        </w:rPr>
        <w:t xml:space="preserve"> Stojan Z|0000-0002-2979-556X </w:t>
      </w:r>
    </w:p>
    <w:p w14:paraId="647C4F43"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r w:rsidRPr="0041357E">
        <w:rPr>
          <w:rFonts w:ascii="pg-3ff1" w:eastAsia="Times New Roman" w:hAnsi="pg-3ff1"/>
          <w:color w:val="4472C4"/>
          <w:sz w:val="41"/>
          <w:szCs w:val="41"/>
        </w:rPr>
        <w:t>(2020) Yield of thePMP22</w:t>
      </w:r>
      <w:proofErr w:type="gramStart"/>
      <w:r w:rsidRPr="0041357E">
        <w:rPr>
          <w:rFonts w:ascii="pg-3ff1" w:eastAsia="Times New Roman" w:hAnsi="pg-3ff1"/>
          <w:color w:val="4472C4"/>
          <w:sz w:val="41"/>
          <w:szCs w:val="41"/>
        </w:rPr>
        <w:t>dele?on</w:t>
      </w:r>
      <w:proofErr w:type="gramEnd"/>
      <w:r w:rsidRPr="0041357E">
        <w:rPr>
          <w:rFonts w:ascii="pg-3ff1" w:eastAsia="Times New Roman" w:hAnsi="pg-3ff1"/>
          <w:color w:val="4472C4"/>
          <w:sz w:val="41"/>
          <w:szCs w:val="41"/>
        </w:rPr>
        <w:t xml:space="preserve"> analysis in </w:t>
      </w:r>
      <w:proofErr w:type="spellStart"/>
      <w:r w:rsidRPr="0041357E">
        <w:rPr>
          <w:rFonts w:ascii="pg-3ff1" w:eastAsia="Times New Roman" w:hAnsi="pg-3ff1"/>
          <w:color w:val="4472C4"/>
          <w:sz w:val="41"/>
          <w:szCs w:val="41"/>
        </w:rPr>
        <w:t>pa?ents</w:t>
      </w:r>
      <w:proofErr w:type="spellEnd"/>
      <w:r w:rsidRPr="0041357E">
        <w:rPr>
          <w:rFonts w:ascii="pg-3ff1" w:eastAsia="Times New Roman" w:hAnsi="pg-3ff1"/>
          <w:color w:val="4472C4"/>
          <w:sz w:val="41"/>
          <w:szCs w:val="41"/>
        </w:rPr>
        <w:t xml:space="preserve"> with compression neuropathies, JOURNAL OF </w:t>
      </w:r>
    </w:p>
    <w:p w14:paraId="0FF9BB5F"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r w:rsidRPr="0041357E">
        <w:rPr>
          <w:rFonts w:ascii="pg-3ff1" w:eastAsia="Times New Roman" w:hAnsi="pg-3ff1"/>
          <w:color w:val="4472C4"/>
          <w:sz w:val="41"/>
          <w:szCs w:val="41"/>
        </w:rPr>
        <w:t>NEUROLOGY, vol. 267, br. 12, str. 3617-3623</w:t>
      </w:r>
    </w:p>
    <w:p w14:paraId="7A95F2EA"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proofErr w:type="spellStart"/>
      <w:r w:rsidRPr="0041357E">
        <w:rPr>
          <w:rFonts w:ascii="pg-3ff1" w:eastAsia="Times New Roman" w:hAnsi="pg-3ff1"/>
          <w:color w:val="4472C4"/>
          <w:sz w:val="41"/>
          <w:szCs w:val="41"/>
        </w:rPr>
        <w:t>vanovic</w:t>
      </w:r>
      <w:proofErr w:type="spellEnd"/>
      <w:r w:rsidRPr="0041357E">
        <w:rPr>
          <w:rFonts w:ascii="pg-3ff1" w:eastAsia="Times New Roman" w:hAnsi="pg-3ff1"/>
          <w:color w:val="4472C4"/>
          <w:sz w:val="41"/>
          <w:szCs w:val="41"/>
        </w:rPr>
        <w:t xml:space="preserve"> </w:t>
      </w:r>
      <w:proofErr w:type="spellStart"/>
      <w:r w:rsidRPr="0041357E">
        <w:rPr>
          <w:rFonts w:ascii="pg-3ff1" w:eastAsia="Times New Roman" w:hAnsi="pg-3ff1"/>
          <w:color w:val="4472C4"/>
          <w:sz w:val="41"/>
          <w:szCs w:val="41"/>
        </w:rPr>
        <w:t>Vukan</w:t>
      </w:r>
      <w:proofErr w:type="spellEnd"/>
      <w:proofErr w:type="gramStart"/>
      <w:r w:rsidRPr="0041357E">
        <w:rPr>
          <w:rFonts w:ascii="pg-3ff1" w:eastAsia="Times New Roman" w:hAnsi="pg-3ff1"/>
          <w:color w:val="4472C4"/>
          <w:sz w:val="41"/>
          <w:szCs w:val="41"/>
        </w:rPr>
        <w:t>|,Marjanovic</w:t>
      </w:r>
      <w:proofErr w:type="gramEnd"/>
      <w:r w:rsidRPr="0041357E">
        <w:rPr>
          <w:rFonts w:ascii="pg-3ff1" w:eastAsia="Times New Roman" w:hAnsi="pg-3ff1"/>
          <w:color w:val="4472C4"/>
          <w:sz w:val="41"/>
          <w:szCs w:val="41"/>
        </w:rPr>
        <w:t xml:space="preserve"> Ana|0000-0002-0182-7822,Bjelica Bogdan|,</w:t>
      </w:r>
      <w:proofErr w:type="spellStart"/>
      <w:r w:rsidRPr="0041357E">
        <w:rPr>
          <w:rFonts w:ascii="pg-3ff1" w:eastAsia="Times New Roman" w:hAnsi="pg-3ff1"/>
          <w:color w:val="4472C4"/>
          <w:sz w:val="41"/>
          <w:szCs w:val="41"/>
        </w:rPr>
        <w:t>Kacar</w:t>
      </w:r>
      <w:proofErr w:type="spellEnd"/>
      <w:r w:rsidRPr="0041357E">
        <w:rPr>
          <w:rFonts w:ascii="pg-3ff1" w:eastAsia="Times New Roman" w:hAnsi="pg-3ff1"/>
          <w:color w:val="4472C4"/>
          <w:sz w:val="41"/>
          <w:szCs w:val="41"/>
        </w:rPr>
        <w:t xml:space="preserve"> Aleksandra S|,</w:t>
      </w:r>
      <w:proofErr w:type="spellStart"/>
      <w:r w:rsidRPr="0041357E">
        <w:rPr>
          <w:rFonts w:ascii="pg-3ff1" w:eastAsia="Times New Roman" w:hAnsi="pg-3ff1"/>
          <w:color w:val="4472C4"/>
          <w:sz w:val="41"/>
          <w:szCs w:val="41"/>
        </w:rPr>
        <w:t>Tubic</w:t>
      </w:r>
      <w:proofErr w:type="spellEnd"/>
      <w:r w:rsidRPr="0041357E">
        <w:rPr>
          <w:rFonts w:ascii="pg-3ff1" w:eastAsia="Times New Roman" w:hAnsi="pg-3ff1"/>
          <w:color w:val="4472C4"/>
          <w:sz w:val="41"/>
          <w:szCs w:val="41"/>
        </w:rPr>
        <w:t xml:space="preserve"> </w:t>
      </w:r>
    </w:p>
    <w:p w14:paraId="6594FF2E"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proofErr w:type="spellStart"/>
      <w:r w:rsidRPr="0041357E">
        <w:rPr>
          <w:rFonts w:ascii="pg-3ff1" w:eastAsia="Times New Roman" w:hAnsi="pg-3ff1"/>
          <w:color w:val="4472C4"/>
          <w:sz w:val="41"/>
          <w:szCs w:val="41"/>
        </w:rPr>
        <w:t>Radoje</w:t>
      </w:r>
      <w:proofErr w:type="spellEnd"/>
      <w:r w:rsidRPr="0041357E">
        <w:rPr>
          <w:rFonts w:ascii="pg-3ff1" w:eastAsia="Times New Roman" w:hAnsi="pg-3ff1"/>
          <w:color w:val="4472C4"/>
          <w:sz w:val="41"/>
          <w:szCs w:val="41"/>
        </w:rPr>
        <w:t xml:space="preserve"> </w:t>
      </w:r>
      <w:proofErr w:type="spellStart"/>
      <w:r w:rsidRPr="0041357E">
        <w:rPr>
          <w:rFonts w:ascii="pg-3ff1" w:eastAsia="Times New Roman" w:hAnsi="pg-3ff1"/>
          <w:color w:val="4472C4"/>
          <w:sz w:val="41"/>
          <w:szCs w:val="41"/>
        </w:rPr>
        <w:t>M</w:t>
      </w:r>
      <w:proofErr w:type="gramStart"/>
      <w:r w:rsidRPr="0041357E">
        <w:rPr>
          <w:rFonts w:ascii="pg-3ff1" w:eastAsia="Times New Roman" w:hAnsi="pg-3ff1"/>
          <w:color w:val="4472C4"/>
          <w:sz w:val="41"/>
          <w:szCs w:val="41"/>
        </w:rPr>
        <w:t>|,Jankovic</w:t>
      </w:r>
      <w:proofErr w:type="spellEnd"/>
      <w:proofErr w:type="gramEnd"/>
      <w:r w:rsidRPr="0041357E">
        <w:rPr>
          <w:rFonts w:ascii="pg-3ff1" w:eastAsia="Times New Roman" w:hAnsi="pg-3ff1"/>
          <w:color w:val="4472C4"/>
          <w:sz w:val="41"/>
          <w:szCs w:val="41"/>
        </w:rPr>
        <w:t xml:space="preserve"> Milena Z|0000-0002-3939-9739,Marjanovic Ana|0000-0002-0182-7822,Novakovic </w:t>
      </w:r>
    </w:p>
    <w:p w14:paraId="200E7170"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r w:rsidRPr="0041357E">
        <w:rPr>
          <w:rFonts w:ascii="pg-3ff1" w:eastAsia="Times New Roman" w:hAnsi="pg-3ff1"/>
          <w:color w:val="4472C4"/>
          <w:sz w:val="41"/>
          <w:szCs w:val="41"/>
        </w:rPr>
        <w:t>Ivana V|0000-0003-0202-</w:t>
      </w:r>
      <w:proofErr w:type="gramStart"/>
      <w:r w:rsidRPr="0041357E">
        <w:rPr>
          <w:rFonts w:ascii="pg-3ff1" w:eastAsia="Times New Roman" w:hAnsi="pg-3ff1"/>
          <w:color w:val="4472C4"/>
          <w:sz w:val="41"/>
          <w:szCs w:val="41"/>
        </w:rPr>
        <w:t>0673,Rakocevic</w:t>
      </w:r>
      <w:proofErr w:type="gramEnd"/>
      <w:r w:rsidRPr="0041357E">
        <w:rPr>
          <w:rFonts w:ascii="pg-3ff1" w:eastAsia="Times New Roman" w:hAnsi="pg-3ff1"/>
          <w:color w:val="4472C4"/>
          <w:sz w:val="41"/>
          <w:szCs w:val="41"/>
        </w:rPr>
        <w:t xml:space="preserve">-Stojanovic </w:t>
      </w:r>
      <w:proofErr w:type="spellStart"/>
      <w:r w:rsidRPr="0041357E">
        <w:rPr>
          <w:rFonts w:ascii="pg-3ff1" w:eastAsia="Times New Roman" w:hAnsi="pg-3ff1"/>
          <w:color w:val="4472C4"/>
          <w:sz w:val="41"/>
          <w:szCs w:val="41"/>
        </w:rPr>
        <w:t>Vidosava</w:t>
      </w:r>
      <w:proofErr w:type="spellEnd"/>
      <w:r w:rsidRPr="0041357E">
        <w:rPr>
          <w:rFonts w:ascii="pg-3ff1" w:eastAsia="Times New Roman" w:hAnsi="pg-3ff1"/>
          <w:color w:val="4472C4"/>
          <w:sz w:val="41"/>
          <w:szCs w:val="41"/>
        </w:rPr>
        <w:t xml:space="preserve"> M|,</w:t>
      </w:r>
      <w:proofErr w:type="spellStart"/>
      <w:r w:rsidRPr="0041357E">
        <w:rPr>
          <w:rFonts w:ascii="pg-3ff1" w:eastAsia="Times New Roman" w:hAnsi="pg-3ff1"/>
          <w:color w:val="4472C4"/>
          <w:sz w:val="41"/>
          <w:szCs w:val="41"/>
        </w:rPr>
        <w:t>Peric</w:t>
      </w:r>
      <w:proofErr w:type="spellEnd"/>
      <w:r w:rsidRPr="0041357E">
        <w:rPr>
          <w:rFonts w:ascii="pg-3ff1" w:eastAsia="Times New Roman" w:hAnsi="pg-3ff1"/>
          <w:color w:val="4472C4"/>
          <w:sz w:val="41"/>
          <w:szCs w:val="41"/>
        </w:rPr>
        <w:t xml:space="preserve"> Stojan Z|0000-0002-2979-556X </w:t>
      </w:r>
    </w:p>
    <w:p w14:paraId="6522947A"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r w:rsidRPr="0041357E">
        <w:rPr>
          <w:rFonts w:ascii="pg-3ff1" w:eastAsia="Times New Roman" w:hAnsi="pg-3ff1"/>
          <w:color w:val="4472C4"/>
          <w:sz w:val="41"/>
          <w:szCs w:val="41"/>
        </w:rPr>
        <w:t>(2020) Yield of thePMP22</w:t>
      </w:r>
      <w:proofErr w:type="gramStart"/>
      <w:r w:rsidRPr="0041357E">
        <w:rPr>
          <w:rFonts w:ascii="pg-3ff1" w:eastAsia="Times New Roman" w:hAnsi="pg-3ff1"/>
          <w:color w:val="4472C4"/>
          <w:sz w:val="41"/>
          <w:szCs w:val="41"/>
        </w:rPr>
        <w:t>dele?on</w:t>
      </w:r>
      <w:proofErr w:type="gramEnd"/>
      <w:r w:rsidRPr="0041357E">
        <w:rPr>
          <w:rFonts w:ascii="pg-3ff1" w:eastAsia="Times New Roman" w:hAnsi="pg-3ff1"/>
          <w:color w:val="4472C4"/>
          <w:sz w:val="41"/>
          <w:szCs w:val="41"/>
        </w:rPr>
        <w:t xml:space="preserve"> analysis in </w:t>
      </w:r>
      <w:proofErr w:type="spellStart"/>
      <w:r w:rsidRPr="0041357E">
        <w:rPr>
          <w:rFonts w:ascii="pg-3ff1" w:eastAsia="Times New Roman" w:hAnsi="pg-3ff1"/>
          <w:color w:val="4472C4"/>
          <w:sz w:val="41"/>
          <w:szCs w:val="41"/>
        </w:rPr>
        <w:t>pa?ents</w:t>
      </w:r>
      <w:proofErr w:type="spellEnd"/>
      <w:r w:rsidRPr="0041357E">
        <w:rPr>
          <w:rFonts w:ascii="pg-3ff1" w:eastAsia="Times New Roman" w:hAnsi="pg-3ff1"/>
          <w:color w:val="4472C4"/>
          <w:sz w:val="41"/>
          <w:szCs w:val="41"/>
        </w:rPr>
        <w:t xml:space="preserve"> with compression neuropathies, JOURNAL OF </w:t>
      </w:r>
    </w:p>
    <w:p w14:paraId="7AA6EE66"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r w:rsidRPr="0041357E">
        <w:rPr>
          <w:rFonts w:ascii="pg-3ff1" w:eastAsia="Times New Roman" w:hAnsi="pg-3ff1"/>
          <w:color w:val="4472C4"/>
          <w:sz w:val="41"/>
          <w:szCs w:val="41"/>
        </w:rPr>
        <w:t>NEUROLOGY, vol. 267, br. 12, str. 3617-3623</w:t>
      </w:r>
    </w:p>
    <w:p w14:paraId="7114B656"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proofErr w:type="spellStart"/>
      <w:r w:rsidRPr="0041357E">
        <w:rPr>
          <w:rFonts w:ascii="pg-3ff1" w:eastAsia="Times New Roman" w:hAnsi="pg-3ff1"/>
          <w:color w:val="4472C4"/>
          <w:sz w:val="41"/>
          <w:szCs w:val="41"/>
        </w:rPr>
        <w:t>vanovic</w:t>
      </w:r>
      <w:proofErr w:type="spellEnd"/>
      <w:r w:rsidRPr="0041357E">
        <w:rPr>
          <w:rFonts w:ascii="pg-3ff1" w:eastAsia="Times New Roman" w:hAnsi="pg-3ff1"/>
          <w:color w:val="4472C4"/>
          <w:sz w:val="41"/>
          <w:szCs w:val="41"/>
        </w:rPr>
        <w:t xml:space="preserve"> </w:t>
      </w:r>
      <w:proofErr w:type="spellStart"/>
      <w:r w:rsidRPr="0041357E">
        <w:rPr>
          <w:rFonts w:ascii="pg-3ff1" w:eastAsia="Times New Roman" w:hAnsi="pg-3ff1"/>
          <w:color w:val="4472C4"/>
          <w:sz w:val="41"/>
          <w:szCs w:val="41"/>
        </w:rPr>
        <w:t>Vukan</w:t>
      </w:r>
      <w:proofErr w:type="spellEnd"/>
      <w:proofErr w:type="gramStart"/>
      <w:r w:rsidRPr="0041357E">
        <w:rPr>
          <w:rFonts w:ascii="pg-3ff1" w:eastAsia="Times New Roman" w:hAnsi="pg-3ff1"/>
          <w:color w:val="4472C4"/>
          <w:sz w:val="41"/>
          <w:szCs w:val="41"/>
        </w:rPr>
        <w:t>|,Marjanovic</w:t>
      </w:r>
      <w:proofErr w:type="gramEnd"/>
      <w:r w:rsidRPr="0041357E">
        <w:rPr>
          <w:rFonts w:ascii="pg-3ff1" w:eastAsia="Times New Roman" w:hAnsi="pg-3ff1"/>
          <w:color w:val="4472C4"/>
          <w:sz w:val="41"/>
          <w:szCs w:val="41"/>
        </w:rPr>
        <w:t xml:space="preserve"> Ana|0000-0002-0182-7822,Bjelica Bogdan|,</w:t>
      </w:r>
      <w:proofErr w:type="spellStart"/>
      <w:r w:rsidRPr="0041357E">
        <w:rPr>
          <w:rFonts w:ascii="pg-3ff1" w:eastAsia="Times New Roman" w:hAnsi="pg-3ff1"/>
          <w:color w:val="4472C4"/>
          <w:sz w:val="41"/>
          <w:szCs w:val="41"/>
        </w:rPr>
        <w:t>Kacar</w:t>
      </w:r>
      <w:proofErr w:type="spellEnd"/>
      <w:r w:rsidRPr="0041357E">
        <w:rPr>
          <w:rFonts w:ascii="pg-3ff1" w:eastAsia="Times New Roman" w:hAnsi="pg-3ff1"/>
          <w:color w:val="4472C4"/>
          <w:sz w:val="41"/>
          <w:szCs w:val="41"/>
        </w:rPr>
        <w:t xml:space="preserve"> Aleksandra S|,</w:t>
      </w:r>
      <w:proofErr w:type="spellStart"/>
      <w:r w:rsidRPr="0041357E">
        <w:rPr>
          <w:rFonts w:ascii="pg-3ff1" w:eastAsia="Times New Roman" w:hAnsi="pg-3ff1"/>
          <w:color w:val="4472C4"/>
          <w:sz w:val="41"/>
          <w:szCs w:val="41"/>
        </w:rPr>
        <w:t>Tubic</w:t>
      </w:r>
      <w:proofErr w:type="spellEnd"/>
      <w:r w:rsidRPr="0041357E">
        <w:rPr>
          <w:rFonts w:ascii="pg-3ff1" w:eastAsia="Times New Roman" w:hAnsi="pg-3ff1"/>
          <w:color w:val="4472C4"/>
          <w:sz w:val="41"/>
          <w:szCs w:val="41"/>
        </w:rPr>
        <w:t xml:space="preserve"> </w:t>
      </w:r>
    </w:p>
    <w:p w14:paraId="42A4080A"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proofErr w:type="spellStart"/>
      <w:r w:rsidRPr="0041357E">
        <w:rPr>
          <w:rFonts w:ascii="pg-3ff1" w:eastAsia="Times New Roman" w:hAnsi="pg-3ff1"/>
          <w:color w:val="4472C4"/>
          <w:sz w:val="41"/>
          <w:szCs w:val="41"/>
        </w:rPr>
        <w:t>Radoje</w:t>
      </w:r>
      <w:proofErr w:type="spellEnd"/>
      <w:r w:rsidRPr="0041357E">
        <w:rPr>
          <w:rFonts w:ascii="pg-3ff1" w:eastAsia="Times New Roman" w:hAnsi="pg-3ff1"/>
          <w:color w:val="4472C4"/>
          <w:sz w:val="41"/>
          <w:szCs w:val="41"/>
        </w:rPr>
        <w:t xml:space="preserve"> </w:t>
      </w:r>
      <w:proofErr w:type="spellStart"/>
      <w:r w:rsidRPr="0041357E">
        <w:rPr>
          <w:rFonts w:ascii="pg-3ff1" w:eastAsia="Times New Roman" w:hAnsi="pg-3ff1"/>
          <w:color w:val="4472C4"/>
          <w:sz w:val="41"/>
          <w:szCs w:val="41"/>
        </w:rPr>
        <w:t>M</w:t>
      </w:r>
      <w:proofErr w:type="gramStart"/>
      <w:r w:rsidRPr="0041357E">
        <w:rPr>
          <w:rFonts w:ascii="pg-3ff1" w:eastAsia="Times New Roman" w:hAnsi="pg-3ff1"/>
          <w:color w:val="4472C4"/>
          <w:sz w:val="41"/>
          <w:szCs w:val="41"/>
        </w:rPr>
        <w:t>|,Jankovic</w:t>
      </w:r>
      <w:proofErr w:type="spellEnd"/>
      <w:proofErr w:type="gramEnd"/>
      <w:r w:rsidRPr="0041357E">
        <w:rPr>
          <w:rFonts w:ascii="pg-3ff1" w:eastAsia="Times New Roman" w:hAnsi="pg-3ff1"/>
          <w:color w:val="4472C4"/>
          <w:sz w:val="41"/>
          <w:szCs w:val="41"/>
        </w:rPr>
        <w:t xml:space="preserve"> Milena Z|0000-0002-3939-9739,Marjanovic Ana|0000-0002-0182-7822,Novakovic </w:t>
      </w:r>
    </w:p>
    <w:p w14:paraId="29D538C8"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r w:rsidRPr="0041357E">
        <w:rPr>
          <w:rFonts w:ascii="pg-3ff1" w:eastAsia="Times New Roman" w:hAnsi="pg-3ff1"/>
          <w:color w:val="4472C4"/>
          <w:sz w:val="41"/>
          <w:szCs w:val="41"/>
        </w:rPr>
        <w:t>Ivana V|0000-0003-0202-</w:t>
      </w:r>
      <w:proofErr w:type="gramStart"/>
      <w:r w:rsidRPr="0041357E">
        <w:rPr>
          <w:rFonts w:ascii="pg-3ff1" w:eastAsia="Times New Roman" w:hAnsi="pg-3ff1"/>
          <w:color w:val="4472C4"/>
          <w:sz w:val="41"/>
          <w:szCs w:val="41"/>
        </w:rPr>
        <w:t>0673,Rakocevic</w:t>
      </w:r>
      <w:proofErr w:type="gramEnd"/>
      <w:r w:rsidRPr="0041357E">
        <w:rPr>
          <w:rFonts w:ascii="pg-3ff1" w:eastAsia="Times New Roman" w:hAnsi="pg-3ff1"/>
          <w:color w:val="4472C4"/>
          <w:sz w:val="41"/>
          <w:szCs w:val="41"/>
        </w:rPr>
        <w:t xml:space="preserve">-Stojanovic </w:t>
      </w:r>
      <w:proofErr w:type="spellStart"/>
      <w:r w:rsidRPr="0041357E">
        <w:rPr>
          <w:rFonts w:ascii="pg-3ff1" w:eastAsia="Times New Roman" w:hAnsi="pg-3ff1"/>
          <w:color w:val="4472C4"/>
          <w:sz w:val="41"/>
          <w:szCs w:val="41"/>
        </w:rPr>
        <w:t>Vidosava</w:t>
      </w:r>
      <w:proofErr w:type="spellEnd"/>
      <w:r w:rsidRPr="0041357E">
        <w:rPr>
          <w:rFonts w:ascii="pg-3ff1" w:eastAsia="Times New Roman" w:hAnsi="pg-3ff1"/>
          <w:color w:val="4472C4"/>
          <w:sz w:val="41"/>
          <w:szCs w:val="41"/>
        </w:rPr>
        <w:t xml:space="preserve"> M|,</w:t>
      </w:r>
      <w:proofErr w:type="spellStart"/>
      <w:r w:rsidRPr="0041357E">
        <w:rPr>
          <w:rFonts w:ascii="pg-3ff1" w:eastAsia="Times New Roman" w:hAnsi="pg-3ff1"/>
          <w:color w:val="4472C4"/>
          <w:sz w:val="41"/>
          <w:szCs w:val="41"/>
        </w:rPr>
        <w:t>Peric</w:t>
      </w:r>
      <w:proofErr w:type="spellEnd"/>
      <w:r w:rsidRPr="0041357E">
        <w:rPr>
          <w:rFonts w:ascii="pg-3ff1" w:eastAsia="Times New Roman" w:hAnsi="pg-3ff1"/>
          <w:color w:val="4472C4"/>
          <w:sz w:val="41"/>
          <w:szCs w:val="41"/>
        </w:rPr>
        <w:t xml:space="preserve"> Stojan Z|0000-0002-2979-556X </w:t>
      </w:r>
    </w:p>
    <w:p w14:paraId="73F01FA1"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r w:rsidRPr="0041357E">
        <w:rPr>
          <w:rFonts w:ascii="pg-3ff1" w:eastAsia="Times New Roman" w:hAnsi="pg-3ff1"/>
          <w:color w:val="4472C4"/>
          <w:sz w:val="41"/>
          <w:szCs w:val="41"/>
        </w:rPr>
        <w:t>(2020) Yield of thePMP22</w:t>
      </w:r>
      <w:proofErr w:type="gramStart"/>
      <w:r w:rsidRPr="0041357E">
        <w:rPr>
          <w:rFonts w:ascii="pg-3ff1" w:eastAsia="Times New Roman" w:hAnsi="pg-3ff1"/>
          <w:color w:val="4472C4"/>
          <w:sz w:val="41"/>
          <w:szCs w:val="41"/>
        </w:rPr>
        <w:t>dele?on</w:t>
      </w:r>
      <w:proofErr w:type="gramEnd"/>
      <w:r w:rsidRPr="0041357E">
        <w:rPr>
          <w:rFonts w:ascii="pg-3ff1" w:eastAsia="Times New Roman" w:hAnsi="pg-3ff1"/>
          <w:color w:val="4472C4"/>
          <w:sz w:val="41"/>
          <w:szCs w:val="41"/>
        </w:rPr>
        <w:t xml:space="preserve"> analysis in </w:t>
      </w:r>
      <w:proofErr w:type="spellStart"/>
      <w:r w:rsidRPr="0041357E">
        <w:rPr>
          <w:rFonts w:ascii="pg-3ff1" w:eastAsia="Times New Roman" w:hAnsi="pg-3ff1"/>
          <w:color w:val="4472C4"/>
          <w:sz w:val="41"/>
          <w:szCs w:val="41"/>
        </w:rPr>
        <w:t>pa?ents</w:t>
      </w:r>
      <w:proofErr w:type="spellEnd"/>
      <w:r w:rsidRPr="0041357E">
        <w:rPr>
          <w:rFonts w:ascii="pg-3ff1" w:eastAsia="Times New Roman" w:hAnsi="pg-3ff1"/>
          <w:color w:val="4472C4"/>
          <w:sz w:val="41"/>
          <w:szCs w:val="41"/>
        </w:rPr>
        <w:t xml:space="preserve"> with compression neuropathies, JOURNAL OF </w:t>
      </w:r>
    </w:p>
    <w:p w14:paraId="66A4B384" w14:textId="65AC6890" w:rsidR="00D85ADA" w:rsidRPr="00257BF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r w:rsidRPr="0041357E">
        <w:rPr>
          <w:rFonts w:ascii="pg-3ff1" w:eastAsia="Times New Roman" w:hAnsi="pg-3ff1"/>
          <w:color w:val="4472C4"/>
          <w:sz w:val="41"/>
          <w:szCs w:val="41"/>
        </w:rPr>
        <w:t>NEUROLOGY, vol. 267, br. 12, str. 3617-3623</w:t>
      </w:r>
    </w:p>
    <w:p w14:paraId="5787BA8D"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lang w:val="pl-PL"/>
        </w:rPr>
      </w:pPr>
      <w:r w:rsidRPr="0041357E">
        <w:rPr>
          <w:rFonts w:ascii="pg-3ff1" w:eastAsia="Times New Roman" w:hAnsi="pg-3ff1"/>
          <w:color w:val="4472C4"/>
          <w:sz w:val="41"/>
          <w:szCs w:val="41"/>
          <w:lang w:val="pl-PL"/>
        </w:rPr>
        <w:t xml:space="preserve">vanovic Vukan|,Marjanovic Ana|0000-0002-0182-7822,Bjelica Bogdan|,Kacar Aleksandra S|,Tubic </w:t>
      </w:r>
    </w:p>
    <w:p w14:paraId="0D0C86C5"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lang w:val="pl-PL"/>
        </w:rPr>
      </w:pPr>
      <w:r w:rsidRPr="0041357E">
        <w:rPr>
          <w:rFonts w:ascii="pg-3ff1" w:eastAsia="Times New Roman" w:hAnsi="pg-3ff1"/>
          <w:color w:val="4472C4"/>
          <w:sz w:val="41"/>
          <w:szCs w:val="41"/>
          <w:lang w:val="pl-PL"/>
        </w:rPr>
        <w:t xml:space="preserve">Radoje M|,Jankovic Milena Z|0000-0002-3939-9739,Marjanovic Ana|0000-0002-0182-7822,Novakovic </w:t>
      </w:r>
    </w:p>
    <w:p w14:paraId="349AFB59"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lang w:val="pl-PL"/>
        </w:rPr>
      </w:pPr>
      <w:r w:rsidRPr="0041357E">
        <w:rPr>
          <w:rFonts w:ascii="pg-3ff1" w:eastAsia="Times New Roman" w:hAnsi="pg-3ff1"/>
          <w:color w:val="4472C4"/>
          <w:sz w:val="41"/>
          <w:szCs w:val="41"/>
          <w:lang w:val="pl-PL"/>
        </w:rPr>
        <w:t xml:space="preserve">Ivana V|0000-0003-0202-0673,Rakocevic-Stojanovic Vidosava M|,Peric Stojan Z|0000-0002-2979-556X </w:t>
      </w:r>
    </w:p>
    <w:p w14:paraId="38A95F9F"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r w:rsidRPr="0041357E">
        <w:rPr>
          <w:rFonts w:ascii="pg-3ff1" w:eastAsia="Times New Roman" w:hAnsi="pg-3ff1"/>
          <w:color w:val="4472C4"/>
          <w:sz w:val="41"/>
          <w:szCs w:val="41"/>
        </w:rPr>
        <w:t>(2020) Yield of thePMP22</w:t>
      </w:r>
      <w:proofErr w:type="gramStart"/>
      <w:r w:rsidRPr="0041357E">
        <w:rPr>
          <w:rFonts w:ascii="pg-3ff1" w:eastAsia="Times New Roman" w:hAnsi="pg-3ff1"/>
          <w:color w:val="4472C4"/>
          <w:sz w:val="41"/>
          <w:szCs w:val="41"/>
        </w:rPr>
        <w:t>dele?on</w:t>
      </w:r>
      <w:proofErr w:type="gramEnd"/>
      <w:r w:rsidRPr="0041357E">
        <w:rPr>
          <w:rFonts w:ascii="pg-3ff1" w:eastAsia="Times New Roman" w:hAnsi="pg-3ff1"/>
          <w:color w:val="4472C4"/>
          <w:sz w:val="41"/>
          <w:szCs w:val="41"/>
        </w:rPr>
        <w:t xml:space="preserve"> analysis in </w:t>
      </w:r>
      <w:proofErr w:type="spellStart"/>
      <w:r w:rsidRPr="0041357E">
        <w:rPr>
          <w:rFonts w:ascii="pg-3ff1" w:eastAsia="Times New Roman" w:hAnsi="pg-3ff1"/>
          <w:color w:val="4472C4"/>
          <w:sz w:val="41"/>
          <w:szCs w:val="41"/>
        </w:rPr>
        <w:t>pa?ents</w:t>
      </w:r>
      <w:proofErr w:type="spellEnd"/>
      <w:r w:rsidRPr="0041357E">
        <w:rPr>
          <w:rFonts w:ascii="pg-3ff1" w:eastAsia="Times New Roman" w:hAnsi="pg-3ff1"/>
          <w:color w:val="4472C4"/>
          <w:sz w:val="41"/>
          <w:szCs w:val="41"/>
        </w:rPr>
        <w:t xml:space="preserve"> with compression neuropathies, JOURNAL OF </w:t>
      </w:r>
    </w:p>
    <w:p w14:paraId="54C62BE1" w14:textId="77777777" w:rsidR="00D85ADA" w:rsidRPr="0041357E" w:rsidRDefault="00D85ADA">
      <w:pPr>
        <w:pStyle w:val="ListParagraph"/>
        <w:numPr>
          <w:ilvl w:val="0"/>
          <w:numId w:val="25"/>
        </w:numPr>
        <w:shd w:val="clear" w:color="auto" w:fill="FFFFFF"/>
        <w:spacing w:after="0" w:line="0" w:lineRule="auto"/>
        <w:rPr>
          <w:rFonts w:ascii="pg-3ff1" w:eastAsia="Times New Roman" w:hAnsi="pg-3ff1"/>
          <w:color w:val="4472C4"/>
          <w:sz w:val="41"/>
          <w:szCs w:val="41"/>
        </w:rPr>
      </w:pPr>
      <w:r w:rsidRPr="0041357E">
        <w:rPr>
          <w:rFonts w:ascii="pg-3ff1" w:eastAsia="Times New Roman" w:hAnsi="pg-3ff1"/>
          <w:color w:val="4472C4"/>
          <w:sz w:val="41"/>
          <w:szCs w:val="41"/>
        </w:rPr>
        <w:t>NEUROLOGY, vol. 267, br. 12, str. 3617-3623</w:t>
      </w:r>
    </w:p>
    <w:p w14:paraId="6999F72C" w14:textId="77777777" w:rsidR="00201DBB" w:rsidRPr="00257BFE" w:rsidRDefault="00201DBB" w:rsidP="00001A39">
      <w:pPr>
        <w:autoSpaceDE w:val="0"/>
        <w:autoSpaceDN w:val="0"/>
        <w:ind w:left="284" w:hanging="284"/>
        <w:jc w:val="both"/>
        <w:rPr>
          <w:b/>
          <w:bCs/>
          <w:i/>
          <w:iCs/>
          <w:sz w:val="20"/>
          <w:lang w:val="pl-PL"/>
        </w:rPr>
      </w:pPr>
      <w:r w:rsidRPr="00257BFE">
        <w:rPr>
          <w:b/>
          <w:bCs/>
          <w:i/>
          <w:iCs/>
          <w:sz w:val="20"/>
          <w:lang w:val="pl-PL"/>
        </w:rPr>
        <w:t>Радови у часопису који је укључен у базу података МЕДЛИНЕ</w:t>
      </w:r>
    </w:p>
    <w:p w14:paraId="52AC525D" w14:textId="77777777" w:rsidR="00201DBB" w:rsidRPr="00CB3E74" w:rsidRDefault="00201DBB" w:rsidP="00B35D89">
      <w:pPr>
        <w:autoSpaceDE w:val="0"/>
        <w:autoSpaceDN w:val="0"/>
        <w:jc w:val="both"/>
        <w:rPr>
          <w:iCs/>
          <w:sz w:val="20"/>
          <w:lang w:val="pl-PL"/>
        </w:rPr>
      </w:pPr>
    </w:p>
    <w:p w14:paraId="4B2AC1D5" w14:textId="67A79C1D" w:rsidR="00D85ADA" w:rsidRPr="00DB5E0A" w:rsidRDefault="00D85ADA">
      <w:pPr>
        <w:numPr>
          <w:ilvl w:val="0"/>
          <w:numId w:val="26"/>
        </w:numPr>
        <w:autoSpaceDE w:val="0"/>
        <w:autoSpaceDN w:val="0"/>
        <w:ind w:left="357" w:hanging="357"/>
        <w:jc w:val="both"/>
        <w:rPr>
          <w:iCs/>
          <w:sz w:val="20"/>
          <w:lang w:val="pl-PL"/>
        </w:rPr>
      </w:pPr>
      <w:r w:rsidRPr="0041357E">
        <w:rPr>
          <w:iCs/>
          <w:sz w:val="20"/>
          <w:lang w:val="pl-PL"/>
        </w:rPr>
        <w:t xml:space="preserve">Nikolić A, </w:t>
      </w:r>
      <w:r w:rsidRPr="0041357E">
        <w:rPr>
          <w:b/>
          <w:iCs/>
          <w:sz w:val="20"/>
          <w:lang w:val="pl-PL"/>
        </w:rPr>
        <w:t>Kačar A,</w:t>
      </w:r>
      <w:r w:rsidRPr="0041357E">
        <w:rPr>
          <w:iCs/>
          <w:sz w:val="20"/>
          <w:lang w:val="pl-PL"/>
        </w:rPr>
        <w:t xml:space="preserve"> Lavrnić D, Basta I, Apostolski S</w:t>
      </w:r>
      <w:r w:rsidRPr="00DB5E0A">
        <w:rPr>
          <w:iCs/>
          <w:sz w:val="20"/>
          <w:lang w:val="pl-PL"/>
        </w:rPr>
        <w:t>. Efekat benfotiamina u lečenju dijabetične polineuropatije. Srp Arh Celok Lek 2009; 137 (11-12): 594-600</w:t>
      </w:r>
      <w:r w:rsidR="00BB09DF">
        <w:rPr>
          <w:iCs/>
          <w:sz w:val="20"/>
          <w:lang w:val="pl-PL"/>
        </w:rPr>
        <w:t xml:space="preserve">. </w:t>
      </w:r>
      <w:r w:rsidR="00BB09DF" w:rsidRPr="00BB09DF">
        <w:rPr>
          <w:b/>
          <w:bCs/>
          <w:iCs/>
          <w:sz w:val="20"/>
          <w:lang w:val="pl-PL"/>
        </w:rPr>
        <w:t>IF 0.2</w:t>
      </w:r>
    </w:p>
    <w:p w14:paraId="425AF22E" w14:textId="24A76F82" w:rsidR="00D85ADA" w:rsidRPr="0041357E" w:rsidRDefault="00D85ADA">
      <w:pPr>
        <w:numPr>
          <w:ilvl w:val="0"/>
          <w:numId w:val="26"/>
        </w:numPr>
        <w:autoSpaceDE w:val="0"/>
        <w:autoSpaceDN w:val="0"/>
        <w:ind w:left="357" w:hanging="357"/>
        <w:jc w:val="both"/>
        <w:rPr>
          <w:iCs/>
          <w:sz w:val="20"/>
          <w:lang w:val="pl-PL"/>
        </w:rPr>
      </w:pPr>
      <w:r w:rsidRPr="0041357E">
        <w:rPr>
          <w:iCs/>
          <w:sz w:val="20"/>
          <w:lang w:val="pl-PL"/>
        </w:rPr>
        <w:t>Lavrnić</w:t>
      </w:r>
      <w:r w:rsidRPr="00DB5E0A">
        <w:rPr>
          <w:iCs/>
          <w:sz w:val="20"/>
          <w:lang w:val="pl-PL"/>
        </w:rPr>
        <w:t xml:space="preserve"> </w:t>
      </w:r>
      <w:r w:rsidRPr="0041357E">
        <w:rPr>
          <w:iCs/>
          <w:sz w:val="20"/>
          <w:lang w:val="pl-PL"/>
        </w:rPr>
        <w:t>D, Romić</w:t>
      </w:r>
      <w:r>
        <w:rPr>
          <w:iCs/>
          <w:sz w:val="20"/>
          <w:lang w:val="pl-PL"/>
        </w:rPr>
        <w:t xml:space="preserve"> M</w:t>
      </w:r>
      <w:r w:rsidRPr="0041357E">
        <w:rPr>
          <w:iCs/>
          <w:sz w:val="20"/>
          <w:lang w:val="pl-PL"/>
        </w:rPr>
        <w:t xml:space="preserve">, </w:t>
      </w:r>
      <w:r w:rsidRPr="0041357E">
        <w:rPr>
          <w:b/>
          <w:iCs/>
          <w:sz w:val="20"/>
          <w:lang w:val="pl-PL"/>
        </w:rPr>
        <w:t>Kačar</w:t>
      </w:r>
      <w:r>
        <w:rPr>
          <w:b/>
          <w:iCs/>
          <w:sz w:val="20"/>
          <w:lang w:val="pl-PL"/>
        </w:rPr>
        <w:t xml:space="preserve"> A</w:t>
      </w:r>
      <w:r w:rsidRPr="0041357E">
        <w:rPr>
          <w:iCs/>
          <w:sz w:val="20"/>
          <w:lang w:val="pl-PL"/>
        </w:rPr>
        <w:t>,</w:t>
      </w:r>
      <w:r>
        <w:rPr>
          <w:iCs/>
          <w:sz w:val="20"/>
          <w:lang w:val="pl-PL"/>
        </w:rPr>
        <w:t xml:space="preserve"> </w:t>
      </w:r>
      <w:r w:rsidRPr="0041357E">
        <w:rPr>
          <w:iCs/>
          <w:sz w:val="20"/>
          <w:lang w:val="pl-PL"/>
        </w:rPr>
        <w:t>Stojanović-Rakočević</w:t>
      </w:r>
      <w:r>
        <w:rPr>
          <w:iCs/>
          <w:sz w:val="20"/>
          <w:lang w:val="pl-PL"/>
        </w:rPr>
        <w:t xml:space="preserve"> V</w:t>
      </w:r>
      <w:r w:rsidRPr="0041357E">
        <w:rPr>
          <w:iCs/>
          <w:sz w:val="20"/>
          <w:lang w:val="pl-PL"/>
        </w:rPr>
        <w:t>, Stević</w:t>
      </w:r>
      <w:r>
        <w:rPr>
          <w:iCs/>
          <w:sz w:val="20"/>
          <w:lang w:val="pl-PL"/>
        </w:rPr>
        <w:t xml:space="preserve"> Z</w:t>
      </w:r>
      <w:r w:rsidRPr="0041357E">
        <w:rPr>
          <w:iCs/>
          <w:sz w:val="20"/>
          <w:lang w:val="pl-PL"/>
        </w:rPr>
        <w:t xml:space="preserve">, </w:t>
      </w:r>
      <w:r>
        <w:rPr>
          <w:iCs/>
          <w:sz w:val="20"/>
          <w:lang w:val="pl-PL"/>
        </w:rPr>
        <w:t>Vuji</w:t>
      </w:r>
      <w:r>
        <w:rPr>
          <w:iCs/>
          <w:sz w:val="20"/>
          <w:lang w:val="sr-Latn-RS"/>
        </w:rPr>
        <w:t>ć A</w:t>
      </w:r>
      <w:r w:rsidRPr="0041357E">
        <w:rPr>
          <w:iCs/>
          <w:sz w:val="20"/>
          <w:lang w:val="pl-PL"/>
        </w:rPr>
        <w:t>, Basta</w:t>
      </w:r>
      <w:r>
        <w:rPr>
          <w:iCs/>
          <w:sz w:val="20"/>
          <w:lang w:val="pl-PL"/>
        </w:rPr>
        <w:t xml:space="preserve"> I</w:t>
      </w:r>
      <w:r w:rsidRPr="0041357E">
        <w:rPr>
          <w:iCs/>
          <w:sz w:val="20"/>
          <w:lang w:val="pl-PL"/>
        </w:rPr>
        <w:t>, Marjanović</w:t>
      </w:r>
      <w:r>
        <w:rPr>
          <w:iCs/>
          <w:sz w:val="20"/>
          <w:lang w:val="pl-PL"/>
        </w:rPr>
        <w:t xml:space="preserve"> I</w:t>
      </w:r>
      <w:r w:rsidRPr="0041357E">
        <w:rPr>
          <w:iCs/>
          <w:sz w:val="20"/>
          <w:lang w:val="pl-PL"/>
        </w:rPr>
        <w:t>, Bogdanović</w:t>
      </w:r>
      <w:r>
        <w:rPr>
          <w:iCs/>
          <w:sz w:val="20"/>
          <w:lang w:val="pl-PL"/>
        </w:rPr>
        <w:t xml:space="preserve"> G</w:t>
      </w:r>
      <w:r w:rsidRPr="0041357E">
        <w:rPr>
          <w:iCs/>
          <w:sz w:val="20"/>
          <w:lang w:val="pl-PL"/>
        </w:rPr>
        <w:t>, Apostolski</w:t>
      </w:r>
      <w:r>
        <w:rPr>
          <w:iCs/>
          <w:sz w:val="20"/>
          <w:lang w:val="pl-PL"/>
        </w:rPr>
        <w:t xml:space="preserve"> S.</w:t>
      </w:r>
      <w:r w:rsidRPr="0041357E">
        <w:rPr>
          <w:iCs/>
          <w:sz w:val="20"/>
          <w:lang w:val="pl-PL"/>
        </w:rPr>
        <w:t xml:space="preserve"> Visoke doze imunoglobulina G u terapiji teških formi miastenije gravis i akutnog poliradikuloneuritisa. Vojnosanit Pregl. 2006; 63(1):37-42.</w:t>
      </w:r>
    </w:p>
    <w:p w14:paraId="36099478" w14:textId="7478E9C6" w:rsidR="00D85ADA" w:rsidRPr="00DA4923" w:rsidRDefault="00D85ADA">
      <w:pPr>
        <w:numPr>
          <w:ilvl w:val="0"/>
          <w:numId w:val="26"/>
        </w:numPr>
        <w:autoSpaceDE w:val="0"/>
        <w:autoSpaceDN w:val="0"/>
        <w:ind w:left="357" w:hanging="357"/>
        <w:jc w:val="both"/>
        <w:rPr>
          <w:iCs/>
          <w:sz w:val="20"/>
          <w:lang w:val="pl-PL"/>
        </w:rPr>
      </w:pPr>
      <w:r w:rsidRPr="0041357E">
        <w:rPr>
          <w:b/>
          <w:iCs/>
          <w:sz w:val="20"/>
          <w:lang w:val="pl-PL"/>
        </w:rPr>
        <w:t>Kačar A,</w:t>
      </w:r>
      <w:r w:rsidRPr="0041357E">
        <w:rPr>
          <w:iCs/>
          <w:sz w:val="20"/>
          <w:lang w:val="pl-PL"/>
        </w:rPr>
        <w:t xml:space="preserve"> Svetel M, Jović J, Pekmezović T</w:t>
      </w:r>
      <w:r>
        <w:rPr>
          <w:iCs/>
          <w:sz w:val="20"/>
          <w:lang w:val="pl-PL"/>
        </w:rPr>
        <w:t>.</w:t>
      </w:r>
      <w:r w:rsidRPr="0041357E">
        <w:rPr>
          <w:iCs/>
          <w:sz w:val="20"/>
          <w:lang w:val="pl-PL"/>
        </w:rPr>
        <w:t xml:space="preserve"> Kostić V</w:t>
      </w:r>
      <w:r>
        <w:rPr>
          <w:iCs/>
          <w:sz w:val="20"/>
          <w:lang w:val="pl-PL"/>
        </w:rPr>
        <w:t>.</w:t>
      </w:r>
      <w:r w:rsidRPr="0041357E">
        <w:rPr>
          <w:iCs/>
          <w:sz w:val="20"/>
          <w:lang w:val="pl-PL"/>
        </w:rPr>
        <w:t>S. Grafospazam – klinička prezentacija, etiologija i tok bolesti: analiza 30 slučajeva. Srpski Arhiv 2004; 132:385-389.</w:t>
      </w:r>
      <w:r w:rsidR="00BB09DF">
        <w:rPr>
          <w:iCs/>
          <w:sz w:val="20"/>
          <w:lang w:val="pl-PL"/>
        </w:rPr>
        <w:t xml:space="preserve"> </w:t>
      </w:r>
      <w:r w:rsidR="00BB09DF" w:rsidRPr="00BB09DF">
        <w:rPr>
          <w:b/>
          <w:bCs/>
          <w:iCs/>
          <w:sz w:val="20"/>
          <w:lang w:val="pl-PL"/>
        </w:rPr>
        <w:t>IF 0.2</w:t>
      </w:r>
    </w:p>
    <w:p w14:paraId="3954A179" w14:textId="77777777" w:rsidR="00DA4923" w:rsidRDefault="00DA4923" w:rsidP="00DA4923">
      <w:pPr>
        <w:autoSpaceDE w:val="0"/>
        <w:autoSpaceDN w:val="0"/>
        <w:jc w:val="both"/>
        <w:rPr>
          <w:b/>
          <w:bCs/>
          <w:i/>
          <w:iCs/>
          <w:sz w:val="20"/>
          <w:lang w:val="pl-PL"/>
        </w:rPr>
      </w:pPr>
    </w:p>
    <w:p w14:paraId="69B8AB74" w14:textId="77777777" w:rsidR="00DA4923" w:rsidRDefault="00DA4923">
      <w:pPr>
        <w:spacing w:after="160" w:line="259" w:lineRule="auto"/>
        <w:ind w:firstLine="0"/>
        <w:rPr>
          <w:b/>
          <w:bCs/>
          <w:i/>
          <w:iCs/>
          <w:sz w:val="20"/>
          <w:lang w:val="pl-PL"/>
        </w:rPr>
      </w:pPr>
      <w:r>
        <w:rPr>
          <w:b/>
          <w:bCs/>
          <w:i/>
          <w:iCs/>
          <w:sz w:val="20"/>
          <w:lang w:val="pl-PL"/>
        </w:rPr>
        <w:br w:type="page"/>
      </w:r>
    </w:p>
    <w:p w14:paraId="6F337450" w14:textId="3CD4BA65" w:rsidR="00DA4923" w:rsidRDefault="00BE6F3E" w:rsidP="00D826C8">
      <w:pPr>
        <w:autoSpaceDE w:val="0"/>
        <w:autoSpaceDN w:val="0"/>
        <w:ind w:left="284" w:hanging="284"/>
        <w:jc w:val="both"/>
        <w:rPr>
          <w:b/>
          <w:bCs/>
          <w:i/>
          <w:iCs/>
          <w:sz w:val="20"/>
          <w:lang w:val="sr-Cyrl-RS"/>
        </w:rPr>
      </w:pPr>
      <w:r>
        <w:rPr>
          <w:b/>
          <w:bCs/>
          <w:i/>
          <w:iCs/>
          <w:sz w:val="20"/>
          <w:lang w:val="sr-Cyrl-RS"/>
        </w:rPr>
        <w:lastRenderedPageBreak/>
        <w:t>Рад</w:t>
      </w:r>
      <w:r w:rsidR="001F0AA7">
        <w:rPr>
          <w:b/>
          <w:bCs/>
          <w:i/>
          <w:iCs/>
          <w:sz w:val="20"/>
          <w:lang w:val="sr-Cyrl-RS"/>
        </w:rPr>
        <w:t>ови</w:t>
      </w:r>
      <w:r>
        <w:rPr>
          <w:b/>
          <w:bCs/>
          <w:i/>
          <w:iCs/>
          <w:sz w:val="20"/>
          <w:lang w:val="sr-Cyrl-RS"/>
        </w:rPr>
        <w:t xml:space="preserve"> у ч</w:t>
      </w:r>
      <w:r w:rsidR="00B37F91">
        <w:rPr>
          <w:b/>
          <w:bCs/>
          <w:i/>
          <w:iCs/>
          <w:sz w:val="20"/>
          <w:lang w:val="sr-Cyrl-RS"/>
        </w:rPr>
        <w:t>асопис</w:t>
      </w:r>
      <w:r>
        <w:rPr>
          <w:b/>
          <w:bCs/>
          <w:i/>
          <w:iCs/>
          <w:sz w:val="20"/>
          <w:lang w:val="sr-Cyrl-RS"/>
        </w:rPr>
        <w:t>у</w:t>
      </w:r>
      <w:r w:rsidR="00B37F91">
        <w:rPr>
          <w:b/>
          <w:bCs/>
          <w:i/>
          <w:iCs/>
          <w:sz w:val="20"/>
          <w:lang w:val="sr-Cyrl-RS"/>
        </w:rPr>
        <w:t xml:space="preserve"> </w:t>
      </w:r>
      <w:r w:rsidR="00DA4923">
        <w:rPr>
          <w:b/>
          <w:bCs/>
          <w:i/>
          <w:iCs/>
          <w:sz w:val="20"/>
          <w:lang w:val="sr-Cyrl-RS"/>
        </w:rPr>
        <w:t>Медицинска истраживања</w:t>
      </w:r>
    </w:p>
    <w:p w14:paraId="3BD473DE" w14:textId="77777777" w:rsidR="00DA4923" w:rsidRPr="00DA4923" w:rsidRDefault="00DA4923" w:rsidP="00DA4923">
      <w:pPr>
        <w:autoSpaceDE w:val="0"/>
        <w:autoSpaceDN w:val="0"/>
        <w:jc w:val="both"/>
        <w:rPr>
          <w:b/>
          <w:bCs/>
          <w:i/>
          <w:iCs/>
          <w:sz w:val="20"/>
          <w:lang w:val="sr-Cyrl-RS"/>
        </w:rPr>
      </w:pPr>
    </w:p>
    <w:p w14:paraId="584A7972" w14:textId="77777777" w:rsidR="00DA4923" w:rsidRPr="00E17F83" w:rsidRDefault="00DA4923" w:rsidP="00DA4923">
      <w:pPr>
        <w:numPr>
          <w:ilvl w:val="0"/>
          <w:numId w:val="27"/>
        </w:numPr>
        <w:tabs>
          <w:tab w:val="num" w:pos="0"/>
        </w:tabs>
        <w:autoSpaceDE w:val="0"/>
        <w:autoSpaceDN w:val="0"/>
        <w:ind w:left="357" w:hanging="357"/>
        <w:contextualSpacing/>
        <w:jc w:val="both"/>
        <w:rPr>
          <w:sz w:val="20"/>
          <w:lang w:val="sr-Latn-CS"/>
        </w:rPr>
      </w:pPr>
      <w:bookmarkStart w:id="4" w:name="_Hlk185929675"/>
      <w:r w:rsidRPr="00E17F83">
        <w:rPr>
          <w:sz w:val="20"/>
        </w:rPr>
        <w:t xml:space="preserve">Ječmenica Lukić M, Mandić G, Tanja Stojković, Aleksandra Tomić, Vladana Marković, Iva Stanković, Nikola Kresojević, Petrović I., </w:t>
      </w:r>
      <w:r w:rsidRPr="00E17F83">
        <w:rPr>
          <w:b/>
          <w:bCs/>
          <w:sz w:val="20"/>
        </w:rPr>
        <w:t>Kačar A</w:t>
      </w:r>
      <w:r w:rsidRPr="00E17F83">
        <w:rPr>
          <w:sz w:val="20"/>
        </w:rPr>
        <w:t>, Dragašević N, Kostić V, Svetel M. Patterns of neuropsychiatric symptoms in primary and secondary tauopathies: caregiver and patient perspectives. Medicinska istaživanja 2024; 57(3):81-89.</w:t>
      </w:r>
    </w:p>
    <w:p w14:paraId="3C21EA66" w14:textId="77777777" w:rsidR="00DA4923" w:rsidRPr="00E17F83" w:rsidRDefault="00DA4923" w:rsidP="00BE6F3E">
      <w:pPr>
        <w:numPr>
          <w:ilvl w:val="0"/>
          <w:numId w:val="27"/>
        </w:numPr>
        <w:tabs>
          <w:tab w:val="num" w:pos="0"/>
        </w:tabs>
        <w:autoSpaceDE w:val="0"/>
        <w:autoSpaceDN w:val="0"/>
        <w:ind w:left="357" w:hanging="357"/>
        <w:contextualSpacing/>
        <w:jc w:val="both"/>
        <w:rPr>
          <w:sz w:val="20"/>
          <w:lang w:val="sr-Latn-CS"/>
        </w:rPr>
      </w:pPr>
      <w:r w:rsidRPr="00E17F83">
        <w:rPr>
          <w:sz w:val="20"/>
        </w:rPr>
        <w:t xml:space="preserve">Perić S, Nikolić L, Zlatar Z, Mitrović N, Dajević M, Božović I, Ralić B, Basta I, </w:t>
      </w:r>
      <w:r w:rsidRPr="00E17F83">
        <w:rPr>
          <w:b/>
          <w:bCs/>
          <w:sz w:val="20"/>
        </w:rPr>
        <w:t>Kačar A.</w:t>
      </w:r>
      <w:r w:rsidRPr="00E17F83">
        <w:rPr>
          <w:sz w:val="20"/>
        </w:rPr>
        <w:t xml:space="preserve"> Neurological complications of hepatitis C in serbian population. Medicinska istaživanja 2024; 57(3):19-25.</w:t>
      </w:r>
    </w:p>
    <w:bookmarkEnd w:id="4"/>
    <w:p w14:paraId="5DAD39FA" w14:textId="77777777" w:rsidR="00DA4923" w:rsidRPr="0041357E" w:rsidRDefault="00DA4923" w:rsidP="00BE6F3E">
      <w:pPr>
        <w:autoSpaceDE w:val="0"/>
        <w:autoSpaceDN w:val="0"/>
        <w:ind w:left="357" w:firstLine="0"/>
        <w:jc w:val="both"/>
        <w:rPr>
          <w:iCs/>
          <w:sz w:val="20"/>
          <w:lang w:val="pl-PL"/>
        </w:rPr>
      </w:pPr>
    </w:p>
    <w:p w14:paraId="28919D8E" w14:textId="77777777" w:rsidR="00D85ADA" w:rsidRPr="0041357E" w:rsidRDefault="00D85ADA" w:rsidP="00D85ADA">
      <w:pPr>
        <w:autoSpaceDE w:val="0"/>
        <w:autoSpaceDN w:val="0"/>
        <w:jc w:val="both"/>
        <w:rPr>
          <w:b/>
          <w:bCs/>
          <w:color w:val="FF00FF"/>
          <w:sz w:val="20"/>
          <w:lang w:val="sr-Latn-CS"/>
        </w:rPr>
      </w:pPr>
    </w:p>
    <w:p w14:paraId="1ADFD685" w14:textId="77777777" w:rsidR="00201DBB" w:rsidRDefault="00201DBB" w:rsidP="00D826C8">
      <w:pPr>
        <w:keepNext/>
        <w:autoSpaceDE w:val="0"/>
        <w:autoSpaceDN w:val="0"/>
        <w:ind w:left="284" w:hanging="284"/>
        <w:jc w:val="both"/>
        <w:rPr>
          <w:b/>
          <w:bCs/>
          <w:i/>
          <w:iCs/>
          <w:sz w:val="20"/>
          <w:lang w:val="sr-Cyrl-RS"/>
        </w:rPr>
      </w:pPr>
      <w:r w:rsidRPr="00257BFE">
        <w:rPr>
          <w:b/>
          <w:bCs/>
          <w:i/>
          <w:iCs/>
          <w:sz w:val="20"/>
          <w:lang w:val="sr-Latn-CS"/>
        </w:rPr>
        <w:t>Цео рад  у часопису који није укључен у горе наведене базе података</w:t>
      </w:r>
    </w:p>
    <w:p w14:paraId="52698343" w14:textId="77777777" w:rsidR="00201DBB" w:rsidRPr="00201DBB" w:rsidRDefault="00201DBB" w:rsidP="00B35D89">
      <w:pPr>
        <w:keepNext/>
        <w:autoSpaceDE w:val="0"/>
        <w:autoSpaceDN w:val="0"/>
        <w:jc w:val="both"/>
        <w:outlineLvl w:val="2"/>
        <w:rPr>
          <w:b/>
          <w:bCs/>
          <w:i/>
          <w:iCs/>
          <w:sz w:val="20"/>
          <w:lang w:val="sr-Cyrl-RS"/>
        </w:rPr>
      </w:pPr>
    </w:p>
    <w:p w14:paraId="5F3EE49E" w14:textId="77777777" w:rsidR="00D85ADA" w:rsidRPr="00BE6F3E" w:rsidRDefault="00D85ADA" w:rsidP="00BE6F3E">
      <w:pPr>
        <w:pStyle w:val="ListParagraph"/>
        <w:numPr>
          <w:ilvl w:val="0"/>
          <w:numId w:val="54"/>
        </w:numPr>
        <w:autoSpaceDE w:val="0"/>
        <w:autoSpaceDN w:val="0"/>
        <w:spacing w:after="0" w:line="240" w:lineRule="auto"/>
        <w:ind w:left="357" w:hanging="357"/>
        <w:jc w:val="both"/>
        <w:rPr>
          <w:rFonts w:ascii="Times New Roman" w:hAnsi="Times New Roman"/>
          <w:sz w:val="20"/>
          <w:lang w:val="sr-Latn-CS"/>
        </w:rPr>
      </w:pPr>
      <w:r w:rsidRPr="00BE6F3E">
        <w:rPr>
          <w:rFonts w:ascii="Times New Roman" w:hAnsi="Times New Roman"/>
          <w:sz w:val="20"/>
          <w:lang w:val="sr-Latn-CS"/>
        </w:rPr>
        <w:t xml:space="preserve">Lavrnić D, Rakočević-Stojanović V, Basta I, Nikolić A, Marjanović I, </w:t>
      </w:r>
      <w:r w:rsidRPr="00BE6F3E">
        <w:rPr>
          <w:rFonts w:ascii="Times New Roman" w:hAnsi="Times New Roman"/>
          <w:b/>
          <w:sz w:val="20"/>
          <w:lang w:val="sr-Latn-CS"/>
        </w:rPr>
        <w:t>Kačar A</w:t>
      </w:r>
      <w:r w:rsidRPr="00BE6F3E">
        <w:rPr>
          <w:rFonts w:ascii="Times New Roman" w:hAnsi="Times New Roman"/>
          <w:sz w:val="20"/>
          <w:lang w:val="sr-Latn-CS"/>
        </w:rPr>
        <w:t>, Perić S, Stević Z. Principi savremene dijagnostike neuropatija – dijabetična neuropatija. Acta clinica 2014; 14(1): 91-107.</w:t>
      </w:r>
    </w:p>
    <w:p w14:paraId="0AD57C96" w14:textId="77777777" w:rsidR="00D85ADA" w:rsidRPr="00BE6F3E" w:rsidRDefault="00D85ADA" w:rsidP="00BE6F3E">
      <w:pPr>
        <w:pStyle w:val="ListParagraph"/>
        <w:numPr>
          <w:ilvl w:val="0"/>
          <w:numId w:val="54"/>
        </w:numPr>
        <w:autoSpaceDE w:val="0"/>
        <w:autoSpaceDN w:val="0"/>
        <w:spacing w:after="0" w:line="240" w:lineRule="auto"/>
        <w:ind w:left="357" w:hanging="357"/>
        <w:jc w:val="both"/>
        <w:rPr>
          <w:rFonts w:ascii="Times New Roman" w:hAnsi="Times New Roman"/>
          <w:sz w:val="20"/>
          <w:lang w:val="sr-Latn-CS"/>
        </w:rPr>
      </w:pPr>
      <w:r w:rsidRPr="00BE6F3E">
        <w:rPr>
          <w:rFonts w:ascii="Times New Roman" w:hAnsi="Times New Roman"/>
          <w:sz w:val="20"/>
          <w:lang w:val="sr-Latn-CS"/>
        </w:rPr>
        <w:t xml:space="preserve">Nikolić A, </w:t>
      </w:r>
      <w:r w:rsidRPr="00BE6F3E">
        <w:rPr>
          <w:rFonts w:ascii="Times New Roman" w:hAnsi="Times New Roman"/>
          <w:b/>
          <w:sz w:val="20"/>
          <w:lang w:val="sr-Latn-CS"/>
        </w:rPr>
        <w:t>Kačar A</w:t>
      </w:r>
      <w:r w:rsidRPr="00BE6F3E">
        <w:rPr>
          <w:rFonts w:ascii="Times New Roman" w:hAnsi="Times New Roman"/>
          <w:sz w:val="20"/>
          <w:lang w:val="sr-Latn-CS"/>
        </w:rPr>
        <w:t>. Principi savremene dijagnostike neuropatija – elektrofiziološka dijagnostika neuropatija. Acta clinica 2014; 14(1): 40-47.</w:t>
      </w:r>
    </w:p>
    <w:p w14:paraId="3B192B48" w14:textId="77777777" w:rsidR="00D85ADA" w:rsidRPr="00BE6F3E" w:rsidRDefault="00D85ADA" w:rsidP="00BE6F3E">
      <w:pPr>
        <w:pStyle w:val="ListParagraph"/>
        <w:numPr>
          <w:ilvl w:val="0"/>
          <w:numId w:val="54"/>
        </w:numPr>
        <w:autoSpaceDE w:val="0"/>
        <w:autoSpaceDN w:val="0"/>
        <w:spacing w:after="0" w:line="240" w:lineRule="auto"/>
        <w:ind w:left="357" w:hanging="357"/>
        <w:jc w:val="both"/>
        <w:rPr>
          <w:rFonts w:ascii="Times New Roman" w:hAnsi="Times New Roman"/>
          <w:sz w:val="20"/>
          <w:lang w:val="sr-Latn-CS"/>
        </w:rPr>
      </w:pPr>
      <w:r w:rsidRPr="00BE6F3E">
        <w:rPr>
          <w:rFonts w:ascii="Times New Roman" w:hAnsi="Times New Roman"/>
          <w:b/>
          <w:sz w:val="20"/>
          <w:lang w:val="sr-Latn-CS"/>
        </w:rPr>
        <w:t>Kačar A</w:t>
      </w:r>
      <w:r w:rsidRPr="00BE6F3E">
        <w:rPr>
          <w:rFonts w:ascii="Times New Roman" w:hAnsi="Times New Roman"/>
          <w:sz w:val="20"/>
          <w:lang w:val="sr-Latn-CS"/>
        </w:rPr>
        <w:t>, Nikolić A. Principi savremene dijagnostike neuropatija - kompresivne neuropatije. Acta clinica 2014; 14(1): 174-183.</w:t>
      </w:r>
    </w:p>
    <w:p w14:paraId="4F9E4A1D" w14:textId="77777777" w:rsidR="00D85ADA" w:rsidRPr="00BE6F3E" w:rsidRDefault="00D85ADA" w:rsidP="00BE6F3E">
      <w:pPr>
        <w:pStyle w:val="ListParagraph"/>
        <w:numPr>
          <w:ilvl w:val="0"/>
          <w:numId w:val="54"/>
        </w:numPr>
        <w:autoSpaceDE w:val="0"/>
        <w:autoSpaceDN w:val="0"/>
        <w:spacing w:after="0" w:line="240" w:lineRule="auto"/>
        <w:ind w:left="357" w:hanging="357"/>
        <w:jc w:val="both"/>
        <w:rPr>
          <w:rFonts w:ascii="Times New Roman" w:hAnsi="Times New Roman"/>
          <w:sz w:val="20"/>
          <w:lang w:val="sr-Latn-CS"/>
        </w:rPr>
      </w:pPr>
      <w:r w:rsidRPr="00BE6F3E">
        <w:rPr>
          <w:rFonts w:ascii="Times New Roman" w:hAnsi="Times New Roman"/>
          <w:sz w:val="20"/>
          <w:lang w:val="sr-Latn-CS"/>
        </w:rPr>
        <w:t xml:space="preserve">Janković MV, </w:t>
      </w:r>
      <w:r w:rsidRPr="00BE6F3E">
        <w:rPr>
          <w:rFonts w:ascii="Times New Roman" w:hAnsi="Times New Roman"/>
          <w:b/>
          <w:sz w:val="20"/>
          <w:lang w:val="sr-Latn-CS"/>
        </w:rPr>
        <w:t>Kačar A</w:t>
      </w:r>
      <w:r w:rsidRPr="00BE6F3E">
        <w:rPr>
          <w:rFonts w:ascii="Times New Roman" w:hAnsi="Times New Roman"/>
          <w:sz w:val="20"/>
          <w:lang w:val="sr-Latn-CS"/>
        </w:rPr>
        <w:t>. Analiza mogućnosti formiranja kriterijuma za rano dijagnostifikovanje Parkinsonove bolesti na bazi karakteristika regtrutne krive. Zbornik radova Elektrotehnički Institut “Nikola Tesla” 2013; 23(23): 198-208.</w:t>
      </w:r>
    </w:p>
    <w:p w14:paraId="068E1607" w14:textId="77777777" w:rsidR="00D85ADA" w:rsidRPr="00BE6F3E" w:rsidRDefault="00D85ADA" w:rsidP="00BE6F3E">
      <w:pPr>
        <w:pStyle w:val="ListParagraph"/>
        <w:numPr>
          <w:ilvl w:val="0"/>
          <w:numId w:val="54"/>
        </w:numPr>
        <w:autoSpaceDE w:val="0"/>
        <w:autoSpaceDN w:val="0"/>
        <w:spacing w:after="0" w:line="240" w:lineRule="auto"/>
        <w:ind w:left="357" w:hanging="357"/>
        <w:jc w:val="both"/>
        <w:rPr>
          <w:rFonts w:ascii="Times New Roman" w:hAnsi="Times New Roman"/>
          <w:sz w:val="20"/>
          <w:lang w:val="sr-Latn-CS"/>
        </w:rPr>
      </w:pPr>
      <w:r w:rsidRPr="00BE6F3E">
        <w:rPr>
          <w:rFonts w:ascii="Times New Roman" w:hAnsi="Times New Roman"/>
          <w:sz w:val="20"/>
          <w:lang w:val="sr-Latn-CS"/>
        </w:rPr>
        <w:t xml:space="preserve">Šašić M, Dragojlović-Krušedolac J, Milošević B, Ćirić B, </w:t>
      </w:r>
      <w:r w:rsidRPr="00BE6F3E">
        <w:rPr>
          <w:rFonts w:ascii="Times New Roman" w:hAnsi="Times New Roman"/>
          <w:b/>
          <w:sz w:val="20"/>
          <w:lang w:val="sr-Latn-CS"/>
        </w:rPr>
        <w:t>Kačar A</w:t>
      </w:r>
      <w:r w:rsidRPr="00BE6F3E">
        <w:rPr>
          <w:rFonts w:ascii="Times New Roman" w:hAnsi="Times New Roman"/>
          <w:sz w:val="20"/>
          <w:lang w:val="sr-Latn-CS"/>
        </w:rPr>
        <w:t>. Neurointoksikacije izazvane toksinima Clostridium botulinum (sistemski afebrilni infektivni sindrom). Acta Infectologica Yugoslavica 1996; 1: 31-36.</w:t>
      </w:r>
    </w:p>
    <w:p w14:paraId="13EFB5B4" w14:textId="77777777" w:rsidR="00D85ADA" w:rsidRPr="00BE6F3E" w:rsidRDefault="00D85ADA" w:rsidP="00BE6F3E">
      <w:pPr>
        <w:pStyle w:val="ListParagraph"/>
        <w:numPr>
          <w:ilvl w:val="0"/>
          <w:numId w:val="54"/>
        </w:numPr>
        <w:autoSpaceDE w:val="0"/>
        <w:autoSpaceDN w:val="0"/>
        <w:spacing w:after="0" w:line="240" w:lineRule="auto"/>
        <w:ind w:left="357" w:hanging="357"/>
        <w:jc w:val="both"/>
        <w:rPr>
          <w:rFonts w:ascii="Times New Roman" w:hAnsi="Times New Roman"/>
          <w:sz w:val="20"/>
          <w:lang w:val="sr-Latn-CS"/>
        </w:rPr>
      </w:pPr>
      <w:r w:rsidRPr="00BE6F3E">
        <w:rPr>
          <w:rFonts w:ascii="Times New Roman" w:hAnsi="Times New Roman"/>
          <w:sz w:val="20"/>
          <w:lang w:val="sr-Latn-CS"/>
        </w:rPr>
        <w:t xml:space="preserve">Đurović B, Jovanović V, Tasić G, </w:t>
      </w:r>
      <w:r w:rsidRPr="00BE6F3E">
        <w:rPr>
          <w:rFonts w:ascii="Times New Roman" w:hAnsi="Times New Roman"/>
          <w:b/>
          <w:sz w:val="20"/>
          <w:lang w:val="sr-Latn-CS"/>
        </w:rPr>
        <w:t>Kačar A</w:t>
      </w:r>
      <w:r w:rsidRPr="00BE6F3E">
        <w:rPr>
          <w:rFonts w:ascii="Times New Roman" w:hAnsi="Times New Roman"/>
          <w:sz w:val="20"/>
          <w:lang w:val="sr-Latn-CS"/>
        </w:rPr>
        <w:t>, Krunić-Protić R. Neurohirurško lečenje traumatskih intracerebralnih hematoma. Acta chirurgica iugoslavica 2003; 50(2): 71 -75.</w:t>
      </w:r>
    </w:p>
    <w:p w14:paraId="6E1A85D7" w14:textId="77777777" w:rsidR="00D85ADA" w:rsidRPr="00BE6F3E" w:rsidRDefault="00D85ADA" w:rsidP="00BE6F3E">
      <w:pPr>
        <w:pStyle w:val="ListParagraph"/>
        <w:numPr>
          <w:ilvl w:val="0"/>
          <w:numId w:val="54"/>
        </w:numPr>
        <w:autoSpaceDE w:val="0"/>
        <w:autoSpaceDN w:val="0"/>
        <w:spacing w:after="0" w:line="240" w:lineRule="auto"/>
        <w:ind w:left="357" w:hanging="357"/>
        <w:jc w:val="both"/>
        <w:rPr>
          <w:rFonts w:ascii="Times New Roman" w:hAnsi="Times New Roman"/>
          <w:sz w:val="20"/>
          <w:lang w:val="sr-Latn-CS"/>
        </w:rPr>
      </w:pPr>
      <w:r w:rsidRPr="00BE6F3E">
        <w:rPr>
          <w:rFonts w:ascii="Times New Roman" w:hAnsi="Times New Roman"/>
          <w:sz w:val="20"/>
          <w:lang w:val="sr-Latn-CS"/>
        </w:rPr>
        <w:t xml:space="preserve">Stojanović R, </w:t>
      </w:r>
      <w:r w:rsidRPr="00BE6F3E">
        <w:rPr>
          <w:rFonts w:ascii="Times New Roman" w:hAnsi="Times New Roman"/>
          <w:b/>
          <w:sz w:val="20"/>
          <w:lang w:val="sr-Latn-CS"/>
        </w:rPr>
        <w:t>Kačar A</w:t>
      </w:r>
      <w:r w:rsidRPr="00BE6F3E">
        <w:rPr>
          <w:rFonts w:ascii="Times New Roman" w:hAnsi="Times New Roman"/>
          <w:sz w:val="20"/>
          <w:lang w:val="sr-Latn-CS"/>
        </w:rPr>
        <w:t xml:space="preserve">, Ercegovac M, Kovačević IM, Lazić D, Račić D.V, Kovačević I.M. Hipoglikemijska koma: klinička slika, dijagnostičko-terapijski pristup. HALO 94 2000; V(16): 15-24. </w:t>
      </w:r>
    </w:p>
    <w:p w14:paraId="0A8D85F1" w14:textId="77777777" w:rsidR="00D85ADA" w:rsidRPr="00E17F83" w:rsidRDefault="00D85ADA" w:rsidP="00D85ADA">
      <w:pPr>
        <w:ind w:left="360" w:hanging="357"/>
        <w:jc w:val="both"/>
        <w:rPr>
          <w:sz w:val="20"/>
          <w:lang w:val="sr-Latn-CS"/>
        </w:rPr>
      </w:pPr>
    </w:p>
    <w:p w14:paraId="6E8287F1" w14:textId="77777777" w:rsidR="00201DBB" w:rsidRDefault="00201DBB" w:rsidP="00D826C8">
      <w:pPr>
        <w:ind w:left="284" w:hanging="284"/>
        <w:jc w:val="both"/>
        <w:rPr>
          <w:rFonts w:eastAsia="MS Mincho"/>
          <w:b/>
          <w:bCs/>
          <w:i/>
          <w:iCs/>
          <w:sz w:val="20"/>
          <w:lang w:val="sr-Latn-CS"/>
        </w:rPr>
      </w:pPr>
      <w:r w:rsidRPr="00257BFE">
        <w:rPr>
          <w:rFonts w:eastAsia="MS Mincho"/>
          <w:b/>
          <w:bCs/>
          <w:i/>
          <w:iCs/>
          <w:sz w:val="20"/>
          <w:lang w:val="sr-Latn-CS"/>
        </w:rPr>
        <w:t>Цео рад у зборнику националног скупа</w:t>
      </w:r>
    </w:p>
    <w:p w14:paraId="45F50F4D" w14:textId="77777777" w:rsidR="00F36615" w:rsidRPr="00170D7E" w:rsidRDefault="00F36615" w:rsidP="00894C0E">
      <w:pPr>
        <w:ind w:left="357" w:hanging="357"/>
        <w:jc w:val="both"/>
        <w:rPr>
          <w:rFonts w:eastAsia="MS Mincho"/>
          <w:i/>
          <w:iCs/>
          <w:sz w:val="20"/>
          <w:lang w:val="sr-Latn-CS"/>
        </w:rPr>
      </w:pPr>
    </w:p>
    <w:p w14:paraId="4AA2952B" w14:textId="555F0643" w:rsidR="00201DBB" w:rsidRPr="0041357E" w:rsidRDefault="00201DBB">
      <w:pPr>
        <w:numPr>
          <w:ilvl w:val="0"/>
          <w:numId w:val="28"/>
        </w:numPr>
        <w:autoSpaceDE w:val="0"/>
        <w:autoSpaceDN w:val="0"/>
        <w:ind w:left="357" w:hanging="357"/>
        <w:contextualSpacing/>
        <w:jc w:val="both"/>
        <w:rPr>
          <w:sz w:val="20"/>
          <w:lang w:val="sr-Latn-CS"/>
        </w:rPr>
      </w:pPr>
      <w:r w:rsidRPr="0041357E">
        <w:rPr>
          <w:b/>
          <w:sz w:val="20"/>
          <w:lang w:val="sr-Latn-CS"/>
        </w:rPr>
        <w:t>Качар А</w:t>
      </w:r>
      <w:r w:rsidRPr="0041357E">
        <w:rPr>
          <w:sz w:val="20"/>
          <w:lang w:val="sr-Latn-CS"/>
        </w:rPr>
        <w:t xml:space="preserve">. Болне полинеуропатије – дијагноза и диференцијална дијагноза. Зборник радова и абстраката са </w:t>
      </w:r>
      <w:r w:rsidR="00BB09DF">
        <w:rPr>
          <w:sz w:val="20"/>
          <w:lang w:val="sr-Latn-CS"/>
        </w:rPr>
        <w:t>V</w:t>
      </w:r>
      <w:r w:rsidRPr="0041357E">
        <w:rPr>
          <w:sz w:val="20"/>
          <w:lang w:val="sr-Latn-CS"/>
        </w:rPr>
        <w:t xml:space="preserve"> симпозијума о главобољама и болним стањима у неурологији са међународним учешћем. Медицински факултет Нови Сад, 2010. Нови Сад 2010: 147 – 151.</w:t>
      </w:r>
    </w:p>
    <w:p w14:paraId="5A416EB5" w14:textId="6FE81833" w:rsidR="00201DBB" w:rsidRPr="0041357E" w:rsidRDefault="00201DBB">
      <w:pPr>
        <w:numPr>
          <w:ilvl w:val="0"/>
          <w:numId w:val="28"/>
        </w:numPr>
        <w:autoSpaceDE w:val="0"/>
        <w:autoSpaceDN w:val="0"/>
        <w:ind w:left="357" w:hanging="357"/>
        <w:contextualSpacing/>
        <w:jc w:val="both"/>
        <w:rPr>
          <w:sz w:val="20"/>
          <w:lang w:val="sr-Latn-CS"/>
        </w:rPr>
      </w:pPr>
      <w:r w:rsidRPr="0041357E">
        <w:rPr>
          <w:b/>
          <w:sz w:val="20"/>
          <w:lang w:val="sr-Latn-CS"/>
        </w:rPr>
        <w:t>Качар А</w:t>
      </w:r>
      <w:r w:rsidRPr="0041357E">
        <w:rPr>
          <w:sz w:val="20"/>
          <w:lang w:val="sr-Latn-CS"/>
        </w:rPr>
        <w:t>, Беслаћ-Бумбаширевић Љ. Сепса – узрок и компликација акутних неуролошких болести. Зборник уводних предавања главних тема, X</w:t>
      </w:r>
      <w:r w:rsidR="00880C24">
        <w:rPr>
          <w:sz w:val="20"/>
          <w:lang w:val="sr-Latn-CS"/>
        </w:rPr>
        <w:t>II</w:t>
      </w:r>
      <w:r w:rsidRPr="0041357E">
        <w:rPr>
          <w:sz w:val="20"/>
          <w:lang w:val="sr-Latn-CS"/>
        </w:rPr>
        <w:t xml:space="preserve"> конгрес неуролога СЦГ са међународним учешћем. Медицински факултет Нови Сад, 2004. Нови Сад 2004: 1-6.</w:t>
      </w:r>
    </w:p>
    <w:p w14:paraId="1B40F8A9" w14:textId="43D09383" w:rsidR="00201DBB" w:rsidRPr="007F60F7" w:rsidRDefault="00201DBB">
      <w:pPr>
        <w:numPr>
          <w:ilvl w:val="0"/>
          <w:numId w:val="28"/>
        </w:numPr>
        <w:autoSpaceDE w:val="0"/>
        <w:autoSpaceDN w:val="0"/>
        <w:ind w:left="357" w:hanging="357"/>
        <w:contextualSpacing/>
        <w:jc w:val="both"/>
        <w:rPr>
          <w:sz w:val="20"/>
          <w:lang w:val="sr-Latn-CS"/>
        </w:rPr>
      </w:pPr>
      <w:r w:rsidRPr="0041357E">
        <w:rPr>
          <w:sz w:val="20"/>
          <w:lang w:val="sr-Latn-CS"/>
        </w:rPr>
        <w:t xml:space="preserve">Јовановић Д, Беслаћ-Бумбаширевић Љ, Ерцеговац М, Пецић О, </w:t>
      </w:r>
      <w:r w:rsidRPr="0041357E">
        <w:rPr>
          <w:b/>
          <w:sz w:val="20"/>
          <w:lang w:val="sr-Latn-CS"/>
        </w:rPr>
        <w:t>Качар А</w:t>
      </w:r>
      <w:r w:rsidRPr="0041357E">
        <w:rPr>
          <w:sz w:val="20"/>
          <w:lang w:val="sr-Latn-CS"/>
        </w:rPr>
        <w:t xml:space="preserve">. Трудноћа, еклампсија и мождани удар. Нишке свеске, </w:t>
      </w:r>
      <w:r w:rsidR="00880C24">
        <w:rPr>
          <w:sz w:val="20"/>
          <w:lang w:val="sr-Latn-CS"/>
        </w:rPr>
        <w:t>II</w:t>
      </w:r>
      <w:r w:rsidRPr="0041357E">
        <w:rPr>
          <w:sz w:val="20"/>
          <w:lang w:val="sr-Latn-CS"/>
        </w:rPr>
        <w:t xml:space="preserve"> Југословенски Симпозијум о можданом удару. Клиника за неурологију, Клинички центар Ниш. Ниш 2001: 21-30.</w:t>
      </w:r>
    </w:p>
    <w:p w14:paraId="1A613089" w14:textId="77777777" w:rsidR="00201DBB" w:rsidRDefault="00201DBB" w:rsidP="007934B7">
      <w:pPr>
        <w:autoSpaceDE w:val="0"/>
        <w:autoSpaceDN w:val="0"/>
        <w:ind w:left="357" w:hanging="357"/>
        <w:jc w:val="both"/>
        <w:rPr>
          <w:rFonts w:eastAsia="MS Mincho"/>
          <w:b/>
          <w:bCs/>
          <w:i/>
          <w:iCs/>
          <w:sz w:val="20"/>
          <w:lang w:val="sr-Cyrl-RS"/>
        </w:rPr>
      </w:pPr>
    </w:p>
    <w:p w14:paraId="36E7C82C" w14:textId="73A96298" w:rsidR="00894C0E" w:rsidRDefault="00894C0E" w:rsidP="00894C0E">
      <w:pPr>
        <w:autoSpaceDE w:val="0"/>
        <w:autoSpaceDN w:val="0"/>
        <w:ind w:left="357" w:hanging="357"/>
        <w:jc w:val="both"/>
        <w:rPr>
          <w:rFonts w:eastAsia="MS Mincho"/>
          <w:b/>
          <w:bCs/>
          <w:i/>
          <w:iCs/>
          <w:sz w:val="20"/>
          <w:lang w:val="pl-PL"/>
        </w:rPr>
      </w:pPr>
      <w:r w:rsidRPr="00257BFE">
        <w:rPr>
          <w:rFonts w:eastAsia="MS Mincho"/>
          <w:b/>
          <w:bCs/>
          <w:i/>
          <w:iCs/>
          <w:sz w:val="20"/>
          <w:lang w:val="pl-PL"/>
        </w:rPr>
        <w:t>Извод у зборнику међународног скупа</w:t>
      </w:r>
    </w:p>
    <w:p w14:paraId="4438695D" w14:textId="77777777" w:rsidR="00856D6E" w:rsidRPr="00894C0E" w:rsidRDefault="00856D6E" w:rsidP="00894C0E">
      <w:pPr>
        <w:autoSpaceDE w:val="0"/>
        <w:autoSpaceDN w:val="0"/>
        <w:ind w:left="357" w:hanging="357"/>
        <w:jc w:val="both"/>
        <w:rPr>
          <w:rFonts w:eastAsia="MS Mincho"/>
          <w:b/>
          <w:bCs/>
          <w:i/>
          <w:iCs/>
          <w:sz w:val="20"/>
          <w:lang w:val="sr-Cyrl-RS"/>
        </w:rPr>
      </w:pPr>
    </w:p>
    <w:p w14:paraId="30A982A2" w14:textId="280DDFD4" w:rsidR="00D85ADA" w:rsidRPr="00281FD0" w:rsidRDefault="00D85ADA">
      <w:pPr>
        <w:pStyle w:val="ListParagraph"/>
        <w:numPr>
          <w:ilvl w:val="0"/>
          <w:numId w:val="29"/>
        </w:numPr>
        <w:spacing w:after="0" w:line="240" w:lineRule="auto"/>
        <w:ind w:left="357" w:hanging="357"/>
        <w:jc w:val="both"/>
        <w:rPr>
          <w:rFonts w:ascii="Times New Roman" w:hAnsi="Times New Roman"/>
          <w:sz w:val="20"/>
          <w:szCs w:val="20"/>
        </w:rPr>
      </w:pPr>
      <w:proofErr w:type="spellStart"/>
      <w:r w:rsidRPr="00281FD0">
        <w:rPr>
          <w:rFonts w:ascii="Times New Roman" w:hAnsi="Times New Roman"/>
          <w:sz w:val="20"/>
          <w:szCs w:val="20"/>
        </w:rPr>
        <w:t>Marković</w:t>
      </w:r>
      <w:proofErr w:type="spellEnd"/>
      <w:r w:rsidRPr="00281FD0">
        <w:rPr>
          <w:rFonts w:ascii="Times New Roman" w:hAnsi="Times New Roman"/>
          <w:sz w:val="20"/>
          <w:szCs w:val="20"/>
        </w:rPr>
        <w:t xml:space="preserve"> V, </w:t>
      </w:r>
      <w:proofErr w:type="spellStart"/>
      <w:r w:rsidRPr="00281FD0">
        <w:rPr>
          <w:rFonts w:ascii="Times New Roman" w:hAnsi="Times New Roman"/>
          <w:sz w:val="20"/>
          <w:szCs w:val="20"/>
        </w:rPr>
        <w:t>Milovanović</w:t>
      </w:r>
      <w:proofErr w:type="spellEnd"/>
      <w:r w:rsidRPr="00281FD0">
        <w:rPr>
          <w:rFonts w:ascii="Times New Roman" w:hAnsi="Times New Roman"/>
          <w:sz w:val="20"/>
          <w:szCs w:val="20"/>
        </w:rPr>
        <w:t xml:space="preserve"> A, </w:t>
      </w:r>
      <w:proofErr w:type="spellStart"/>
      <w:r w:rsidRPr="00281FD0">
        <w:rPr>
          <w:rFonts w:ascii="Times New Roman" w:hAnsi="Times New Roman"/>
          <w:sz w:val="20"/>
          <w:szCs w:val="20"/>
        </w:rPr>
        <w:t>Mazalica</w:t>
      </w:r>
      <w:proofErr w:type="spellEnd"/>
      <w:r w:rsidRPr="00281FD0">
        <w:rPr>
          <w:rFonts w:ascii="Times New Roman" w:hAnsi="Times New Roman"/>
          <w:sz w:val="20"/>
          <w:szCs w:val="20"/>
        </w:rPr>
        <w:t xml:space="preserve"> N, </w:t>
      </w:r>
      <w:proofErr w:type="spellStart"/>
      <w:r w:rsidRPr="00281FD0">
        <w:rPr>
          <w:rFonts w:ascii="Times New Roman" w:hAnsi="Times New Roman"/>
          <w:sz w:val="20"/>
          <w:szCs w:val="20"/>
        </w:rPr>
        <w:t>Tamaš</w:t>
      </w:r>
      <w:proofErr w:type="spellEnd"/>
      <w:r w:rsidRPr="00281FD0">
        <w:rPr>
          <w:rFonts w:ascii="Times New Roman" w:hAnsi="Times New Roman"/>
          <w:sz w:val="20"/>
          <w:szCs w:val="20"/>
        </w:rPr>
        <w:t xml:space="preserve"> O, </w:t>
      </w:r>
      <w:proofErr w:type="spellStart"/>
      <w:r w:rsidRPr="00281FD0">
        <w:rPr>
          <w:rFonts w:ascii="Times New Roman" w:hAnsi="Times New Roman"/>
          <w:sz w:val="20"/>
          <w:szCs w:val="20"/>
        </w:rPr>
        <w:t>Ječmenica</w:t>
      </w:r>
      <w:proofErr w:type="spellEnd"/>
      <w:r w:rsidRPr="00281FD0">
        <w:rPr>
          <w:rFonts w:ascii="Times New Roman" w:hAnsi="Times New Roman"/>
          <w:sz w:val="20"/>
          <w:szCs w:val="20"/>
        </w:rPr>
        <w:t xml:space="preserve"> </w:t>
      </w:r>
      <w:proofErr w:type="spellStart"/>
      <w:r w:rsidRPr="00281FD0">
        <w:rPr>
          <w:rFonts w:ascii="Times New Roman" w:hAnsi="Times New Roman"/>
          <w:sz w:val="20"/>
          <w:szCs w:val="20"/>
        </w:rPr>
        <w:t>Lukić</w:t>
      </w:r>
      <w:proofErr w:type="spellEnd"/>
      <w:r w:rsidRPr="00281FD0">
        <w:rPr>
          <w:rFonts w:ascii="Times New Roman" w:hAnsi="Times New Roman"/>
          <w:sz w:val="20"/>
          <w:szCs w:val="20"/>
        </w:rPr>
        <w:t xml:space="preserve"> M, </w:t>
      </w:r>
      <w:proofErr w:type="spellStart"/>
      <w:r w:rsidRPr="00281FD0">
        <w:rPr>
          <w:rFonts w:ascii="Times New Roman" w:hAnsi="Times New Roman"/>
          <w:b/>
          <w:bCs/>
          <w:sz w:val="20"/>
          <w:szCs w:val="20"/>
        </w:rPr>
        <w:t>Kačar</w:t>
      </w:r>
      <w:proofErr w:type="spellEnd"/>
      <w:r w:rsidRPr="00281FD0">
        <w:rPr>
          <w:rFonts w:ascii="Times New Roman" w:hAnsi="Times New Roman"/>
          <w:b/>
          <w:bCs/>
          <w:sz w:val="20"/>
          <w:szCs w:val="20"/>
        </w:rPr>
        <w:t xml:space="preserve"> A</w:t>
      </w:r>
      <w:r w:rsidRPr="00281FD0">
        <w:rPr>
          <w:rFonts w:ascii="Times New Roman" w:hAnsi="Times New Roman"/>
          <w:sz w:val="20"/>
          <w:szCs w:val="20"/>
        </w:rPr>
        <w:t xml:space="preserve">, </w:t>
      </w:r>
      <w:proofErr w:type="spellStart"/>
      <w:r w:rsidRPr="00281FD0">
        <w:rPr>
          <w:rFonts w:ascii="Times New Roman" w:hAnsi="Times New Roman"/>
          <w:sz w:val="20"/>
          <w:szCs w:val="20"/>
        </w:rPr>
        <w:t>Perić</w:t>
      </w:r>
      <w:proofErr w:type="spellEnd"/>
      <w:r w:rsidRPr="00281FD0">
        <w:rPr>
          <w:rFonts w:ascii="Times New Roman" w:hAnsi="Times New Roman"/>
          <w:sz w:val="20"/>
          <w:szCs w:val="20"/>
        </w:rPr>
        <w:t xml:space="preserve"> S, </w:t>
      </w:r>
      <w:proofErr w:type="spellStart"/>
      <w:r w:rsidRPr="00281FD0">
        <w:rPr>
          <w:rFonts w:ascii="Times New Roman" w:hAnsi="Times New Roman"/>
          <w:sz w:val="20"/>
          <w:szCs w:val="20"/>
        </w:rPr>
        <w:t>Svetel</w:t>
      </w:r>
      <w:proofErr w:type="spellEnd"/>
      <w:r w:rsidRPr="00281FD0">
        <w:rPr>
          <w:rFonts w:ascii="Times New Roman" w:hAnsi="Times New Roman"/>
          <w:sz w:val="20"/>
          <w:szCs w:val="20"/>
        </w:rPr>
        <w:t xml:space="preserve"> M, </w:t>
      </w:r>
      <w:proofErr w:type="spellStart"/>
      <w:r w:rsidRPr="00281FD0">
        <w:rPr>
          <w:rFonts w:ascii="Times New Roman" w:hAnsi="Times New Roman"/>
          <w:sz w:val="20"/>
          <w:szCs w:val="20"/>
        </w:rPr>
        <w:t>Kostić</w:t>
      </w:r>
      <w:proofErr w:type="spellEnd"/>
      <w:r w:rsidRPr="00281FD0">
        <w:rPr>
          <w:rFonts w:ascii="Times New Roman" w:hAnsi="Times New Roman"/>
          <w:sz w:val="20"/>
          <w:szCs w:val="20"/>
        </w:rPr>
        <w:t xml:space="preserve"> VS, </w:t>
      </w:r>
      <w:proofErr w:type="spellStart"/>
      <w:r w:rsidRPr="00281FD0">
        <w:rPr>
          <w:rFonts w:ascii="Times New Roman" w:hAnsi="Times New Roman"/>
          <w:sz w:val="20"/>
          <w:szCs w:val="20"/>
        </w:rPr>
        <w:t>Dragašević</w:t>
      </w:r>
      <w:proofErr w:type="spellEnd"/>
      <w:r w:rsidRPr="00281FD0">
        <w:rPr>
          <w:rFonts w:ascii="Times New Roman" w:hAnsi="Times New Roman"/>
          <w:sz w:val="20"/>
          <w:szCs w:val="20"/>
        </w:rPr>
        <w:t xml:space="preserve"> </w:t>
      </w:r>
      <w:proofErr w:type="spellStart"/>
      <w:r w:rsidRPr="00281FD0">
        <w:rPr>
          <w:rFonts w:ascii="Times New Roman" w:hAnsi="Times New Roman"/>
          <w:sz w:val="20"/>
          <w:szCs w:val="20"/>
        </w:rPr>
        <w:t>Mišković</w:t>
      </w:r>
      <w:proofErr w:type="spellEnd"/>
      <w:r w:rsidRPr="00281FD0">
        <w:rPr>
          <w:rFonts w:ascii="Times New Roman" w:hAnsi="Times New Roman"/>
          <w:sz w:val="20"/>
          <w:szCs w:val="20"/>
        </w:rPr>
        <w:t xml:space="preserve"> NT.</w:t>
      </w:r>
      <w:r w:rsidRPr="00281FD0">
        <w:rPr>
          <w:rFonts w:ascii="Times New Roman" w:hAnsi="Times New Roman"/>
          <w:i/>
          <w:iCs/>
          <w:sz w:val="20"/>
          <w:szCs w:val="20"/>
        </w:rPr>
        <w:t xml:space="preserve"> </w:t>
      </w:r>
      <w:r w:rsidRPr="00281FD0">
        <w:rPr>
          <w:rFonts w:ascii="Times New Roman" w:hAnsi="Times New Roman"/>
          <w:iCs/>
          <w:sz w:val="20"/>
          <w:szCs w:val="20"/>
          <w:lang w:val="sr-Latn-RS"/>
        </w:rPr>
        <w:t xml:space="preserve">Presence of neuropathy in most frequent hereditary cerebellar ataxia SCA1, SCA2 and FRDA in Serbian population. </w:t>
      </w:r>
      <w:r w:rsidRPr="00281FD0">
        <w:rPr>
          <w:rFonts w:ascii="Times New Roman" w:hAnsi="Times New Roman"/>
          <w:sz w:val="20"/>
          <w:szCs w:val="20"/>
          <w:lang w:val="sr-Latn-RS"/>
        </w:rPr>
        <w:t>International Congress on Parkinson and Movement Disorders Society. 2022; abstract: 696.</w:t>
      </w:r>
    </w:p>
    <w:p w14:paraId="720550A6" w14:textId="6F84D160" w:rsidR="00D85ADA" w:rsidRPr="00281FD0" w:rsidRDefault="00D85ADA">
      <w:pPr>
        <w:pStyle w:val="ListParagraph"/>
        <w:numPr>
          <w:ilvl w:val="0"/>
          <w:numId w:val="29"/>
        </w:numPr>
        <w:spacing w:after="0" w:line="240" w:lineRule="auto"/>
        <w:ind w:left="357" w:hanging="357"/>
        <w:jc w:val="both"/>
        <w:rPr>
          <w:rFonts w:ascii="Times New Roman" w:hAnsi="Times New Roman"/>
          <w:sz w:val="20"/>
          <w:szCs w:val="20"/>
        </w:rPr>
      </w:pPr>
      <w:r w:rsidRPr="00281FD0">
        <w:rPr>
          <w:rFonts w:ascii="Times New Roman" w:hAnsi="Times New Roman"/>
          <w:sz w:val="20"/>
          <w:szCs w:val="20"/>
        </w:rPr>
        <w:t xml:space="preserve">Tamas O, Kostic M, </w:t>
      </w:r>
      <w:r w:rsidRPr="00281FD0">
        <w:rPr>
          <w:rFonts w:ascii="Times New Roman" w:hAnsi="Times New Roman"/>
          <w:b/>
          <w:bCs/>
          <w:sz w:val="20"/>
          <w:szCs w:val="20"/>
        </w:rPr>
        <w:t>Kacar</w:t>
      </w:r>
      <w:r w:rsidR="004E1CD7">
        <w:rPr>
          <w:rFonts w:ascii="Times New Roman" w:hAnsi="Times New Roman"/>
          <w:sz w:val="20"/>
          <w:szCs w:val="20"/>
          <w:lang w:val="sr-Cyrl-RS"/>
        </w:rPr>
        <w:t xml:space="preserve"> </w:t>
      </w:r>
      <w:r w:rsidRPr="00281FD0">
        <w:rPr>
          <w:rFonts w:ascii="Times New Roman" w:hAnsi="Times New Roman"/>
          <w:b/>
          <w:bCs/>
          <w:sz w:val="20"/>
          <w:szCs w:val="20"/>
        </w:rPr>
        <w:t xml:space="preserve">A, </w:t>
      </w:r>
      <w:r w:rsidRPr="00281FD0">
        <w:rPr>
          <w:rFonts w:ascii="Times New Roman" w:hAnsi="Times New Roman"/>
          <w:sz w:val="20"/>
          <w:szCs w:val="20"/>
        </w:rPr>
        <w:t xml:space="preserve">Milovanovic A, </w:t>
      </w:r>
      <w:proofErr w:type="spellStart"/>
      <w:r w:rsidRPr="00281FD0">
        <w:rPr>
          <w:rFonts w:ascii="Times New Roman" w:hAnsi="Times New Roman"/>
          <w:sz w:val="20"/>
          <w:szCs w:val="20"/>
        </w:rPr>
        <w:t>Salak</w:t>
      </w:r>
      <w:proofErr w:type="spellEnd"/>
      <w:r w:rsidRPr="00281FD0">
        <w:rPr>
          <w:rFonts w:ascii="Times New Roman" w:hAnsi="Times New Roman"/>
          <w:sz w:val="20"/>
          <w:szCs w:val="20"/>
        </w:rPr>
        <w:t xml:space="preserve"> </w:t>
      </w:r>
      <w:proofErr w:type="spellStart"/>
      <w:r w:rsidRPr="00281FD0">
        <w:rPr>
          <w:rFonts w:ascii="Times New Roman" w:hAnsi="Times New Roman"/>
          <w:sz w:val="20"/>
          <w:szCs w:val="20"/>
        </w:rPr>
        <w:t>Đokic</w:t>
      </w:r>
      <w:proofErr w:type="spellEnd"/>
      <w:r w:rsidRPr="00281FD0">
        <w:rPr>
          <w:rFonts w:ascii="Times New Roman" w:hAnsi="Times New Roman"/>
          <w:sz w:val="20"/>
          <w:szCs w:val="20"/>
        </w:rPr>
        <w:t xml:space="preserve"> B, </w:t>
      </w:r>
      <w:proofErr w:type="spellStart"/>
      <w:r w:rsidRPr="00281FD0">
        <w:rPr>
          <w:rFonts w:ascii="Times New Roman" w:hAnsi="Times New Roman"/>
          <w:sz w:val="20"/>
          <w:szCs w:val="20"/>
        </w:rPr>
        <w:t>Stanisavljevic</w:t>
      </w:r>
      <w:proofErr w:type="spellEnd"/>
      <w:r w:rsidRPr="00281FD0">
        <w:rPr>
          <w:rFonts w:ascii="Times New Roman" w:hAnsi="Times New Roman"/>
          <w:sz w:val="20"/>
          <w:szCs w:val="20"/>
        </w:rPr>
        <w:t xml:space="preserve"> D, </w:t>
      </w:r>
      <w:proofErr w:type="spellStart"/>
      <w:r w:rsidRPr="00281FD0">
        <w:rPr>
          <w:rFonts w:ascii="Times New Roman" w:hAnsi="Times New Roman"/>
          <w:sz w:val="20"/>
          <w:szCs w:val="20"/>
        </w:rPr>
        <w:t>Stefanova</w:t>
      </w:r>
      <w:proofErr w:type="spellEnd"/>
      <w:r w:rsidRPr="00281FD0">
        <w:rPr>
          <w:rFonts w:ascii="Times New Roman" w:hAnsi="Times New Roman"/>
          <w:sz w:val="20"/>
          <w:szCs w:val="20"/>
        </w:rPr>
        <w:t xml:space="preserve"> E, </w:t>
      </w:r>
      <w:proofErr w:type="spellStart"/>
      <w:r w:rsidRPr="00281FD0">
        <w:rPr>
          <w:rFonts w:ascii="Times New Roman" w:hAnsi="Times New Roman"/>
          <w:sz w:val="20"/>
          <w:szCs w:val="20"/>
        </w:rPr>
        <w:t>Dragasevic</w:t>
      </w:r>
      <w:proofErr w:type="spellEnd"/>
      <w:r w:rsidRPr="00281FD0">
        <w:rPr>
          <w:rFonts w:ascii="Times New Roman" w:hAnsi="Times New Roman"/>
          <w:sz w:val="20"/>
          <w:szCs w:val="20"/>
        </w:rPr>
        <w:t xml:space="preserve"> </w:t>
      </w:r>
      <w:proofErr w:type="spellStart"/>
      <w:r w:rsidRPr="00281FD0">
        <w:rPr>
          <w:rFonts w:ascii="Times New Roman" w:hAnsi="Times New Roman"/>
          <w:sz w:val="20"/>
          <w:szCs w:val="20"/>
        </w:rPr>
        <w:t>Miskovic</w:t>
      </w:r>
      <w:proofErr w:type="spellEnd"/>
      <w:r w:rsidRPr="00281FD0">
        <w:rPr>
          <w:rFonts w:ascii="Times New Roman" w:hAnsi="Times New Roman"/>
          <w:sz w:val="20"/>
          <w:szCs w:val="20"/>
        </w:rPr>
        <w:t xml:space="preserve"> N. </w:t>
      </w:r>
      <w:r w:rsidRPr="00281FD0">
        <w:rPr>
          <w:rFonts w:ascii="Times New Roman" w:hAnsi="Times New Roman"/>
          <w:sz w:val="20"/>
          <w:szCs w:val="20"/>
          <w:lang w:val="sr-Latn-RS"/>
        </w:rPr>
        <w:t>Social cognition in patients with cerebellar neurodegenerative disorders. International Congress on Parkinson and Movement Disorders Society. 2022; abstract: 460.</w:t>
      </w:r>
    </w:p>
    <w:p w14:paraId="50F3DB4D" w14:textId="26EF3ADF" w:rsidR="00D85ADA" w:rsidRPr="00281FD0" w:rsidRDefault="00D85ADA">
      <w:pPr>
        <w:pStyle w:val="ListParagraph"/>
        <w:numPr>
          <w:ilvl w:val="0"/>
          <w:numId w:val="29"/>
        </w:numPr>
        <w:spacing w:after="0" w:line="240" w:lineRule="auto"/>
        <w:ind w:left="357" w:hanging="357"/>
        <w:jc w:val="both"/>
        <w:rPr>
          <w:rFonts w:ascii="Times New Roman" w:hAnsi="Times New Roman"/>
          <w:sz w:val="20"/>
          <w:szCs w:val="20"/>
        </w:rPr>
      </w:pPr>
      <w:r w:rsidRPr="00281FD0">
        <w:rPr>
          <w:rFonts w:ascii="Times New Roman" w:hAnsi="Times New Roman"/>
          <w:sz w:val="20"/>
          <w:szCs w:val="20"/>
        </w:rPr>
        <w:t>Tamas-</w:t>
      </w:r>
      <w:proofErr w:type="spellStart"/>
      <w:r w:rsidRPr="00281FD0">
        <w:rPr>
          <w:rFonts w:ascii="Times New Roman" w:hAnsi="Times New Roman"/>
          <w:sz w:val="20"/>
          <w:szCs w:val="20"/>
        </w:rPr>
        <w:t>Stojiljkovic</w:t>
      </w:r>
      <w:proofErr w:type="spellEnd"/>
      <w:r w:rsidRPr="00281FD0">
        <w:rPr>
          <w:rFonts w:ascii="Times New Roman" w:hAnsi="Times New Roman"/>
          <w:sz w:val="20"/>
          <w:szCs w:val="20"/>
        </w:rPr>
        <w:t xml:space="preserve"> O, </w:t>
      </w:r>
      <w:proofErr w:type="spellStart"/>
      <w:r w:rsidRPr="00281FD0">
        <w:rPr>
          <w:rFonts w:ascii="Times New Roman" w:hAnsi="Times New Roman"/>
          <w:sz w:val="20"/>
          <w:szCs w:val="20"/>
        </w:rPr>
        <w:t>Dragasevic</w:t>
      </w:r>
      <w:proofErr w:type="spellEnd"/>
      <w:r w:rsidRPr="00281FD0">
        <w:rPr>
          <w:rFonts w:ascii="Times New Roman" w:hAnsi="Times New Roman"/>
          <w:sz w:val="20"/>
          <w:szCs w:val="20"/>
        </w:rPr>
        <w:t xml:space="preserve"> N, </w:t>
      </w:r>
      <w:proofErr w:type="spellStart"/>
      <w:r w:rsidRPr="00281FD0">
        <w:rPr>
          <w:rFonts w:ascii="Times New Roman" w:hAnsi="Times New Roman"/>
          <w:sz w:val="20"/>
          <w:szCs w:val="20"/>
        </w:rPr>
        <w:t>Stefanova</w:t>
      </w:r>
      <w:proofErr w:type="spellEnd"/>
      <w:r w:rsidRPr="00281FD0">
        <w:rPr>
          <w:rFonts w:ascii="Times New Roman" w:hAnsi="Times New Roman"/>
          <w:sz w:val="20"/>
          <w:szCs w:val="20"/>
        </w:rPr>
        <w:t xml:space="preserve"> E, </w:t>
      </w:r>
      <w:proofErr w:type="spellStart"/>
      <w:r w:rsidRPr="00281FD0">
        <w:rPr>
          <w:rFonts w:ascii="Times New Roman" w:hAnsi="Times New Roman"/>
          <w:sz w:val="20"/>
          <w:szCs w:val="20"/>
        </w:rPr>
        <w:t>Salak-Djokic</w:t>
      </w:r>
      <w:proofErr w:type="spellEnd"/>
      <w:r w:rsidRPr="00281FD0">
        <w:rPr>
          <w:rFonts w:ascii="Times New Roman" w:hAnsi="Times New Roman"/>
          <w:sz w:val="20"/>
          <w:szCs w:val="20"/>
        </w:rPr>
        <w:t xml:space="preserve"> B, </w:t>
      </w:r>
      <w:proofErr w:type="spellStart"/>
      <w:r w:rsidRPr="00281FD0">
        <w:rPr>
          <w:rFonts w:ascii="Times New Roman" w:hAnsi="Times New Roman"/>
          <w:b/>
          <w:bCs/>
          <w:sz w:val="20"/>
          <w:szCs w:val="20"/>
        </w:rPr>
        <w:t>Kacar</w:t>
      </w:r>
      <w:proofErr w:type="spellEnd"/>
      <w:r w:rsidRPr="00281FD0">
        <w:rPr>
          <w:rFonts w:ascii="Times New Roman" w:hAnsi="Times New Roman"/>
          <w:b/>
          <w:bCs/>
          <w:sz w:val="20"/>
          <w:szCs w:val="20"/>
        </w:rPr>
        <w:t xml:space="preserve"> A,</w:t>
      </w:r>
      <w:r w:rsidRPr="00281FD0">
        <w:rPr>
          <w:rFonts w:ascii="Times New Roman" w:hAnsi="Times New Roman"/>
          <w:sz w:val="20"/>
          <w:szCs w:val="20"/>
        </w:rPr>
        <w:t xml:space="preserve"> </w:t>
      </w:r>
      <w:proofErr w:type="spellStart"/>
      <w:r w:rsidRPr="00281FD0">
        <w:rPr>
          <w:rFonts w:ascii="Times New Roman" w:hAnsi="Times New Roman"/>
          <w:sz w:val="20"/>
          <w:szCs w:val="20"/>
        </w:rPr>
        <w:t>Kostic</w:t>
      </w:r>
      <w:proofErr w:type="spellEnd"/>
      <w:r w:rsidRPr="00281FD0">
        <w:rPr>
          <w:rFonts w:ascii="Times New Roman" w:hAnsi="Times New Roman"/>
          <w:sz w:val="20"/>
          <w:szCs w:val="20"/>
        </w:rPr>
        <w:t xml:space="preserve"> V, </w:t>
      </w:r>
      <w:proofErr w:type="spellStart"/>
      <w:r w:rsidRPr="00281FD0">
        <w:rPr>
          <w:rFonts w:ascii="Times New Roman" w:hAnsi="Times New Roman"/>
          <w:sz w:val="20"/>
          <w:szCs w:val="20"/>
        </w:rPr>
        <w:t>Tomic</w:t>
      </w:r>
      <w:proofErr w:type="spellEnd"/>
      <w:r w:rsidRPr="00281FD0">
        <w:rPr>
          <w:rFonts w:ascii="Times New Roman" w:hAnsi="Times New Roman"/>
          <w:sz w:val="20"/>
          <w:szCs w:val="20"/>
        </w:rPr>
        <w:t xml:space="preserve"> A, </w:t>
      </w:r>
      <w:proofErr w:type="spellStart"/>
      <w:r w:rsidRPr="00281FD0">
        <w:rPr>
          <w:rFonts w:ascii="Times New Roman" w:hAnsi="Times New Roman"/>
          <w:sz w:val="20"/>
          <w:szCs w:val="20"/>
        </w:rPr>
        <w:t>Svabic-Međedovic</w:t>
      </w:r>
      <w:proofErr w:type="spellEnd"/>
      <w:r w:rsidRPr="00281FD0">
        <w:rPr>
          <w:rFonts w:ascii="Times New Roman" w:hAnsi="Times New Roman"/>
          <w:sz w:val="20"/>
          <w:szCs w:val="20"/>
        </w:rPr>
        <w:t xml:space="preserve"> T, Milovanovic A. Theory of mind in patients with spinocerebellar ataxia and idiopathic late onset cerebellar ataxia. Eur. J. Neurol. 2021; 28:  898-899.</w:t>
      </w:r>
    </w:p>
    <w:p w14:paraId="36310180" w14:textId="63BE045B" w:rsidR="00D85ADA" w:rsidRPr="00281FD0" w:rsidRDefault="00D85ADA">
      <w:pPr>
        <w:pStyle w:val="ListParagraph"/>
        <w:numPr>
          <w:ilvl w:val="0"/>
          <w:numId w:val="29"/>
        </w:numPr>
        <w:spacing w:after="0" w:line="240" w:lineRule="auto"/>
        <w:ind w:left="357" w:hanging="357"/>
        <w:jc w:val="both"/>
        <w:rPr>
          <w:rFonts w:ascii="Times New Roman" w:hAnsi="Times New Roman"/>
          <w:sz w:val="20"/>
          <w:szCs w:val="20"/>
        </w:rPr>
      </w:pPr>
      <w:r w:rsidRPr="00281FD0">
        <w:rPr>
          <w:rFonts w:ascii="Times New Roman" w:hAnsi="Times New Roman"/>
          <w:sz w:val="20"/>
          <w:szCs w:val="20"/>
        </w:rPr>
        <w:t xml:space="preserve">Bjelica B, Peric S, Bozovic I, Basta I, </w:t>
      </w:r>
      <w:r w:rsidRPr="00281FD0">
        <w:rPr>
          <w:rFonts w:ascii="Times New Roman" w:hAnsi="Times New Roman"/>
          <w:b/>
          <w:bCs/>
          <w:sz w:val="20"/>
          <w:szCs w:val="20"/>
        </w:rPr>
        <w:t>Kacar A</w:t>
      </w:r>
      <w:r w:rsidRPr="00281FD0">
        <w:rPr>
          <w:rFonts w:ascii="Times New Roman" w:hAnsi="Times New Roman"/>
          <w:sz w:val="20"/>
          <w:szCs w:val="20"/>
        </w:rPr>
        <w:t xml:space="preserve">, Jankovic M, </w:t>
      </w:r>
      <w:proofErr w:type="spellStart"/>
      <w:r w:rsidRPr="00281FD0">
        <w:rPr>
          <w:rFonts w:ascii="Times New Roman" w:hAnsi="Times New Roman"/>
          <w:sz w:val="20"/>
          <w:szCs w:val="20"/>
        </w:rPr>
        <w:t>Brankovic</w:t>
      </w:r>
      <w:proofErr w:type="spellEnd"/>
      <w:r w:rsidRPr="00281FD0">
        <w:rPr>
          <w:rFonts w:ascii="Times New Roman" w:hAnsi="Times New Roman"/>
          <w:sz w:val="20"/>
          <w:szCs w:val="20"/>
        </w:rPr>
        <w:t xml:space="preserve"> M, </w:t>
      </w:r>
      <w:proofErr w:type="spellStart"/>
      <w:r w:rsidRPr="00281FD0">
        <w:rPr>
          <w:rFonts w:ascii="Times New Roman" w:hAnsi="Times New Roman"/>
          <w:sz w:val="20"/>
          <w:szCs w:val="20"/>
        </w:rPr>
        <w:t>Palibrk</w:t>
      </w:r>
      <w:proofErr w:type="spellEnd"/>
      <w:r w:rsidRPr="00281FD0">
        <w:rPr>
          <w:rFonts w:ascii="Times New Roman" w:hAnsi="Times New Roman"/>
          <w:sz w:val="20"/>
          <w:szCs w:val="20"/>
        </w:rPr>
        <w:t xml:space="preserve"> A, Novakovic I, </w:t>
      </w:r>
      <w:proofErr w:type="spellStart"/>
      <w:r w:rsidRPr="00281FD0">
        <w:rPr>
          <w:rFonts w:ascii="Times New Roman" w:hAnsi="Times New Roman"/>
          <w:sz w:val="20"/>
          <w:szCs w:val="20"/>
        </w:rPr>
        <w:t>Lavrnic</w:t>
      </w:r>
      <w:proofErr w:type="spellEnd"/>
      <w:r w:rsidRPr="00281FD0">
        <w:rPr>
          <w:rFonts w:ascii="Times New Roman" w:hAnsi="Times New Roman"/>
          <w:sz w:val="20"/>
          <w:szCs w:val="20"/>
        </w:rPr>
        <w:t xml:space="preserve"> D, </w:t>
      </w:r>
      <w:proofErr w:type="spellStart"/>
      <w:r w:rsidRPr="00281FD0">
        <w:rPr>
          <w:rFonts w:ascii="Times New Roman" w:hAnsi="Times New Roman"/>
          <w:sz w:val="20"/>
          <w:szCs w:val="20"/>
        </w:rPr>
        <w:t>Stevic</w:t>
      </w:r>
      <w:proofErr w:type="spellEnd"/>
      <w:r w:rsidRPr="00281FD0">
        <w:rPr>
          <w:rFonts w:ascii="Times New Roman" w:hAnsi="Times New Roman"/>
          <w:sz w:val="20"/>
          <w:szCs w:val="20"/>
        </w:rPr>
        <w:t xml:space="preserve"> Z, Rakocevic-Stojanovic V. Quality of life in hereditary neuropathy with liability to pressure palsies is as impaired as in Charcot-Marie-Tooth disease type 1A. Eur. J. Neurol..2020; 27: 400-400.</w:t>
      </w:r>
    </w:p>
    <w:p w14:paraId="11134DE4" w14:textId="6E23C2E0" w:rsidR="00D85ADA" w:rsidRPr="00281FD0" w:rsidRDefault="00D85ADA">
      <w:pPr>
        <w:pStyle w:val="ListParagraph"/>
        <w:numPr>
          <w:ilvl w:val="0"/>
          <w:numId w:val="29"/>
        </w:numPr>
        <w:spacing w:after="0" w:line="240" w:lineRule="auto"/>
        <w:ind w:left="357" w:hanging="357"/>
        <w:jc w:val="both"/>
        <w:rPr>
          <w:rFonts w:ascii="Times New Roman" w:hAnsi="Times New Roman"/>
          <w:sz w:val="20"/>
          <w:szCs w:val="20"/>
        </w:rPr>
      </w:pPr>
      <w:proofErr w:type="spellStart"/>
      <w:r w:rsidRPr="00281FD0">
        <w:rPr>
          <w:rFonts w:ascii="Times New Roman" w:hAnsi="Times New Roman"/>
          <w:sz w:val="20"/>
          <w:szCs w:val="20"/>
        </w:rPr>
        <w:t>Bozovic</w:t>
      </w:r>
      <w:proofErr w:type="spellEnd"/>
      <w:r w:rsidRPr="00281FD0">
        <w:rPr>
          <w:rFonts w:ascii="Times New Roman" w:hAnsi="Times New Roman"/>
          <w:sz w:val="20"/>
          <w:szCs w:val="20"/>
        </w:rPr>
        <w:t xml:space="preserve"> I, </w:t>
      </w:r>
      <w:proofErr w:type="spellStart"/>
      <w:r w:rsidRPr="00281FD0">
        <w:rPr>
          <w:rFonts w:ascii="Times New Roman" w:hAnsi="Times New Roman"/>
          <w:sz w:val="20"/>
          <w:szCs w:val="20"/>
        </w:rPr>
        <w:t>Peric</w:t>
      </w:r>
      <w:proofErr w:type="spellEnd"/>
      <w:r w:rsidRPr="00281FD0">
        <w:rPr>
          <w:rFonts w:ascii="Times New Roman" w:hAnsi="Times New Roman"/>
          <w:sz w:val="20"/>
          <w:szCs w:val="20"/>
        </w:rPr>
        <w:t xml:space="preserve"> S, Basta I, Rakocevic-</w:t>
      </w:r>
      <w:proofErr w:type="spellStart"/>
      <w:r w:rsidRPr="00281FD0">
        <w:rPr>
          <w:rFonts w:ascii="Times New Roman" w:hAnsi="Times New Roman"/>
          <w:sz w:val="20"/>
          <w:szCs w:val="20"/>
        </w:rPr>
        <w:t>Stojanovic</w:t>
      </w:r>
      <w:proofErr w:type="spellEnd"/>
      <w:r w:rsidRPr="00281FD0">
        <w:rPr>
          <w:rFonts w:ascii="Times New Roman" w:hAnsi="Times New Roman"/>
          <w:sz w:val="20"/>
          <w:szCs w:val="20"/>
        </w:rPr>
        <w:t xml:space="preserve"> V, </w:t>
      </w:r>
      <w:proofErr w:type="spellStart"/>
      <w:r w:rsidRPr="00281FD0">
        <w:rPr>
          <w:rFonts w:ascii="Times New Roman" w:hAnsi="Times New Roman"/>
          <w:b/>
          <w:bCs/>
          <w:sz w:val="20"/>
          <w:szCs w:val="20"/>
        </w:rPr>
        <w:t>Kacar</w:t>
      </w:r>
      <w:proofErr w:type="spellEnd"/>
      <w:r w:rsidRPr="00281FD0">
        <w:rPr>
          <w:rFonts w:ascii="Times New Roman" w:hAnsi="Times New Roman"/>
          <w:b/>
          <w:bCs/>
          <w:sz w:val="20"/>
          <w:szCs w:val="20"/>
        </w:rPr>
        <w:t xml:space="preserve"> A,</w:t>
      </w:r>
      <w:r w:rsidRPr="00281FD0">
        <w:rPr>
          <w:rFonts w:ascii="Times New Roman" w:hAnsi="Times New Roman"/>
          <w:sz w:val="20"/>
          <w:szCs w:val="20"/>
        </w:rPr>
        <w:t xml:space="preserve"> </w:t>
      </w:r>
      <w:proofErr w:type="spellStart"/>
      <w:r w:rsidRPr="00281FD0">
        <w:rPr>
          <w:rFonts w:ascii="Times New Roman" w:hAnsi="Times New Roman"/>
          <w:sz w:val="20"/>
          <w:szCs w:val="20"/>
        </w:rPr>
        <w:t>Lavrnic</w:t>
      </w:r>
      <w:proofErr w:type="spellEnd"/>
      <w:r w:rsidRPr="00281FD0">
        <w:rPr>
          <w:rFonts w:ascii="Times New Roman" w:hAnsi="Times New Roman"/>
          <w:sz w:val="20"/>
          <w:szCs w:val="20"/>
        </w:rPr>
        <w:t xml:space="preserve"> D, </w:t>
      </w:r>
      <w:proofErr w:type="spellStart"/>
      <w:r w:rsidRPr="00281FD0">
        <w:rPr>
          <w:rFonts w:ascii="Times New Roman" w:hAnsi="Times New Roman"/>
          <w:sz w:val="20"/>
          <w:szCs w:val="20"/>
        </w:rPr>
        <w:t>Stevic</w:t>
      </w:r>
      <w:proofErr w:type="spellEnd"/>
      <w:r w:rsidRPr="00281FD0">
        <w:rPr>
          <w:rFonts w:ascii="Times New Roman" w:hAnsi="Times New Roman"/>
          <w:sz w:val="20"/>
          <w:szCs w:val="20"/>
        </w:rPr>
        <w:t xml:space="preserve"> Z, </w:t>
      </w:r>
      <w:proofErr w:type="spellStart"/>
      <w:r w:rsidRPr="00281FD0">
        <w:rPr>
          <w:rFonts w:ascii="Times New Roman" w:hAnsi="Times New Roman"/>
          <w:sz w:val="20"/>
          <w:szCs w:val="20"/>
        </w:rPr>
        <w:t>Radovanovic</w:t>
      </w:r>
      <w:proofErr w:type="spellEnd"/>
      <w:r w:rsidRPr="00281FD0">
        <w:rPr>
          <w:rFonts w:ascii="Times New Roman" w:hAnsi="Times New Roman"/>
          <w:sz w:val="20"/>
          <w:szCs w:val="20"/>
        </w:rPr>
        <w:t xml:space="preserve"> S. Longitudinal gait analysis in patients with chronic inflammatory demyelinating polyradiculoneuropathy. J. Neurol. Sci. 2019; 405, 255. </w:t>
      </w:r>
    </w:p>
    <w:p w14:paraId="2C9FD4C2" w14:textId="1730500B" w:rsidR="00D85ADA" w:rsidRPr="00281FD0" w:rsidRDefault="00D85ADA">
      <w:pPr>
        <w:pStyle w:val="ListParagraph"/>
        <w:numPr>
          <w:ilvl w:val="0"/>
          <w:numId w:val="29"/>
        </w:numPr>
        <w:spacing w:after="0" w:line="240" w:lineRule="auto"/>
        <w:ind w:left="357" w:hanging="357"/>
        <w:jc w:val="both"/>
        <w:rPr>
          <w:rFonts w:ascii="Times New Roman" w:hAnsi="Times New Roman"/>
          <w:sz w:val="20"/>
          <w:szCs w:val="20"/>
        </w:rPr>
      </w:pPr>
      <w:r w:rsidRPr="00281FD0">
        <w:rPr>
          <w:rFonts w:ascii="Times New Roman" w:hAnsi="Times New Roman"/>
          <w:sz w:val="20"/>
          <w:szCs w:val="20"/>
        </w:rPr>
        <w:t xml:space="preserve">Bjelica B, </w:t>
      </w:r>
      <w:proofErr w:type="spellStart"/>
      <w:r w:rsidRPr="00281FD0">
        <w:rPr>
          <w:rFonts w:ascii="Times New Roman" w:hAnsi="Times New Roman"/>
          <w:sz w:val="20"/>
          <w:szCs w:val="20"/>
        </w:rPr>
        <w:t>Peric</w:t>
      </w:r>
      <w:proofErr w:type="spellEnd"/>
      <w:r w:rsidRPr="00281FD0">
        <w:rPr>
          <w:rFonts w:ascii="Times New Roman" w:hAnsi="Times New Roman"/>
          <w:sz w:val="20"/>
          <w:szCs w:val="20"/>
        </w:rPr>
        <w:t xml:space="preserve"> S, </w:t>
      </w:r>
      <w:proofErr w:type="spellStart"/>
      <w:r w:rsidRPr="00281FD0">
        <w:rPr>
          <w:rFonts w:ascii="Times New Roman" w:hAnsi="Times New Roman"/>
          <w:sz w:val="20"/>
          <w:szCs w:val="20"/>
        </w:rPr>
        <w:t>Bozovic</w:t>
      </w:r>
      <w:proofErr w:type="spellEnd"/>
      <w:r w:rsidRPr="00281FD0">
        <w:rPr>
          <w:rFonts w:ascii="Times New Roman" w:hAnsi="Times New Roman"/>
          <w:sz w:val="20"/>
          <w:szCs w:val="20"/>
        </w:rPr>
        <w:t xml:space="preserve"> I, </w:t>
      </w:r>
      <w:proofErr w:type="spellStart"/>
      <w:r w:rsidRPr="00281FD0">
        <w:rPr>
          <w:rFonts w:ascii="Times New Roman" w:hAnsi="Times New Roman"/>
          <w:b/>
          <w:bCs/>
          <w:sz w:val="20"/>
          <w:szCs w:val="20"/>
        </w:rPr>
        <w:t>Kacar</w:t>
      </w:r>
      <w:proofErr w:type="spellEnd"/>
      <w:r w:rsidRPr="00281FD0">
        <w:rPr>
          <w:rFonts w:ascii="Times New Roman" w:hAnsi="Times New Roman"/>
          <w:b/>
          <w:bCs/>
          <w:sz w:val="20"/>
          <w:szCs w:val="20"/>
        </w:rPr>
        <w:t xml:space="preserve"> A</w:t>
      </w:r>
      <w:r w:rsidRPr="00281FD0">
        <w:rPr>
          <w:rFonts w:ascii="Times New Roman" w:hAnsi="Times New Roman"/>
          <w:sz w:val="20"/>
          <w:szCs w:val="20"/>
        </w:rPr>
        <w:t xml:space="preserve">, </w:t>
      </w:r>
      <w:proofErr w:type="spellStart"/>
      <w:r w:rsidRPr="00281FD0">
        <w:rPr>
          <w:rFonts w:ascii="Times New Roman" w:hAnsi="Times New Roman"/>
          <w:sz w:val="20"/>
          <w:szCs w:val="20"/>
        </w:rPr>
        <w:t>Opalic</w:t>
      </w:r>
      <w:proofErr w:type="spellEnd"/>
      <w:r w:rsidRPr="00281FD0">
        <w:rPr>
          <w:rFonts w:ascii="Times New Roman" w:hAnsi="Times New Roman"/>
          <w:sz w:val="20"/>
          <w:szCs w:val="20"/>
        </w:rPr>
        <w:t xml:space="preserve"> M, </w:t>
      </w:r>
      <w:proofErr w:type="spellStart"/>
      <w:r w:rsidRPr="00281FD0">
        <w:rPr>
          <w:rFonts w:ascii="Times New Roman" w:hAnsi="Times New Roman"/>
          <w:sz w:val="20"/>
          <w:szCs w:val="20"/>
        </w:rPr>
        <w:t>Cobeljic</w:t>
      </w:r>
      <w:proofErr w:type="spellEnd"/>
      <w:r w:rsidRPr="00281FD0">
        <w:rPr>
          <w:rFonts w:ascii="Times New Roman" w:hAnsi="Times New Roman"/>
          <w:sz w:val="20"/>
          <w:szCs w:val="20"/>
        </w:rPr>
        <w:t xml:space="preserve"> M, </w:t>
      </w:r>
      <w:proofErr w:type="spellStart"/>
      <w:r w:rsidRPr="00281FD0">
        <w:rPr>
          <w:rFonts w:ascii="Times New Roman" w:hAnsi="Times New Roman"/>
          <w:sz w:val="20"/>
          <w:szCs w:val="20"/>
        </w:rPr>
        <w:t>Palibrk</w:t>
      </w:r>
      <w:proofErr w:type="spellEnd"/>
      <w:r w:rsidRPr="00281FD0">
        <w:rPr>
          <w:rFonts w:ascii="Times New Roman" w:hAnsi="Times New Roman"/>
          <w:sz w:val="20"/>
          <w:szCs w:val="20"/>
        </w:rPr>
        <w:t xml:space="preserve"> A, </w:t>
      </w:r>
      <w:proofErr w:type="spellStart"/>
      <w:r w:rsidRPr="00281FD0">
        <w:rPr>
          <w:rFonts w:ascii="Times New Roman" w:hAnsi="Times New Roman"/>
          <w:sz w:val="20"/>
          <w:szCs w:val="20"/>
        </w:rPr>
        <w:t>Stojanov</w:t>
      </w:r>
      <w:proofErr w:type="spellEnd"/>
      <w:r w:rsidRPr="00281FD0">
        <w:rPr>
          <w:rFonts w:ascii="Times New Roman" w:hAnsi="Times New Roman"/>
          <w:sz w:val="20"/>
          <w:szCs w:val="20"/>
        </w:rPr>
        <w:t xml:space="preserve"> A, Petrovic M, </w:t>
      </w:r>
      <w:proofErr w:type="spellStart"/>
      <w:r w:rsidRPr="00281FD0">
        <w:rPr>
          <w:rFonts w:ascii="Times New Roman" w:hAnsi="Times New Roman"/>
          <w:sz w:val="20"/>
          <w:szCs w:val="20"/>
        </w:rPr>
        <w:t>Martic</w:t>
      </w:r>
      <w:proofErr w:type="spellEnd"/>
      <w:r w:rsidRPr="00281FD0">
        <w:rPr>
          <w:rFonts w:ascii="Times New Roman" w:hAnsi="Times New Roman"/>
          <w:sz w:val="20"/>
          <w:szCs w:val="20"/>
        </w:rPr>
        <w:t xml:space="preserve"> V, </w:t>
      </w:r>
      <w:proofErr w:type="spellStart"/>
      <w:r w:rsidRPr="00281FD0">
        <w:rPr>
          <w:rFonts w:ascii="Times New Roman" w:hAnsi="Times New Roman"/>
          <w:sz w:val="20"/>
          <w:szCs w:val="20"/>
        </w:rPr>
        <w:t>Dominovic</w:t>
      </w:r>
      <w:proofErr w:type="spellEnd"/>
      <w:r w:rsidRPr="00281FD0">
        <w:rPr>
          <w:rFonts w:ascii="Times New Roman" w:hAnsi="Times New Roman"/>
          <w:sz w:val="20"/>
          <w:szCs w:val="20"/>
        </w:rPr>
        <w:t xml:space="preserve">-Kovacevic A, </w:t>
      </w:r>
      <w:proofErr w:type="spellStart"/>
      <w:r w:rsidRPr="00281FD0">
        <w:rPr>
          <w:rFonts w:ascii="Times New Roman" w:hAnsi="Times New Roman"/>
          <w:sz w:val="20"/>
          <w:szCs w:val="20"/>
        </w:rPr>
        <w:t>Đorđevic</w:t>
      </w:r>
      <w:proofErr w:type="spellEnd"/>
      <w:r w:rsidRPr="00281FD0">
        <w:rPr>
          <w:rFonts w:ascii="Times New Roman" w:hAnsi="Times New Roman"/>
          <w:sz w:val="20"/>
          <w:szCs w:val="20"/>
        </w:rPr>
        <w:t xml:space="preserve"> G, </w:t>
      </w:r>
      <w:proofErr w:type="spellStart"/>
      <w:r w:rsidRPr="00281FD0">
        <w:rPr>
          <w:rFonts w:ascii="Times New Roman" w:hAnsi="Times New Roman"/>
          <w:sz w:val="20"/>
          <w:szCs w:val="20"/>
        </w:rPr>
        <w:t>Vukojevic</w:t>
      </w:r>
      <w:proofErr w:type="spellEnd"/>
      <w:r w:rsidRPr="00281FD0">
        <w:rPr>
          <w:rFonts w:ascii="Times New Roman" w:hAnsi="Times New Roman"/>
          <w:sz w:val="20"/>
          <w:szCs w:val="20"/>
        </w:rPr>
        <w:t xml:space="preserve"> Z, </w:t>
      </w:r>
      <w:proofErr w:type="spellStart"/>
      <w:r w:rsidRPr="00281FD0">
        <w:rPr>
          <w:rFonts w:ascii="Times New Roman" w:hAnsi="Times New Roman"/>
          <w:sz w:val="20"/>
          <w:szCs w:val="20"/>
        </w:rPr>
        <w:t>Stojanovic</w:t>
      </w:r>
      <w:proofErr w:type="spellEnd"/>
      <w:r w:rsidRPr="00281FD0">
        <w:rPr>
          <w:rFonts w:ascii="Times New Roman" w:hAnsi="Times New Roman"/>
          <w:sz w:val="20"/>
          <w:szCs w:val="20"/>
        </w:rPr>
        <w:t xml:space="preserve"> M, </w:t>
      </w:r>
      <w:proofErr w:type="spellStart"/>
      <w:r w:rsidRPr="00281FD0">
        <w:rPr>
          <w:rFonts w:ascii="Times New Roman" w:hAnsi="Times New Roman"/>
          <w:sz w:val="20"/>
          <w:szCs w:val="20"/>
        </w:rPr>
        <w:t>Stevic</w:t>
      </w:r>
      <w:proofErr w:type="spellEnd"/>
      <w:r w:rsidRPr="00281FD0">
        <w:rPr>
          <w:rFonts w:ascii="Times New Roman" w:hAnsi="Times New Roman"/>
          <w:sz w:val="20"/>
          <w:szCs w:val="20"/>
        </w:rPr>
        <w:t xml:space="preserve"> Z, Rakocevic-</w:t>
      </w:r>
      <w:proofErr w:type="spellStart"/>
      <w:r w:rsidRPr="00281FD0">
        <w:rPr>
          <w:rFonts w:ascii="Times New Roman" w:hAnsi="Times New Roman"/>
          <w:sz w:val="20"/>
          <w:szCs w:val="20"/>
        </w:rPr>
        <w:t>Stojanovic</w:t>
      </w:r>
      <w:proofErr w:type="spellEnd"/>
      <w:r w:rsidRPr="00281FD0">
        <w:rPr>
          <w:rFonts w:ascii="Times New Roman" w:hAnsi="Times New Roman"/>
          <w:sz w:val="20"/>
          <w:szCs w:val="20"/>
        </w:rPr>
        <w:t xml:space="preserve"> V, </w:t>
      </w:r>
      <w:proofErr w:type="spellStart"/>
      <w:r w:rsidRPr="00281FD0">
        <w:rPr>
          <w:rFonts w:ascii="Times New Roman" w:hAnsi="Times New Roman"/>
          <w:sz w:val="20"/>
          <w:szCs w:val="20"/>
        </w:rPr>
        <w:t>Lavrnic</w:t>
      </w:r>
      <w:proofErr w:type="spellEnd"/>
      <w:r w:rsidRPr="00281FD0">
        <w:rPr>
          <w:rFonts w:ascii="Times New Roman" w:hAnsi="Times New Roman"/>
          <w:sz w:val="20"/>
          <w:szCs w:val="20"/>
        </w:rPr>
        <w:t xml:space="preserve"> </w:t>
      </w:r>
      <w:r w:rsidRPr="00281FD0">
        <w:rPr>
          <w:rFonts w:ascii="Times New Roman" w:hAnsi="Times New Roman"/>
          <w:sz w:val="20"/>
          <w:szCs w:val="20"/>
        </w:rPr>
        <w:lastRenderedPageBreak/>
        <w:t>D, Basta I. Restless legs syndrome in patients with chronic inflammatory demyelinating polyradiculoneuropathy (CIDP). Eur. J. Neurol. 2019; 26: 538-538.</w:t>
      </w:r>
    </w:p>
    <w:p w14:paraId="0AB1E169" w14:textId="53B65034" w:rsidR="00D85ADA" w:rsidRPr="0041357E" w:rsidRDefault="00D85ADA">
      <w:pPr>
        <w:numPr>
          <w:ilvl w:val="0"/>
          <w:numId w:val="29"/>
        </w:numPr>
        <w:autoSpaceDE w:val="0"/>
        <w:autoSpaceDN w:val="0"/>
        <w:ind w:left="357" w:hanging="357"/>
        <w:contextualSpacing/>
        <w:jc w:val="both"/>
        <w:rPr>
          <w:sz w:val="20"/>
        </w:rPr>
      </w:pPr>
      <w:r w:rsidRPr="0041357E">
        <w:rPr>
          <w:sz w:val="20"/>
        </w:rPr>
        <w:t>Bozovic</w:t>
      </w:r>
      <w:r>
        <w:rPr>
          <w:sz w:val="20"/>
        </w:rPr>
        <w:t xml:space="preserve"> I</w:t>
      </w:r>
      <w:r w:rsidRPr="0041357E">
        <w:rPr>
          <w:sz w:val="20"/>
        </w:rPr>
        <w:t>, Bjelica</w:t>
      </w:r>
      <w:r>
        <w:rPr>
          <w:sz w:val="20"/>
        </w:rPr>
        <w:t xml:space="preserve"> B</w:t>
      </w:r>
      <w:r w:rsidRPr="0041357E">
        <w:rPr>
          <w:sz w:val="20"/>
        </w:rPr>
        <w:t>, Peric</w:t>
      </w:r>
      <w:r>
        <w:rPr>
          <w:sz w:val="20"/>
        </w:rPr>
        <w:t xml:space="preserve"> S</w:t>
      </w:r>
      <w:r w:rsidRPr="0041357E">
        <w:rPr>
          <w:sz w:val="20"/>
        </w:rPr>
        <w:t>, Belanovic</w:t>
      </w:r>
      <w:r>
        <w:rPr>
          <w:sz w:val="20"/>
        </w:rPr>
        <w:t xml:space="preserve"> B</w:t>
      </w:r>
      <w:r w:rsidRPr="0041357E">
        <w:rPr>
          <w:sz w:val="20"/>
        </w:rPr>
        <w:t>, Basta</w:t>
      </w:r>
      <w:r>
        <w:rPr>
          <w:sz w:val="20"/>
        </w:rPr>
        <w:t xml:space="preserve"> I</w:t>
      </w:r>
      <w:r w:rsidRPr="0041357E">
        <w:rPr>
          <w:sz w:val="20"/>
        </w:rPr>
        <w:t>,</w:t>
      </w:r>
      <w:r>
        <w:rPr>
          <w:sz w:val="20"/>
        </w:rPr>
        <w:t xml:space="preserve"> </w:t>
      </w:r>
      <w:r w:rsidRPr="0041357E">
        <w:rPr>
          <w:sz w:val="20"/>
        </w:rPr>
        <w:t>Nikolic</w:t>
      </w:r>
      <w:r>
        <w:rPr>
          <w:sz w:val="20"/>
        </w:rPr>
        <w:t xml:space="preserve"> A</w:t>
      </w:r>
      <w:r w:rsidRPr="0041357E">
        <w:rPr>
          <w:sz w:val="20"/>
        </w:rPr>
        <w:t xml:space="preserve">, </w:t>
      </w:r>
      <w:r w:rsidRPr="0041357E">
        <w:rPr>
          <w:b/>
          <w:sz w:val="20"/>
        </w:rPr>
        <w:t>Kacar</w:t>
      </w:r>
      <w:r>
        <w:rPr>
          <w:b/>
          <w:sz w:val="20"/>
        </w:rPr>
        <w:t xml:space="preserve"> A</w:t>
      </w:r>
      <w:r w:rsidRPr="0041357E">
        <w:rPr>
          <w:sz w:val="20"/>
        </w:rPr>
        <w:t>, Stevic</w:t>
      </w:r>
      <w:r>
        <w:rPr>
          <w:sz w:val="20"/>
        </w:rPr>
        <w:t xml:space="preserve"> Z</w:t>
      </w:r>
      <w:r w:rsidRPr="0041357E">
        <w:rPr>
          <w:sz w:val="20"/>
        </w:rPr>
        <w:t>. Quality of life in patients with multifocal motor neuropathy. PNS Annual Meeting, Abstract Supplement PNS, 2018; p76: 308-309.</w:t>
      </w:r>
    </w:p>
    <w:p w14:paraId="65211ED5" w14:textId="251CEAAE" w:rsidR="00D85ADA" w:rsidRPr="0041357E" w:rsidRDefault="00D85ADA">
      <w:pPr>
        <w:numPr>
          <w:ilvl w:val="0"/>
          <w:numId w:val="29"/>
        </w:numPr>
        <w:autoSpaceDE w:val="0"/>
        <w:autoSpaceDN w:val="0"/>
        <w:ind w:left="357" w:hanging="357"/>
        <w:contextualSpacing/>
        <w:jc w:val="both"/>
        <w:rPr>
          <w:sz w:val="20"/>
        </w:rPr>
      </w:pPr>
      <w:r w:rsidRPr="0041357E">
        <w:rPr>
          <w:sz w:val="20"/>
        </w:rPr>
        <w:t xml:space="preserve">Vujnic M, </w:t>
      </w:r>
      <w:r w:rsidRPr="0041357E">
        <w:rPr>
          <w:b/>
          <w:sz w:val="20"/>
        </w:rPr>
        <w:t>Kacar</w:t>
      </w:r>
      <w:r>
        <w:rPr>
          <w:b/>
          <w:sz w:val="20"/>
        </w:rPr>
        <w:t xml:space="preserve"> A</w:t>
      </w:r>
      <w:r w:rsidRPr="0041357E">
        <w:rPr>
          <w:sz w:val="20"/>
        </w:rPr>
        <w:t>, Nikolic</w:t>
      </w:r>
      <w:r>
        <w:rPr>
          <w:sz w:val="20"/>
        </w:rPr>
        <w:t xml:space="preserve"> A</w:t>
      </w:r>
      <w:r w:rsidRPr="0041357E">
        <w:rPr>
          <w:sz w:val="20"/>
        </w:rPr>
        <w:t>, Peric</w:t>
      </w:r>
      <w:r>
        <w:rPr>
          <w:sz w:val="20"/>
        </w:rPr>
        <w:t xml:space="preserve"> S</w:t>
      </w:r>
      <w:r w:rsidRPr="0041357E">
        <w:rPr>
          <w:sz w:val="20"/>
        </w:rPr>
        <w:t>, Pesovic</w:t>
      </w:r>
      <w:r>
        <w:rPr>
          <w:sz w:val="20"/>
        </w:rPr>
        <w:t xml:space="preserve"> J</w:t>
      </w:r>
      <w:r w:rsidRPr="0041357E">
        <w:rPr>
          <w:sz w:val="20"/>
        </w:rPr>
        <w:t>, Savic Pavicevic</w:t>
      </w:r>
      <w:r>
        <w:rPr>
          <w:sz w:val="20"/>
        </w:rPr>
        <w:t xml:space="preserve"> D</w:t>
      </w:r>
      <w:r w:rsidRPr="0041357E">
        <w:rPr>
          <w:sz w:val="20"/>
        </w:rPr>
        <w:t>, Brkusanin</w:t>
      </w:r>
      <w:r>
        <w:rPr>
          <w:sz w:val="20"/>
        </w:rPr>
        <w:t xml:space="preserve"> M</w:t>
      </w:r>
      <w:r w:rsidRPr="0041357E">
        <w:rPr>
          <w:sz w:val="20"/>
        </w:rPr>
        <w:t>, Basta</w:t>
      </w:r>
      <w:r>
        <w:rPr>
          <w:sz w:val="20"/>
        </w:rPr>
        <w:t xml:space="preserve"> I</w:t>
      </w:r>
      <w:r w:rsidRPr="0041357E">
        <w:rPr>
          <w:sz w:val="20"/>
        </w:rPr>
        <w:t>, Rakocevic Stojanovic</w:t>
      </w:r>
      <w:r>
        <w:rPr>
          <w:sz w:val="20"/>
        </w:rPr>
        <w:t xml:space="preserve"> V</w:t>
      </w:r>
      <w:r w:rsidRPr="0041357E">
        <w:rPr>
          <w:sz w:val="20"/>
        </w:rPr>
        <w:t>. Electrophysiological findings in patients with myotonic dystrophy type 2. PNS Annual Meeting, Abstract Supplement PNS, 2018; p115: 113-113.</w:t>
      </w:r>
    </w:p>
    <w:p w14:paraId="42A8B93B" w14:textId="783BB535" w:rsidR="00D85ADA" w:rsidRPr="0041357E" w:rsidRDefault="00D85ADA">
      <w:pPr>
        <w:numPr>
          <w:ilvl w:val="0"/>
          <w:numId w:val="29"/>
        </w:numPr>
        <w:autoSpaceDE w:val="0"/>
        <w:autoSpaceDN w:val="0"/>
        <w:ind w:left="357" w:hanging="357"/>
        <w:contextualSpacing/>
        <w:jc w:val="both"/>
        <w:rPr>
          <w:sz w:val="20"/>
        </w:rPr>
      </w:pPr>
      <w:r w:rsidRPr="0041357E">
        <w:rPr>
          <w:sz w:val="20"/>
        </w:rPr>
        <w:t>Bjelica</w:t>
      </w:r>
      <w:r>
        <w:rPr>
          <w:sz w:val="20"/>
        </w:rPr>
        <w:t xml:space="preserve"> B</w:t>
      </w:r>
      <w:r w:rsidRPr="0041357E">
        <w:rPr>
          <w:sz w:val="20"/>
        </w:rPr>
        <w:t>, Bozovic</w:t>
      </w:r>
      <w:r>
        <w:rPr>
          <w:sz w:val="20"/>
        </w:rPr>
        <w:t xml:space="preserve"> I</w:t>
      </w:r>
      <w:r w:rsidRPr="0041357E">
        <w:rPr>
          <w:sz w:val="20"/>
        </w:rPr>
        <w:t>, Basta</w:t>
      </w:r>
      <w:r>
        <w:rPr>
          <w:sz w:val="20"/>
        </w:rPr>
        <w:t xml:space="preserve"> I</w:t>
      </w:r>
      <w:r w:rsidRPr="0041357E">
        <w:rPr>
          <w:sz w:val="20"/>
        </w:rPr>
        <w:t xml:space="preserve">, </w:t>
      </w:r>
      <w:r w:rsidRPr="0041357E">
        <w:rPr>
          <w:b/>
          <w:sz w:val="20"/>
        </w:rPr>
        <w:t>Kacar</w:t>
      </w:r>
      <w:r>
        <w:rPr>
          <w:b/>
          <w:sz w:val="20"/>
        </w:rPr>
        <w:t xml:space="preserve"> A</w:t>
      </w:r>
      <w:r w:rsidRPr="0041357E">
        <w:rPr>
          <w:sz w:val="20"/>
        </w:rPr>
        <w:t>, Nikolic</w:t>
      </w:r>
      <w:r>
        <w:rPr>
          <w:sz w:val="20"/>
        </w:rPr>
        <w:t xml:space="preserve"> A</w:t>
      </w:r>
      <w:r w:rsidRPr="0041357E">
        <w:rPr>
          <w:sz w:val="20"/>
        </w:rPr>
        <w:t>, Dominovic-Kovacevic</w:t>
      </w:r>
      <w:r>
        <w:rPr>
          <w:sz w:val="20"/>
        </w:rPr>
        <w:t xml:space="preserve"> A</w:t>
      </w:r>
      <w:r w:rsidRPr="0041357E">
        <w:rPr>
          <w:sz w:val="20"/>
        </w:rPr>
        <w:t>, Vukojevic</w:t>
      </w:r>
      <w:r>
        <w:rPr>
          <w:sz w:val="20"/>
        </w:rPr>
        <w:t xml:space="preserve"> Z</w:t>
      </w:r>
      <w:r w:rsidRPr="0041357E">
        <w:rPr>
          <w:sz w:val="20"/>
        </w:rPr>
        <w:t>, Martic</w:t>
      </w:r>
      <w:r>
        <w:rPr>
          <w:sz w:val="20"/>
        </w:rPr>
        <w:t xml:space="preserve"> V</w:t>
      </w:r>
      <w:r w:rsidRPr="0041357E">
        <w:rPr>
          <w:sz w:val="20"/>
        </w:rPr>
        <w:t>, Stojanov</w:t>
      </w:r>
      <w:r>
        <w:rPr>
          <w:sz w:val="20"/>
        </w:rPr>
        <w:t xml:space="preserve"> A</w:t>
      </w:r>
      <w:r w:rsidRPr="0041357E">
        <w:rPr>
          <w:sz w:val="20"/>
        </w:rPr>
        <w:t>, Djordjevic</w:t>
      </w:r>
      <w:r>
        <w:rPr>
          <w:sz w:val="20"/>
        </w:rPr>
        <w:t xml:space="preserve"> G</w:t>
      </w:r>
      <w:r w:rsidRPr="0041357E">
        <w:rPr>
          <w:sz w:val="20"/>
        </w:rPr>
        <w:t>, Petrovic</w:t>
      </w:r>
      <w:r>
        <w:rPr>
          <w:sz w:val="20"/>
        </w:rPr>
        <w:t xml:space="preserve"> M</w:t>
      </w:r>
      <w:r w:rsidRPr="0041357E">
        <w:rPr>
          <w:sz w:val="20"/>
        </w:rPr>
        <w:t>, Stojanovic</w:t>
      </w:r>
      <w:r>
        <w:rPr>
          <w:sz w:val="20"/>
        </w:rPr>
        <w:t xml:space="preserve"> M</w:t>
      </w:r>
      <w:r w:rsidRPr="0041357E">
        <w:rPr>
          <w:sz w:val="20"/>
        </w:rPr>
        <w:t>, Peric</w:t>
      </w:r>
      <w:r>
        <w:rPr>
          <w:sz w:val="20"/>
        </w:rPr>
        <w:t xml:space="preserve"> S</w:t>
      </w:r>
      <w:r w:rsidRPr="0041357E">
        <w:rPr>
          <w:sz w:val="20"/>
        </w:rPr>
        <w:t>. Predictors of early retirement in patients with chronic inflammatory demyelinating polyradiculoneuropathy.</w:t>
      </w:r>
      <w:r>
        <w:rPr>
          <w:sz w:val="20"/>
        </w:rPr>
        <w:t xml:space="preserve"> </w:t>
      </w:r>
      <w:r w:rsidRPr="0041357E">
        <w:rPr>
          <w:sz w:val="20"/>
        </w:rPr>
        <w:t xml:space="preserve">Journal of  Neuromuscular Diseases, 2018; 5 </w:t>
      </w:r>
      <w:r>
        <w:rPr>
          <w:sz w:val="20"/>
        </w:rPr>
        <w:t>(</w:t>
      </w:r>
      <w:r w:rsidRPr="0041357E">
        <w:rPr>
          <w:sz w:val="20"/>
        </w:rPr>
        <w:t>1</w:t>
      </w:r>
      <w:r>
        <w:rPr>
          <w:sz w:val="20"/>
        </w:rPr>
        <w:t>)</w:t>
      </w:r>
      <w:r w:rsidRPr="0041357E">
        <w:rPr>
          <w:sz w:val="20"/>
        </w:rPr>
        <w:t>: 185-185.</w:t>
      </w:r>
    </w:p>
    <w:p w14:paraId="5DD6DCD5" w14:textId="3B020D10" w:rsidR="00D85ADA" w:rsidRPr="0041357E" w:rsidRDefault="00D85ADA">
      <w:pPr>
        <w:numPr>
          <w:ilvl w:val="0"/>
          <w:numId w:val="29"/>
        </w:numPr>
        <w:autoSpaceDE w:val="0"/>
        <w:autoSpaceDN w:val="0"/>
        <w:ind w:left="357" w:hanging="357"/>
        <w:contextualSpacing/>
        <w:jc w:val="both"/>
        <w:rPr>
          <w:sz w:val="20"/>
        </w:rPr>
      </w:pPr>
      <w:r w:rsidRPr="0041357E">
        <w:rPr>
          <w:sz w:val="20"/>
        </w:rPr>
        <w:t>Bozovic</w:t>
      </w:r>
      <w:r>
        <w:rPr>
          <w:sz w:val="20"/>
        </w:rPr>
        <w:t xml:space="preserve"> I</w:t>
      </w:r>
      <w:r w:rsidRPr="0041357E">
        <w:rPr>
          <w:sz w:val="20"/>
        </w:rPr>
        <w:t>, Peric</w:t>
      </w:r>
      <w:r>
        <w:rPr>
          <w:sz w:val="20"/>
        </w:rPr>
        <w:t xml:space="preserve"> S</w:t>
      </w:r>
      <w:r w:rsidRPr="0041357E">
        <w:rPr>
          <w:sz w:val="20"/>
        </w:rPr>
        <w:t>, Pesovic</w:t>
      </w:r>
      <w:r>
        <w:rPr>
          <w:sz w:val="20"/>
        </w:rPr>
        <w:t xml:space="preserve"> J</w:t>
      </w:r>
      <w:r w:rsidRPr="0041357E">
        <w:rPr>
          <w:sz w:val="20"/>
        </w:rPr>
        <w:t>, Bjelica</w:t>
      </w:r>
      <w:r>
        <w:rPr>
          <w:sz w:val="20"/>
        </w:rPr>
        <w:t xml:space="preserve"> B</w:t>
      </w:r>
      <w:r w:rsidRPr="0041357E">
        <w:rPr>
          <w:sz w:val="20"/>
        </w:rPr>
        <w:t>, Brkusanin</w:t>
      </w:r>
      <w:r>
        <w:rPr>
          <w:sz w:val="20"/>
        </w:rPr>
        <w:t xml:space="preserve"> M</w:t>
      </w:r>
      <w:r w:rsidRPr="0041357E">
        <w:rPr>
          <w:sz w:val="20"/>
        </w:rPr>
        <w:t>, Basta</w:t>
      </w:r>
      <w:r>
        <w:rPr>
          <w:sz w:val="20"/>
        </w:rPr>
        <w:t xml:space="preserve"> I</w:t>
      </w:r>
      <w:r w:rsidRPr="0041357E">
        <w:rPr>
          <w:sz w:val="20"/>
        </w:rPr>
        <w:t>, Marjanovic</w:t>
      </w:r>
      <w:r>
        <w:rPr>
          <w:sz w:val="20"/>
        </w:rPr>
        <w:t xml:space="preserve"> A</w:t>
      </w:r>
      <w:r w:rsidRPr="0041357E">
        <w:rPr>
          <w:sz w:val="20"/>
        </w:rPr>
        <w:t>, Brankovic</w:t>
      </w:r>
      <w:r>
        <w:rPr>
          <w:sz w:val="20"/>
        </w:rPr>
        <w:t xml:space="preserve"> M</w:t>
      </w:r>
      <w:r w:rsidRPr="0041357E">
        <w:rPr>
          <w:sz w:val="20"/>
        </w:rPr>
        <w:t xml:space="preserve">, </w:t>
      </w:r>
      <w:r w:rsidRPr="0041357E">
        <w:rPr>
          <w:b/>
          <w:sz w:val="20"/>
        </w:rPr>
        <w:t>Kacar</w:t>
      </w:r>
      <w:r>
        <w:rPr>
          <w:b/>
          <w:sz w:val="20"/>
        </w:rPr>
        <w:t xml:space="preserve"> A</w:t>
      </w:r>
      <w:r w:rsidRPr="0041357E">
        <w:rPr>
          <w:sz w:val="20"/>
        </w:rPr>
        <w:t>, Savic-Pavicevic</w:t>
      </w:r>
      <w:r>
        <w:rPr>
          <w:sz w:val="20"/>
        </w:rPr>
        <w:t xml:space="preserve"> D</w:t>
      </w:r>
      <w:r w:rsidRPr="0041357E">
        <w:rPr>
          <w:sz w:val="20"/>
        </w:rPr>
        <w:t>, Rakocevic-Stojanovic</w:t>
      </w:r>
      <w:r>
        <w:rPr>
          <w:sz w:val="20"/>
        </w:rPr>
        <w:t xml:space="preserve"> V</w:t>
      </w:r>
      <w:r w:rsidRPr="0041357E">
        <w:rPr>
          <w:sz w:val="20"/>
        </w:rPr>
        <w:t>. Myotonic Dystrophy Type 2 as a multisystem disease. Journal of Neuromuscular Diseases, 2018; 5</w:t>
      </w:r>
      <w:r>
        <w:rPr>
          <w:sz w:val="20"/>
        </w:rPr>
        <w:t xml:space="preserve"> (</w:t>
      </w:r>
      <w:r w:rsidRPr="0041357E">
        <w:rPr>
          <w:sz w:val="20"/>
        </w:rPr>
        <w:t>1</w:t>
      </w:r>
      <w:r>
        <w:rPr>
          <w:sz w:val="20"/>
        </w:rPr>
        <w:t>)</w:t>
      </w:r>
      <w:r w:rsidRPr="0041357E">
        <w:rPr>
          <w:sz w:val="20"/>
        </w:rPr>
        <w:t>: 163-163.</w:t>
      </w:r>
    </w:p>
    <w:p w14:paraId="16E2AD66" w14:textId="5D8962D5" w:rsidR="00D85ADA" w:rsidRPr="0041357E" w:rsidRDefault="00D85ADA">
      <w:pPr>
        <w:numPr>
          <w:ilvl w:val="0"/>
          <w:numId w:val="29"/>
        </w:numPr>
        <w:autoSpaceDE w:val="0"/>
        <w:autoSpaceDN w:val="0"/>
        <w:ind w:left="357" w:hanging="357"/>
        <w:contextualSpacing/>
        <w:jc w:val="both"/>
        <w:rPr>
          <w:rFonts w:ascii="Courier New" w:hAnsi="Courier New"/>
          <w:sz w:val="24"/>
        </w:rPr>
      </w:pPr>
      <w:r w:rsidRPr="0041357E">
        <w:rPr>
          <w:sz w:val="20"/>
          <w:lang w:val="pl-PL"/>
        </w:rPr>
        <w:t xml:space="preserve">Božović I, </w:t>
      </w:r>
      <w:r w:rsidRPr="0041357E">
        <w:rPr>
          <w:b/>
          <w:sz w:val="20"/>
          <w:lang w:val="pl-PL"/>
        </w:rPr>
        <w:t>Kačar A</w:t>
      </w:r>
      <w:r w:rsidRPr="0041357E">
        <w:rPr>
          <w:sz w:val="20"/>
          <w:lang w:val="pl-PL"/>
        </w:rPr>
        <w:t>, Bjelica B, Perić S.Z, Nikolić A, Čobeljić M, Petrović M, Stojanov A, Djordjević G, Vukojević</w:t>
      </w:r>
      <w:r w:rsidR="00C96862">
        <w:rPr>
          <w:sz w:val="20"/>
          <w:lang w:val="pl-PL"/>
        </w:rPr>
        <w:t xml:space="preserve"> </w:t>
      </w:r>
      <w:r w:rsidRPr="0041357E">
        <w:rPr>
          <w:sz w:val="20"/>
          <w:lang w:val="pl-PL"/>
        </w:rPr>
        <w:t>Z. Dominović Kovačević</w:t>
      </w:r>
      <w:r w:rsidRPr="006939DF">
        <w:rPr>
          <w:sz w:val="20"/>
          <w:lang w:val="pl-PL"/>
        </w:rPr>
        <w:t xml:space="preserve"> </w:t>
      </w:r>
      <w:r w:rsidRPr="0041357E">
        <w:rPr>
          <w:sz w:val="20"/>
          <w:lang w:val="pl-PL"/>
        </w:rPr>
        <w:t xml:space="preserve">A, Stojanović M, Stević Z, Basta I. </w:t>
      </w:r>
      <w:r w:rsidRPr="0041357E">
        <w:rPr>
          <w:sz w:val="20"/>
        </w:rPr>
        <w:t xml:space="preserve">Predictors of worse quality of life in chronic inflammatory demyelinating polyneuropathy. </w:t>
      </w:r>
      <w:r w:rsidRPr="0041357E">
        <w:rPr>
          <w:sz w:val="20"/>
          <w:lang w:val="pl-PL"/>
        </w:rPr>
        <w:t xml:space="preserve">European journal of neurology, 2018; 25, </w:t>
      </w:r>
      <w:r>
        <w:rPr>
          <w:sz w:val="20"/>
          <w:lang w:val="pl-PL"/>
        </w:rPr>
        <w:t>(</w:t>
      </w:r>
      <w:r w:rsidRPr="0041357E">
        <w:rPr>
          <w:sz w:val="20"/>
          <w:lang w:val="pl-PL"/>
        </w:rPr>
        <w:t>2</w:t>
      </w:r>
      <w:r>
        <w:rPr>
          <w:sz w:val="20"/>
          <w:lang w:val="pl-PL"/>
        </w:rPr>
        <w:t>)</w:t>
      </w:r>
      <w:r w:rsidRPr="0041357E">
        <w:rPr>
          <w:sz w:val="20"/>
          <w:lang w:val="pl-PL"/>
        </w:rPr>
        <w:t>: poster on display, 624 - 624.</w:t>
      </w:r>
    </w:p>
    <w:p w14:paraId="1122E99D" w14:textId="2F4AFE8D" w:rsidR="00D85ADA" w:rsidRPr="0041357E" w:rsidRDefault="00D85ADA">
      <w:pPr>
        <w:numPr>
          <w:ilvl w:val="0"/>
          <w:numId w:val="29"/>
        </w:numPr>
        <w:autoSpaceDE w:val="0"/>
        <w:autoSpaceDN w:val="0"/>
        <w:ind w:left="357" w:hanging="357"/>
        <w:jc w:val="both"/>
        <w:rPr>
          <w:sz w:val="20"/>
          <w:lang w:val="pl-PL"/>
        </w:rPr>
      </w:pPr>
      <w:r w:rsidRPr="0041357E">
        <w:rPr>
          <w:sz w:val="20"/>
          <w:lang w:val="pl-PL"/>
        </w:rPr>
        <w:t xml:space="preserve">Čobeljić M, Bjelica B, Božović I, Perić S.Z, </w:t>
      </w:r>
      <w:r w:rsidRPr="0041357E">
        <w:rPr>
          <w:b/>
          <w:sz w:val="20"/>
          <w:lang w:val="pl-PL"/>
        </w:rPr>
        <w:t>Kačar A</w:t>
      </w:r>
      <w:r w:rsidRPr="0041357E">
        <w:rPr>
          <w:sz w:val="20"/>
          <w:lang w:val="pl-PL"/>
        </w:rPr>
        <w:t>, Nikolić A, Dejanović I, Petrović M, Stojanov A, Djurić V, Stojanović M, Djordjević G, Martić V, Dominović Kovačević</w:t>
      </w:r>
      <w:r w:rsidRPr="00B74028">
        <w:rPr>
          <w:sz w:val="20"/>
          <w:lang w:val="pl-PL"/>
        </w:rPr>
        <w:t xml:space="preserve"> </w:t>
      </w:r>
      <w:r w:rsidRPr="0041357E">
        <w:rPr>
          <w:sz w:val="20"/>
          <w:lang w:val="pl-PL"/>
        </w:rPr>
        <w:t>A, Vukojević Z, Apostolski S, Rakočević-Stojanović</w:t>
      </w:r>
      <w:r w:rsidRPr="00B74028">
        <w:rPr>
          <w:sz w:val="20"/>
          <w:lang w:val="pl-PL"/>
        </w:rPr>
        <w:t xml:space="preserve"> </w:t>
      </w:r>
      <w:r w:rsidRPr="0041357E">
        <w:rPr>
          <w:sz w:val="20"/>
          <w:lang w:val="pl-PL"/>
        </w:rPr>
        <w:t>V, Lavrnić</w:t>
      </w:r>
      <w:r w:rsidRPr="006939DF">
        <w:rPr>
          <w:sz w:val="20"/>
          <w:lang w:val="pl-PL"/>
        </w:rPr>
        <w:t xml:space="preserve"> </w:t>
      </w:r>
      <w:r w:rsidRPr="0041357E">
        <w:rPr>
          <w:sz w:val="20"/>
          <w:lang w:val="pl-PL"/>
        </w:rPr>
        <w:t>D, Basta I, Stević</w:t>
      </w:r>
      <w:r w:rsidRPr="006939DF">
        <w:rPr>
          <w:sz w:val="20"/>
          <w:lang w:val="pl-PL"/>
        </w:rPr>
        <w:t xml:space="preserve"> </w:t>
      </w:r>
      <w:r w:rsidRPr="0041357E">
        <w:rPr>
          <w:sz w:val="20"/>
          <w:lang w:val="pl-PL"/>
        </w:rPr>
        <w:t>Z. European journal of neurology, 2018; vol. 25, Suppl. 2: 369-369.</w:t>
      </w:r>
    </w:p>
    <w:p w14:paraId="0368F16C" w14:textId="71E611C6" w:rsidR="00D85ADA" w:rsidRPr="0041357E" w:rsidRDefault="00D85ADA">
      <w:pPr>
        <w:numPr>
          <w:ilvl w:val="0"/>
          <w:numId w:val="29"/>
        </w:numPr>
        <w:autoSpaceDE w:val="0"/>
        <w:autoSpaceDN w:val="0"/>
        <w:ind w:left="357" w:hanging="357"/>
        <w:contextualSpacing/>
        <w:jc w:val="both"/>
        <w:rPr>
          <w:sz w:val="20"/>
          <w:lang w:val="pl-PL"/>
        </w:rPr>
      </w:pPr>
      <w:r w:rsidRPr="0041357E">
        <w:rPr>
          <w:sz w:val="20"/>
          <w:lang w:val="pl-PL"/>
        </w:rPr>
        <w:t xml:space="preserve">Bjelica B, Perić S.Z, Nikolić A, Božović I, </w:t>
      </w:r>
      <w:r w:rsidRPr="0041357E">
        <w:rPr>
          <w:b/>
          <w:sz w:val="20"/>
          <w:lang w:val="pl-PL"/>
        </w:rPr>
        <w:t>Kačar A</w:t>
      </w:r>
      <w:r w:rsidRPr="0041357E">
        <w:rPr>
          <w:sz w:val="20"/>
          <w:lang w:val="pl-PL"/>
        </w:rPr>
        <w:t>, Čobeljić M, Rakočević-Stojanović</w:t>
      </w:r>
      <w:r w:rsidRPr="00516CA7">
        <w:rPr>
          <w:sz w:val="20"/>
          <w:lang w:val="pl-PL"/>
        </w:rPr>
        <w:t xml:space="preserve"> </w:t>
      </w:r>
      <w:r w:rsidRPr="0041357E">
        <w:rPr>
          <w:sz w:val="20"/>
          <w:lang w:val="pl-PL"/>
        </w:rPr>
        <w:t>V, Stević Z, Lavrnić</w:t>
      </w:r>
      <w:r w:rsidRPr="00516CA7">
        <w:rPr>
          <w:sz w:val="20"/>
          <w:lang w:val="pl-PL"/>
        </w:rPr>
        <w:t xml:space="preserve"> </w:t>
      </w:r>
      <w:r w:rsidRPr="0041357E">
        <w:rPr>
          <w:sz w:val="20"/>
          <w:lang w:val="pl-PL"/>
        </w:rPr>
        <w:t>D, Basta I.</w:t>
      </w:r>
      <w:r>
        <w:rPr>
          <w:sz w:val="20"/>
          <w:lang w:val="pl-PL"/>
        </w:rPr>
        <w:t xml:space="preserve"> </w:t>
      </w:r>
      <w:r w:rsidRPr="0041357E">
        <w:rPr>
          <w:sz w:val="20"/>
        </w:rPr>
        <w:t xml:space="preserve">Chronic inflammatory demyelinating polyneuropathy is not a painless disease. European journal of neurology, 2018; 25, </w:t>
      </w:r>
      <w:r>
        <w:rPr>
          <w:sz w:val="20"/>
        </w:rPr>
        <w:t>(</w:t>
      </w:r>
      <w:r w:rsidRPr="0041357E">
        <w:rPr>
          <w:sz w:val="20"/>
          <w:lang w:val="pl-PL"/>
        </w:rPr>
        <w:t>2</w:t>
      </w:r>
      <w:r>
        <w:rPr>
          <w:sz w:val="20"/>
          <w:lang w:val="pl-PL"/>
        </w:rPr>
        <w:t>)</w:t>
      </w:r>
      <w:r w:rsidRPr="0041357E">
        <w:rPr>
          <w:sz w:val="20"/>
          <w:lang w:val="pl-PL"/>
        </w:rPr>
        <w:t>: 368-368.</w:t>
      </w:r>
    </w:p>
    <w:p w14:paraId="6C02775A" w14:textId="03A71F12" w:rsidR="00D85ADA" w:rsidRPr="0041357E" w:rsidRDefault="00D85ADA">
      <w:pPr>
        <w:numPr>
          <w:ilvl w:val="0"/>
          <w:numId w:val="29"/>
        </w:numPr>
        <w:autoSpaceDE w:val="0"/>
        <w:autoSpaceDN w:val="0"/>
        <w:ind w:left="357" w:hanging="357"/>
        <w:contextualSpacing/>
        <w:jc w:val="both"/>
        <w:rPr>
          <w:color w:val="FF0000"/>
          <w:sz w:val="20"/>
          <w:lang w:val="pl-PL"/>
        </w:rPr>
      </w:pPr>
      <w:r w:rsidRPr="0041357E">
        <w:rPr>
          <w:b/>
          <w:sz w:val="20"/>
        </w:rPr>
        <w:t>Kačar</w:t>
      </w:r>
      <w:r>
        <w:rPr>
          <w:b/>
          <w:sz w:val="20"/>
        </w:rPr>
        <w:t xml:space="preserve"> A</w:t>
      </w:r>
      <w:r w:rsidRPr="0041357E">
        <w:t xml:space="preserve">, </w:t>
      </w:r>
      <w:hyperlink r:id="rId8" w:history="1">
        <w:r w:rsidRPr="0041357E">
          <w:rPr>
            <w:sz w:val="20"/>
          </w:rPr>
          <w:t>Filipović</w:t>
        </w:r>
      </w:hyperlink>
      <w:r>
        <w:rPr>
          <w:sz w:val="20"/>
        </w:rPr>
        <w:t xml:space="preserve"> S</w:t>
      </w:r>
      <w:r w:rsidRPr="0041357E">
        <w:rPr>
          <w:sz w:val="20"/>
        </w:rPr>
        <w:t>. Reduced hand dexterity in Parkinson’s disease patients is associated with impaired intracortical inhibition. Clinical Neurophysiology, 2017; 128(9):e270-e271.</w:t>
      </w:r>
    </w:p>
    <w:p w14:paraId="35A99D99" w14:textId="3D5FB095" w:rsidR="00D85ADA" w:rsidRPr="0041357E" w:rsidRDefault="00D85ADA">
      <w:pPr>
        <w:numPr>
          <w:ilvl w:val="0"/>
          <w:numId w:val="29"/>
        </w:numPr>
        <w:autoSpaceDE w:val="0"/>
        <w:autoSpaceDN w:val="0"/>
        <w:ind w:left="357" w:hanging="357"/>
        <w:contextualSpacing/>
        <w:jc w:val="both"/>
        <w:rPr>
          <w:color w:val="FF0000"/>
          <w:sz w:val="20"/>
          <w:lang w:val="pl-PL"/>
        </w:rPr>
      </w:pPr>
      <w:r w:rsidRPr="0041357E">
        <w:rPr>
          <w:b/>
          <w:sz w:val="20"/>
        </w:rPr>
        <w:t>Kacar</w:t>
      </w:r>
      <w:r>
        <w:rPr>
          <w:b/>
          <w:sz w:val="20"/>
        </w:rPr>
        <w:t xml:space="preserve"> A</w:t>
      </w:r>
      <w:r w:rsidRPr="0041357E">
        <w:rPr>
          <w:sz w:val="20"/>
        </w:rPr>
        <w:t>, Jankovic</w:t>
      </w:r>
      <w:r>
        <w:rPr>
          <w:sz w:val="20"/>
        </w:rPr>
        <w:t xml:space="preserve"> M</w:t>
      </w:r>
      <w:r w:rsidRPr="0041357E">
        <w:rPr>
          <w:sz w:val="20"/>
        </w:rPr>
        <w:t>. The mathematical approach for diagnosis early stage of Parkinson’s disease. Clinical Neurophysiology, 2017;128</w:t>
      </w:r>
      <w:r>
        <w:rPr>
          <w:sz w:val="20"/>
        </w:rPr>
        <w:t xml:space="preserve"> </w:t>
      </w:r>
      <w:r w:rsidRPr="0041357E">
        <w:rPr>
          <w:sz w:val="20"/>
        </w:rPr>
        <w:t>(9):</w:t>
      </w:r>
      <w:r>
        <w:rPr>
          <w:sz w:val="20"/>
        </w:rPr>
        <w:t xml:space="preserve"> </w:t>
      </w:r>
      <w:r w:rsidRPr="0041357E">
        <w:rPr>
          <w:sz w:val="20"/>
        </w:rPr>
        <w:t>e299-e300.</w:t>
      </w:r>
    </w:p>
    <w:p w14:paraId="470FD19F" w14:textId="1B062311" w:rsidR="00D85ADA" w:rsidRPr="0041357E" w:rsidRDefault="00D85ADA">
      <w:pPr>
        <w:numPr>
          <w:ilvl w:val="0"/>
          <w:numId w:val="29"/>
        </w:numPr>
        <w:autoSpaceDE w:val="0"/>
        <w:autoSpaceDN w:val="0"/>
        <w:ind w:left="357" w:hanging="357"/>
        <w:contextualSpacing/>
        <w:jc w:val="both"/>
        <w:rPr>
          <w:color w:val="FF0000"/>
          <w:sz w:val="20"/>
          <w:lang w:val="pl-PL"/>
        </w:rPr>
      </w:pPr>
      <w:r w:rsidRPr="0041357E">
        <w:rPr>
          <w:sz w:val="20"/>
        </w:rPr>
        <w:t xml:space="preserve">Filipovic S, </w:t>
      </w:r>
      <w:r w:rsidRPr="0041357E">
        <w:rPr>
          <w:b/>
          <w:sz w:val="20"/>
        </w:rPr>
        <w:t>Kacar A.</w:t>
      </w:r>
      <w:r w:rsidRPr="0041357E">
        <w:rPr>
          <w:sz w:val="20"/>
        </w:rPr>
        <w:t xml:space="preserve"> Treatment associated improvement in motor scores is not reflected in improvement in hand dexterity in Parkinson’s disease patients. Movement Disorders, 2017; 32</w:t>
      </w:r>
      <w:r>
        <w:rPr>
          <w:sz w:val="20"/>
        </w:rPr>
        <w:t xml:space="preserve"> (</w:t>
      </w:r>
      <w:r w:rsidRPr="0041357E">
        <w:rPr>
          <w:sz w:val="20"/>
        </w:rPr>
        <w:t>2</w:t>
      </w:r>
      <w:r>
        <w:rPr>
          <w:sz w:val="20"/>
        </w:rPr>
        <w:t>)</w:t>
      </w:r>
      <w:r w:rsidRPr="0041357E">
        <w:rPr>
          <w:sz w:val="20"/>
        </w:rPr>
        <w:t>:730.</w:t>
      </w:r>
    </w:p>
    <w:p w14:paraId="44E98ED6" w14:textId="2B207FF8" w:rsidR="00D85ADA" w:rsidRPr="0041357E" w:rsidRDefault="00D85ADA">
      <w:pPr>
        <w:numPr>
          <w:ilvl w:val="0"/>
          <w:numId w:val="29"/>
        </w:numPr>
        <w:autoSpaceDE w:val="0"/>
        <w:autoSpaceDN w:val="0"/>
        <w:ind w:left="357" w:hanging="357"/>
        <w:contextualSpacing/>
        <w:jc w:val="both"/>
        <w:rPr>
          <w:color w:val="FF0000"/>
          <w:sz w:val="20"/>
          <w:lang w:val="pl-PL"/>
        </w:rPr>
      </w:pPr>
      <w:r w:rsidRPr="0041357E">
        <w:rPr>
          <w:sz w:val="20"/>
        </w:rPr>
        <w:t xml:space="preserve">Filipovic S, </w:t>
      </w:r>
      <w:r w:rsidRPr="0041357E">
        <w:rPr>
          <w:b/>
          <w:sz w:val="20"/>
        </w:rPr>
        <w:t>Kacar A</w:t>
      </w:r>
      <w:r w:rsidR="00A847C8">
        <w:rPr>
          <w:b/>
          <w:sz w:val="20"/>
          <w:lang w:val="sr-Latn-RS"/>
        </w:rPr>
        <w:t>,</w:t>
      </w:r>
      <w:r w:rsidRPr="0041357E">
        <w:rPr>
          <w:sz w:val="20"/>
        </w:rPr>
        <w:t xml:space="preserve"> Milanovic S, Ljubisavljevic M, Kostic V. Impaired intracortical inhibition is associated with reduced hand dexterity in Parkinson’s disease patients. Movement Disorders, 2017; 32, S2:373.</w:t>
      </w:r>
    </w:p>
    <w:p w14:paraId="4F198BEC" w14:textId="1A7A91F0" w:rsidR="00D85ADA" w:rsidRPr="0041357E" w:rsidRDefault="00D85ADA">
      <w:pPr>
        <w:numPr>
          <w:ilvl w:val="0"/>
          <w:numId w:val="29"/>
        </w:numPr>
        <w:autoSpaceDE w:val="0"/>
        <w:autoSpaceDN w:val="0"/>
        <w:ind w:left="357" w:hanging="357"/>
        <w:contextualSpacing/>
        <w:jc w:val="both"/>
        <w:rPr>
          <w:color w:val="FF0000"/>
          <w:sz w:val="20"/>
          <w:lang w:val="pl-PL"/>
        </w:rPr>
      </w:pPr>
      <w:r w:rsidRPr="0041357E">
        <w:rPr>
          <w:sz w:val="20"/>
          <w:lang w:val="pl-PL"/>
        </w:rPr>
        <w:t>Vujnic</w:t>
      </w:r>
      <w:r w:rsidRPr="0041357E">
        <w:rPr>
          <w:color w:val="000000"/>
          <w:sz w:val="20"/>
          <w:lang w:val="pl-PL"/>
        </w:rPr>
        <w:t xml:space="preserve"> M</w:t>
      </w:r>
      <w:r w:rsidRPr="0041357E">
        <w:rPr>
          <w:sz w:val="20"/>
          <w:lang w:val="pl-PL"/>
        </w:rPr>
        <w:t>,</w:t>
      </w:r>
      <w:r>
        <w:rPr>
          <w:sz w:val="20"/>
          <w:lang w:val="pl-PL"/>
        </w:rPr>
        <w:t xml:space="preserve"> </w:t>
      </w:r>
      <w:r w:rsidRPr="0041357E">
        <w:rPr>
          <w:sz w:val="20"/>
          <w:lang w:val="pl-PL"/>
        </w:rPr>
        <w:t>Calic Z,</w:t>
      </w:r>
      <w:r>
        <w:rPr>
          <w:sz w:val="20"/>
          <w:lang w:val="pl-PL"/>
        </w:rPr>
        <w:t xml:space="preserve"> </w:t>
      </w:r>
      <w:r w:rsidRPr="0041357E">
        <w:rPr>
          <w:sz w:val="20"/>
          <w:lang w:val="pl-PL"/>
        </w:rPr>
        <w:t>Bucma T,</w:t>
      </w:r>
      <w:r>
        <w:rPr>
          <w:sz w:val="20"/>
          <w:lang w:val="pl-PL"/>
        </w:rPr>
        <w:t xml:space="preserve"> </w:t>
      </w:r>
      <w:r w:rsidRPr="0041357E">
        <w:rPr>
          <w:sz w:val="20"/>
          <w:lang w:val="pl-PL"/>
        </w:rPr>
        <w:t>Peric S,</w:t>
      </w:r>
      <w:r>
        <w:rPr>
          <w:sz w:val="20"/>
          <w:lang w:val="pl-PL"/>
        </w:rPr>
        <w:t xml:space="preserve"> </w:t>
      </w:r>
      <w:r w:rsidRPr="0041357E">
        <w:rPr>
          <w:sz w:val="20"/>
          <w:lang w:val="pl-PL"/>
        </w:rPr>
        <w:t>Pesovic J,</w:t>
      </w:r>
      <w:r>
        <w:rPr>
          <w:sz w:val="20"/>
          <w:lang w:val="pl-PL"/>
        </w:rPr>
        <w:t xml:space="preserve"> </w:t>
      </w:r>
      <w:r w:rsidRPr="0041357E">
        <w:rPr>
          <w:sz w:val="20"/>
          <w:lang w:val="pl-PL"/>
        </w:rPr>
        <w:t>Basta I,</w:t>
      </w:r>
      <w:r>
        <w:rPr>
          <w:sz w:val="20"/>
          <w:lang w:val="pl-PL"/>
        </w:rPr>
        <w:t xml:space="preserve"> </w:t>
      </w:r>
      <w:r w:rsidRPr="0041357E">
        <w:rPr>
          <w:sz w:val="20"/>
          <w:lang w:val="pl-PL"/>
        </w:rPr>
        <w:t>Nikolic .,</w:t>
      </w:r>
      <w:r>
        <w:rPr>
          <w:sz w:val="20"/>
          <w:lang w:val="pl-PL"/>
        </w:rPr>
        <w:t xml:space="preserve"> </w:t>
      </w:r>
      <w:r w:rsidRPr="0041357E">
        <w:rPr>
          <w:b/>
          <w:sz w:val="20"/>
          <w:lang w:val="pl-PL"/>
        </w:rPr>
        <w:t xml:space="preserve">Kacar </w:t>
      </w:r>
      <w:r w:rsidRPr="0041357E">
        <w:rPr>
          <w:sz w:val="20"/>
          <w:lang w:val="pl-PL"/>
        </w:rPr>
        <w:t>,</w:t>
      </w:r>
      <w:r>
        <w:rPr>
          <w:sz w:val="20"/>
          <w:lang w:val="pl-PL"/>
        </w:rPr>
        <w:t xml:space="preserve"> </w:t>
      </w:r>
      <w:r w:rsidRPr="0041357E">
        <w:rPr>
          <w:sz w:val="20"/>
          <w:lang w:val="pl-PL"/>
        </w:rPr>
        <w:t>Savic-Pavicevic</w:t>
      </w:r>
      <w:bookmarkStart w:id="5" w:name="bau0050"/>
      <w:r>
        <w:rPr>
          <w:sz w:val="20"/>
          <w:lang w:val="pl-PL"/>
        </w:rPr>
        <w:t xml:space="preserve"> D</w:t>
      </w:r>
      <w:r w:rsidRPr="0041357E">
        <w:rPr>
          <w:sz w:val="20"/>
          <w:lang w:val="pl-PL"/>
        </w:rPr>
        <w:t>,</w:t>
      </w:r>
      <w:r>
        <w:rPr>
          <w:sz w:val="20"/>
          <w:lang w:val="pl-PL"/>
        </w:rPr>
        <w:t xml:space="preserve"> </w:t>
      </w:r>
      <w:r w:rsidRPr="0041357E">
        <w:rPr>
          <w:sz w:val="20"/>
          <w:lang w:val="pl-PL"/>
        </w:rPr>
        <w:t>Rakocevic-Stojanovic</w:t>
      </w:r>
      <w:bookmarkEnd w:id="5"/>
      <w:r>
        <w:rPr>
          <w:sz w:val="20"/>
          <w:lang w:val="pl-PL"/>
        </w:rPr>
        <w:t xml:space="preserve"> V</w:t>
      </w:r>
      <w:r w:rsidRPr="0041357E">
        <w:rPr>
          <w:sz w:val="20"/>
          <w:lang w:val="pl-PL"/>
        </w:rPr>
        <w:t xml:space="preserve">. </w:t>
      </w:r>
      <w:r w:rsidRPr="0041357E">
        <w:rPr>
          <w:bCs/>
          <w:sz w:val="20"/>
          <w:lang w:val="pl-PL"/>
        </w:rPr>
        <w:t xml:space="preserve">Metabolic syndrome in myotonic dystrophy type 2. </w:t>
      </w:r>
      <w:r w:rsidRPr="0041357E">
        <w:rPr>
          <w:bCs/>
          <w:sz w:val="20"/>
        </w:rPr>
        <w:t>Journal of the Neurological Sciences,</w:t>
      </w:r>
      <w:r w:rsidRPr="0041357E">
        <w:rPr>
          <w:sz w:val="20"/>
        </w:rPr>
        <w:t xml:space="preserve"> 2017; 381</w:t>
      </w:r>
      <w:r>
        <w:rPr>
          <w:sz w:val="20"/>
        </w:rPr>
        <w:t xml:space="preserve"> (</w:t>
      </w:r>
      <w:r w:rsidRPr="0041357E">
        <w:rPr>
          <w:sz w:val="20"/>
        </w:rPr>
        <w:t>15</w:t>
      </w:r>
      <w:r>
        <w:rPr>
          <w:sz w:val="20"/>
        </w:rPr>
        <w:t>)</w:t>
      </w:r>
      <w:r w:rsidRPr="0041357E">
        <w:rPr>
          <w:sz w:val="20"/>
        </w:rPr>
        <w:t>: Page 828.</w:t>
      </w:r>
    </w:p>
    <w:p w14:paraId="2219B0F5" w14:textId="79434595" w:rsidR="00D85ADA" w:rsidRPr="0041357E" w:rsidRDefault="00D85ADA">
      <w:pPr>
        <w:numPr>
          <w:ilvl w:val="0"/>
          <w:numId w:val="29"/>
        </w:numPr>
        <w:autoSpaceDE w:val="0"/>
        <w:autoSpaceDN w:val="0"/>
        <w:ind w:left="357" w:hanging="357"/>
        <w:jc w:val="both"/>
        <w:rPr>
          <w:sz w:val="20"/>
          <w:lang w:val="pl-PL"/>
        </w:rPr>
      </w:pPr>
      <w:r w:rsidRPr="0041357E">
        <w:rPr>
          <w:sz w:val="20"/>
        </w:rPr>
        <w:t xml:space="preserve">Peric S, Calic Z, Peric M, Basta I, Stevanovic J, S., Nikolic A, </w:t>
      </w:r>
      <w:r w:rsidRPr="0041357E">
        <w:rPr>
          <w:b/>
          <w:sz w:val="20"/>
        </w:rPr>
        <w:t>Kacar A</w:t>
      </w:r>
      <w:r w:rsidR="00A847C8">
        <w:rPr>
          <w:b/>
          <w:sz w:val="20"/>
          <w:lang w:val="sr-Latn-RS"/>
        </w:rPr>
        <w:t>,</w:t>
      </w:r>
      <w:r w:rsidRPr="0041357E">
        <w:rPr>
          <w:sz w:val="20"/>
        </w:rPr>
        <w:t xml:space="preserve"> Rakocevic Stojanovic</w:t>
      </w:r>
      <w:r w:rsidRPr="003731BB">
        <w:rPr>
          <w:sz w:val="20"/>
        </w:rPr>
        <w:t xml:space="preserve"> </w:t>
      </w:r>
      <w:r w:rsidRPr="0041357E">
        <w:rPr>
          <w:sz w:val="20"/>
        </w:rPr>
        <w:t>V.</w:t>
      </w:r>
      <w:r>
        <w:rPr>
          <w:sz w:val="20"/>
        </w:rPr>
        <w:t xml:space="preserve"> </w:t>
      </w:r>
      <w:r w:rsidRPr="0041357E">
        <w:rPr>
          <w:sz w:val="20"/>
        </w:rPr>
        <w:t xml:space="preserve">Quality of life in patients with Limb-Girdle Milovanovic muscular dystrophies. </w:t>
      </w:r>
      <w:r w:rsidRPr="0041357E">
        <w:rPr>
          <w:sz w:val="20"/>
          <w:lang w:val="pl-PL"/>
        </w:rPr>
        <w:t>Journal of Neurological Sciences,  Book of abstracts. 2017; 828.</w:t>
      </w:r>
    </w:p>
    <w:p w14:paraId="4EA660C6" w14:textId="6F518A7E" w:rsidR="00D85ADA" w:rsidRPr="0041357E" w:rsidRDefault="00D85ADA">
      <w:pPr>
        <w:numPr>
          <w:ilvl w:val="0"/>
          <w:numId w:val="29"/>
        </w:numPr>
        <w:autoSpaceDE w:val="0"/>
        <w:autoSpaceDN w:val="0"/>
        <w:ind w:left="357" w:hanging="357"/>
        <w:contextualSpacing/>
        <w:jc w:val="both"/>
        <w:rPr>
          <w:sz w:val="20"/>
          <w:lang w:val="pl-PL"/>
        </w:rPr>
      </w:pPr>
      <w:r w:rsidRPr="0041357E">
        <w:rPr>
          <w:sz w:val="20"/>
          <w:lang w:val="pl-PL"/>
        </w:rPr>
        <w:t xml:space="preserve">Peric S, Pesovic J, Basta I, </w:t>
      </w:r>
      <w:r w:rsidRPr="0041357E">
        <w:rPr>
          <w:b/>
          <w:sz w:val="20"/>
          <w:lang w:val="pl-PL"/>
        </w:rPr>
        <w:t>Kacar A</w:t>
      </w:r>
      <w:r w:rsidRPr="0041357E">
        <w:rPr>
          <w:sz w:val="20"/>
          <w:lang w:val="pl-PL"/>
        </w:rPr>
        <w:t xml:space="preserve">, Nikolic </w:t>
      </w:r>
      <w:r>
        <w:rPr>
          <w:sz w:val="20"/>
          <w:lang w:val="pl-PL"/>
        </w:rPr>
        <w:t>A</w:t>
      </w:r>
      <w:r w:rsidRPr="0041357E">
        <w:rPr>
          <w:sz w:val="20"/>
          <w:lang w:val="pl-PL"/>
        </w:rPr>
        <w:t xml:space="preserve">, Peric </w:t>
      </w:r>
      <w:r>
        <w:rPr>
          <w:sz w:val="20"/>
          <w:lang w:val="pl-PL"/>
        </w:rPr>
        <w:t>M,</w:t>
      </w:r>
      <w:r w:rsidRPr="0041357E">
        <w:rPr>
          <w:sz w:val="20"/>
          <w:lang w:val="pl-PL"/>
        </w:rPr>
        <w:t xml:space="preserve">  Marjanovic</w:t>
      </w:r>
      <w:r>
        <w:rPr>
          <w:sz w:val="20"/>
          <w:lang w:val="pl-PL"/>
        </w:rPr>
        <w:t xml:space="preserve"> I</w:t>
      </w:r>
      <w:r w:rsidRPr="0041357E">
        <w:rPr>
          <w:sz w:val="20"/>
          <w:lang w:val="pl-PL"/>
        </w:rPr>
        <w:t>, Stevic Z, D  Lavrnic D,  Savic-Pavicevic D</w:t>
      </w:r>
      <w:r>
        <w:rPr>
          <w:sz w:val="20"/>
          <w:lang w:val="pl-PL"/>
        </w:rPr>
        <w:t>,</w:t>
      </w:r>
      <w:r w:rsidRPr="0041357E">
        <w:rPr>
          <w:sz w:val="20"/>
          <w:lang w:val="pl-PL"/>
        </w:rPr>
        <w:t xml:space="preserve"> Rakocevic-Stojanovic V.</w:t>
      </w:r>
      <w:r>
        <w:rPr>
          <w:sz w:val="20"/>
          <w:lang w:val="pl-PL"/>
        </w:rPr>
        <w:t xml:space="preserve"> </w:t>
      </w:r>
      <w:r w:rsidRPr="0041357E">
        <w:rPr>
          <w:sz w:val="20"/>
          <w:lang w:val="pl-PL"/>
        </w:rPr>
        <w:t>Myotonic dystrophy type 2-data from the Serbian Registry. European journal of neurology, 2017; 24</w:t>
      </w:r>
      <w:r>
        <w:rPr>
          <w:sz w:val="20"/>
          <w:lang w:val="pl-PL"/>
        </w:rPr>
        <w:t xml:space="preserve"> (</w:t>
      </w:r>
      <w:r w:rsidRPr="0041357E">
        <w:rPr>
          <w:sz w:val="20"/>
          <w:lang w:val="pl-PL"/>
        </w:rPr>
        <w:t>1</w:t>
      </w:r>
      <w:r>
        <w:rPr>
          <w:sz w:val="20"/>
          <w:lang w:val="pl-PL"/>
        </w:rPr>
        <w:t>)</w:t>
      </w:r>
      <w:r w:rsidRPr="0041357E">
        <w:rPr>
          <w:sz w:val="20"/>
          <w:lang w:val="pl-PL"/>
        </w:rPr>
        <w:t xml:space="preserve">: 582-582. </w:t>
      </w:r>
    </w:p>
    <w:p w14:paraId="5FDB677E" w14:textId="12EDB1E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Peric S, Heatwole C, Durovic E, </w:t>
      </w:r>
      <w:r w:rsidRPr="0041357E">
        <w:rPr>
          <w:b/>
          <w:sz w:val="20"/>
        </w:rPr>
        <w:t>Kacar A</w:t>
      </w:r>
      <w:r w:rsidRPr="0041357E">
        <w:rPr>
          <w:sz w:val="20"/>
        </w:rPr>
        <w:t xml:space="preserve">, Nikolić A, Basta I, Marjanovic A, Stevic Z, Lavrnic D, Rakočevic Stojanovic V. Prospective measurement of Quality of Life in Myotonic Dystrophy type 1. </w:t>
      </w:r>
      <w:r w:rsidRPr="0041357E">
        <w:rPr>
          <w:sz w:val="20"/>
          <w:lang w:val="pl-PL"/>
        </w:rPr>
        <w:t>IDMC-11, 2017; P155, 236.</w:t>
      </w:r>
    </w:p>
    <w:p w14:paraId="7F1E2543" w14:textId="7BA097CD" w:rsidR="00D85ADA" w:rsidRPr="0041357E" w:rsidRDefault="00D85ADA">
      <w:pPr>
        <w:numPr>
          <w:ilvl w:val="0"/>
          <w:numId w:val="29"/>
        </w:numPr>
        <w:autoSpaceDE w:val="0"/>
        <w:autoSpaceDN w:val="0"/>
        <w:ind w:left="357" w:hanging="357"/>
        <w:contextualSpacing/>
        <w:jc w:val="both"/>
        <w:rPr>
          <w:sz w:val="20"/>
        </w:rPr>
      </w:pPr>
      <w:r w:rsidRPr="0041357E">
        <w:rPr>
          <w:sz w:val="20"/>
          <w:lang w:val="pl-PL"/>
        </w:rPr>
        <w:t xml:space="preserve">Basta I, Peric S,  Cobeljic M,  Bjelica B,  Bozovic I,  </w:t>
      </w:r>
      <w:r w:rsidRPr="0041357E">
        <w:rPr>
          <w:b/>
          <w:sz w:val="20"/>
          <w:lang w:val="pl-PL"/>
        </w:rPr>
        <w:t>Kacar A</w:t>
      </w:r>
      <w:r w:rsidRPr="0041357E">
        <w:rPr>
          <w:sz w:val="20"/>
          <w:lang w:val="pl-PL"/>
        </w:rPr>
        <w:t xml:space="preserve">,  Nikolic A, Stojanovic-Rakocevic V, Stevic Z, Lavrnic D. </w:t>
      </w:r>
      <w:r w:rsidRPr="0041357E">
        <w:rPr>
          <w:sz w:val="20"/>
        </w:rPr>
        <w:t>Overall Disease Impact of Chronic Inflammatory Demyelinating Polyneuropathy (CIDP).Journal of the Peripheral Nervous System, 2017; 22 (3): 241-241.</w:t>
      </w:r>
    </w:p>
    <w:p w14:paraId="42886909"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lang w:val="pl-PL"/>
        </w:rPr>
        <w:t>Rakočević Stojanović V, Perić S, Milenković S, Nikolić A,</w:t>
      </w:r>
      <w:r w:rsidRPr="0041357E">
        <w:rPr>
          <w:b/>
          <w:sz w:val="20"/>
          <w:lang w:val="pl-PL"/>
        </w:rPr>
        <w:t xml:space="preserve"> Kačar A</w:t>
      </w:r>
      <w:r w:rsidRPr="0041357E">
        <w:rPr>
          <w:sz w:val="20"/>
          <w:lang w:val="pl-PL"/>
        </w:rPr>
        <w:t>, Nikodinović Glumac J, Topf A, Bertoli M, Lochmuller H, Straub V</w:t>
      </w:r>
      <w:r w:rsidRPr="0041357E">
        <w:rPr>
          <w:b/>
          <w:sz w:val="20"/>
          <w:lang w:val="pl-PL"/>
        </w:rPr>
        <w:t>.</w:t>
      </w:r>
      <w:r w:rsidRPr="0041357E">
        <w:rPr>
          <w:sz w:val="20"/>
          <w:lang w:val="pl-PL"/>
        </w:rPr>
        <w:t xml:space="preserve"> Genetic of Limb-Girdle Muscular Dystrophies in Serbian Population. Neurol.Croat.Vol, 2015;  64(2): 56.</w:t>
      </w:r>
    </w:p>
    <w:p w14:paraId="0632551E"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b/>
          <w:sz w:val="20"/>
        </w:rPr>
        <w:t>Kačar</w:t>
      </w:r>
      <w:r>
        <w:rPr>
          <w:sz w:val="20"/>
        </w:rPr>
        <w:t xml:space="preserve"> </w:t>
      </w:r>
      <w:r w:rsidRPr="0041357E">
        <w:rPr>
          <w:b/>
          <w:sz w:val="20"/>
        </w:rPr>
        <w:t xml:space="preserve">A. </w:t>
      </w:r>
      <w:r w:rsidRPr="0041357E">
        <w:rPr>
          <w:sz w:val="20"/>
        </w:rPr>
        <w:t>Electromyoneurography in the diagnosis of critical-illness patients. Clinical Neurophysiology, 2015; 126 (9): e 178.</w:t>
      </w:r>
    </w:p>
    <w:p w14:paraId="53F80104" w14:textId="04B3714C" w:rsidR="00D85ADA" w:rsidRPr="0041357E" w:rsidRDefault="00D85ADA">
      <w:pPr>
        <w:numPr>
          <w:ilvl w:val="0"/>
          <w:numId w:val="29"/>
        </w:numPr>
        <w:autoSpaceDE w:val="0"/>
        <w:autoSpaceDN w:val="0"/>
        <w:ind w:left="357" w:hanging="357"/>
        <w:contextualSpacing/>
        <w:jc w:val="both"/>
        <w:rPr>
          <w:sz w:val="20"/>
          <w:lang w:val="pl-PL"/>
        </w:rPr>
      </w:pPr>
      <w:r w:rsidRPr="0041357E">
        <w:rPr>
          <w:b/>
          <w:sz w:val="20"/>
          <w:lang w:val="pl-PL"/>
        </w:rPr>
        <w:t>Kačar A</w:t>
      </w:r>
      <w:r w:rsidRPr="0041357E">
        <w:rPr>
          <w:sz w:val="20"/>
          <w:lang w:val="pl-PL"/>
        </w:rPr>
        <w:t xml:space="preserve">, Milanović S, Filipović S.R, Kačar K, Kostić V.S. </w:t>
      </w:r>
      <w:r w:rsidRPr="0041357E">
        <w:rPr>
          <w:sz w:val="20"/>
        </w:rPr>
        <w:t>The effect of Transcranial Magnetic Stimulation on electrophysiological parameters in patients with Parkinson‘s Disease. Journal of Neurological Scienses,  Book of abstracts. 2015; 828.</w:t>
      </w:r>
    </w:p>
    <w:p w14:paraId="6C4BDB3B"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Peric S, Savic-Pavicevic D, Pesovic J, Nikolic A, </w:t>
      </w:r>
      <w:r w:rsidRPr="0041357E">
        <w:rPr>
          <w:b/>
          <w:sz w:val="20"/>
        </w:rPr>
        <w:t>Kacar A</w:t>
      </w:r>
      <w:r w:rsidRPr="0041357E">
        <w:rPr>
          <w:sz w:val="20"/>
        </w:rPr>
        <w:t xml:space="preserve">, Peric M, Marjanovic I, Lavrnic D, Rakocevic- Stojanovic V. Phenotypic variability of myotonic dystrophy type 2. </w:t>
      </w:r>
      <w:r w:rsidRPr="0041357E">
        <w:rPr>
          <w:sz w:val="20"/>
          <w:lang w:val="pl-PL"/>
        </w:rPr>
        <w:t>Journal of neurology, 2014;261:S347.</w:t>
      </w:r>
    </w:p>
    <w:p w14:paraId="35264C0A"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b/>
          <w:sz w:val="20"/>
        </w:rPr>
        <w:t>Kacar A</w:t>
      </w:r>
      <w:r w:rsidRPr="0041357E">
        <w:rPr>
          <w:sz w:val="20"/>
        </w:rPr>
        <w:t xml:space="preserve">, Jankovic M. Early diagnostic criteria for Parkinsonʼs Disease. 30th International Congress of Clinical Neurophysiology, Berlin, Germany. Clinical Neurophysiology, 2014; Suppl. </w:t>
      </w:r>
      <w:r w:rsidRPr="0041357E">
        <w:rPr>
          <w:sz w:val="20"/>
          <w:lang w:val="pl-PL"/>
        </w:rPr>
        <w:t>1 (125):S335, P1078.</w:t>
      </w:r>
    </w:p>
    <w:p w14:paraId="193FDACD" w14:textId="0213DBF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lastRenderedPageBreak/>
        <w:t xml:space="preserve">Filipovic S, Jelic M, Stevanovic J, </w:t>
      </w:r>
      <w:r w:rsidRPr="0041357E">
        <w:rPr>
          <w:b/>
          <w:sz w:val="20"/>
        </w:rPr>
        <w:t>Kacar A</w:t>
      </w:r>
      <w:r w:rsidRPr="0041357E">
        <w:rPr>
          <w:sz w:val="20"/>
        </w:rPr>
        <w:t>, Konstatinovic L</w:t>
      </w:r>
      <w:r>
        <w:rPr>
          <w:sz w:val="20"/>
        </w:rPr>
        <w:t>j</w:t>
      </w:r>
      <w:r w:rsidRPr="0041357E">
        <w:rPr>
          <w:sz w:val="20"/>
        </w:rPr>
        <w:t xml:space="preserve">, Milanovic S. Modulation of Motor Cortex Excitability and Skilled Task Learning. 5th International Conference on Non-invasive Brain Stimulation, Leipzig, Germany. </w:t>
      </w:r>
      <w:r w:rsidRPr="0041357E">
        <w:rPr>
          <w:sz w:val="20"/>
          <w:lang w:val="pl-PL"/>
        </w:rPr>
        <w:t>Abstracts, 2013: 267, p175.</w:t>
      </w:r>
    </w:p>
    <w:p w14:paraId="41B9A2AB" w14:textId="0A49CB50"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Rosenkranz K, Seibel J, </w:t>
      </w:r>
      <w:r w:rsidRPr="0041357E">
        <w:rPr>
          <w:b/>
          <w:sz w:val="20"/>
        </w:rPr>
        <w:t>Kacar A</w:t>
      </w:r>
      <w:r w:rsidRPr="0041357E">
        <w:rPr>
          <w:sz w:val="20"/>
        </w:rPr>
        <w:t xml:space="preserve">, Rothwell J. Short-term immobilisation of the hand changes excitability and plasticity of the human motor cortex. 5th International Conference on Non-invasive Brain Stimulation, Leipzig, Germany. </w:t>
      </w:r>
      <w:r w:rsidRPr="0041357E">
        <w:rPr>
          <w:sz w:val="20"/>
          <w:lang w:val="pl-PL"/>
        </w:rPr>
        <w:t>Abstracts, 2013: 251, p164.</w:t>
      </w:r>
    </w:p>
    <w:p w14:paraId="09A25CCE" w14:textId="77777777" w:rsidR="00D85ADA" w:rsidRPr="0041357E" w:rsidRDefault="00D85ADA">
      <w:pPr>
        <w:numPr>
          <w:ilvl w:val="0"/>
          <w:numId w:val="29"/>
        </w:numPr>
        <w:autoSpaceDE w:val="0"/>
        <w:autoSpaceDN w:val="0"/>
        <w:ind w:left="357" w:hanging="357"/>
        <w:contextualSpacing/>
        <w:jc w:val="both"/>
        <w:rPr>
          <w:sz w:val="20"/>
        </w:rPr>
      </w:pPr>
      <w:r w:rsidRPr="0041357E">
        <w:rPr>
          <w:b/>
          <w:sz w:val="20"/>
        </w:rPr>
        <w:t>Kačar A</w:t>
      </w:r>
      <w:r w:rsidRPr="0041357E">
        <w:rPr>
          <w:sz w:val="20"/>
        </w:rPr>
        <w:t>, Filipović RS, Ljubisavljević M, Milanović S, Jelić M, Marković V, Kostic VS . PAS induced plasticity in Parkinson's disease patients with L-dopa induced dyskinesias. 2nd  Workshop on Synaptic Plasticity: From Bench to Bed Side, 2012, Taormina, Italy.</w:t>
      </w:r>
    </w:p>
    <w:p w14:paraId="34CF06C8" w14:textId="4C0982CB" w:rsidR="00D85ADA" w:rsidRPr="0041357E" w:rsidRDefault="00D85ADA">
      <w:pPr>
        <w:numPr>
          <w:ilvl w:val="0"/>
          <w:numId w:val="29"/>
        </w:numPr>
        <w:autoSpaceDE w:val="0"/>
        <w:autoSpaceDN w:val="0"/>
        <w:ind w:left="357" w:hanging="357"/>
        <w:contextualSpacing/>
        <w:jc w:val="both"/>
        <w:rPr>
          <w:sz w:val="20"/>
        </w:rPr>
      </w:pPr>
      <w:r w:rsidRPr="0041357E">
        <w:rPr>
          <w:sz w:val="20"/>
        </w:rPr>
        <w:t xml:space="preserve">Rosenkranz K, Seibel J, </w:t>
      </w:r>
      <w:r w:rsidRPr="0041357E">
        <w:rPr>
          <w:b/>
          <w:sz w:val="20"/>
        </w:rPr>
        <w:t>Kacar A</w:t>
      </w:r>
      <w:r w:rsidRPr="0041357E">
        <w:rPr>
          <w:sz w:val="20"/>
        </w:rPr>
        <w:t>, Dunkel T, Flor H, Rothwell J. Short-term immobilisation of the hand changes excitability and plasticity of the human motor cortex. 42nd Annual Meeting, SfN-Neuroscience, 2012, New Orleans, LA, USA. Online: PP20.</w:t>
      </w:r>
    </w:p>
    <w:p w14:paraId="0543E620"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Perić S, Nikolić A, </w:t>
      </w:r>
      <w:r w:rsidRPr="0041357E">
        <w:rPr>
          <w:b/>
          <w:sz w:val="20"/>
        </w:rPr>
        <w:t>Kacar A</w:t>
      </w:r>
      <w:r w:rsidRPr="0041357E">
        <w:rPr>
          <w:sz w:val="20"/>
        </w:rPr>
        <w:t xml:space="preserve">, Basta I, Marjanović I, Lavrnić D, Stević Z, Rakočević-Stojanović V. Peripheral nerves involvement in patients with myotonic dystrophy type I. 22nd Meeting of European Neurological Society, Prague, Czech Republic. </w:t>
      </w:r>
      <w:r w:rsidRPr="0041357E">
        <w:rPr>
          <w:sz w:val="20"/>
          <w:lang w:val="pl-PL"/>
        </w:rPr>
        <w:t>Journal of Neurology, 2012. Suppl.1 (259): 205, p753.</w:t>
      </w:r>
    </w:p>
    <w:p w14:paraId="18E00755" w14:textId="77777777" w:rsidR="00D85ADA" w:rsidRPr="0041357E" w:rsidRDefault="00D85ADA">
      <w:pPr>
        <w:numPr>
          <w:ilvl w:val="0"/>
          <w:numId w:val="29"/>
        </w:numPr>
        <w:autoSpaceDE w:val="0"/>
        <w:autoSpaceDN w:val="0"/>
        <w:ind w:left="357" w:hanging="357"/>
        <w:contextualSpacing/>
        <w:jc w:val="both"/>
        <w:rPr>
          <w:sz w:val="20"/>
        </w:rPr>
      </w:pPr>
      <w:r w:rsidRPr="0041357E">
        <w:rPr>
          <w:b/>
          <w:sz w:val="20"/>
        </w:rPr>
        <w:t>Kacar A</w:t>
      </w:r>
      <w:r w:rsidRPr="0041357E">
        <w:rPr>
          <w:sz w:val="20"/>
        </w:rPr>
        <w:t>, Nikolić A, Stević Z, Lavrnić D. ENG, SEP and TMS in the diagnosis of motorneuron disease and multifocal motor neuropathy. XX International SFEMG &amp; QEMG Course, Istanbul, Turkey. Course &amp; Conference Book, 2012: 117.</w:t>
      </w:r>
    </w:p>
    <w:p w14:paraId="65861A13"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b/>
          <w:sz w:val="20"/>
        </w:rPr>
        <w:t>Kačar A</w:t>
      </w:r>
      <w:r w:rsidRPr="0041357E">
        <w:rPr>
          <w:sz w:val="20"/>
        </w:rPr>
        <w:t xml:space="preserve">, Filipović S.R, Kresojević N, Svetel M, Milanović S, Ljubisavljević M, Kostić V.S. Cortical plasticity in drug-naïve Parkinson's disease patients. SiNAPSA Neuroscience Conference '11, Central European FENS Featured Regional Meeting, Ljubljana, Slovenia. </w:t>
      </w:r>
      <w:r w:rsidRPr="0041357E">
        <w:rPr>
          <w:sz w:val="20"/>
          <w:lang w:val="pl-PL"/>
        </w:rPr>
        <w:t>Abstracts, 2011:133, MET-B03.</w:t>
      </w:r>
    </w:p>
    <w:p w14:paraId="64A32EB4" w14:textId="77777777" w:rsidR="00D85ADA" w:rsidRPr="0041357E" w:rsidRDefault="00D85ADA">
      <w:pPr>
        <w:numPr>
          <w:ilvl w:val="0"/>
          <w:numId w:val="29"/>
        </w:numPr>
        <w:autoSpaceDE w:val="0"/>
        <w:autoSpaceDN w:val="0"/>
        <w:ind w:left="357" w:hanging="357"/>
        <w:contextualSpacing/>
        <w:jc w:val="both"/>
        <w:rPr>
          <w:sz w:val="20"/>
        </w:rPr>
      </w:pPr>
      <w:r w:rsidRPr="0041357E">
        <w:rPr>
          <w:sz w:val="20"/>
        </w:rPr>
        <w:t xml:space="preserve">Jelić M, Milanović S, </w:t>
      </w:r>
      <w:r w:rsidRPr="0041357E">
        <w:rPr>
          <w:b/>
          <w:sz w:val="20"/>
        </w:rPr>
        <w:t>Kačar A</w:t>
      </w:r>
      <w:r w:rsidRPr="0041357E">
        <w:rPr>
          <w:sz w:val="20"/>
        </w:rPr>
        <w:t>, Filipović R.S. Increased motor cortex excitability improves skilled task learning – effects of intermittent theta burst stimulation. 15 Congress of European federation of Neurological Societies, Budapest, Hungary. European Journal of Neurology 2011; Suppl.2 (18):154, p1250.</w:t>
      </w:r>
    </w:p>
    <w:p w14:paraId="6343AD7E"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Filipović S. R, </w:t>
      </w:r>
      <w:r w:rsidRPr="0041357E">
        <w:rPr>
          <w:b/>
          <w:sz w:val="20"/>
        </w:rPr>
        <w:t>Kačar A</w:t>
      </w:r>
      <w:r w:rsidRPr="0041357E">
        <w:rPr>
          <w:sz w:val="20"/>
        </w:rPr>
        <w:t xml:space="preserve">, Milanović S, Kresojević N, Svetel M, Ljubisavljević M, Kostić V. S. Difference between healthy subjects and de-novo drug-naïve Parkinson's disease patients in dynamics of motor cortex excitability change during PAS25 protocol. 14th European Congress of Clinical Neurophysilogy and 4th International Conference on Transcranial Magnetic and Direct Current Stimulation, Rome, Italy. </w:t>
      </w:r>
      <w:r w:rsidRPr="0041357E">
        <w:rPr>
          <w:sz w:val="20"/>
          <w:lang w:val="pl-PL"/>
        </w:rPr>
        <w:t>Clinical Neurophysiology 2011; Suppl. 1 (122):S118, PTMS63 (u grupi od 25 najboljih postera).</w:t>
      </w:r>
    </w:p>
    <w:p w14:paraId="3663AF83"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b/>
          <w:sz w:val="20"/>
        </w:rPr>
        <w:t>Kačar A</w:t>
      </w:r>
      <w:r w:rsidRPr="0041357E">
        <w:rPr>
          <w:sz w:val="20"/>
        </w:rPr>
        <w:t xml:space="preserve">, Filipović S, Kresojević N, Svetel M, Milanović S, Ljubisavljević M, Kostić V. Motor cortex excitability and plasticity in drug-naïve Parkinson's disease patients. 14th European Congress of Clinical Neurophysilogy and 4th International Conference on Transcranial Magnetic and Direct Current Stimulation, Rome, Italy. </w:t>
      </w:r>
      <w:r w:rsidRPr="0041357E">
        <w:rPr>
          <w:sz w:val="20"/>
          <w:lang w:val="pl-PL"/>
        </w:rPr>
        <w:t>Clinical Neurophysiology 2011; Suppl. 1 (122): S8, W2.4.</w:t>
      </w:r>
    </w:p>
    <w:p w14:paraId="29510E48"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Filipović S.R, </w:t>
      </w:r>
      <w:r w:rsidRPr="0041357E">
        <w:rPr>
          <w:b/>
          <w:sz w:val="20"/>
        </w:rPr>
        <w:t>Kačar A</w:t>
      </w:r>
      <w:r w:rsidRPr="0041357E">
        <w:rPr>
          <w:sz w:val="20"/>
        </w:rPr>
        <w:t xml:space="preserve">, Milanović S, Kresojević N, Dragašević N, Ljubisavljević M, Kostić V.S. Dynamics of motor cortex excitability changes during repetitive paired peripheral median nerve and TMS motor cortex stimulation (PAS25 protocol) – Lack of short-latency afferent inhibition effect in de-novo drug-naïve Parkinson's disease patients. 15th International Congress of Parkinson's Disease and Movement Disorders, Toronto, Canada. </w:t>
      </w:r>
      <w:r w:rsidRPr="0041357E">
        <w:rPr>
          <w:sz w:val="20"/>
          <w:lang w:val="pl-PL"/>
        </w:rPr>
        <w:t>Movement Disorders 2011; Suppl 2 (26): S268, p 798.</w:t>
      </w:r>
    </w:p>
    <w:p w14:paraId="259DA3E5"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Filipović S.R, Kresojević N, </w:t>
      </w:r>
      <w:r w:rsidRPr="0041357E">
        <w:rPr>
          <w:b/>
          <w:sz w:val="20"/>
        </w:rPr>
        <w:t>Kačar A</w:t>
      </w:r>
      <w:r w:rsidRPr="0041357E">
        <w:rPr>
          <w:sz w:val="20"/>
        </w:rPr>
        <w:t xml:space="preserve">, Svetel M, Ljubisavljević M, Kostić V.S. Drug-naïve Parkinson's disease patients have normal plasticity and impaired short-latency intracortical inhibition in the motor cortex. 15th International Congress of Parkinson's Disease and Movement Disorders, Toronto, Canada. </w:t>
      </w:r>
      <w:r w:rsidRPr="0041357E">
        <w:rPr>
          <w:sz w:val="20"/>
          <w:lang w:val="pl-PL"/>
        </w:rPr>
        <w:t>Movement Disorders 2011; Suppl 2 (26): S268, p 797.</w:t>
      </w:r>
    </w:p>
    <w:p w14:paraId="2BA54376"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Filipović S.R, Kresojević N, </w:t>
      </w:r>
      <w:r w:rsidRPr="0041357E">
        <w:rPr>
          <w:b/>
          <w:sz w:val="20"/>
        </w:rPr>
        <w:t>Kačar A</w:t>
      </w:r>
      <w:r w:rsidRPr="0041357E">
        <w:rPr>
          <w:sz w:val="20"/>
        </w:rPr>
        <w:t xml:space="preserve">, Petrović I, Ljubisavljević M, Kostić V.S. Intermitent theta burst stimulation improves bradykinesia in Parkinson's disease – preliminary results. 14th International Congress of Parkinson's Disease and Movement Disorders, Buenos Aires, Argentina. </w:t>
      </w:r>
      <w:r w:rsidRPr="0041357E">
        <w:rPr>
          <w:sz w:val="20"/>
          <w:lang w:val="pl-PL"/>
        </w:rPr>
        <w:t>Movement Disorders 2010; Suppl 2 (25): S217, p 94.</w:t>
      </w:r>
    </w:p>
    <w:p w14:paraId="7E19D357" w14:textId="77777777" w:rsidR="00D85ADA" w:rsidRPr="0041357E" w:rsidRDefault="00D85ADA">
      <w:pPr>
        <w:numPr>
          <w:ilvl w:val="0"/>
          <w:numId w:val="29"/>
        </w:numPr>
        <w:autoSpaceDE w:val="0"/>
        <w:autoSpaceDN w:val="0"/>
        <w:ind w:left="357" w:hanging="357"/>
        <w:contextualSpacing/>
        <w:jc w:val="both"/>
        <w:rPr>
          <w:sz w:val="20"/>
        </w:rPr>
      </w:pPr>
      <w:r w:rsidRPr="0041357E">
        <w:rPr>
          <w:b/>
          <w:sz w:val="20"/>
        </w:rPr>
        <w:t>Kačar A</w:t>
      </w:r>
      <w:r w:rsidRPr="0041357E">
        <w:rPr>
          <w:sz w:val="20"/>
        </w:rPr>
        <w:t>, Filipović S, Kresojević N, Svetel M, Ljubisavljević M, Kostić V. Motor cortex plasticity in drug-naïve young onset Parkinson's disease: preliminary data. 19th Meeting of European Neurological Society, Milan, Italy. Abstracts, 2009: S144, p 409.</w:t>
      </w:r>
    </w:p>
    <w:p w14:paraId="3FCDA9C4"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Rosenkranz K, </w:t>
      </w:r>
      <w:r w:rsidRPr="0041357E">
        <w:rPr>
          <w:b/>
          <w:sz w:val="20"/>
        </w:rPr>
        <w:t>Kačar A</w:t>
      </w:r>
      <w:r w:rsidRPr="0041357E">
        <w:rPr>
          <w:sz w:val="20"/>
        </w:rPr>
        <w:t xml:space="preserve">, Rothwell JC. Differential modulation of motorcortical plasticity and excitability in early and late phases of humen motor learning. 12th International Congress of Parkinson's Disease and Movement Disorders, Chicago, IL. </w:t>
      </w:r>
      <w:r w:rsidRPr="0041357E">
        <w:rPr>
          <w:sz w:val="20"/>
          <w:lang w:val="pl-PL"/>
        </w:rPr>
        <w:t>Movement Disorders 2008.; Suppl 1(23): S28, p 72.</w:t>
      </w:r>
    </w:p>
    <w:p w14:paraId="4FF6931A" w14:textId="77777777" w:rsidR="00D85ADA" w:rsidRPr="0041357E" w:rsidRDefault="00D85ADA">
      <w:pPr>
        <w:numPr>
          <w:ilvl w:val="0"/>
          <w:numId w:val="29"/>
        </w:numPr>
        <w:autoSpaceDE w:val="0"/>
        <w:autoSpaceDN w:val="0"/>
        <w:ind w:left="357" w:hanging="357"/>
        <w:contextualSpacing/>
        <w:jc w:val="both"/>
        <w:rPr>
          <w:sz w:val="20"/>
        </w:rPr>
      </w:pPr>
      <w:r w:rsidRPr="0041357E">
        <w:rPr>
          <w:b/>
          <w:sz w:val="20"/>
        </w:rPr>
        <w:t>Kačar A</w:t>
      </w:r>
      <w:r w:rsidRPr="0041357E">
        <w:rPr>
          <w:sz w:val="20"/>
        </w:rPr>
        <w:t>, Nikolić A, Maksimović D, Dačković J, Apostolski S. Effect of benfotiamine on patients with diabetic dominantly sensitive polyneuropathy. 48th International Neuropsychiatric Pula Symposium. Pula, Croatia. Acta Neuropsychiatrica 2008; Suppl.1 (20): 69, p54.</w:t>
      </w:r>
    </w:p>
    <w:p w14:paraId="4176308D"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Stanarcevic P, </w:t>
      </w:r>
      <w:r w:rsidRPr="0041357E">
        <w:rPr>
          <w:b/>
          <w:sz w:val="20"/>
        </w:rPr>
        <w:t>Kačar AS</w:t>
      </w:r>
      <w:r w:rsidRPr="0041357E">
        <w:rPr>
          <w:sz w:val="20"/>
        </w:rPr>
        <w:t xml:space="preserve">, Ercegovac M, Beslac-Bumbasirevic Lj. Multifocal symmetrical leucoencephalopathy after heroin inhalation: Chasing the dragon. 11th Congress of European Federation of Neurological Societies. Brussels, Belgium. </w:t>
      </w:r>
      <w:r w:rsidRPr="0041357E">
        <w:rPr>
          <w:sz w:val="20"/>
          <w:lang w:val="pl-PL"/>
        </w:rPr>
        <w:t>European Journal of Neurology 2007; Suppl. 1 (14): 154,  p1523.</w:t>
      </w:r>
    </w:p>
    <w:p w14:paraId="6E315E79" w14:textId="77777777" w:rsidR="00D85ADA" w:rsidRPr="0041357E" w:rsidRDefault="00D85ADA">
      <w:pPr>
        <w:numPr>
          <w:ilvl w:val="0"/>
          <w:numId w:val="29"/>
        </w:numPr>
        <w:autoSpaceDE w:val="0"/>
        <w:autoSpaceDN w:val="0"/>
        <w:ind w:left="357" w:hanging="357"/>
        <w:contextualSpacing/>
        <w:jc w:val="both"/>
        <w:rPr>
          <w:sz w:val="20"/>
        </w:rPr>
      </w:pPr>
      <w:r w:rsidRPr="0041357E">
        <w:rPr>
          <w:b/>
          <w:sz w:val="20"/>
        </w:rPr>
        <w:lastRenderedPageBreak/>
        <w:t>Kačar A</w:t>
      </w:r>
      <w:r w:rsidRPr="0041357E">
        <w:rPr>
          <w:sz w:val="20"/>
        </w:rPr>
        <w:t>, Kozić D, Ostojić J, Kačar K, Bumbaširevć-Beslać Lj, Šternić N. The neurological and MRI changes in drug abuse. 47th International Neuropsychiatric Pula Symposium. Pula, Croatia. Neurol Croat 2007; Suppl 5 (56): 154.</w:t>
      </w:r>
    </w:p>
    <w:p w14:paraId="77022C35"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Kačar K, Berisavac I, Stošić-Opinćal T, </w:t>
      </w:r>
      <w:r w:rsidRPr="0041357E">
        <w:rPr>
          <w:b/>
          <w:sz w:val="20"/>
        </w:rPr>
        <w:t>Kačar A</w:t>
      </w:r>
      <w:r w:rsidRPr="0041357E">
        <w:rPr>
          <w:sz w:val="20"/>
        </w:rPr>
        <w:t xml:space="preserve">, Lavrnić S, Jovančević M. The role of  Magnetic Resonance Imaging (MRI) in detection of CVI. 47th International Neuropsychiatric Pula Symposium. </w:t>
      </w:r>
      <w:r w:rsidRPr="0041357E">
        <w:rPr>
          <w:sz w:val="20"/>
          <w:lang w:val="pl-PL"/>
        </w:rPr>
        <w:t>Pula, Croatia. Neurol Croat 2007; Suppl 5 (56): , 119-120.</w:t>
      </w:r>
    </w:p>
    <w:p w14:paraId="2966EEF5"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Kačar K, Stošić-Opinćal T, </w:t>
      </w:r>
      <w:r w:rsidRPr="0041357E">
        <w:rPr>
          <w:b/>
          <w:sz w:val="20"/>
        </w:rPr>
        <w:t>Kačar A</w:t>
      </w:r>
      <w:r w:rsidRPr="0041357E">
        <w:rPr>
          <w:sz w:val="20"/>
        </w:rPr>
        <w:t xml:space="preserve">, Lavrnić S, Gavrilović S, Jovančević M. The role of Magnetic Resonance Imaging (MRI) and Magnetic Resonance Spectroscopy (MRS) in the differential diagnosis of demyelinating CNS disease. 46th International Neuropsychiatric Pula Symposium. Pula, Croatia. Neurol Croat 2006; Suppl. </w:t>
      </w:r>
      <w:r w:rsidRPr="0041357E">
        <w:rPr>
          <w:sz w:val="20"/>
          <w:lang w:val="pl-PL"/>
        </w:rPr>
        <w:t>2 (55): 176.</w:t>
      </w:r>
    </w:p>
    <w:p w14:paraId="6CE9F0A9"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Ristic M, Jovanovic D, </w:t>
      </w:r>
      <w:r w:rsidRPr="0041357E">
        <w:rPr>
          <w:b/>
          <w:sz w:val="20"/>
        </w:rPr>
        <w:t>Kacar A</w:t>
      </w:r>
      <w:r w:rsidRPr="0041357E">
        <w:rPr>
          <w:sz w:val="20"/>
        </w:rPr>
        <w:t xml:space="preserve">, Ercegovac M, Beslac-Bumbasirevic Lj. Middle cerebral artery ischemic strokes - clinical presentation, etiology, outcome. XVIII World Congress of Neurology. </w:t>
      </w:r>
      <w:r w:rsidRPr="0041357E">
        <w:rPr>
          <w:sz w:val="20"/>
          <w:lang w:val="pl-PL"/>
        </w:rPr>
        <w:t>Sydney, Australia. J Neurol Sci 2005; Suppl. 1 (238):S434., p1313.</w:t>
      </w:r>
    </w:p>
    <w:p w14:paraId="65C2846B"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b/>
          <w:sz w:val="20"/>
        </w:rPr>
        <w:t>Kacar AS</w:t>
      </w:r>
      <w:r w:rsidRPr="0041357E">
        <w:rPr>
          <w:sz w:val="20"/>
        </w:rPr>
        <w:t xml:space="preserve">, Bumbasirevic LJB, Ercegovac MD, Jovanovic DR. The acute polyradiculoneuritis: outcome of disease. XVIII World Congress of Neurology, Sydney, Australia. J Neurol Sci 2005; Suppl. </w:t>
      </w:r>
      <w:r w:rsidRPr="0041357E">
        <w:rPr>
          <w:sz w:val="20"/>
          <w:lang w:val="pl-PL"/>
        </w:rPr>
        <w:t>1 (238):S187, p345.</w:t>
      </w:r>
    </w:p>
    <w:p w14:paraId="725EF4FA"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b/>
          <w:sz w:val="20"/>
        </w:rPr>
        <w:t>Kačar A</w:t>
      </w:r>
      <w:r w:rsidRPr="0041357E">
        <w:rPr>
          <w:sz w:val="20"/>
        </w:rPr>
        <w:t xml:space="preserve">, Bumbaširević-Beslać Lj, Kačar K, Stošić-Opinćal T, Gavrilov M. Diagnostic evaluation of a patient with focal epileptic seizures – Could it be an acute disseminated encephalomyelitis? 45th International Neuropsychiatric Pula Symposium. Pula, Croatia. Neurol Croat 2005; Suppl. </w:t>
      </w:r>
      <w:r w:rsidRPr="0041357E">
        <w:rPr>
          <w:sz w:val="20"/>
          <w:lang w:val="pl-PL"/>
        </w:rPr>
        <w:t>2, (54): 115.</w:t>
      </w:r>
    </w:p>
    <w:p w14:paraId="3FE9218B" w14:textId="77777777" w:rsidR="00D85ADA" w:rsidRPr="0041357E" w:rsidRDefault="00D85ADA">
      <w:pPr>
        <w:numPr>
          <w:ilvl w:val="0"/>
          <w:numId w:val="29"/>
        </w:numPr>
        <w:autoSpaceDE w:val="0"/>
        <w:autoSpaceDN w:val="0"/>
        <w:ind w:left="357" w:hanging="357"/>
        <w:contextualSpacing/>
        <w:jc w:val="both"/>
        <w:rPr>
          <w:sz w:val="20"/>
        </w:rPr>
      </w:pPr>
      <w:r w:rsidRPr="0041357E">
        <w:rPr>
          <w:sz w:val="20"/>
        </w:rPr>
        <w:t xml:space="preserve">Kačar K, Stošić-Opinćal T, </w:t>
      </w:r>
      <w:r w:rsidRPr="0041357E">
        <w:rPr>
          <w:b/>
          <w:sz w:val="20"/>
        </w:rPr>
        <w:t>Kačar A</w:t>
      </w:r>
      <w:r w:rsidRPr="0041357E">
        <w:rPr>
          <w:sz w:val="20"/>
        </w:rPr>
        <w:t>, Lavrnić S. Venous sinus thrombosis: a clinical study and spectrum of MRI and MRV findings. 45th International Neuropsychiatric Pula Symposium. Pula, Croatia. Neurol Croat 2005; Suppl 2 (54):112-113.</w:t>
      </w:r>
    </w:p>
    <w:p w14:paraId="6DB89BBF"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Jovanović DR, Beslać-Bumbaširević Lj, Savić O, Ercegovac M, Kačar A. Causes of ischemic stroke among young adults from Serbia. 8th Congress of the European Federation of Neurological Societies. Paris. </w:t>
      </w:r>
      <w:r w:rsidRPr="0041357E">
        <w:rPr>
          <w:sz w:val="20"/>
          <w:lang w:val="pl-PL"/>
        </w:rPr>
        <w:t>Eur J Neurol 2004;</w:t>
      </w:r>
      <w:r>
        <w:rPr>
          <w:sz w:val="20"/>
          <w:lang w:val="pl-PL"/>
        </w:rPr>
        <w:t xml:space="preserve"> </w:t>
      </w:r>
      <w:r w:rsidRPr="0041357E">
        <w:rPr>
          <w:sz w:val="20"/>
          <w:lang w:val="pl-PL"/>
        </w:rPr>
        <w:t>Suppl. 2 (11):202, p2070.</w:t>
      </w:r>
    </w:p>
    <w:p w14:paraId="5E3BEED0"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b/>
          <w:sz w:val="20"/>
        </w:rPr>
        <w:t>Kačar AS</w:t>
      </w:r>
      <w:r w:rsidRPr="0041357E">
        <w:rPr>
          <w:sz w:val="20"/>
        </w:rPr>
        <w:t xml:space="preserve">, Bumbaširević Lj, Ercegovac M, Jovanović D, Savić O, Vavić N. Acute polyradiculoneuritis: respiratory failure and prognosis. 8th Congress of the European Federation of Neurological Societies. Paris. </w:t>
      </w:r>
      <w:r w:rsidRPr="0041357E">
        <w:rPr>
          <w:sz w:val="20"/>
          <w:lang w:val="pl-PL"/>
        </w:rPr>
        <w:t>Eur J Neurol 2004; Suppl. 2 (11):144, p1412.</w:t>
      </w:r>
    </w:p>
    <w:p w14:paraId="3C45884A"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Ljubisavljević M.R, </w:t>
      </w:r>
      <w:r w:rsidRPr="0041357E">
        <w:rPr>
          <w:b/>
          <w:sz w:val="20"/>
        </w:rPr>
        <w:t>Kačar A</w:t>
      </w:r>
      <w:r w:rsidRPr="0041357E">
        <w:rPr>
          <w:sz w:val="20"/>
        </w:rPr>
        <w:t xml:space="preserve">, Milanović S, Svetel M, Kostić V.S. Changes in cortical inhibition during task-specific dystonic contractions in patinets with Primary Writing Tremor: A transcranial magnetic stimulation study. 8th International Congress of Parkinson's Disease and Movement Disorders. Rome, Italy. </w:t>
      </w:r>
      <w:r w:rsidRPr="0041357E">
        <w:rPr>
          <w:sz w:val="20"/>
          <w:lang w:val="pl-PL"/>
        </w:rPr>
        <w:t>Movement Disorders,2004: Suppl. 9</w:t>
      </w:r>
      <w:r>
        <w:rPr>
          <w:sz w:val="20"/>
          <w:lang w:val="pl-PL"/>
        </w:rPr>
        <w:t xml:space="preserve"> </w:t>
      </w:r>
      <w:r w:rsidRPr="0041357E">
        <w:rPr>
          <w:sz w:val="20"/>
          <w:lang w:val="pl-PL"/>
        </w:rPr>
        <w:t>(19): S447, p1310.</w:t>
      </w:r>
    </w:p>
    <w:p w14:paraId="528A59D8" w14:textId="77777777" w:rsidR="00D85ADA" w:rsidRPr="00845628" w:rsidRDefault="00D85ADA">
      <w:pPr>
        <w:numPr>
          <w:ilvl w:val="0"/>
          <w:numId w:val="29"/>
        </w:numPr>
        <w:autoSpaceDE w:val="0"/>
        <w:autoSpaceDN w:val="0"/>
        <w:ind w:left="357" w:hanging="357"/>
        <w:contextualSpacing/>
        <w:jc w:val="both"/>
        <w:rPr>
          <w:sz w:val="20"/>
        </w:rPr>
      </w:pPr>
      <w:r w:rsidRPr="0041357E">
        <w:rPr>
          <w:b/>
          <w:sz w:val="20"/>
        </w:rPr>
        <w:t>Kačar A</w:t>
      </w:r>
      <w:r w:rsidRPr="0041357E">
        <w:rPr>
          <w:sz w:val="20"/>
        </w:rPr>
        <w:t xml:space="preserve">, Bumbaširević-Beslać Lj, Ercegovac M, Jovanović D. The acute polyradiculoneuritis: clinical symptomatology and therapy. 44th International Neuropsychiatric Pula Symposium. Pula, Croatia. Neurol Croat 2004: Suppl. </w:t>
      </w:r>
      <w:r w:rsidRPr="0041357E">
        <w:rPr>
          <w:sz w:val="20"/>
          <w:lang w:val="pl-PL"/>
        </w:rPr>
        <w:t>1(53):  121-122</w:t>
      </w:r>
      <w:r>
        <w:rPr>
          <w:sz w:val="20"/>
          <w:lang w:val="pl-PL"/>
        </w:rPr>
        <w:t>.</w:t>
      </w:r>
    </w:p>
    <w:p w14:paraId="20A5A0F1"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Jovanović DR, Beslać-Bumbaširević Lj, Savić O, Ercegovac M, </w:t>
      </w:r>
      <w:r w:rsidRPr="0041357E">
        <w:rPr>
          <w:b/>
          <w:sz w:val="20"/>
        </w:rPr>
        <w:t>Kačar A</w:t>
      </w:r>
      <w:r w:rsidRPr="0041357E">
        <w:rPr>
          <w:sz w:val="20"/>
        </w:rPr>
        <w:t xml:space="preserve">. Etiology of ischemic stroke in young adults of Serbia. 35th International Danube Symposium for Neurological Sciences and Continuing Education. </w:t>
      </w:r>
      <w:r w:rsidRPr="0041357E">
        <w:rPr>
          <w:sz w:val="20"/>
          <w:lang w:val="pl-PL"/>
        </w:rPr>
        <w:t>Belgrade, Serbia. Abstracts, 2003:242, p193.</w:t>
      </w:r>
    </w:p>
    <w:p w14:paraId="0D1BFF7E"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b/>
          <w:sz w:val="20"/>
        </w:rPr>
        <w:t>Kačar A</w:t>
      </w:r>
      <w:r w:rsidRPr="0041357E">
        <w:rPr>
          <w:sz w:val="20"/>
        </w:rPr>
        <w:t xml:space="preserve">, Beslać-Bumbaširević Lj, Ercegovac M, Jovanović D, Pecić O. The acute polyradiculoneuritis: clinical picture, treatment and prognosis. 35 th International Danube Symposium for Neurological Sciences and Continuing Education. </w:t>
      </w:r>
      <w:r w:rsidRPr="0041357E">
        <w:rPr>
          <w:sz w:val="20"/>
          <w:lang w:val="pl-PL"/>
        </w:rPr>
        <w:t>Belgrade, Serbia. Abstracts, 2003: 180, p127.</w:t>
      </w:r>
    </w:p>
    <w:p w14:paraId="06253242"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b/>
          <w:sz w:val="20"/>
        </w:rPr>
        <w:t>Kačar A</w:t>
      </w:r>
      <w:r w:rsidRPr="0041357E">
        <w:rPr>
          <w:sz w:val="20"/>
        </w:rPr>
        <w:t xml:space="preserve">, Svetel M, Kostić VS. Clinical characteristics in patients with focal hand dystonia. 43nd International Neuropsychiatric Pula Symposium. Pula, Croatia. Neurol Croat 2003: Suppl. </w:t>
      </w:r>
      <w:r w:rsidRPr="0041357E">
        <w:rPr>
          <w:sz w:val="20"/>
          <w:lang w:val="pl-PL"/>
        </w:rPr>
        <w:t>2, (52): 87.</w:t>
      </w:r>
    </w:p>
    <w:p w14:paraId="5C05CB44" w14:textId="77777777" w:rsidR="00D85ADA" w:rsidRPr="0041357E" w:rsidRDefault="00D85ADA">
      <w:pPr>
        <w:numPr>
          <w:ilvl w:val="0"/>
          <w:numId w:val="29"/>
        </w:numPr>
        <w:autoSpaceDE w:val="0"/>
        <w:autoSpaceDN w:val="0"/>
        <w:ind w:left="357" w:hanging="357"/>
        <w:contextualSpacing/>
        <w:jc w:val="both"/>
        <w:rPr>
          <w:sz w:val="20"/>
          <w:lang w:val="pl-PL"/>
        </w:rPr>
      </w:pPr>
      <w:r w:rsidRPr="0041357E">
        <w:rPr>
          <w:sz w:val="20"/>
        </w:rPr>
        <w:t xml:space="preserve">Mesaroš Šarlota, Lević Z, Drulović J, Stojisavljević N, Dragutinović G, Perić, </w:t>
      </w:r>
      <w:r w:rsidRPr="0041357E">
        <w:rPr>
          <w:b/>
          <w:sz w:val="20"/>
        </w:rPr>
        <w:t>Kačar A</w:t>
      </w:r>
      <w:r w:rsidRPr="0041357E">
        <w:rPr>
          <w:sz w:val="20"/>
        </w:rPr>
        <w:t xml:space="preserve">. Oligoclonal band negative multiple sclerosis patients. </w:t>
      </w:r>
      <w:r w:rsidRPr="0041357E">
        <w:rPr>
          <w:sz w:val="20"/>
          <w:lang w:val="pl-PL"/>
        </w:rPr>
        <w:t>Multiple Sclerosis 1997: 3(5): 318, p139.</w:t>
      </w:r>
    </w:p>
    <w:p w14:paraId="6553DFDE" w14:textId="77777777" w:rsidR="00D85ADA" w:rsidRPr="0041357E" w:rsidRDefault="00D85ADA">
      <w:pPr>
        <w:numPr>
          <w:ilvl w:val="0"/>
          <w:numId w:val="29"/>
        </w:numPr>
        <w:autoSpaceDE w:val="0"/>
        <w:autoSpaceDN w:val="0"/>
        <w:ind w:left="357" w:hanging="357"/>
        <w:contextualSpacing/>
        <w:jc w:val="both"/>
        <w:rPr>
          <w:sz w:val="20"/>
        </w:rPr>
      </w:pPr>
      <w:r w:rsidRPr="0041357E">
        <w:rPr>
          <w:b/>
          <w:sz w:val="20"/>
        </w:rPr>
        <w:t>Kačar A</w:t>
      </w:r>
      <w:r w:rsidRPr="0041357E">
        <w:rPr>
          <w:sz w:val="20"/>
        </w:rPr>
        <w:t xml:space="preserve">, Stojanović M, Filipović S.R, Šternić N, Smiljanić D, Kostić V.S. Obsessive compulsive symptoms in focal dystonia. 4th International Congress of Movement Disorders. Vienna, Austria. Abstracts, 1996: S 81, p391. </w:t>
      </w:r>
    </w:p>
    <w:p w14:paraId="5DC044A1" w14:textId="77777777" w:rsidR="00D85ADA" w:rsidRPr="0041357E" w:rsidRDefault="00D85ADA">
      <w:pPr>
        <w:numPr>
          <w:ilvl w:val="0"/>
          <w:numId w:val="29"/>
        </w:numPr>
        <w:autoSpaceDE w:val="0"/>
        <w:autoSpaceDN w:val="0"/>
        <w:ind w:left="357" w:hanging="357"/>
        <w:contextualSpacing/>
        <w:jc w:val="both"/>
        <w:rPr>
          <w:sz w:val="20"/>
        </w:rPr>
      </w:pPr>
      <w:r w:rsidRPr="0041357E">
        <w:rPr>
          <w:sz w:val="20"/>
        </w:rPr>
        <w:t xml:space="preserve">Šternić N, </w:t>
      </w:r>
      <w:r w:rsidRPr="0041357E">
        <w:rPr>
          <w:b/>
          <w:sz w:val="20"/>
        </w:rPr>
        <w:t>Kačar A</w:t>
      </w:r>
      <w:r w:rsidRPr="0041357E">
        <w:rPr>
          <w:sz w:val="20"/>
        </w:rPr>
        <w:t xml:space="preserve">, Stojanović M, Filipović S.R, Kostic V.S. The role of moclobemid in the control of motor symptomatology in Parkinsons disease. 4th International Congress of Movement Disorders. Vienna, Austria. Abstracts, 1996: S 134, p693. </w:t>
      </w:r>
    </w:p>
    <w:p w14:paraId="3415AD6E" w14:textId="77777777" w:rsidR="00D85ADA" w:rsidRPr="007E4023" w:rsidRDefault="00D85ADA">
      <w:pPr>
        <w:numPr>
          <w:ilvl w:val="0"/>
          <w:numId w:val="29"/>
        </w:numPr>
        <w:autoSpaceDE w:val="0"/>
        <w:autoSpaceDN w:val="0"/>
        <w:ind w:left="357" w:hanging="357"/>
        <w:contextualSpacing/>
        <w:jc w:val="both"/>
        <w:rPr>
          <w:sz w:val="20"/>
        </w:rPr>
      </w:pPr>
      <w:r w:rsidRPr="0041357E">
        <w:rPr>
          <w:sz w:val="20"/>
        </w:rPr>
        <w:t>Kostic V.S</w:t>
      </w:r>
      <w:r>
        <w:rPr>
          <w:sz w:val="20"/>
        </w:rPr>
        <w:t xml:space="preserve">., </w:t>
      </w:r>
      <w:r w:rsidRPr="007E4023">
        <w:rPr>
          <w:sz w:val="20"/>
        </w:rPr>
        <w:t xml:space="preserve">Stojanović M., </w:t>
      </w:r>
      <w:r w:rsidRPr="007E4023">
        <w:rPr>
          <w:b/>
          <w:sz w:val="20"/>
        </w:rPr>
        <w:t>Kačar A</w:t>
      </w:r>
      <w:r w:rsidRPr="007E4023">
        <w:rPr>
          <w:sz w:val="20"/>
        </w:rPr>
        <w:t>. Symptomatic dystonias associated with structural brain lesions: report of 17 cases. Fifth Meeting of the European Neurological Society, Munich, Germany. Journal of Neurology 1995: Suppl.2, 242(6): S79, p401.</w:t>
      </w:r>
    </w:p>
    <w:p w14:paraId="45ED7A24" w14:textId="77777777" w:rsidR="00D85ADA" w:rsidRPr="0041357E" w:rsidRDefault="00D85ADA" w:rsidP="00257BFE">
      <w:pPr>
        <w:autoSpaceDE w:val="0"/>
        <w:autoSpaceDN w:val="0"/>
        <w:ind w:firstLine="0"/>
        <w:contextualSpacing/>
        <w:jc w:val="both"/>
        <w:rPr>
          <w:sz w:val="20"/>
          <w:lang w:val="pl-PL"/>
        </w:rPr>
      </w:pPr>
    </w:p>
    <w:p w14:paraId="27768671" w14:textId="77777777" w:rsidR="00E42351" w:rsidRDefault="00E42351">
      <w:bookmarkStart w:id="6" w:name="_Hlk176942094"/>
    </w:p>
    <w:p w14:paraId="0718CACA" w14:textId="77777777" w:rsidR="002303F0" w:rsidRDefault="002303F0">
      <w:pPr>
        <w:spacing w:after="160" w:line="259" w:lineRule="auto"/>
        <w:ind w:firstLine="0"/>
        <w:rPr>
          <w:b/>
          <w:bCs/>
          <w:i/>
          <w:iCs/>
          <w:sz w:val="20"/>
          <w:lang w:val="sr-Latn-CS"/>
        </w:rPr>
      </w:pPr>
      <w:r>
        <w:rPr>
          <w:b/>
          <w:bCs/>
          <w:i/>
          <w:iCs/>
          <w:sz w:val="20"/>
          <w:lang w:val="sr-Latn-CS"/>
        </w:rPr>
        <w:br w:type="page"/>
      </w:r>
    </w:p>
    <w:p w14:paraId="575802E7" w14:textId="103973B6" w:rsidR="00E42351" w:rsidRDefault="00E42351" w:rsidP="00DE741E">
      <w:pPr>
        <w:ind w:firstLine="0"/>
        <w:rPr>
          <w:b/>
          <w:bCs/>
          <w:i/>
          <w:iCs/>
          <w:sz w:val="20"/>
          <w:lang w:val="sr-Latn-CS"/>
        </w:rPr>
      </w:pPr>
      <w:r w:rsidRPr="00257BFE">
        <w:rPr>
          <w:b/>
          <w:bCs/>
          <w:i/>
          <w:iCs/>
          <w:sz w:val="20"/>
          <w:lang w:val="sr-Latn-CS"/>
        </w:rPr>
        <w:lastRenderedPageBreak/>
        <w:t>Извод у зборнику националног скупа</w:t>
      </w:r>
    </w:p>
    <w:p w14:paraId="6740E027" w14:textId="77777777" w:rsidR="00956757" w:rsidRPr="00DE741E" w:rsidRDefault="00956757" w:rsidP="00DE741E">
      <w:pPr>
        <w:ind w:firstLine="0"/>
        <w:rPr>
          <w:b/>
          <w:bCs/>
          <w:i/>
          <w:iCs/>
          <w:sz w:val="20"/>
          <w:lang w:val="sr-Latn-CS"/>
        </w:rPr>
      </w:pPr>
    </w:p>
    <w:p w14:paraId="6674308E" w14:textId="206ED621" w:rsidR="00E42351" w:rsidRPr="0041357E" w:rsidRDefault="00E42351">
      <w:pPr>
        <w:numPr>
          <w:ilvl w:val="0"/>
          <w:numId w:val="30"/>
        </w:numPr>
        <w:autoSpaceDE w:val="0"/>
        <w:autoSpaceDN w:val="0"/>
        <w:ind w:left="357" w:hanging="357"/>
        <w:jc w:val="both"/>
        <w:rPr>
          <w:sz w:val="20"/>
          <w:lang w:val="sv-SE"/>
        </w:rPr>
      </w:pPr>
      <w:r w:rsidRPr="0041357E">
        <w:rPr>
          <w:sz w:val="20"/>
        </w:rPr>
        <w:t xml:space="preserve">Ракочевић Стојановић В, Тöпф А, Перић С, Баста И, Божовић И, Палибрк, Бјелица Б, </w:t>
      </w:r>
      <w:r w:rsidRPr="0041357E">
        <w:rPr>
          <w:b/>
          <w:bCs/>
          <w:sz w:val="20"/>
        </w:rPr>
        <w:t>Качар А</w:t>
      </w:r>
      <w:r w:rsidRPr="0041357E">
        <w:rPr>
          <w:sz w:val="20"/>
        </w:rPr>
        <w:t xml:space="preserve">, Стевић З, Лаврнић Д, Новаковић И, Савић Павићевић Д, Страуб В: Секвенцирање следеће генерације (НГС) у дијагностици мишићних дистрофија. </w:t>
      </w:r>
      <w:r w:rsidR="00F57CF9" w:rsidRPr="0041357E">
        <w:rPr>
          <w:sz w:val="20"/>
          <w:lang w:val="sv-SE"/>
        </w:rPr>
        <w:t>X</w:t>
      </w:r>
      <w:r w:rsidR="00F57CF9">
        <w:rPr>
          <w:sz w:val="20"/>
          <w:lang w:val="sv-SE"/>
        </w:rPr>
        <w:t>I</w:t>
      </w:r>
      <w:r w:rsidR="00F57CF9" w:rsidRPr="0041357E">
        <w:rPr>
          <w:sz w:val="20"/>
          <w:lang w:val="sv-SE"/>
        </w:rPr>
        <w:t>/X</w:t>
      </w:r>
      <w:r w:rsidR="00F57CF9">
        <w:rPr>
          <w:sz w:val="20"/>
          <w:lang w:val="sv-SE"/>
        </w:rPr>
        <w:t>VIII</w:t>
      </w:r>
      <w:r w:rsidR="00F57CF9" w:rsidRPr="0041357E">
        <w:rPr>
          <w:sz w:val="20"/>
          <w:lang w:val="sv-SE"/>
        </w:rPr>
        <w:t xml:space="preserve"> </w:t>
      </w:r>
      <w:r w:rsidRPr="0041357E">
        <w:rPr>
          <w:sz w:val="20"/>
        </w:rPr>
        <w:t>Конгрес неуролога Србије са међународним учешћем. Врњачка Бања. Књига сажетака, 2019; 55.</w:t>
      </w:r>
    </w:p>
    <w:p w14:paraId="1277B339" w14:textId="0836EDCC" w:rsidR="00E42351" w:rsidRPr="0041357E" w:rsidRDefault="00E42351">
      <w:pPr>
        <w:numPr>
          <w:ilvl w:val="0"/>
          <w:numId w:val="30"/>
        </w:numPr>
        <w:autoSpaceDE w:val="0"/>
        <w:autoSpaceDN w:val="0"/>
        <w:ind w:left="357" w:hanging="357"/>
        <w:jc w:val="both"/>
        <w:rPr>
          <w:sz w:val="20"/>
          <w:lang w:val="sv-SE"/>
        </w:rPr>
      </w:pPr>
      <w:r>
        <w:rPr>
          <w:b/>
          <w:sz w:val="20"/>
          <w:lang w:val="sv-SE"/>
        </w:rPr>
        <w:t>Качар А</w:t>
      </w:r>
      <w:r w:rsidRPr="0041357E">
        <w:rPr>
          <w:sz w:val="20"/>
          <w:lang w:val="sv-SE"/>
        </w:rPr>
        <w:t xml:space="preserve">. Квантитативно сензорно тестирање – за и против. </w:t>
      </w:r>
      <w:r w:rsidR="00F57CF9" w:rsidRPr="0041357E">
        <w:rPr>
          <w:sz w:val="20"/>
          <w:lang w:val="sv-SE"/>
        </w:rPr>
        <w:t>X</w:t>
      </w:r>
      <w:r w:rsidR="00F57CF9">
        <w:rPr>
          <w:sz w:val="20"/>
          <w:lang w:val="sv-SE"/>
        </w:rPr>
        <w:t>I</w:t>
      </w:r>
      <w:r w:rsidR="00F57CF9" w:rsidRPr="0041357E">
        <w:rPr>
          <w:sz w:val="20"/>
          <w:lang w:val="sv-SE"/>
        </w:rPr>
        <w:t>/X</w:t>
      </w:r>
      <w:r w:rsidR="00F57CF9">
        <w:rPr>
          <w:sz w:val="20"/>
          <w:lang w:val="sv-SE"/>
        </w:rPr>
        <w:t>VII</w:t>
      </w:r>
      <w:r w:rsidR="00F57CF9" w:rsidRPr="0041357E">
        <w:rPr>
          <w:sz w:val="20"/>
          <w:lang w:val="sv-SE"/>
        </w:rPr>
        <w:t xml:space="preserve"> </w:t>
      </w:r>
      <w:r w:rsidRPr="0041357E">
        <w:rPr>
          <w:sz w:val="20"/>
          <w:lang w:val="sv-SE"/>
        </w:rPr>
        <w:t>Конгрес неуролога Србије са међународним учешћем, Београд. Књига сажетака, 2017: 31.</w:t>
      </w:r>
    </w:p>
    <w:p w14:paraId="152339F2" w14:textId="395AB05B" w:rsidR="00E42351" w:rsidRPr="0041357E" w:rsidRDefault="00E42351">
      <w:pPr>
        <w:numPr>
          <w:ilvl w:val="0"/>
          <w:numId w:val="30"/>
        </w:numPr>
        <w:autoSpaceDE w:val="0"/>
        <w:autoSpaceDN w:val="0"/>
        <w:ind w:left="357" w:hanging="357"/>
        <w:jc w:val="both"/>
        <w:rPr>
          <w:sz w:val="20"/>
          <w:lang w:val="sv-SE"/>
        </w:rPr>
      </w:pPr>
      <w:r w:rsidRPr="0041357E">
        <w:rPr>
          <w:sz w:val="20"/>
          <w:lang w:val="sv-SE"/>
        </w:rPr>
        <w:t xml:space="preserve">Вујнић М, Перић С, Пешовић Ј, Баста И, Николић А, </w:t>
      </w:r>
      <w:r w:rsidRPr="0041357E">
        <w:rPr>
          <w:b/>
          <w:sz w:val="20"/>
          <w:lang w:val="sv-SE"/>
        </w:rPr>
        <w:t>Качар А</w:t>
      </w:r>
      <w:r w:rsidRPr="0041357E">
        <w:rPr>
          <w:sz w:val="20"/>
          <w:lang w:val="sv-SE"/>
        </w:rPr>
        <w:t xml:space="preserve">, Савић-Павићевић Д, Ракочевић-Стојановић В. Метаболички синдром код болесника са миотоничном дистрофијом типа 2. </w:t>
      </w:r>
      <w:r w:rsidR="00F57CF9" w:rsidRPr="0041357E">
        <w:rPr>
          <w:sz w:val="20"/>
          <w:lang w:val="sv-SE"/>
        </w:rPr>
        <w:t>X</w:t>
      </w:r>
      <w:r w:rsidR="00F57CF9">
        <w:rPr>
          <w:sz w:val="20"/>
          <w:lang w:val="sv-SE"/>
        </w:rPr>
        <w:t>I</w:t>
      </w:r>
      <w:r w:rsidR="00F57CF9" w:rsidRPr="0041357E">
        <w:rPr>
          <w:sz w:val="20"/>
          <w:lang w:val="sv-SE"/>
        </w:rPr>
        <w:t>/X</w:t>
      </w:r>
      <w:r w:rsidR="00F57CF9">
        <w:rPr>
          <w:sz w:val="20"/>
          <w:lang w:val="sv-SE"/>
        </w:rPr>
        <w:t>VII</w:t>
      </w:r>
      <w:r w:rsidR="00F57CF9" w:rsidRPr="0041357E">
        <w:rPr>
          <w:sz w:val="20"/>
          <w:lang w:val="sv-SE"/>
        </w:rPr>
        <w:t xml:space="preserve"> </w:t>
      </w:r>
      <w:r w:rsidRPr="0041357E">
        <w:rPr>
          <w:sz w:val="20"/>
          <w:lang w:val="sv-SE"/>
        </w:rPr>
        <w:t>Конгрес неуролога Србије са међународним учешћем, Београд. Књига сажетака, 2017: 165, п2-4.</w:t>
      </w:r>
    </w:p>
    <w:p w14:paraId="0372C126" w14:textId="3CE75F80" w:rsidR="00E42351" w:rsidRPr="0041357E" w:rsidRDefault="00E42351">
      <w:pPr>
        <w:numPr>
          <w:ilvl w:val="0"/>
          <w:numId w:val="30"/>
        </w:numPr>
        <w:autoSpaceDE w:val="0"/>
        <w:autoSpaceDN w:val="0"/>
        <w:ind w:left="357" w:hanging="357"/>
        <w:contextualSpacing/>
        <w:jc w:val="both"/>
        <w:rPr>
          <w:sz w:val="20"/>
          <w:lang w:val="sv-SE"/>
        </w:rPr>
      </w:pPr>
      <w:r w:rsidRPr="0041357E">
        <w:rPr>
          <w:sz w:val="20"/>
          <w:lang w:val="sv-SE"/>
        </w:rPr>
        <w:t xml:space="preserve">Перић Стојан, Максимовић Ружица, Баста Ивана, Банко Бојан, Николић Ана, Ђурђић Милица, </w:t>
      </w:r>
      <w:r w:rsidRPr="0041357E">
        <w:rPr>
          <w:b/>
          <w:sz w:val="20"/>
          <w:lang w:val="sv-SE"/>
        </w:rPr>
        <w:t>Качар Александра</w:t>
      </w:r>
      <w:r w:rsidRPr="0041357E">
        <w:rPr>
          <w:sz w:val="20"/>
          <w:lang w:val="sv-SE"/>
        </w:rPr>
        <w:t>, Бјелица Богдан, Божовић Иво, Пешовић Јован, Стевић Зорица, Лаврнић А. Драгана, Савић-Павићевић Душанка, Ракочевић-Стојановић Видосава.Магнетна резонанца мишића ногу код болесника са миотоничним дистрофијама.</w:t>
      </w:r>
      <w:r w:rsidR="00C84D41">
        <w:rPr>
          <w:sz w:val="20"/>
          <w:lang w:val="sv-SE"/>
        </w:rPr>
        <w:t xml:space="preserve"> </w:t>
      </w:r>
      <w:r w:rsidRPr="0041357E">
        <w:rPr>
          <w:sz w:val="20"/>
          <w:lang w:val="sv-SE"/>
        </w:rPr>
        <w:t>X</w:t>
      </w:r>
      <w:r w:rsidR="00C84D41">
        <w:rPr>
          <w:sz w:val="20"/>
          <w:lang w:val="sv-SE"/>
        </w:rPr>
        <w:t>I</w:t>
      </w:r>
      <w:r w:rsidRPr="0041357E">
        <w:rPr>
          <w:sz w:val="20"/>
          <w:lang w:val="sv-SE"/>
        </w:rPr>
        <w:t>/X</w:t>
      </w:r>
      <w:r w:rsidR="00C84D41">
        <w:rPr>
          <w:sz w:val="20"/>
          <w:lang w:val="sv-SE"/>
        </w:rPr>
        <w:t>VII</w:t>
      </w:r>
      <w:r w:rsidRPr="0041357E">
        <w:rPr>
          <w:sz w:val="20"/>
          <w:lang w:val="sv-SE"/>
        </w:rPr>
        <w:t xml:space="preserve"> Конгрес неуролога Србије са међународним учешћем, Београд. Књига сажетака, 2017: 163, п2-39</w:t>
      </w:r>
      <w:r>
        <w:rPr>
          <w:sz w:val="20"/>
          <w:lang w:val="sv-SE"/>
        </w:rPr>
        <w:t>.</w:t>
      </w:r>
    </w:p>
    <w:p w14:paraId="6468862D" w14:textId="269E2EB3" w:rsidR="00E42351" w:rsidRPr="0041357E" w:rsidRDefault="00E42351">
      <w:pPr>
        <w:numPr>
          <w:ilvl w:val="0"/>
          <w:numId w:val="30"/>
        </w:numPr>
        <w:autoSpaceDE w:val="0"/>
        <w:autoSpaceDN w:val="0"/>
        <w:ind w:left="357" w:hanging="357"/>
        <w:jc w:val="both"/>
        <w:rPr>
          <w:sz w:val="20"/>
          <w:lang w:val="sv-SE"/>
        </w:rPr>
      </w:pPr>
      <w:r w:rsidRPr="0041357E">
        <w:rPr>
          <w:sz w:val="20"/>
          <w:lang w:val="sv-SE"/>
        </w:rPr>
        <w:t xml:space="preserve">Баста И, Перић С, Николић А, </w:t>
      </w:r>
      <w:r w:rsidRPr="0041357E">
        <w:rPr>
          <w:b/>
          <w:sz w:val="20"/>
          <w:lang w:val="sv-SE"/>
        </w:rPr>
        <w:t>Качар А,</w:t>
      </w:r>
      <w:r w:rsidRPr="0041357E">
        <w:rPr>
          <w:sz w:val="20"/>
          <w:lang w:val="sv-SE"/>
        </w:rPr>
        <w:t xml:space="preserve"> ван Лиеверлоо Г, Верхамме Ц, ван Сцхаик И, Ефтимов Ф.Кортикостероиди у терапији хроничне инфламаторне демијелинизационе полирадикулонеуропатије -мултицентрична, ретроспективна студија.</w:t>
      </w:r>
      <w:r w:rsidR="00C84D41" w:rsidRPr="00C84D41">
        <w:rPr>
          <w:sz w:val="20"/>
          <w:lang w:val="sv-SE"/>
        </w:rPr>
        <w:t xml:space="preserve"> </w:t>
      </w:r>
      <w:r w:rsidR="00C84D41" w:rsidRPr="0041357E">
        <w:rPr>
          <w:sz w:val="20"/>
          <w:lang w:val="sv-SE"/>
        </w:rPr>
        <w:t>X</w:t>
      </w:r>
      <w:r w:rsidR="00C84D41">
        <w:rPr>
          <w:sz w:val="20"/>
          <w:lang w:val="sv-SE"/>
        </w:rPr>
        <w:t>I</w:t>
      </w:r>
      <w:r w:rsidR="00C84D41" w:rsidRPr="0041357E">
        <w:rPr>
          <w:sz w:val="20"/>
          <w:lang w:val="sv-SE"/>
        </w:rPr>
        <w:t>/X</w:t>
      </w:r>
      <w:r w:rsidR="00C84D41">
        <w:rPr>
          <w:sz w:val="20"/>
          <w:lang w:val="sv-SE"/>
        </w:rPr>
        <w:t>VII</w:t>
      </w:r>
      <w:r w:rsidR="00C84D41" w:rsidRPr="0041357E">
        <w:rPr>
          <w:sz w:val="20"/>
          <w:lang w:val="sv-SE"/>
        </w:rPr>
        <w:t xml:space="preserve"> </w:t>
      </w:r>
      <w:r w:rsidRPr="0041357E">
        <w:rPr>
          <w:sz w:val="20"/>
          <w:lang w:val="sv-SE"/>
        </w:rPr>
        <w:t>Конгрес неуролога Србије са међународним учешћем, Београд. Књига сажетака, 2017: 157-158., п2-34.</w:t>
      </w:r>
    </w:p>
    <w:p w14:paraId="18F04F1B" w14:textId="3563BD31" w:rsidR="00E42351" w:rsidRPr="0041357E" w:rsidRDefault="00E42351">
      <w:pPr>
        <w:numPr>
          <w:ilvl w:val="0"/>
          <w:numId w:val="30"/>
        </w:numPr>
        <w:autoSpaceDE w:val="0"/>
        <w:autoSpaceDN w:val="0"/>
        <w:ind w:left="357" w:hanging="357"/>
        <w:jc w:val="both"/>
        <w:rPr>
          <w:sz w:val="20"/>
          <w:lang w:val="sv-SE"/>
        </w:rPr>
      </w:pPr>
      <w:r w:rsidRPr="0041357E">
        <w:rPr>
          <w:sz w:val="20"/>
          <w:lang w:val="sv-SE"/>
        </w:rPr>
        <w:t xml:space="preserve">Ракочевић Стојановић В, Перић С, Баста И, Николић А, </w:t>
      </w:r>
      <w:r w:rsidRPr="0041357E">
        <w:rPr>
          <w:b/>
          <w:sz w:val="20"/>
          <w:lang w:val="sv-SE"/>
        </w:rPr>
        <w:t>Качар А,</w:t>
      </w:r>
      <w:r w:rsidRPr="0041357E">
        <w:rPr>
          <w:sz w:val="20"/>
          <w:lang w:val="sv-SE"/>
        </w:rPr>
        <w:t xml:space="preserve"> Стевић З, Лаврнић Д.Миотоничне дистрофије - болести са више лица.</w:t>
      </w:r>
      <w:r w:rsidR="00C84D41" w:rsidRPr="00C84D41">
        <w:rPr>
          <w:sz w:val="20"/>
          <w:lang w:val="sv-SE"/>
        </w:rPr>
        <w:t xml:space="preserve"> </w:t>
      </w:r>
      <w:r w:rsidR="00C84D41" w:rsidRPr="0041357E">
        <w:rPr>
          <w:sz w:val="20"/>
          <w:lang w:val="sv-SE"/>
        </w:rPr>
        <w:t>X</w:t>
      </w:r>
      <w:r w:rsidR="00C84D41">
        <w:rPr>
          <w:sz w:val="20"/>
          <w:lang w:val="sv-SE"/>
        </w:rPr>
        <w:t>I</w:t>
      </w:r>
      <w:r w:rsidR="00C84D41" w:rsidRPr="0041357E">
        <w:rPr>
          <w:sz w:val="20"/>
          <w:lang w:val="sv-SE"/>
        </w:rPr>
        <w:t>/X</w:t>
      </w:r>
      <w:r w:rsidR="00C84D41">
        <w:rPr>
          <w:sz w:val="20"/>
          <w:lang w:val="sv-SE"/>
        </w:rPr>
        <w:t>VII</w:t>
      </w:r>
      <w:r w:rsidR="00C84D41" w:rsidRPr="0041357E">
        <w:rPr>
          <w:sz w:val="20"/>
          <w:lang w:val="sv-SE"/>
        </w:rPr>
        <w:t xml:space="preserve"> </w:t>
      </w:r>
      <w:r w:rsidRPr="0041357E">
        <w:rPr>
          <w:sz w:val="20"/>
          <w:lang w:val="sv-SE"/>
        </w:rPr>
        <w:t>Конгрес неуролога Србије са међународним учешћем, Београд. Књига сажетака, 2017: 57.</w:t>
      </w:r>
    </w:p>
    <w:p w14:paraId="561781B8" w14:textId="383BA96C" w:rsidR="00E42351" w:rsidRPr="0041357E" w:rsidRDefault="00E42351">
      <w:pPr>
        <w:numPr>
          <w:ilvl w:val="0"/>
          <w:numId w:val="30"/>
        </w:numPr>
        <w:autoSpaceDE w:val="0"/>
        <w:autoSpaceDN w:val="0"/>
        <w:ind w:left="357" w:hanging="357"/>
        <w:contextualSpacing/>
        <w:jc w:val="both"/>
        <w:rPr>
          <w:sz w:val="20"/>
          <w:lang w:val="sv-SE"/>
        </w:rPr>
      </w:pPr>
      <w:r w:rsidRPr="0041357E">
        <w:rPr>
          <w:sz w:val="20"/>
          <w:lang w:val="sv-SE"/>
        </w:rPr>
        <w:t xml:space="preserve">Баста И, Перић С, Чобељић М, Бјелица Б, Бозовић И, </w:t>
      </w:r>
      <w:r w:rsidRPr="0041357E">
        <w:rPr>
          <w:b/>
          <w:sz w:val="20"/>
          <w:lang w:val="sv-SE"/>
        </w:rPr>
        <w:t>Качар А</w:t>
      </w:r>
      <w:r w:rsidRPr="0041357E">
        <w:rPr>
          <w:sz w:val="20"/>
          <w:lang w:val="sv-SE"/>
        </w:rPr>
        <w:t>, Николић А, Ракочевић-Стојановић В, Стевић З, Лаврнић Д.</w:t>
      </w:r>
      <w:r w:rsidR="00E163CB">
        <w:rPr>
          <w:sz w:val="20"/>
          <w:lang w:val="sr-Cyrl-RS"/>
        </w:rPr>
        <w:t xml:space="preserve"> </w:t>
      </w:r>
      <w:r w:rsidRPr="0041357E">
        <w:rPr>
          <w:sz w:val="20"/>
          <w:lang w:val="sv-SE"/>
        </w:rPr>
        <w:t>Студија квалитета живота пацијената са хроничном инфламаторном демијелинизационом полирадикулонеуропатијом.</w:t>
      </w:r>
      <w:r w:rsidR="00F57CF9">
        <w:rPr>
          <w:sz w:val="20"/>
          <w:lang w:val="sv-SE"/>
        </w:rPr>
        <w:t xml:space="preserve"> </w:t>
      </w:r>
      <w:r w:rsidR="00F57CF9" w:rsidRPr="0041357E">
        <w:rPr>
          <w:sz w:val="20"/>
          <w:lang w:val="sv-SE"/>
        </w:rPr>
        <w:t>X</w:t>
      </w:r>
      <w:r w:rsidR="00F57CF9">
        <w:rPr>
          <w:sz w:val="20"/>
          <w:lang w:val="sv-SE"/>
        </w:rPr>
        <w:t>I</w:t>
      </w:r>
      <w:r w:rsidR="00F57CF9" w:rsidRPr="0041357E">
        <w:rPr>
          <w:sz w:val="20"/>
          <w:lang w:val="sv-SE"/>
        </w:rPr>
        <w:t>/X</w:t>
      </w:r>
      <w:r w:rsidR="00F57CF9">
        <w:rPr>
          <w:sz w:val="20"/>
          <w:lang w:val="sv-SE"/>
        </w:rPr>
        <w:t>VII</w:t>
      </w:r>
      <w:r w:rsidR="00F57CF9" w:rsidRPr="0041357E">
        <w:rPr>
          <w:sz w:val="20"/>
          <w:lang w:val="sv-SE"/>
        </w:rPr>
        <w:t xml:space="preserve"> </w:t>
      </w:r>
      <w:r w:rsidRPr="0041357E">
        <w:rPr>
          <w:sz w:val="20"/>
          <w:lang w:val="sv-SE"/>
        </w:rPr>
        <w:t>Конгрес неуролога Србије са међународним учешћем, Београд. Књига сажетака, 2017: 55.</w:t>
      </w:r>
    </w:p>
    <w:p w14:paraId="5ED8518C" w14:textId="77777777" w:rsidR="00E42351" w:rsidRDefault="00E42351">
      <w:pPr>
        <w:numPr>
          <w:ilvl w:val="0"/>
          <w:numId w:val="30"/>
        </w:numPr>
        <w:autoSpaceDE w:val="0"/>
        <w:autoSpaceDN w:val="0"/>
        <w:ind w:left="357" w:hanging="357"/>
        <w:contextualSpacing/>
        <w:jc w:val="both"/>
        <w:rPr>
          <w:sz w:val="20"/>
          <w:lang w:val="sv-SE"/>
        </w:rPr>
      </w:pPr>
      <w:r w:rsidRPr="0041357E">
        <w:rPr>
          <w:b/>
          <w:sz w:val="20"/>
          <w:lang w:val="sv-SE"/>
        </w:rPr>
        <w:t>Качар А</w:t>
      </w:r>
      <w:r w:rsidRPr="0041357E">
        <w:rPr>
          <w:sz w:val="20"/>
          <w:lang w:val="sv-SE"/>
        </w:rPr>
        <w:t>. Електромиографија у дијагностици критично оболелог пацијента. X конгрес клиничке неурофизиологије са међународним учешћем, Београд. Књига сажетака, 2014:55.</w:t>
      </w:r>
    </w:p>
    <w:p w14:paraId="2BBD62AB" w14:textId="40D95596" w:rsidR="00E42351" w:rsidRPr="00F57CF9" w:rsidRDefault="00E42351">
      <w:pPr>
        <w:numPr>
          <w:ilvl w:val="0"/>
          <w:numId w:val="30"/>
        </w:numPr>
        <w:autoSpaceDE w:val="0"/>
        <w:autoSpaceDN w:val="0"/>
        <w:ind w:left="357" w:hanging="357"/>
        <w:contextualSpacing/>
        <w:jc w:val="both"/>
        <w:rPr>
          <w:sz w:val="20"/>
          <w:lang w:val="sv-SE"/>
        </w:rPr>
      </w:pPr>
      <w:r w:rsidRPr="00F57CF9">
        <w:rPr>
          <w:b/>
          <w:sz w:val="20"/>
          <w:lang w:val="sv-SE"/>
        </w:rPr>
        <w:t>Качар А</w:t>
      </w:r>
      <w:r w:rsidRPr="00F57CF9">
        <w:rPr>
          <w:sz w:val="20"/>
          <w:lang w:val="sv-SE"/>
        </w:rPr>
        <w:t xml:space="preserve">. Клиничка примена транскранијалне магнетне стимулације. </w:t>
      </w:r>
      <w:r w:rsidR="00F57CF9" w:rsidRPr="00F57CF9">
        <w:rPr>
          <w:sz w:val="20"/>
          <w:lang w:val="sv-SE"/>
        </w:rPr>
        <w:t>First conference, Brain –Computer Interface from Student – to- Student Interface,”Brain Awareness week (BAW)” – proceedings</w:t>
      </w:r>
      <w:r w:rsidRPr="00F57CF9">
        <w:rPr>
          <w:sz w:val="20"/>
          <w:lang w:val="sv-SE"/>
        </w:rPr>
        <w:t>. Београд, 2014:4.</w:t>
      </w:r>
    </w:p>
    <w:p w14:paraId="1B7F08CC" w14:textId="013E735D" w:rsidR="00E42351" w:rsidRPr="0041357E" w:rsidRDefault="00E42351">
      <w:pPr>
        <w:numPr>
          <w:ilvl w:val="0"/>
          <w:numId w:val="30"/>
        </w:numPr>
        <w:autoSpaceDE w:val="0"/>
        <w:autoSpaceDN w:val="0"/>
        <w:ind w:left="357" w:hanging="357"/>
        <w:contextualSpacing/>
        <w:jc w:val="both"/>
        <w:rPr>
          <w:sz w:val="20"/>
          <w:lang w:val="sv-SE"/>
        </w:rPr>
      </w:pPr>
      <w:r w:rsidRPr="0041357E">
        <w:rPr>
          <w:rFonts w:eastAsia="Calibri"/>
          <w:bCs/>
          <w:color w:val="000000"/>
          <w:sz w:val="20"/>
          <w:lang w:val="sv-SE"/>
        </w:rPr>
        <w:t>Стевић З, Баста И, Марјановић И, Перић С, Николић А,</w:t>
      </w:r>
      <w:r>
        <w:rPr>
          <w:rFonts w:eastAsia="Calibri"/>
          <w:bCs/>
          <w:color w:val="000000"/>
          <w:sz w:val="20"/>
          <w:lang w:val="sv-SE"/>
        </w:rPr>
        <w:t xml:space="preserve"> </w:t>
      </w:r>
      <w:r w:rsidRPr="0041357E">
        <w:rPr>
          <w:rFonts w:eastAsia="Calibri"/>
          <w:b/>
          <w:bCs/>
          <w:color w:val="000000"/>
          <w:sz w:val="20"/>
          <w:lang w:val="sv-SE"/>
        </w:rPr>
        <w:t>Качар А</w:t>
      </w:r>
      <w:r w:rsidRPr="0041357E">
        <w:rPr>
          <w:rFonts w:eastAsia="Calibri"/>
          <w:bCs/>
          <w:color w:val="000000"/>
          <w:sz w:val="20"/>
          <w:lang w:val="sv-SE"/>
        </w:rPr>
        <w:t>, Ракочевић-</w:t>
      </w:r>
      <w:r w:rsidRPr="0041357E">
        <w:rPr>
          <w:sz w:val="20"/>
          <w:lang w:val="sv-SE"/>
        </w:rPr>
        <w:t xml:space="preserve">Стојановић В, Лаврнић Д. Значај примене интравенских имуноглобулина у терапији мултифокалне моторне неуропатије. </w:t>
      </w:r>
      <w:r w:rsidR="00F57CF9">
        <w:rPr>
          <w:sz w:val="20"/>
          <w:lang w:val="sv-SE"/>
        </w:rPr>
        <w:t>I</w:t>
      </w:r>
      <w:r w:rsidRPr="0041357E">
        <w:rPr>
          <w:sz w:val="20"/>
          <w:lang w:val="sv-SE"/>
        </w:rPr>
        <w:t>X/X Конгрес неуролога Србије са међународним учешћем, Београд. Зборник сажетака, 2013:235, п142.</w:t>
      </w:r>
    </w:p>
    <w:p w14:paraId="7381494E" w14:textId="3561E4E0" w:rsidR="00E42351" w:rsidRPr="0041357E" w:rsidRDefault="00E42351">
      <w:pPr>
        <w:numPr>
          <w:ilvl w:val="0"/>
          <w:numId w:val="30"/>
        </w:numPr>
        <w:autoSpaceDE w:val="0"/>
        <w:autoSpaceDN w:val="0"/>
        <w:ind w:left="357" w:hanging="357"/>
        <w:contextualSpacing/>
        <w:jc w:val="both"/>
        <w:rPr>
          <w:sz w:val="20"/>
          <w:lang w:val="sv-SE"/>
        </w:rPr>
      </w:pPr>
      <w:r w:rsidRPr="0041357E">
        <w:rPr>
          <w:rFonts w:eastAsia="Calibri"/>
          <w:b/>
          <w:bCs/>
          <w:color w:val="000000"/>
          <w:sz w:val="20"/>
          <w:lang w:val="sv-SE"/>
        </w:rPr>
        <w:t>Качар</w:t>
      </w:r>
      <w:r w:rsidRPr="00116498">
        <w:rPr>
          <w:rFonts w:eastAsia="Calibri"/>
          <w:b/>
          <w:bCs/>
          <w:color w:val="000000"/>
          <w:sz w:val="20"/>
          <w:lang w:val="sv-SE"/>
        </w:rPr>
        <w:t xml:space="preserve"> </w:t>
      </w:r>
      <w:r w:rsidRPr="0041357E">
        <w:rPr>
          <w:rFonts w:eastAsia="Calibri"/>
          <w:b/>
          <w:bCs/>
          <w:color w:val="000000"/>
          <w:sz w:val="20"/>
          <w:lang w:val="sv-SE"/>
        </w:rPr>
        <w:t>А</w:t>
      </w:r>
      <w:r w:rsidRPr="0041357E">
        <w:rPr>
          <w:rFonts w:eastAsia="Calibri"/>
          <w:bCs/>
          <w:color w:val="000000"/>
          <w:sz w:val="20"/>
          <w:lang w:val="sv-SE"/>
        </w:rPr>
        <w:t>, Филиповић С.Р. Љубисављевић М</w:t>
      </w:r>
      <w:r w:rsidR="00F57CF9">
        <w:rPr>
          <w:rFonts w:eastAsia="Calibri"/>
          <w:bCs/>
          <w:color w:val="000000"/>
          <w:sz w:val="20"/>
          <w:lang w:val="sr-Cyrl-RS"/>
        </w:rPr>
        <w:t>,</w:t>
      </w:r>
      <w:r w:rsidRPr="0041357E">
        <w:rPr>
          <w:rFonts w:eastAsia="Calibri"/>
          <w:bCs/>
          <w:color w:val="000000"/>
          <w:sz w:val="20"/>
          <w:lang w:val="sv-SE"/>
        </w:rPr>
        <w:t xml:space="preserve"> Милановић С, Јелић М. Марковић В. Кости</w:t>
      </w:r>
      <w:r w:rsidR="00F57CF9">
        <w:rPr>
          <w:rFonts w:eastAsia="Calibri"/>
          <w:bCs/>
          <w:color w:val="000000"/>
          <w:sz w:val="20"/>
          <w:lang w:val="sr-Cyrl-RS"/>
        </w:rPr>
        <w:t>ћ</w:t>
      </w:r>
      <w:r>
        <w:rPr>
          <w:rFonts w:eastAsia="Calibri"/>
          <w:bCs/>
          <w:color w:val="000000"/>
          <w:sz w:val="20"/>
          <w:lang w:val="sv-SE"/>
        </w:rPr>
        <w:t xml:space="preserve"> </w:t>
      </w:r>
      <w:r w:rsidRPr="0041357E">
        <w:rPr>
          <w:rFonts w:eastAsia="Calibri"/>
          <w:bCs/>
          <w:color w:val="000000"/>
          <w:sz w:val="20"/>
          <w:lang w:val="sv-SE"/>
        </w:rPr>
        <w:t>В.С.</w:t>
      </w:r>
      <w:r>
        <w:rPr>
          <w:rFonts w:eastAsia="Calibri"/>
          <w:bCs/>
          <w:color w:val="000000"/>
          <w:sz w:val="20"/>
          <w:lang w:val="sv-SE"/>
        </w:rPr>
        <w:t xml:space="preserve"> </w:t>
      </w:r>
      <w:r w:rsidRPr="0041357E">
        <w:rPr>
          <w:rFonts w:eastAsia="Calibri"/>
          <w:bCs/>
          <w:color w:val="000000"/>
          <w:sz w:val="20"/>
          <w:lang w:val="sv-SE"/>
        </w:rPr>
        <w:t>Модулација кортикалног пластицитета код пацијената са Л-Допа индукованим дискинезијама.</w:t>
      </w:r>
      <w:r w:rsidRPr="0041357E">
        <w:rPr>
          <w:sz w:val="20"/>
          <w:lang w:val="sv-SE"/>
        </w:rPr>
        <w:t xml:space="preserve"> </w:t>
      </w:r>
      <w:r w:rsidR="00F57CF9">
        <w:rPr>
          <w:sz w:val="20"/>
          <w:lang w:val="sv-SE"/>
        </w:rPr>
        <w:t>I</w:t>
      </w:r>
      <w:r w:rsidR="00F57CF9" w:rsidRPr="0041357E">
        <w:rPr>
          <w:sz w:val="20"/>
          <w:lang w:val="sv-SE"/>
        </w:rPr>
        <w:t xml:space="preserve">X/X </w:t>
      </w:r>
      <w:r w:rsidRPr="0041357E">
        <w:rPr>
          <w:sz w:val="20"/>
          <w:lang w:val="sv-SE"/>
        </w:rPr>
        <w:t>Конгрес неуролога Србије са међународним учешћем, Београд. Зборник сажетака, 2013:205, п113.</w:t>
      </w:r>
    </w:p>
    <w:p w14:paraId="41E63550" w14:textId="5C8F1D9C" w:rsidR="00E42351" w:rsidRPr="0041357E" w:rsidRDefault="00E42351">
      <w:pPr>
        <w:numPr>
          <w:ilvl w:val="0"/>
          <w:numId w:val="30"/>
        </w:numPr>
        <w:autoSpaceDE w:val="0"/>
        <w:autoSpaceDN w:val="0"/>
        <w:ind w:left="357" w:hanging="357"/>
        <w:contextualSpacing/>
        <w:jc w:val="both"/>
        <w:rPr>
          <w:sz w:val="20"/>
          <w:lang w:val="sv-SE"/>
        </w:rPr>
      </w:pPr>
      <w:r w:rsidRPr="0041357E">
        <w:rPr>
          <w:sz w:val="20"/>
          <w:lang w:val="sv-SE"/>
        </w:rPr>
        <w:t>Николић А,</w:t>
      </w:r>
      <w:r>
        <w:rPr>
          <w:sz w:val="20"/>
          <w:lang w:val="sv-SE"/>
        </w:rPr>
        <w:t xml:space="preserve"> </w:t>
      </w:r>
      <w:r w:rsidRPr="0041357E">
        <w:rPr>
          <w:b/>
          <w:sz w:val="20"/>
          <w:lang w:val="sv-SE"/>
        </w:rPr>
        <w:t>Качар А</w:t>
      </w:r>
      <w:r w:rsidRPr="0041357E">
        <w:rPr>
          <w:sz w:val="20"/>
          <w:lang w:val="sv-SE"/>
        </w:rPr>
        <w:t xml:space="preserve">, Марјановић И, Лаврнић Д. Електрофизиолошке карактеристике мијастеније гравис удружене са антителима на мишић специфичну тирозин киназу. </w:t>
      </w:r>
      <w:r w:rsidR="00F57CF9">
        <w:rPr>
          <w:sz w:val="20"/>
          <w:lang w:val="sv-SE"/>
        </w:rPr>
        <w:t>I</w:t>
      </w:r>
      <w:r w:rsidR="00F57CF9" w:rsidRPr="0041357E">
        <w:rPr>
          <w:sz w:val="20"/>
          <w:lang w:val="sv-SE"/>
        </w:rPr>
        <w:t xml:space="preserve">X/X </w:t>
      </w:r>
      <w:r w:rsidRPr="0041357E">
        <w:rPr>
          <w:sz w:val="20"/>
          <w:lang w:val="sv-SE"/>
        </w:rPr>
        <w:t>Конгрес неуролога Србије са међународним учешћем, Београд. Зборник сажетака, 2013:79.</w:t>
      </w:r>
    </w:p>
    <w:p w14:paraId="37982132" w14:textId="4F4D6E87" w:rsidR="00E42351" w:rsidRPr="0041357E" w:rsidRDefault="00E42351">
      <w:pPr>
        <w:numPr>
          <w:ilvl w:val="0"/>
          <w:numId w:val="30"/>
        </w:numPr>
        <w:autoSpaceDE w:val="0"/>
        <w:autoSpaceDN w:val="0"/>
        <w:ind w:left="357" w:hanging="357"/>
        <w:contextualSpacing/>
        <w:jc w:val="both"/>
        <w:rPr>
          <w:sz w:val="20"/>
          <w:lang w:val="sv-SE"/>
        </w:rPr>
      </w:pPr>
      <w:r w:rsidRPr="0041357E">
        <w:rPr>
          <w:b/>
          <w:sz w:val="20"/>
          <w:lang w:val="sv-SE"/>
        </w:rPr>
        <w:t>Качар А</w:t>
      </w:r>
      <w:r w:rsidRPr="0041357E">
        <w:rPr>
          <w:sz w:val="20"/>
          <w:lang w:val="sv-SE"/>
        </w:rPr>
        <w:t xml:space="preserve">. Електрофизиологија диференцијалне дијагнозе паркинсонизма. </w:t>
      </w:r>
      <w:r w:rsidR="00F57CF9">
        <w:rPr>
          <w:sz w:val="20"/>
          <w:lang w:val="sv-SE"/>
        </w:rPr>
        <w:t>I</w:t>
      </w:r>
      <w:r w:rsidR="00F57CF9" w:rsidRPr="0041357E">
        <w:rPr>
          <w:sz w:val="20"/>
          <w:lang w:val="sv-SE"/>
        </w:rPr>
        <w:t xml:space="preserve">X/X </w:t>
      </w:r>
      <w:r w:rsidRPr="0041357E">
        <w:rPr>
          <w:sz w:val="20"/>
          <w:lang w:val="sv-SE"/>
        </w:rPr>
        <w:t>Конгрес неуролога Србије са међународним учешћем, Београд. Зборник сажетака, 2013:48.</w:t>
      </w:r>
    </w:p>
    <w:p w14:paraId="623E3A8D" w14:textId="0C51550F" w:rsidR="00E42351" w:rsidRPr="0041357E" w:rsidRDefault="00E42351">
      <w:pPr>
        <w:numPr>
          <w:ilvl w:val="0"/>
          <w:numId w:val="30"/>
        </w:numPr>
        <w:autoSpaceDE w:val="0"/>
        <w:autoSpaceDN w:val="0"/>
        <w:ind w:left="357" w:hanging="357"/>
        <w:contextualSpacing/>
        <w:jc w:val="both"/>
        <w:rPr>
          <w:sz w:val="20"/>
          <w:lang w:val="sv-SE"/>
        </w:rPr>
      </w:pPr>
      <w:r w:rsidRPr="0041357E">
        <w:rPr>
          <w:b/>
          <w:sz w:val="20"/>
          <w:lang w:val="sv-SE"/>
        </w:rPr>
        <w:t>Качар А</w:t>
      </w:r>
      <w:r w:rsidRPr="0041357E">
        <w:rPr>
          <w:sz w:val="20"/>
          <w:lang w:val="sv-SE"/>
        </w:rPr>
        <w:t>, Филиповић РС, Љубисављевић М, Милановић С, Јелић М, Марковић В, Кости</w:t>
      </w:r>
      <w:r w:rsidR="00FF6793">
        <w:rPr>
          <w:sz w:val="20"/>
          <w:lang w:val="sr-Cyrl-RS"/>
        </w:rPr>
        <w:t>ћ</w:t>
      </w:r>
      <w:r w:rsidRPr="0041357E">
        <w:rPr>
          <w:sz w:val="20"/>
          <w:lang w:val="sv-SE"/>
        </w:rPr>
        <w:t xml:space="preserve"> ВС. Испитивање кортикалног пластицитета код пацијената са Л-допа индукованим дискинезијама. </w:t>
      </w:r>
      <w:r w:rsidRPr="0041357E">
        <w:rPr>
          <w:sz w:val="20"/>
          <w:lang w:val="pl-PL"/>
        </w:rPr>
        <w:t>Симпозијум клиничке неурофизиологије са међународним учешћем, Београд. Зборник сажетака, 2012: 20.</w:t>
      </w:r>
    </w:p>
    <w:p w14:paraId="085926B1" w14:textId="67F834B4" w:rsidR="00E42351" w:rsidRPr="0041357E" w:rsidRDefault="00E42351">
      <w:pPr>
        <w:numPr>
          <w:ilvl w:val="0"/>
          <w:numId w:val="30"/>
        </w:numPr>
        <w:autoSpaceDE w:val="0"/>
        <w:autoSpaceDN w:val="0"/>
        <w:ind w:left="357" w:hanging="357"/>
        <w:contextualSpacing/>
        <w:jc w:val="both"/>
        <w:rPr>
          <w:sz w:val="20"/>
          <w:lang w:val="sv-SE"/>
        </w:rPr>
      </w:pPr>
      <w:r w:rsidRPr="0041357E">
        <w:rPr>
          <w:b/>
          <w:sz w:val="20"/>
          <w:lang w:val="sv-SE"/>
        </w:rPr>
        <w:t>Качар А</w:t>
      </w:r>
      <w:r w:rsidRPr="0041357E">
        <w:rPr>
          <w:sz w:val="20"/>
          <w:lang w:val="sv-SE"/>
        </w:rPr>
        <w:t>, Филиповић Р.С, Костић В.С. Упоредна примена соматосензорних евоцираних потенцијала, транскранијалне магнетне стимулације и електронеурографије у дијагностици неуролошких обољења. Симпозијума клиничке неурофизиологије Србије и Црне Горе са међународним учешћем, Београд. Књига сажетака, 2010: 36-37.</w:t>
      </w:r>
    </w:p>
    <w:p w14:paraId="5F2E0441" w14:textId="4C2563B6" w:rsidR="00E42351" w:rsidRPr="0041357E" w:rsidRDefault="00E42351">
      <w:pPr>
        <w:numPr>
          <w:ilvl w:val="0"/>
          <w:numId w:val="30"/>
        </w:numPr>
        <w:autoSpaceDE w:val="0"/>
        <w:autoSpaceDN w:val="0"/>
        <w:ind w:left="357" w:hanging="357"/>
        <w:contextualSpacing/>
        <w:jc w:val="both"/>
        <w:rPr>
          <w:sz w:val="20"/>
          <w:lang w:val="sv-SE"/>
        </w:rPr>
      </w:pPr>
      <w:r w:rsidRPr="0041357E">
        <w:rPr>
          <w:sz w:val="20"/>
          <w:lang w:val="pl-PL"/>
        </w:rPr>
        <w:t xml:space="preserve">Филиповић С.Р., Кресојевић Н, </w:t>
      </w:r>
      <w:r w:rsidRPr="0041357E">
        <w:rPr>
          <w:b/>
          <w:sz w:val="20"/>
          <w:lang w:val="pl-PL"/>
        </w:rPr>
        <w:t>Качар А</w:t>
      </w:r>
      <w:r w:rsidRPr="0041357E">
        <w:rPr>
          <w:sz w:val="20"/>
          <w:lang w:val="pl-PL"/>
        </w:rPr>
        <w:t xml:space="preserve">, Петровић И, Драгашевић Н, Љубисављевић М, Костић В.С. Стимулација (ТМС) интермитентним тета кратким низовима и брадикинезија у Паркинсоновој болести. Симпозијума клиничке неурофизиологије Србије и Црне Горе са међународним учешћем, Београд. </w:t>
      </w:r>
      <w:r w:rsidRPr="0041357E">
        <w:rPr>
          <w:sz w:val="20"/>
          <w:lang w:val="sv-SE"/>
        </w:rPr>
        <w:t>Књига сажетака, 2010: 33-34.</w:t>
      </w:r>
    </w:p>
    <w:p w14:paraId="0366150C" w14:textId="3052C083" w:rsidR="00E42351" w:rsidRPr="0041357E" w:rsidRDefault="00E42351">
      <w:pPr>
        <w:numPr>
          <w:ilvl w:val="0"/>
          <w:numId w:val="30"/>
        </w:numPr>
        <w:autoSpaceDE w:val="0"/>
        <w:autoSpaceDN w:val="0"/>
        <w:ind w:left="357" w:hanging="357"/>
        <w:contextualSpacing/>
        <w:jc w:val="both"/>
        <w:rPr>
          <w:sz w:val="20"/>
          <w:lang w:val="pl-PL"/>
        </w:rPr>
      </w:pPr>
      <w:r w:rsidRPr="0041357E">
        <w:rPr>
          <w:b/>
          <w:sz w:val="20"/>
        </w:rPr>
        <w:t>Качар А</w:t>
      </w:r>
      <w:r w:rsidRPr="0041357E">
        <w:rPr>
          <w:sz w:val="20"/>
        </w:rPr>
        <w:t xml:space="preserve">, </w:t>
      </w:r>
      <w:r w:rsidR="00E17424">
        <w:rPr>
          <w:sz w:val="20"/>
          <w:lang w:val="sr-Latn-RS"/>
        </w:rPr>
        <w:t>Rudge</w:t>
      </w:r>
      <w:r w:rsidRPr="0041357E">
        <w:rPr>
          <w:sz w:val="20"/>
        </w:rPr>
        <w:t xml:space="preserve"> </w:t>
      </w:r>
      <w:r w:rsidR="00E17424">
        <w:rPr>
          <w:sz w:val="20"/>
          <w:lang w:val="sr-Latn-RS"/>
        </w:rPr>
        <w:t>D</w:t>
      </w:r>
      <w:r w:rsidRPr="0041357E">
        <w:rPr>
          <w:sz w:val="20"/>
        </w:rPr>
        <w:t xml:space="preserve">, </w:t>
      </w:r>
      <w:r w:rsidR="00E17424">
        <w:rPr>
          <w:sz w:val="20"/>
          <w:lang w:val="sr-Latn-RS"/>
        </w:rPr>
        <w:t>Rothwell</w:t>
      </w:r>
      <w:r w:rsidRPr="0041357E">
        <w:rPr>
          <w:sz w:val="20"/>
        </w:rPr>
        <w:t xml:space="preserve"> </w:t>
      </w:r>
      <w:r w:rsidR="00E17424">
        <w:rPr>
          <w:sz w:val="20"/>
          <w:lang w:val="sr-Latn-RS"/>
        </w:rPr>
        <w:t>JC</w:t>
      </w:r>
      <w:r w:rsidRPr="0041357E">
        <w:rPr>
          <w:sz w:val="20"/>
        </w:rPr>
        <w:t xml:space="preserve">. </w:t>
      </w:r>
      <w:r w:rsidRPr="0041357E">
        <w:rPr>
          <w:sz w:val="20"/>
          <w:lang w:val="pl-PL"/>
        </w:rPr>
        <w:t xml:space="preserve">Утицај транскранијалне магнетне стимулације на интерхемисферичну инхибицију током бимануелних задатака. </w:t>
      </w:r>
      <w:r w:rsidR="00E17424">
        <w:rPr>
          <w:sz w:val="20"/>
          <w:lang w:val="pl-PL"/>
        </w:rPr>
        <w:t>VII</w:t>
      </w:r>
      <w:r w:rsidRPr="0041357E">
        <w:rPr>
          <w:sz w:val="20"/>
          <w:lang w:val="pl-PL"/>
        </w:rPr>
        <w:t>-X</w:t>
      </w:r>
      <w:r w:rsidR="00E17424">
        <w:rPr>
          <w:sz w:val="20"/>
          <w:lang w:val="sl-SI"/>
        </w:rPr>
        <w:t>II</w:t>
      </w:r>
      <w:r w:rsidRPr="0041357E">
        <w:rPr>
          <w:sz w:val="20"/>
          <w:lang w:val="sl-SI"/>
        </w:rPr>
        <w:t xml:space="preserve"> Конгрес </w:t>
      </w:r>
      <w:r w:rsidRPr="0041357E">
        <w:rPr>
          <w:sz w:val="20"/>
          <w:lang w:val="sr-Latn-CS"/>
        </w:rPr>
        <w:t>неуролога Србије са међународним учешћем, Крагујевац. Зборник сажетака</w:t>
      </w:r>
      <w:r w:rsidRPr="0041357E">
        <w:rPr>
          <w:sz w:val="20"/>
          <w:lang w:val="sl-SI"/>
        </w:rPr>
        <w:t xml:space="preserve">, 2008:  </w:t>
      </w:r>
      <w:r w:rsidRPr="0041357E">
        <w:rPr>
          <w:sz w:val="20"/>
          <w:lang w:val="pl-PL"/>
        </w:rPr>
        <w:t>249, МТ.01.</w:t>
      </w:r>
    </w:p>
    <w:p w14:paraId="7E422241" w14:textId="50F8F140" w:rsidR="00E42351" w:rsidRPr="0041357E" w:rsidRDefault="00E42351">
      <w:pPr>
        <w:numPr>
          <w:ilvl w:val="0"/>
          <w:numId w:val="30"/>
        </w:numPr>
        <w:autoSpaceDE w:val="0"/>
        <w:autoSpaceDN w:val="0"/>
        <w:ind w:left="357" w:hanging="357"/>
        <w:contextualSpacing/>
        <w:jc w:val="both"/>
        <w:rPr>
          <w:sz w:val="20"/>
          <w:lang w:val="sv-SE"/>
        </w:rPr>
      </w:pPr>
      <w:r w:rsidRPr="0041357E">
        <w:rPr>
          <w:sz w:val="20"/>
          <w:lang w:val="sv-SE"/>
        </w:rPr>
        <w:t xml:space="preserve">Апостолски С, Николић А, </w:t>
      </w:r>
      <w:r w:rsidRPr="0041357E">
        <w:rPr>
          <w:b/>
          <w:sz w:val="20"/>
          <w:lang w:val="sv-SE"/>
        </w:rPr>
        <w:t>Качар А</w:t>
      </w:r>
      <w:r w:rsidRPr="0041357E">
        <w:rPr>
          <w:sz w:val="20"/>
          <w:lang w:val="sv-SE"/>
        </w:rPr>
        <w:t xml:space="preserve">, Максимовић Д, Рапајић Н, Лаврнић Д. Терапијски учинак ”Милгамме 100” код пацијената са дијабетесном полинеуропатијом. </w:t>
      </w:r>
      <w:r w:rsidR="00E17424">
        <w:rPr>
          <w:sz w:val="20"/>
          <w:lang w:val="pl-PL"/>
        </w:rPr>
        <w:t>VII</w:t>
      </w:r>
      <w:r w:rsidR="00E17424" w:rsidRPr="0041357E">
        <w:rPr>
          <w:sz w:val="20"/>
          <w:lang w:val="pl-PL"/>
        </w:rPr>
        <w:t>-X</w:t>
      </w:r>
      <w:r w:rsidR="00E17424">
        <w:rPr>
          <w:sz w:val="20"/>
          <w:lang w:val="sl-SI"/>
        </w:rPr>
        <w:t>II</w:t>
      </w:r>
      <w:r w:rsidR="00E17424" w:rsidRPr="0041357E">
        <w:rPr>
          <w:sz w:val="20"/>
          <w:lang w:val="sl-SI"/>
        </w:rPr>
        <w:t xml:space="preserve"> </w:t>
      </w:r>
      <w:r w:rsidRPr="0041357E">
        <w:rPr>
          <w:sz w:val="20"/>
          <w:lang w:val="sl-SI"/>
        </w:rPr>
        <w:t xml:space="preserve">Конгрес </w:t>
      </w:r>
      <w:r w:rsidRPr="0041357E">
        <w:rPr>
          <w:sz w:val="20"/>
          <w:lang w:val="sr-Latn-CS"/>
        </w:rPr>
        <w:t>неуролога Србије са међународним учешћем, Крагујевац. Зборник сажетака</w:t>
      </w:r>
      <w:r w:rsidRPr="0041357E">
        <w:rPr>
          <w:sz w:val="20"/>
          <w:lang w:val="sl-SI"/>
        </w:rPr>
        <w:t>, 2008:</w:t>
      </w:r>
      <w:r w:rsidRPr="0041357E">
        <w:rPr>
          <w:sz w:val="20"/>
          <w:lang w:val="sv-SE"/>
        </w:rPr>
        <w:t>170, ПН.02.</w:t>
      </w:r>
    </w:p>
    <w:p w14:paraId="4A2920F5" w14:textId="77777777" w:rsidR="00E42351" w:rsidRPr="0041357E" w:rsidRDefault="00E42351">
      <w:pPr>
        <w:numPr>
          <w:ilvl w:val="0"/>
          <w:numId w:val="30"/>
        </w:numPr>
        <w:autoSpaceDE w:val="0"/>
        <w:autoSpaceDN w:val="0"/>
        <w:ind w:left="357" w:hanging="357"/>
        <w:contextualSpacing/>
        <w:jc w:val="both"/>
        <w:rPr>
          <w:sz w:val="20"/>
          <w:lang w:val="sv-SE"/>
        </w:rPr>
      </w:pPr>
      <w:r w:rsidRPr="0041357E">
        <w:rPr>
          <w:sz w:val="20"/>
          <w:lang w:val="sv-SE"/>
        </w:rPr>
        <w:lastRenderedPageBreak/>
        <w:t xml:space="preserve">Ристић М, Јовановић Д, </w:t>
      </w:r>
      <w:r w:rsidRPr="0041357E">
        <w:rPr>
          <w:b/>
          <w:sz w:val="20"/>
          <w:lang w:val="sv-SE"/>
        </w:rPr>
        <w:t>Качар А</w:t>
      </w:r>
      <w:r w:rsidRPr="0041357E">
        <w:rPr>
          <w:sz w:val="20"/>
          <w:lang w:val="sv-SE"/>
        </w:rPr>
        <w:t xml:space="preserve">, Ерцеговац М, Беслаћ-Бумбаширевић Љ. Исхемијски инфаркти у подручју васкуларизације артерије церебри медије – клиничка слика, етиологија, исход. </w:t>
      </w:r>
      <w:r w:rsidRPr="0041357E">
        <w:rPr>
          <w:sz w:val="20"/>
          <w:lang w:val="hr-HR"/>
        </w:rPr>
        <w:t xml:space="preserve">12. </w:t>
      </w:r>
      <w:r w:rsidRPr="0041357E">
        <w:rPr>
          <w:sz w:val="20"/>
          <w:lang w:val="sv-SE"/>
        </w:rPr>
        <w:t>Конгрес</w:t>
      </w:r>
      <w:r>
        <w:rPr>
          <w:sz w:val="20"/>
          <w:lang w:val="sv-SE"/>
        </w:rPr>
        <w:t xml:space="preserve"> </w:t>
      </w:r>
      <w:r w:rsidRPr="0041357E">
        <w:rPr>
          <w:sz w:val="20"/>
          <w:lang w:val="sv-SE"/>
        </w:rPr>
        <w:t>неуролога</w:t>
      </w:r>
      <w:r>
        <w:rPr>
          <w:sz w:val="20"/>
          <w:lang w:val="sv-SE"/>
        </w:rPr>
        <w:t xml:space="preserve"> </w:t>
      </w:r>
      <w:r w:rsidRPr="0041357E">
        <w:rPr>
          <w:sz w:val="20"/>
          <w:lang w:val="sv-SE"/>
        </w:rPr>
        <w:t>Србије</w:t>
      </w:r>
      <w:r>
        <w:rPr>
          <w:sz w:val="20"/>
          <w:lang w:val="sv-SE"/>
        </w:rPr>
        <w:t xml:space="preserve"> </w:t>
      </w:r>
      <w:r w:rsidRPr="0041357E">
        <w:rPr>
          <w:sz w:val="20"/>
          <w:lang w:val="sv-SE"/>
        </w:rPr>
        <w:t>и</w:t>
      </w:r>
      <w:r>
        <w:rPr>
          <w:sz w:val="20"/>
          <w:lang w:val="sv-SE"/>
        </w:rPr>
        <w:t xml:space="preserve"> </w:t>
      </w:r>
      <w:r w:rsidRPr="0041357E">
        <w:rPr>
          <w:sz w:val="20"/>
          <w:lang w:val="sv-SE"/>
        </w:rPr>
        <w:t>Црне</w:t>
      </w:r>
      <w:r>
        <w:rPr>
          <w:sz w:val="20"/>
          <w:lang w:val="sv-SE"/>
        </w:rPr>
        <w:t xml:space="preserve"> </w:t>
      </w:r>
      <w:r w:rsidRPr="0041357E">
        <w:rPr>
          <w:sz w:val="20"/>
          <w:lang w:val="sv-SE"/>
        </w:rPr>
        <w:t>Горе</w:t>
      </w:r>
      <w:r>
        <w:rPr>
          <w:sz w:val="20"/>
          <w:lang w:val="sv-SE"/>
        </w:rPr>
        <w:t xml:space="preserve"> </w:t>
      </w:r>
      <w:r w:rsidRPr="0041357E">
        <w:rPr>
          <w:sz w:val="20"/>
          <w:lang w:val="sv-SE"/>
        </w:rPr>
        <w:t>са</w:t>
      </w:r>
      <w:r>
        <w:rPr>
          <w:sz w:val="20"/>
          <w:lang w:val="sv-SE"/>
        </w:rPr>
        <w:t xml:space="preserve"> </w:t>
      </w:r>
      <w:r w:rsidRPr="0041357E">
        <w:rPr>
          <w:sz w:val="20"/>
          <w:lang w:val="sv-SE"/>
        </w:rPr>
        <w:t>медјународним</w:t>
      </w:r>
      <w:r>
        <w:rPr>
          <w:sz w:val="20"/>
          <w:lang w:val="sv-SE"/>
        </w:rPr>
        <w:t xml:space="preserve"> </w:t>
      </w:r>
      <w:r w:rsidRPr="0041357E">
        <w:rPr>
          <w:sz w:val="20"/>
          <w:lang w:val="sv-SE"/>
        </w:rPr>
        <w:t>у</w:t>
      </w:r>
      <w:r w:rsidRPr="0041357E">
        <w:rPr>
          <w:sz w:val="20"/>
          <w:lang w:val="hr-HR"/>
        </w:rPr>
        <w:t>ч</w:t>
      </w:r>
      <w:r w:rsidRPr="0041357E">
        <w:rPr>
          <w:sz w:val="20"/>
          <w:lang w:val="sv-SE"/>
        </w:rPr>
        <w:t>е</w:t>
      </w:r>
      <w:r w:rsidRPr="0041357E">
        <w:rPr>
          <w:sz w:val="20"/>
          <w:lang w:val="hr-HR"/>
        </w:rPr>
        <w:t>шћ</w:t>
      </w:r>
      <w:r w:rsidRPr="0041357E">
        <w:rPr>
          <w:sz w:val="20"/>
          <w:lang w:val="sv-SE"/>
        </w:rPr>
        <w:t>ем</w:t>
      </w:r>
      <w:r w:rsidRPr="0041357E">
        <w:rPr>
          <w:sz w:val="20"/>
          <w:lang w:val="hr-HR"/>
        </w:rPr>
        <w:t xml:space="preserve">, </w:t>
      </w:r>
      <w:r w:rsidRPr="0041357E">
        <w:rPr>
          <w:sz w:val="20"/>
          <w:lang w:val="sv-SE"/>
        </w:rPr>
        <w:t>Нови</w:t>
      </w:r>
      <w:r>
        <w:rPr>
          <w:sz w:val="20"/>
          <w:lang w:val="sv-SE"/>
        </w:rPr>
        <w:t xml:space="preserve"> </w:t>
      </w:r>
      <w:r w:rsidRPr="0041357E">
        <w:rPr>
          <w:sz w:val="20"/>
          <w:lang w:val="sv-SE"/>
        </w:rPr>
        <w:t>Сад</w:t>
      </w:r>
      <w:r w:rsidRPr="0041357E">
        <w:rPr>
          <w:sz w:val="20"/>
          <w:lang w:val="hr-HR"/>
        </w:rPr>
        <w:t xml:space="preserve">. </w:t>
      </w:r>
      <w:r w:rsidRPr="0041357E">
        <w:rPr>
          <w:sz w:val="20"/>
          <w:lang w:val="sv-SE"/>
        </w:rPr>
        <w:t>Књигаса</w:t>
      </w:r>
      <w:r w:rsidRPr="0041357E">
        <w:rPr>
          <w:sz w:val="20"/>
          <w:lang w:val="hr-HR"/>
        </w:rPr>
        <w:t>ж</w:t>
      </w:r>
      <w:r w:rsidRPr="0041357E">
        <w:rPr>
          <w:sz w:val="20"/>
          <w:lang w:val="sv-SE"/>
        </w:rPr>
        <w:t>етака</w:t>
      </w:r>
      <w:r w:rsidRPr="0041357E">
        <w:rPr>
          <w:sz w:val="20"/>
          <w:lang w:val="hr-HR"/>
        </w:rPr>
        <w:t xml:space="preserve">, 2004: </w:t>
      </w:r>
      <w:r w:rsidRPr="0041357E">
        <w:rPr>
          <w:sz w:val="20"/>
          <w:lang w:val="sv-SE"/>
        </w:rPr>
        <w:t>93.</w:t>
      </w:r>
    </w:p>
    <w:p w14:paraId="26E22EE6" w14:textId="46EF3A15" w:rsidR="00E42351" w:rsidRDefault="00E42351">
      <w:pPr>
        <w:numPr>
          <w:ilvl w:val="0"/>
          <w:numId w:val="30"/>
        </w:numPr>
        <w:autoSpaceDE w:val="0"/>
        <w:autoSpaceDN w:val="0"/>
        <w:ind w:left="357" w:hanging="357"/>
        <w:contextualSpacing/>
        <w:jc w:val="both"/>
        <w:rPr>
          <w:sz w:val="20"/>
          <w:lang w:val="sv-SE"/>
        </w:rPr>
      </w:pPr>
      <w:r w:rsidRPr="0041357E">
        <w:rPr>
          <w:sz w:val="20"/>
          <w:lang w:val="sv-SE"/>
        </w:rPr>
        <w:t>Крд</w:t>
      </w:r>
      <w:r w:rsidRPr="0041357E">
        <w:rPr>
          <w:sz w:val="20"/>
          <w:lang w:val="hr-HR"/>
        </w:rPr>
        <w:t>ж</w:t>
      </w:r>
      <w:r w:rsidRPr="0041357E">
        <w:rPr>
          <w:sz w:val="20"/>
          <w:lang w:val="sv-SE"/>
        </w:rPr>
        <w:t>и</w:t>
      </w:r>
      <w:r w:rsidRPr="0041357E">
        <w:rPr>
          <w:sz w:val="20"/>
          <w:lang w:val="hr-HR"/>
        </w:rPr>
        <w:t xml:space="preserve">ћ </w:t>
      </w:r>
      <w:r w:rsidRPr="0041357E">
        <w:rPr>
          <w:sz w:val="20"/>
          <w:lang w:val="sv-SE"/>
        </w:rPr>
        <w:t>И</w:t>
      </w:r>
      <w:r w:rsidRPr="0041357E">
        <w:rPr>
          <w:sz w:val="20"/>
          <w:lang w:val="hr-HR"/>
        </w:rPr>
        <w:t xml:space="preserve">, </w:t>
      </w:r>
      <w:r w:rsidRPr="0041357E">
        <w:rPr>
          <w:sz w:val="20"/>
          <w:lang w:val="sv-SE"/>
        </w:rPr>
        <w:t>Радулови</w:t>
      </w:r>
      <w:r w:rsidRPr="0041357E">
        <w:rPr>
          <w:sz w:val="20"/>
          <w:lang w:val="hr-HR"/>
        </w:rPr>
        <w:t xml:space="preserve">ћ </w:t>
      </w:r>
      <w:r w:rsidRPr="0041357E">
        <w:rPr>
          <w:sz w:val="20"/>
          <w:lang w:val="sv-SE"/>
        </w:rPr>
        <w:t>М</w:t>
      </w:r>
      <w:r w:rsidRPr="0041357E">
        <w:rPr>
          <w:sz w:val="20"/>
          <w:lang w:val="hr-HR"/>
        </w:rPr>
        <w:t xml:space="preserve">, </w:t>
      </w:r>
      <w:r w:rsidRPr="0041357E">
        <w:rPr>
          <w:sz w:val="20"/>
          <w:lang w:val="sv-SE"/>
        </w:rPr>
        <w:t>Јованови</w:t>
      </w:r>
      <w:r w:rsidRPr="0041357E">
        <w:rPr>
          <w:sz w:val="20"/>
          <w:lang w:val="hr-HR"/>
        </w:rPr>
        <w:t xml:space="preserve">ћ </w:t>
      </w:r>
      <w:r w:rsidRPr="0041357E">
        <w:rPr>
          <w:sz w:val="20"/>
          <w:lang w:val="sv-SE"/>
        </w:rPr>
        <w:t>Д</w:t>
      </w:r>
      <w:r w:rsidRPr="0041357E">
        <w:rPr>
          <w:sz w:val="20"/>
          <w:lang w:val="hr-HR"/>
        </w:rPr>
        <w:t xml:space="preserve">, </w:t>
      </w:r>
      <w:r w:rsidRPr="0041357E">
        <w:rPr>
          <w:b/>
          <w:sz w:val="20"/>
          <w:lang w:val="sv-SE"/>
        </w:rPr>
        <w:t>Ка</w:t>
      </w:r>
      <w:r w:rsidRPr="0041357E">
        <w:rPr>
          <w:b/>
          <w:sz w:val="20"/>
          <w:lang w:val="hr-HR"/>
        </w:rPr>
        <w:t>ч</w:t>
      </w:r>
      <w:r w:rsidRPr="0041357E">
        <w:rPr>
          <w:b/>
          <w:sz w:val="20"/>
          <w:lang w:val="sv-SE"/>
        </w:rPr>
        <w:t>ар</w:t>
      </w:r>
      <w:r>
        <w:rPr>
          <w:b/>
          <w:sz w:val="20"/>
          <w:lang w:val="sv-SE"/>
        </w:rPr>
        <w:t xml:space="preserve"> </w:t>
      </w:r>
      <w:r w:rsidRPr="0041357E">
        <w:rPr>
          <w:b/>
          <w:sz w:val="20"/>
          <w:lang w:val="sv-SE"/>
        </w:rPr>
        <w:t>А</w:t>
      </w:r>
      <w:r w:rsidRPr="0041357E">
        <w:rPr>
          <w:sz w:val="20"/>
          <w:lang w:val="hr-HR"/>
        </w:rPr>
        <w:t xml:space="preserve">, </w:t>
      </w:r>
      <w:r w:rsidRPr="0041357E">
        <w:rPr>
          <w:sz w:val="20"/>
          <w:lang w:val="sv-SE"/>
        </w:rPr>
        <w:t>Ерцеговац</w:t>
      </w:r>
      <w:r>
        <w:rPr>
          <w:sz w:val="20"/>
          <w:lang w:val="sv-SE"/>
        </w:rPr>
        <w:t xml:space="preserve"> </w:t>
      </w:r>
      <w:r w:rsidRPr="0041357E">
        <w:rPr>
          <w:sz w:val="20"/>
          <w:lang w:val="sv-SE"/>
        </w:rPr>
        <w:t>М</w:t>
      </w:r>
      <w:r w:rsidRPr="0041357E">
        <w:rPr>
          <w:sz w:val="20"/>
          <w:lang w:val="hr-HR"/>
        </w:rPr>
        <w:t xml:space="preserve">, </w:t>
      </w:r>
      <w:r w:rsidRPr="0041357E">
        <w:rPr>
          <w:sz w:val="20"/>
          <w:lang w:val="sv-SE"/>
        </w:rPr>
        <w:t>Бесла</w:t>
      </w:r>
      <w:r w:rsidRPr="0041357E">
        <w:rPr>
          <w:sz w:val="20"/>
          <w:lang w:val="hr-HR"/>
        </w:rPr>
        <w:t>ћ-</w:t>
      </w:r>
      <w:r w:rsidRPr="0041357E">
        <w:rPr>
          <w:sz w:val="20"/>
          <w:lang w:val="sv-SE"/>
        </w:rPr>
        <w:t>Бумба</w:t>
      </w:r>
      <w:r w:rsidRPr="0041357E">
        <w:rPr>
          <w:sz w:val="20"/>
          <w:lang w:val="hr-HR"/>
        </w:rPr>
        <w:t>ш</w:t>
      </w:r>
      <w:r w:rsidRPr="0041357E">
        <w:rPr>
          <w:sz w:val="20"/>
          <w:lang w:val="sv-SE"/>
        </w:rPr>
        <w:t>иреви</w:t>
      </w:r>
      <w:r w:rsidRPr="0041357E">
        <w:rPr>
          <w:sz w:val="20"/>
          <w:lang w:val="hr-HR"/>
        </w:rPr>
        <w:t xml:space="preserve">ћ </w:t>
      </w:r>
      <w:r w:rsidRPr="0041357E">
        <w:rPr>
          <w:sz w:val="20"/>
          <w:lang w:val="sv-SE"/>
        </w:rPr>
        <w:t>Љ</w:t>
      </w:r>
      <w:r w:rsidRPr="0041357E">
        <w:rPr>
          <w:sz w:val="20"/>
          <w:lang w:val="hr-HR"/>
        </w:rPr>
        <w:t xml:space="preserve">. </w:t>
      </w:r>
      <w:r w:rsidRPr="0041357E">
        <w:rPr>
          <w:sz w:val="20"/>
          <w:lang w:val="sv-SE"/>
        </w:rPr>
        <w:t>Артефицијална</w:t>
      </w:r>
      <w:r>
        <w:rPr>
          <w:sz w:val="20"/>
          <w:lang w:val="sv-SE"/>
        </w:rPr>
        <w:t xml:space="preserve"> </w:t>
      </w:r>
      <w:r w:rsidRPr="0041357E">
        <w:rPr>
          <w:sz w:val="20"/>
          <w:lang w:val="sv-SE"/>
        </w:rPr>
        <w:t>вентилација</w:t>
      </w:r>
      <w:r>
        <w:rPr>
          <w:sz w:val="20"/>
          <w:lang w:val="sv-SE"/>
        </w:rPr>
        <w:t xml:space="preserve"> </w:t>
      </w:r>
      <w:r w:rsidRPr="0041357E">
        <w:rPr>
          <w:sz w:val="20"/>
          <w:lang w:val="sv-SE"/>
        </w:rPr>
        <w:t>код</w:t>
      </w:r>
      <w:r>
        <w:rPr>
          <w:sz w:val="20"/>
          <w:lang w:val="sv-SE"/>
        </w:rPr>
        <w:t xml:space="preserve"> </w:t>
      </w:r>
      <w:r w:rsidRPr="0041357E">
        <w:rPr>
          <w:sz w:val="20"/>
          <w:lang w:val="sv-SE"/>
        </w:rPr>
        <w:t>неуроло</w:t>
      </w:r>
      <w:r w:rsidRPr="0041357E">
        <w:rPr>
          <w:sz w:val="20"/>
          <w:lang w:val="hr-HR"/>
        </w:rPr>
        <w:t>ш</w:t>
      </w:r>
      <w:r w:rsidRPr="0041357E">
        <w:rPr>
          <w:sz w:val="20"/>
          <w:lang w:val="sv-SE"/>
        </w:rPr>
        <w:t>ких</w:t>
      </w:r>
      <w:r>
        <w:rPr>
          <w:sz w:val="20"/>
          <w:lang w:val="sv-SE"/>
        </w:rPr>
        <w:t xml:space="preserve"> </w:t>
      </w:r>
      <w:r w:rsidRPr="0041357E">
        <w:rPr>
          <w:sz w:val="20"/>
          <w:lang w:val="sv-SE"/>
        </w:rPr>
        <w:t>болесника</w:t>
      </w:r>
      <w:r w:rsidRPr="0041357E">
        <w:rPr>
          <w:sz w:val="20"/>
          <w:lang w:val="hr-HR"/>
        </w:rPr>
        <w:t xml:space="preserve">. 12. </w:t>
      </w:r>
      <w:r w:rsidRPr="0041357E">
        <w:rPr>
          <w:sz w:val="20"/>
          <w:lang w:val="sv-SE"/>
        </w:rPr>
        <w:t>Конгрес</w:t>
      </w:r>
      <w:r>
        <w:rPr>
          <w:sz w:val="20"/>
          <w:lang w:val="sv-SE"/>
        </w:rPr>
        <w:t xml:space="preserve"> </w:t>
      </w:r>
      <w:r w:rsidRPr="0041357E">
        <w:rPr>
          <w:sz w:val="20"/>
          <w:lang w:val="sv-SE"/>
        </w:rPr>
        <w:t>неуролога</w:t>
      </w:r>
      <w:r>
        <w:rPr>
          <w:sz w:val="20"/>
          <w:lang w:val="sv-SE"/>
        </w:rPr>
        <w:t xml:space="preserve"> </w:t>
      </w:r>
      <w:r w:rsidRPr="0041357E">
        <w:rPr>
          <w:sz w:val="20"/>
          <w:lang w:val="sv-SE"/>
        </w:rPr>
        <w:t>Србије</w:t>
      </w:r>
      <w:r>
        <w:rPr>
          <w:sz w:val="20"/>
          <w:lang w:val="sv-SE"/>
        </w:rPr>
        <w:t xml:space="preserve"> </w:t>
      </w:r>
      <w:r w:rsidRPr="0041357E">
        <w:rPr>
          <w:sz w:val="20"/>
          <w:lang w:val="sv-SE"/>
        </w:rPr>
        <w:t>и</w:t>
      </w:r>
      <w:r>
        <w:rPr>
          <w:sz w:val="20"/>
          <w:lang w:val="sv-SE"/>
        </w:rPr>
        <w:t xml:space="preserve"> </w:t>
      </w:r>
      <w:r w:rsidRPr="0041357E">
        <w:rPr>
          <w:sz w:val="20"/>
          <w:lang w:val="sv-SE"/>
        </w:rPr>
        <w:t>Црне</w:t>
      </w:r>
      <w:r>
        <w:rPr>
          <w:sz w:val="20"/>
          <w:lang w:val="sv-SE"/>
        </w:rPr>
        <w:t xml:space="preserve"> </w:t>
      </w:r>
      <w:r w:rsidRPr="0041357E">
        <w:rPr>
          <w:sz w:val="20"/>
          <w:lang w:val="sv-SE"/>
        </w:rPr>
        <w:t>Горе</w:t>
      </w:r>
      <w:r>
        <w:rPr>
          <w:sz w:val="20"/>
          <w:lang w:val="sv-SE"/>
        </w:rPr>
        <w:t xml:space="preserve"> </w:t>
      </w:r>
      <w:r w:rsidRPr="0041357E">
        <w:rPr>
          <w:sz w:val="20"/>
          <w:lang w:val="sv-SE"/>
        </w:rPr>
        <w:t>са</w:t>
      </w:r>
      <w:r>
        <w:rPr>
          <w:sz w:val="20"/>
          <w:lang w:val="sv-SE"/>
        </w:rPr>
        <w:t xml:space="preserve"> </w:t>
      </w:r>
      <w:r w:rsidRPr="0041357E">
        <w:rPr>
          <w:sz w:val="20"/>
          <w:lang w:val="sv-SE"/>
        </w:rPr>
        <w:t>ме</w:t>
      </w:r>
      <w:r w:rsidR="00FF6793">
        <w:rPr>
          <w:sz w:val="20"/>
          <w:lang w:val="sr-Cyrl-RS"/>
        </w:rPr>
        <w:t>ђ</w:t>
      </w:r>
      <w:r w:rsidRPr="0041357E">
        <w:rPr>
          <w:sz w:val="20"/>
          <w:lang w:val="sv-SE"/>
        </w:rPr>
        <w:t>ународним</w:t>
      </w:r>
      <w:r>
        <w:rPr>
          <w:sz w:val="20"/>
          <w:lang w:val="sv-SE"/>
        </w:rPr>
        <w:t xml:space="preserve"> </w:t>
      </w:r>
      <w:r w:rsidRPr="0041357E">
        <w:rPr>
          <w:sz w:val="20"/>
          <w:lang w:val="sv-SE"/>
        </w:rPr>
        <w:t>у</w:t>
      </w:r>
      <w:r w:rsidRPr="0041357E">
        <w:rPr>
          <w:sz w:val="20"/>
          <w:lang w:val="hr-HR"/>
        </w:rPr>
        <w:t>ч</w:t>
      </w:r>
      <w:r w:rsidRPr="0041357E">
        <w:rPr>
          <w:sz w:val="20"/>
          <w:lang w:val="sv-SE"/>
        </w:rPr>
        <w:t>е</w:t>
      </w:r>
      <w:r w:rsidRPr="0041357E">
        <w:rPr>
          <w:sz w:val="20"/>
          <w:lang w:val="hr-HR"/>
        </w:rPr>
        <w:t>шћ</w:t>
      </w:r>
      <w:r w:rsidRPr="0041357E">
        <w:rPr>
          <w:sz w:val="20"/>
          <w:lang w:val="sv-SE"/>
        </w:rPr>
        <w:t>ем</w:t>
      </w:r>
      <w:r w:rsidRPr="0041357E">
        <w:rPr>
          <w:sz w:val="20"/>
          <w:lang w:val="hr-HR"/>
        </w:rPr>
        <w:t xml:space="preserve">, </w:t>
      </w:r>
      <w:r w:rsidRPr="0041357E">
        <w:rPr>
          <w:sz w:val="20"/>
          <w:lang w:val="sv-SE"/>
        </w:rPr>
        <w:t>НовиСад</w:t>
      </w:r>
      <w:r w:rsidRPr="0041357E">
        <w:rPr>
          <w:sz w:val="20"/>
          <w:lang w:val="hr-HR"/>
        </w:rPr>
        <w:t xml:space="preserve">. </w:t>
      </w:r>
      <w:r w:rsidRPr="0041357E">
        <w:rPr>
          <w:sz w:val="20"/>
          <w:lang w:val="sv-SE"/>
        </w:rPr>
        <w:t>Књига</w:t>
      </w:r>
      <w:r>
        <w:rPr>
          <w:sz w:val="20"/>
          <w:lang w:val="sv-SE"/>
        </w:rPr>
        <w:t xml:space="preserve"> </w:t>
      </w:r>
      <w:r w:rsidRPr="0041357E">
        <w:rPr>
          <w:sz w:val="20"/>
          <w:lang w:val="sv-SE"/>
        </w:rPr>
        <w:t>са</w:t>
      </w:r>
      <w:r w:rsidRPr="0041357E">
        <w:rPr>
          <w:sz w:val="20"/>
          <w:lang w:val="hr-HR"/>
        </w:rPr>
        <w:t>ж</w:t>
      </w:r>
      <w:r w:rsidRPr="0041357E">
        <w:rPr>
          <w:sz w:val="20"/>
          <w:lang w:val="sv-SE"/>
        </w:rPr>
        <w:t>етака</w:t>
      </w:r>
      <w:r w:rsidRPr="0041357E">
        <w:rPr>
          <w:sz w:val="20"/>
          <w:lang w:val="hr-HR"/>
        </w:rPr>
        <w:t xml:space="preserve">, 2004: </w:t>
      </w:r>
      <w:r w:rsidRPr="0041357E">
        <w:rPr>
          <w:sz w:val="20"/>
          <w:lang w:val="sv-SE"/>
        </w:rPr>
        <w:t>63.</w:t>
      </w:r>
    </w:p>
    <w:p w14:paraId="4E2DE381" w14:textId="1DB0E4C0" w:rsidR="00E42351" w:rsidRPr="00E17424" w:rsidRDefault="00E42351">
      <w:pPr>
        <w:numPr>
          <w:ilvl w:val="0"/>
          <w:numId w:val="30"/>
        </w:numPr>
        <w:autoSpaceDE w:val="0"/>
        <w:autoSpaceDN w:val="0"/>
        <w:ind w:left="357" w:hanging="357"/>
        <w:contextualSpacing/>
        <w:jc w:val="both"/>
        <w:rPr>
          <w:sz w:val="20"/>
          <w:lang w:val="sv-SE"/>
        </w:rPr>
      </w:pPr>
      <w:r w:rsidRPr="00E17424">
        <w:rPr>
          <w:b/>
          <w:sz w:val="20"/>
          <w:lang w:val="sv-SE"/>
        </w:rPr>
        <w:t>Ка</w:t>
      </w:r>
      <w:r w:rsidRPr="00E17424">
        <w:rPr>
          <w:b/>
          <w:sz w:val="20"/>
          <w:lang w:val="hr-HR"/>
        </w:rPr>
        <w:t>ч</w:t>
      </w:r>
      <w:r w:rsidRPr="00E17424">
        <w:rPr>
          <w:b/>
          <w:sz w:val="20"/>
          <w:lang w:val="sv-SE"/>
        </w:rPr>
        <w:t>ар А</w:t>
      </w:r>
      <w:r w:rsidRPr="00E17424">
        <w:rPr>
          <w:sz w:val="20"/>
          <w:lang w:val="hr-HR"/>
        </w:rPr>
        <w:t xml:space="preserve">, </w:t>
      </w:r>
      <w:r w:rsidRPr="00E17424">
        <w:rPr>
          <w:sz w:val="20"/>
          <w:lang w:val="sv-SE"/>
        </w:rPr>
        <w:t>Бесла</w:t>
      </w:r>
      <w:r w:rsidRPr="00E17424">
        <w:rPr>
          <w:sz w:val="20"/>
          <w:lang w:val="hr-HR"/>
        </w:rPr>
        <w:t>ћ-</w:t>
      </w:r>
      <w:r w:rsidRPr="00E17424">
        <w:rPr>
          <w:sz w:val="20"/>
          <w:lang w:val="sv-SE"/>
        </w:rPr>
        <w:t>Бумба</w:t>
      </w:r>
      <w:r w:rsidRPr="00E17424">
        <w:rPr>
          <w:sz w:val="20"/>
          <w:lang w:val="hr-HR"/>
        </w:rPr>
        <w:t>ш</w:t>
      </w:r>
      <w:r w:rsidRPr="00E17424">
        <w:rPr>
          <w:sz w:val="20"/>
          <w:lang w:val="sv-SE"/>
        </w:rPr>
        <w:t>иреви</w:t>
      </w:r>
      <w:r w:rsidRPr="00E17424">
        <w:rPr>
          <w:sz w:val="20"/>
          <w:lang w:val="hr-HR"/>
        </w:rPr>
        <w:t xml:space="preserve">ћ </w:t>
      </w:r>
      <w:r w:rsidRPr="00E17424">
        <w:rPr>
          <w:sz w:val="20"/>
          <w:lang w:val="sv-SE"/>
        </w:rPr>
        <w:t>Љ</w:t>
      </w:r>
      <w:r w:rsidRPr="00E17424">
        <w:rPr>
          <w:sz w:val="20"/>
          <w:lang w:val="hr-HR"/>
        </w:rPr>
        <w:t xml:space="preserve">, </w:t>
      </w:r>
      <w:r w:rsidRPr="00E17424">
        <w:rPr>
          <w:sz w:val="20"/>
          <w:lang w:val="sv-SE"/>
        </w:rPr>
        <w:t>Јованови</w:t>
      </w:r>
      <w:r w:rsidRPr="00E17424">
        <w:rPr>
          <w:sz w:val="20"/>
          <w:lang w:val="hr-HR"/>
        </w:rPr>
        <w:t xml:space="preserve">ћ </w:t>
      </w:r>
      <w:r w:rsidRPr="00E17424">
        <w:rPr>
          <w:sz w:val="20"/>
          <w:lang w:val="sv-SE"/>
        </w:rPr>
        <w:t>Д</w:t>
      </w:r>
      <w:r w:rsidRPr="00E17424">
        <w:rPr>
          <w:sz w:val="20"/>
          <w:lang w:val="hr-HR"/>
        </w:rPr>
        <w:t xml:space="preserve">, </w:t>
      </w:r>
      <w:r w:rsidRPr="00E17424">
        <w:rPr>
          <w:sz w:val="20"/>
          <w:lang w:val="sv-SE"/>
        </w:rPr>
        <w:t>Ерцеговац</w:t>
      </w:r>
      <w:r w:rsidR="00A2292F">
        <w:rPr>
          <w:sz w:val="20"/>
          <w:lang w:val="sv-SE"/>
        </w:rPr>
        <w:t xml:space="preserve"> </w:t>
      </w:r>
      <w:r w:rsidRPr="00E17424">
        <w:rPr>
          <w:sz w:val="20"/>
          <w:lang w:val="sv-SE"/>
        </w:rPr>
        <w:t>М</w:t>
      </w:r>
      <w:r w:rsidRPr="00E17424">
        <w:rPr>
          <w:sz w:val="20"/>
          <w:lang w:val="hr-HR"/>
        </w:rPr>
        <w:t xml:space="preserve">, </w:t>
      </w:r>
      <w:r w:rsidRPr="00E17424">
        <w:rPr>
          <w:sz w:val="20"/>
          <w:lang w:val="sv-SE"/>
        </w:rPr>
        <w:t>Пеци</w:t>
      </w:r>
      <w:r w:rsidRPr="00E17424">
        <w:rPr>
          <w:sz w:val="20"/>
          <w:lang w:val="hr-HR"/>
        </w:rPr>
        <w:t>ћ-</w:t>
      </w:r>
      <w:r w:rsidRPr="00E17424">
        <w:rPr>
          <w:sz w:val="20"/>
          <w:lang w:val="sv-SE"/>
        </w:rPr>
        <w:t>Сави</w:t>
      </w:r>
      <w:r w:rsidRPr="00E17424">
        <w:rPr>
          <w:sz w:val="20"/>
          <w:lang w:val="hr-HR"/>
        </w:rPr>
        <w:t xml:space="preserve">ћ </w:t>
      </w:r>
      <w:r w:rsidRPr="00E17424">
        <w:rPr>
          <w:sz w:val="20"/>
          <w:lang w:val="sv-SE"/>
        </w:rPr>
        <w:t>О</w:t>
      </w:r>
      <w:r w:rsidRPr="00E17424">
        <w:rPr>
          <w:sz w:val="20"/>
          <w:lang w:val="hr-HR"/>
        </w:rPr>
        <w:t xml:space="preserve">. </w:t>
      </w:r>
      <w:r w:rsidRPr="00E17424">
        <w:rPr>
          <w:sz w:val="20"/>
          <w:lang w:val="sv-SE"/>
        </w:rPr>
        <w:t>Респираторна инсуфицијенција код пацијената са акутним полирадикулонеуритисом</w:t>
      </w:r>
      <w:r w:rsidRPr="00E17424">
        <w:rPr>
          <w:sz w:val="20"/>
          <w:lang w:val="hr-HR"/>
        </w:rPr>
        <w:t xml:space="preserve">. 12. </w:t>
      </w:r>
      <w:r w:rsidRPr="00E17424">
        <w:rPr>
          <w:sz w:val="20"/>
          <w:lang w:val="sv-SE"/>
        </w:rPr>
        <w:t>Конгрес неуролога Србије и Црне Горе са ме</w:t>
      </w:r>
      <w:r w:rsidR="00E17424" w:rsidRPr="00E17424">
        <w:rPr>
          <w:sz w:val="20"/>
          <w:lang w:val="sv-SE"/>
        </w:rPr>
        <w:t>ђ</w:t>
      </w:r>
      <w:r w:rsidRPr="00E17424">
        <w:rPr>
          <w:sz w:val="20"/>
          <w:lang w:val="sv-SE"/>
        </w:rPr>
        <w:t>ународним у</w:t>
      </w:r>
      <w:r w:rsidRPr="00E17424">
        <w:rPr>
          <w:sz w:val="20"/>
          <w:lang w:val="hr-HR"/>
        </w:rPr>
        <w:t>ч</w:t>
      </w:r>
      <w:r w:rsidRPr="00E17424">
        <w:rPr>
          <w:sz w:val="20"/>
          <w:lang w:val="sv-SE"/>
        </w:rPr>
        <w:t>е</w:t>
      </w:r>
      <w:r w:rsidRPr="00E17424">
        <w:rPr>
          <w:sz w:val="20"/>
          <w:lang w:val="hr-HR"/>
        </w:rPr>
        <w:t>шћ</w:t>
      </w:r>
      <w:r w:rsidRPr="00E17424">
        <w:rPr>
          <w:sz w:val="20"/>
          <w:lang w:val="sv-SE"/>
        </w:rPr>
        <w:t>ем</w:t>
      </w:r>
      <w:r w:rsidRPr="00E17424">
        <w:rPr>
          <w:sz w:val="20"/>
          <w:lang w:val="hr-HR"/>
        </w:rPr>
        <w:t xml:space="preserve">, </w:t>
      </w:r>
      <w:r w:rsidRPr="00E17424">
        <w:rPr>
          <w:sz w:val="20"/>
          <w:lang w:val="sv-SE"/>
        </w:rPr>
        <w:t>Нови</w:t>
      </w:r>
      <w:r w:rsidR="00E17424" w:rsidRPr="00E17424">
        <w:rPr>
          <w:sz w:val="20"/>
          <w:lang w:val="sv-SE"/>
        </w:rPr>
        <w:t xml:space="preserve"> </w:t>
      </w:r>
      <w:r w:rsidRPr="00E17424">
        <w:rPr>
          <w:sz w:val="20"/>
          <w:lang w:val="sv-SE"/>
        </w:rPr>
        <w:t>Сад</w:t>
      </w:r>
      <w:r w:rsidRPr="00E17424">
        <w:rPr>
          <w:sz w:val="20"/>
          <w:lang w:val="hr-HR"/>
        </w:rPr>
        <w:t xml:space="preserve">. </w:t>
      </w:r>
      <w:r w:rsidRPr="00E17424">
        <w:rPr>
          <w:sz w:val="20"/>
          <w:lang w:val="sv-SE"/>
        </w:rPr>
        <w:t>Књига са</w:t>
      </w:r>
      <w:r w:rsidRPr="00E17424">
        <w:rPr>
          <w:sz w:val="20"/>
          <w:lang w:val="hr-HR"/>
        </w:rPr>
        <w:t>ж</w:t>
      </w:r>
      <w:r w:rsidRPr="00E17424">
        <w:rPr>
          <w:sz w:val="20"/>
          <w:lang w:val="sv-SE"/>
        </w:rPr>
        <w:t>етака</w:t>
      </w:r>
      <w:r w:rsidRPr="00E17424">
        <w:rPr>
          <w:sz w:val="20"/>
          <w:lang w:val="hr-HR"/>
        </w:rPr>
        <w:t>, 2004: 61.</w:t>
      </w:r>
    </w:p>
    <w:p w14:paraId="517D9D4F" w14:textId="606F44F3" w:rsidR="00E42351" w:rsidRPr="0041357E" w:rsidRDefault="00E42351">
      <w:pPr>
        <w:numPr>
          <w:ilvl w:val="0"/>
          <w:numId w:val="30"/>
        </w:numPr>
        <w:autoSpaceDE w:val="0"/>
        <w:autoSpaceDN w:val="0"/>
        <w:ind w:left="357" w:hanging="357"/>
        <w:contextualSpacing/>
        <w:jc w:val="both"/>
        <w:rPr>
          <w:sz w:val="20"/>
          <w:lang w:val="hr-HR"/>
        </w:rPr>
      </w:pPr>
      <w:r w:rsidRPr="0041357E">
        <w:rPr>
          <w:sz w:val="20"/>
          <w:lang w:val="sv-SE"/>
        </w:rPr>
        <w:t>Јованови</w:t>
      </w:r>
      <w:r w:rsidRPr="0041357E">
        <w:rPr>
          <w:sz w:val="20"/>
          <w:lang w:val="hr-HR"/>
        </w:rPr>
        <w:t xml:space="preserve">ћ </w:t>
      </w:r>
      <w:r w:rsidRPr="0041357E">
        <w:rPr>
          <w:sz w:val="20"/>
          <w:lang w:val="sv-SE"/>
        </w:rPr>
        <w:t>Д</w:t>
      </w:r>
      <w:r w:rsidRPr="0041357E">
        <w:rPr>
          <w:sz w:val="20"/>
          <w:lang w:val="hr-HR"/>
        </w:rPr>
        <w:t xml:space="preserve">, </w:t>
      </w:r>
      <w:r w:rsidRPr="0041357E">
        <w:rPr>
          <w:sz w:val="20"/>
          <w:lang w:val="sv-SE"/>
        </w:rPr>
        <w:t>Бесла</w:t>
      </w:r>
      <w:r w:rsidRPr="0041357E">
        <w:rPr>
          <w:sz w:val="20"/>
          <w:lang w:val="hr-HR"/>
        </w:rPr>
        <w:t>ћ-</w:t>
      </w:r>
      <w:r w:rsidRPr="0041357E">
        <w:rPr>
          <w:sz w:val="20"/>
          <w:lang w:val="sv-SE"/>
        </w:rPr>
        <w:t>Бумба</w:t>
      </w:r>
      <w:r w:rsidRPr="0041357E">
        <w:rPr>
          <w:sz w:val="20"/>
          <w:lang w:val="hr-HR"/>
        </w:rPr>
        <w:t>ш</w:t>
      </w:r>
      <w:r w:rsidRPr="0041357E">
        <w:rPr>
          <w:sz w:val="20"/>
          <w:lang w:val="sv-SE"/>
        </w:rPr>
        <w:t>иреви</w:t>
      </w:r>
      <w:r w:rsidRPr="0041357E">
        <w:rPr>
          <w:sz w:val="20"/>
          <w:lang w:val="hr-HR"/>
        </w:rPr>
        <w:t xml:space="preserve">ћ </w:t>
      </w:r>
      <w:r w:rsidRPr="0041357E">
        <w:rPr>
          <w:sz w:val="20"/>
          <w:lang w:val="sv-SE"/>
        </w:rPr>
        <w:t>Љ</w:t>
      </w:r>
      <w:r w:rsidRPr="0041357E">
        <w:rPr>
          <w:sz w:val="20"/>
          <w:lang w:val="hr-HR"/>
        </w:rPr>
        <w:t xml:space="preserve">, </w:t>
      </w:r>
      <w:r w:rsidRPr="0041357E">
        <w:rPr>
          <w:sz w:val="20"/>
          <w:lang w:val="sv-SE"/>
        </w:rPr>
        <w:t>Пеци</w:t>
      </w:r>
      <w:r w:rsidRPr="0041357E">
        <w:rPr>
          <w:sz w:val="20"/>
          <w:lang w:val="hr-HR"/>
        </w:rPr>
        <w:t xml:space="preserve">ћ </w:t>
      </w:r>
      <w:r w:rsidRPr="0041357E">
        <w:rPr>
          <w:sz w:val="20"/>
          <w:lang w:val="sv-SE"/>
        </w:rPr>
        <w:t>О</w:t>
      </w:r>
      <w:r w:rsidRPr="0041357E">
        <w:rPr>
          <w:sz w:val="20"/>
          <w:lang w:val="hr-HR"/>
        </w:rPr>
        <w:t xml:space="preserve">, </w:t>
      </w:r>
      <w:r w:rsidRPr="0041357E">
        <w:rPr>
          <w:sz w:val="20"/>
          <w:lang w:val="sv-SE"/>
        </w:rPr>
        <w:t>Ерцеговац</w:t>
      </w:r>
      <w:r>
        <w:rPr>
          <w:sz w:val="20"/>
          <w:lang w:val="sv-SE"/>
        </w:rPr>
        <w:t xml:space="preserve"> </w:t>
      </w:r>
      <w:r w:rsidRPr="0041357E">
        <w:rPr>
          <w:sz w:val="20"/>
          <w:lang w:val="sv-SE"/>
        </w:rPr>
        <w:t>М</w:t>
      </w:r>
      <w:r w:rsidRPr="0041357E">
        <w:rPr>
          <w:sz w:val="20"/>
          <w:lang w:val="hr-HR"/>
        </w:rPr>
        <w:t xml:space="preserve">, </w:t>
      </w:r>
      <w:r w:rsidRPr="0041357E">
        <w:rPr>
          <w:b/>
          <w:sz w:val="20"/>
          <w:lang w:val="sv-SE"/>
        </w:rPr>
        <w:t>Ка</w:t>
      </w:r>
      <w:r w:rsidRPr="0041357E">
        <w:rPr>
          <w:b/>
          <w:sz w:val="20"/>
          <w:lang w:val="hr-HR"/>
        </w:rPr>
        <w:t>ч</w:t>
      </w:r>
      <w:r w:rsidRPr="0041357E">
        <w:rPr>
          <w:b/>
          <w:sz w:val="20"/>
          <w:lang w:val="sv-SE"/>
        </w:rPr>
        <w:t>ар</w:t>
      </w:r>
      <w:r>
        <w:rPr>
          <w:b/>
          <w:sz w:val="20"/>
          <w:lang w:val="sv-SE"/>
        </w:rPr>
        <w:t xml:space="preserve"> </w:t>
      </w:r>
      <w:r w:rsidRPr="0041357E">
        <w:rPr>
          <w:b/>
          <w:sz w:val="20"/>
          <w:lang w:val="sv-SE"/>
        </w:rPr>
        <w:t>А</w:t>
      </w:r>
      <w:r w:rsidRPr="0041357E">
        <w:rPr>
          <w:sz w:val="20"/>
          <w:lang w:val="hr-HR"/>
        </w:rPr>
        <w:t xml:space="preserve">. </w:t>
      </w:r>
      <w:r w:rsidRPr="0041357E">
        <w:rPr>
          <w:sz w:val="20"/>
          <w:lang w:val="sv-SE"/>
        </w:rPr>
        <w:t>Етиологија</w:t>
      </w:r>
      <w:r>
        <w:rPr>
          <w:sz w:val="20"/>
          <w:lang w:val="sv-SE"/>
        </w:rPr>
        <w:t xml:space="preserve"> </w:t>
      </w:r>
      <w:r w:rsidRPr="0041357E">
        <w:rPr>
          <w:sz w:val="20"/>
          <w:lang w:val="sv-SE"/>
        </w:rPr>
        <w:t>исхеми</w:t>
      </w:r>
      <w:r w:rsidRPr="0041357E">
        <w:rPr>
          <w:sz w:val="20"/>
          <w:lang w:val="hr-HR"/>
        </w:rPr>
        <w:t>ч</w:t>
      </w:r>
      <w:r w:rsidRPr="0041357E">
        <w:rPr>
          <w:sz w:val="20"/>
          <w:lang w:val="sv-SE"/>
        </w:rPr>
        <w:t>ног</w:t>
      </w:r>
      <w:r>
        <w:rPr>
          <w:sz w:val="20"/>
          <w:lang w:val="sv-SE"/>
        </w:rPr>
        <w:t xml:space="preserve"> </w:t>
      </w:r>
      <w:r w:rsidRPr="0041357E">
        <w:rPr>
          <w:sz w:val="20"/>
          <w:lang w:val="sv-SE"/>
        </w:rPr>
        <w:t>мо</w:t>
      </w:r>
      <w:r w:rsidRPr="0041357E">
        <w:rPr>
          <w:sz w:val="20"/>
          <w:lang w:val="hr-HR"/>
        </w:rPr>
        <w:t>ж</w:t>
      </w:r>
      <w:r w:rsidRPr="0041357E">
        <w:rPr>
          <w:sz w:val="20"/>
          <w:lang w:val="sv-SE"/>
        </w:rPr>
        <w:t>даног</w:t>
      </w:r>
      <w:r>
        <w:rPr>
          <w:sz w:val="20"/>
          <w:lang w:val="sv-SE"/>
        </w:rPr>
        <w:t xml:space="preserve"> </w:t>
      </w:r>
      <w:r w:rsidRPr="0041357E">
        <w:rPr>
          <w:sz w:val="20"/>
          <w:lang w:val="sv-SE"/>
        </w:rPr>
        <w:t>удара</w:t>
      </w:r>
      <w:r>
        <w:rPr>
          <w:sz w:val="20"/>
          <w:lang w:val="sv-SE"/>
        </w:rPr>
        <w:t xml:space="preserve"> </w:t>
      </w:r>
      <w:r w:rsidRPr="0041357E">
        <w:rPr>
          <w:sz w:val="20"/>
          <w:lang w:val="sv-SE"/>
        </w:rPr>
        <w:t>код</w:t>
      </w:r>
      <w:r>
        <w:rPr>
          <w:sz w:val="20"/>
          <w:lang w:val="sv-SE"/>
        </w:rPr>
        <w:t xml:space="preserve"> </w:t>
      </w:r>
      <w:r w:rsidRPr="0041357E">
        <w:rPr>
          <w:sz w:val="20"/>
          <w:lang w:val="sv-SE"/>
        </w:rPr>
        <w:t>младих</w:t>
      </w:r>
      <w:r>
        <w:rPr>
          <w:sz w:val="20"/>
          <w:lang w:val="sv-SE"/>
        </w:rPr>
        <w:t xml:space="preserve"> </w:t>
      </w:r>
      <w:r w:rsidRPr="0041357E">
        <w:rPr>
          <w:sz w:val="20"/>
          <w:lang w:val="sv-SE"/>
        </w:rPr>
        <w:t>људи</w:t>
      </w:r>
      <w:r w:rsidRPr="0041357E">
        <w:rPr>
          <w:sz w:val="20"/>
          <w:lang w:val="hr-HR"/>
        </w:rPr>
        <w:t xml:space="preserve">. </w:t>
      </w:r>
      <w:r w:rsidR="00E17424">
        <w:rPr>
          <w:sz w:val="20"/>
          <w:lang w:val="sv-SE"/>
        </w:rPr>
        <w:t>II</w:t>
      </w:r>
      <w:r w:rsidRPr="0041357E">
        <w:rPr>
          <w:sz w:val="20"/>
          <w:lang w:val="sv-SE"/>
        </w:rPr>
        <w:t xml:space="preserve"> Југословенски Симпозијум о можданом удару, Ниш. Нишке свеске, 2001:</w:t>
      </w:r>
      <w:r w:rsidRPr="0041357E">
        <w:rPr>
          <w:sz w:val="20"/>
          <w:lang w:val="hr-HR"/>
        </w:rPr>
        <w:t xml:space="preserve"> 186.</w:t>
      </w:r>
    </w:p>
    <w:p w14:paraId="5B08CA8C" w14:textId="750DE3D2" w:rsidR="00E42351" w:rsidRPr="0041357E" w:rsidRDefault="00E42351">
      <w:pPr>
        <w:numPr>
          <w:ilvl w:val="0"/>
          <w:numId w:val="30"/>
        </w:numPr>
        <w:autoSpaceDE w:val="0"/>
        <w:autoSpaceDN w:val="0"/>
        <w:ind w:left="357" w:hanging="357"/>
        <w:contextualSpacing/>
        <w:jc w:val="both"/>
        <w:rPr>
          <w:sz w:val="20"/>
          <w:lang w:val="hr-HR"/>
        </w:rPr>
      </w:pPr>
      <w:r w:rsidRPr="0041357E">
        <w:rPr>
          <w:sz w:val="20"/>
          <w:lang w:val="sv-SE"/>
        </w:rPr>
        <w:t>Ерцеговац</w:t>
      </w:r>
      <w:r w:rsidR="00821C0B">
        <w:rPr>
          <w:sz w:val="20"/>
          <w:lang w:val="sr-Cyrl-RS"/>
        </w:rPr>
        <w:t xml:space="preserve"> </w:t>
      </w:r>
      <w:r w:rsidRPr="0041357E">
        <w:rPr>
          <w:sz w:val="20"/>
          <w:lang w:val="sv-SE"/>
        </w:rPr>
        <w:t>М</w:t>
      </w:r>
      <w:r w:rsidRPr="0041357E">
        <w:rPr>
          <w:sz w:val="20"/>
          <w:lang w:val="hr-HR"/>
        </w:rPr>
        <w:t xml:space="preserve">, </w:t>
      </w:r>
      <w:r w:rsidRPr="0041357E">
        <w:rPr>
          <w:sz w:val="20"/>
          <w:lang w:val="sv-SE"/>
        </w:rPr>
        <w:t>Бумба</w:t>
      </w:r>
      <w:r w:rsidRPr="0041357E">
        <w:rPr>
          <w:sz w:val="20"/>
          <w:lang w:val="hr-HR"/>
        </w:rPr>
        <w:t>ш</w:t>
      </w:r>
      <w:r w:rsidRPr="0041357E">
        <w:rPr>
          <w:sz w:val="20"/>
          <w:lang w:val="sv-SE"/>
        </w:rPr>
        <w:t>иреви</w:t>
      </w:r>
      <w:r w:rsidRPr="0041357E">
        <w:rPr>
          <w:sz w:val="20"/>
          <w:lang w:val="hr-HR"/>
        </w:rPr>
        <w:t>ћ-</w:t>
      </w:r>
      <w:r w:rsidRPr="0041357E">
        <w:rPr>
          <w:sz w:val="20"/>
          <w:lang w:val="sv-SE"/>
        </w:rPr>
        <w:t>Бесла</w:t>
      </w:r>
      <w:r w:rsidRPr="0041357E">
        <w:rPr>
          <w:sz w:val="20"/>
          <w:lang w:val="hr-HR"/>
        </w:rPr>
        <w:t xml:space="preserve">ћ </w:t>
      </w:r>
      <w:r w:rsidRPr="0041357E">
        <w:rPr>
          <w:sz w:val="20"/>
          <w:lang w:val="sv-SE"/>
        </w:rPr>
        <w:t>Љ</w:t>
      </w:r>
      <w:r w:rsidRPr="0041357E">
        <w:rPr>
          <w:sz w:val="20"/>
          <w:lang w:val="hr-HR"/>
        </w:rPr>
        <w:t xml:space="preserve">, </w:t>
      </w:r>
      <w:r w:rsidRPr="0041357E">
        <w:rPr>
          <w:sz w:val="20"/>
          <w:lang w:val="sv-SE"/>
        </w:rPr>
        <w:t>Јованови</w:t>
      </w:r>
      <w:r w:rsidRPr="0041357E">
        <w:rPr>
          <w:sz w:val="20"/>
          <w:lang w:val="hr-HR"/>
        </w:rPr>
        <w:t xml:space="preserve">ћ </w:t>
      </w:r>
      <w:r w:rsidRPr="0041357E">
        <w:rPr>
          <w:sz w:val="20"/>
          <w:lang w:val="sv-SE"/>
        </w:rPr>
        <w:t>Д</w:t>
      </w:r>
      <w:r w:rsidRPr="0041357E">
        <w:rPr>
          <w:sz w:val="20"/>
          <w:lang w:val="hr-HR"/>
        </w:rPr>
        <w:t xml:space="preserve">, </w:t>
      </w:r>
      <w:r w:rsidRPr="0041357E">
        <w:rPr>
          <w:sz w:val="20"/>
          <w:lang w:val="sv-SE"/>
        </w:rPr>
        <w:t>Пеци</w:t>
      </w:r>
      <w:r w:rsidRPr="0041357E">
        <w:rPr>
          <w:sz w:val="20"/>
          <w:lang w:val="hr-HR"/>
        </w:rPr>
        <w:t xml:space="preserve">ћ </w:t>
      </w:r>
      <w:r w:rsidRPr="0041357E">
        <w:rPr>
          <w:sz w:val="20"/>
          <w:lang w:val="sv-SE"/>
        </w:rPr>
        <w:t>О</w:t>
      </w:r>
      <w:r w:rsidRPr="0041357E">
        <w:rPr>
          <w:sz w:val="20"/>
          <w:lang w:val="hr-HR"/>
        </w:rPr>
        <w:t xml:space="preserve">, </w:t>
      </w:r>
      <w:r w:rsidRPr="0041357E">
        <w:rPr>
          <w:b/>
          <w:sz w:val="20"/>
          <w:lang w:val="sv-SE"/>
        </w:rPr>
        <w:t>Ка</w:t>
      </w:r>
      <w:r w:rsidRPr="0041357E">
        <w:rPr>
          <w:b/>
          <w:sz w:val="20"/>
          <w:lang w:val="hr-HR"/>
        </w:rPr>
        <w:t>ч</w:t>
      </w:r>
      <w:r w:rsidRPr="0041357E">
        <w:rPr>
          <w:b/>
          <w:sz w:val="20"/>
          <w:lang w:val="sv-SE"/>
        </w:rPr>
        <w:t>ар</w:t>
      </w:r>
      <w:r>
        <w:rPr>
          <w:b/>
          <w:sz w:val="20"/>
          <w:lang w:val="sv-SE"/>
        </w:rPr>
        <w:t xml:space="preserve"> </w:t>
      </w:r>
      <w:r w:rsidRPr="0041357E">
        <w:rPr>
          <w:b/>
          <w:sz w:val="20"/>
          <w:lang w:val="sv-SE"/>
        </w:rPr>
        <w:t>А</w:t>
      </w:r>
      <w:r w:rsidRPr="0041357E">
        <w:rPr>
          <w:sz w:val="20"/>
          <w:lang w:val="hr-HR"/>
        </w:rPr>
        <w:t xml:space="preserve">. </w:t>
      </w:r>
      <w:r w:rsidRPr="0041357E">
        <w:rPr>
          <w:sz w:val="20"/>
          <w:lang w:val="sv-SE"/>
        </w:rPr>
        <w:t>Епилепсија</w:t>
      </w:r>
      <w:r>
        <w:rPr>
          <w:sz w:val="20"/>
          <w:lang w:val="sv-SE"/>
        </w:rPr>
        <w:t xml:space="preserve"> </w:t>
      </w:r>
      <w:r w:rsidRPr="0041357E">
        <w:rPr>
          <w:sz w:val="20"/>
          <w:lang w:val="sv-SE"/>
        </w:rPr>
        <w:t>и</w:t>
      </w:r>
      <w:r>
        <w:rPr>
          <w:sz w:val="20"/>
          <w:lang w:val="sv-SE"/>
        </w:rPr>
        <w:t xml:space="preserve"> </w:t>
      </w:r>
      <w:r w:rsidRPr="0041357E">
        <w:rPr>
          <w:sz w:val="20"/>
          <w:lang w:val="sv-SE"/>
        </w:rPr>
        <w:t>цереброваскуларна</w:t>
      </w:r>
      <w:r>
        <w:rPr>
          <w:sz w:val="20"/>
          <w:lang w:val="sv-SE"/>
        </w:rPr>
        <w:t xml:space="preserve"> </w:t>
      </w:r>
      <w:r w:rsidRPr="0041357E">
        <w:rPr>
          <w:sz w:val="20"/>
          <w:lang w:val="sv-SE"/>
        </w:rPr>
        <w:t>болест</w:t>
      </w:r>
      <w:r w:rsidRPr="0041357E">
        <w:rPr>
          <w:sz w:val="20"/>
          <w:lang w:val="hr-HR"/>
        </w:rPr>
        <w:t xml:space="preserve">. </w:t>
      </w:r>
      <w:r w:rsidR="00E17424">
        <w:rPr>
          <w:sz w:val="20"/>
          <w:lang w:val="sv-SE"/>
        </w:rPr>
        <w:t>II</w:t>
      </w:r>
      <w:r w:rsidRPr="0041357E">
        <w:rPr>
          <w:sz w:val="20"/>
          <w:lang w:val="sv-SE"/>
        </w:rPr>
        <w:t xml:space="preserve"> Југословенски Симпозијум о можданом удару, Ниш. Нишке свеске, 2001:</w:t>
      </w:r>
      <w:r w:rsidRPr="0041357E">
        <w:rPr>
          <w:sz w:val="20"/>
          <w:lang w:val="hr-HR"/>
        </w:rPr>
        <w:t>185.</w:t>
      </w:r>
    </w:p>
    <w:p w14:paraId="7B4F3772" w14:textId="611FCBFE" w:rsidR="00E42351" w:rsidRPr="0041357E" w:rsidRDefault="00E42351">
      <w:pPr>
        <w:numPr>
          <w:ilvl w:val="0"/>
          <w:numId w:val="30"/>
        </w:numPr>
        <w:autoSpaceDE w:val="0"/>
        <w:autoSpaceDN w:val="0"/>
        <w:ind w:left="357" w:hanging="357"/>
        <w:contextualSpacing/>
        <w:jc w:val="both"/>
        <w:rPr>
          <w:sz w:val="20"/>
          <w:lang w:val="sv-SE"/>
        </w:rPr>
      </w:pPr>
      <w:r w:rsidRPr="0041357E">
        <w:rPr>
          <w:sz w:val="20"/>
          <w:lang w:val="sv-SE"/>
        </w:rPr>
        <w:t xml:space="preserve">Пецић О, Бумбаширевић-Беслаћ Љ, Јовановић Д, Ерцеговац М, </w:t>
      </w:r>
      <w:r w:rsidRPr="0041357E">
        <w:rPr>
          <w:b/>
          <w:sz w:val="20"/>
          <w:lang w:val="sv-SE"/>
        </w:rPr>
        <w:t>Качар А</w:t>
      </w:r>
      <w:r w:rsidRPr="0041357E">
        <w:rPr>
          <w:sz w:val="20"/>
          <w:lang w:val="sv-SE"/>
        </w:rPr>
        <w:t>. “</w:t>
      </w:r>
      <w:r w:rsidR="00E17424">
        <w:rPr>
          <w:sz w:val="20"/>
          <w:lang w:val="sv-SE"/>
        </w:rPr>
        <w:t>Top of the basilar</w:t>
      </w:r>
      <w:r w:rsidRPr="0041357E">
        <w:rPr>
          <w:sz w:val="20"/>
          <w:lang w:val="sv-SE"/>
        </w:rPr>
        <w:t xml:space="preserve">” синдром: клиничко-радиолошка евалуација. </w:t>
      </w:r>
      <w:r w:rsidR="00E17424">
        <w:rPr>
          <w:sz w:val="20"/>
          <w:lang w:val="sv-SE"/>
        </w:rPr>
        <w:t>II</w:t>
      </w:r>
      <w:r w:rsidRPr="0041357E">
        <w:rPr>
          <w:sz w:val="20"/>
          <w:lang w:val="sv-SE"/>
        </w:rPr>
        <w:t xml:space="preserve"> Југословенски Симпозијум о можданом удару, Ниш. Нишке свеске, 2001: 233.</w:t>
      </w:r>
    </w:p>
    <w:p w14:paraId="290F0168" w14:textId="5D7F30BD" w:rsidR="00E42351" w:rsidRPr="0041357E" w:rsidRDefault="00E42351">
      <w:pPr>
        <w:numPr>
          <w:ilvl w:val="0"/>
          <w:numId w:val="30"/>
        </w:numPr>
        <w:autoSpaceDE w:val="0"/>
        <w:autoSpaceDN w:val="0"/>
        <w:ind w:left="357" w:hanging="357"/>
        <w:contextualSpacing/>
        <w:jc w:val="both"/>
        <w:rPr>
          <w:sz w:val="20"/>
          <w:lang w:val="sv-SE"/>
        </w:rPr>
      </w:pPr>
      <w:r w:rsidRPr="0041357E">
        <w:rPr>
          <w:b/>
          <w:sz w:val="20"/>
          <w:lang w:val="sv-SE"/>
        </w:rPr>
        <w:t>Качар А</w:t>
      </w:r>
      <w:r w:rsidRPr="0041357E">
        <w:rPr>
          <w:sz w:val="20"/>
          <w:lang w:val="sv-SE"/>
        </w:rPr>
        <w:t xml:space="preserve">, Бумбаширевић-Беслаћ Љ, Јовановић Д, Пецић О, Ерцеговац М. Сепсе и септични синдроми као компликација код пацијената са цереброваскуларним инзултом (ЦВИ). </w:t>
      </w:r>
      <w:r w:rsidR="00E17424">
        <w:rPr>
          <w:sz w:val="20"/>
          <w:lang w:val="sv-SE"/>
        </w:rPr>
        <w:t>II</w:t>
      </w:r>
      <w:r w:rsidRPr="0041357E">
        <w:rPr>
          <w:sz w:val="20"/>
          <w:lang w:val="sv-SE"/>
        </w:rPr>
        <w:t xml:space="preserve"> Југословенски Симпозијум о можданом удару, Ниш. Нишке свеске, 2001:  219.</w:t>
      </w:r>
    </w:p>
    <w:p w14:paraId="3FB5C953" w14:textId="078AEFB8" w:rsidR="00E42351" w:rsidRPr="0041357E" w:rsidRDefault="00E42351" w:rsidP="00D606CC">
      <w:pPr>
        <w:numPr>
          <w:ilvl w:val="0"/>
          <w:numId w:val="30"/>
        </w:numPr>
        <w:autoSpaceDE w:val="0"/>
        <w:autoSpaceDN w:val="0"/>
        <w:adjustRightInd w:val="0"/>
        <w:ind w:left="357" w:hanging="357"/>
        <w:contextualSpacing/>
        <w:jc w:val="both"/>
        <w:rPr>
          <w:sz w:val="20"/>
          <w:lang w:val="sv-SE"/>
        </w:rPr>
      </w:pPr>
      <w:r w:rsidRPr="0041357E">
        <w:rPr>
          <w:sz w:val="20"/>
          <w:lang w:val="sv-SE"/>
        </w:rPr>
        <w:t xml:space="preserve">Светел М, Штернић Н, </w:t>
      </w:r>
      <w:r w:rsidRPr="0041357E">
        <w:rPr>
          <w:b/>
          <w:sz w:val="20"/>
          <w:lang w:val="sv-SE"/>
        </w:rPr>
        <w:t>Качар А</w:t>
      </w:r>
      <w:r w:rsidRPr="0041357E">
        <w:rPr>
          <w:sz w:val="20"/>
          <w:lang w:val="sv-SE"/>
        </w:rPr>
        <w:t xml:space="preserve">, Филиповић С, Драгашевић Н, Костић ВС. Симптоматске дистоније: приказ 16 случајева. </w:t>
      </w:r>
      <w:r w:rsidR="00E17424">
        <w:rPr>
          <w:sz w:val="20"/>
          <w:lang w:val="sv-SE"/>
        </w:rPr>
        <w:t>IV</w:t>
      </w:r>
      <w:r w:rsidRPr="0041357E">
        <w:rPr>
          <w:sz w:val="20"/>
          <w:lang w:val="sv-SE"/>
        </w:rPr>
        <w:t xml:space="preserve"> Конгрес неуролога Југославије, Нишка Бања. </w:t>
      </w:r>
      <w:r w:rsidRPr="0041357E">
        <w:rPr>
          <w:sz w:val="20"/>
        </w:rPr>
        <w:t>Књига сажетака, 1996:</w:t>
      </w:r>
      <w:r w:rsidRPr="0041357E">
        <w:rPr>
          <w:sz w:val="20"/>
          <w:lang w:val="sv-SE"/>
        </w:rPr>
        <w:t xml:space="preserve"> 169.</w:t>
      </w:r>
    </w:p>
    <w:p w14:paraId="3BF94720" w14:textId="7F68AF01" w:rsidR="00E42351" w:rsidRPr="0041357E" w:rsidRDefault="00E42351" w:rsidP="00D606CC">
      <w:pPr>
        <w:numPr>
          <w:ilvl w:val="0"/>
          <w:numId w:val="30"/>
        </w:numPr>
        <w:autoSpaceDE w:val="0"/>
        <w:autoSpaceDN w:val="0"/>
        <w:adjustRightInd w:val="0"/>
        <w:ind w:left="357" w:hanging="357"/>
        <w:contextualSpacing/>
        <w:jc w:val="both"/>
        <w:rPr>
          <w:sz w:val="20"/>
          <w:lang w:val="sv-SE"/>
        </w:rPr>
      </w:pPr>
      <w:r w:rsidRPr="0041357E">
        <w:rPr>
          <w:sz w:val="20"/>
          <w:lang w:val="sv-SE"/>
        </w:rPr>
        <w:t xml:space="preserve">Светел М, </w:t>
      </w:r>
      <w:r w:rsidRPr="0041357E">
        <w:rPr>
          <w:b/>
          <w:sz w:val="20"/>
          <w:lang w:val="sv-SE"/>
        </w:rPr>
        <w:t>Качар А</w:t>
      </w:r>
      <w:r w:rsidRPr="0041357E">
        <w:rPr>
          <w:sz w:val="20"/>
          <w:lang w:val="sv-SE"/>
        </w:rPr>
        <w:t xml:space="preserve">, Филиповић С, Штернић Н, Смиљанић Д, Костић В. Опсесивно компулзивни симптоми у Паркинсоновој болести (ПБ) и фокалним дистонијама. </w:t>
      </w:r>
      <w:r w:rsidR="00E17424">
        <w:rPr>
          <w:sz w:val="20"/>
          <w:lang w:val="sr-Latn-RS"/>
        </w:rPr>
        <w:t>IV</w:t>
      </w:r>
      <w:r w:rsidRPr="0041357E">
        <w:rPr>
          <w:sz w:val="20"/>
        </w:rPr>
        <w:t xml:space="preserve"> Конгрес неуролога Југославије, Нишка Бања. Књига сажетака, 1996:</w:t>
      </w:r>
      <w:r w:rsidRPr="0041357E">
        <w:rPr>
          <w:sz w:val="20"/>
          <w:lang w:val="sv-SE"/>
        </w:rPr>
        <w:t xml:space="preserve"> 159-160.</w:t>
      </w:r>
    </w:p>
    <w:p w14:paraId="652A6586" w14:textId="72D670ED" w:rsidR="00E42351" w:rsidRPr="0041357E" w:rsidRDefault="00E42351" w:rsidP="00D606CC">
      <w:pPr>
        <w:numPr>
          <w:ilvl w:val="0"/>
          <w:numId w:val="30"/>
        </w:numPr>
        <w:autoSpaceDE w:val="0"/>
        <w:autoSpaceDN w:val="0"/>
        <w:adjustRightInd w:val="0"/>
        <w:ind w:left="357" w:hanging="357"/>
        <w:contextualSpacing/>
        <w:jc w:val="both"/>
        <w:rPr>
          <w:sz w:val="20"/>
          <w:lang w:val="sv-SE"/>
        </w:rPr>
      </w:pPr>
      <w:r w:rsidRPr="0041357E">
        <w:rPr>
          <w:b/>
          <w:sz w:val="20"/>
          <w:lang w:val="sv-SE"/>
        </w:rPr>
        <w:t>Качар А</w:t>
      </w:r>
      <w:r w:rsidRPr="0041357E">
        <w:rPr>
          <w:sz w:val="20"/>
          <w:lang w:val="sv-SE"/>
        </w:rPr>
        <w:t xml:space="preserve">, Штернић Н, Светел М, Филиповић С, Костић В. Улога моклобемида у контроли моторних симптома у Паркинсоновој болести. </w:t>
      </w:r>
      <w:r w:rsidR="00E17424">
        <w:rPr>
          <w:sz w:val="20"/>
          <w:lang w:val="sr-Latn-RS"/>
        </w:rPr>
        <w:t>VI</w:t>
      </w:r>
      <w:r w:rsidRPr="0041357E">
        <w:rPr>
          <w:sz w:val="20"/>
        </w:rPr>
        <w:t xml:space="preserve"> Конгрес неуролога Југославије, Нишка Бања. Књига сажетака, 1996:</w:t>
      </w:r>
      <w:r w:rsidRPr="0041357E">
        <w:rPr>
          <w:sz w:val="20"/>
          <w:lang w:val="sv-SE"/>
        </w:rPr>
        <w:t xml:space="preserve"> 157.</w:t>
      </w:r>
    </w:p>
    <w:p w14:paraId="2685A9C9" w14:textId="6EABD58C" w:rsidR="00E42351" w:rsidRPr="0041357E" w:rsidRDefault="00E42351" w:rsidP="00D606CC">
      <w:pPr>
        <w:numPr>
          <w:ilvl w:val="0"/>
          <w:numId w:val="30"/>
        </w:numPr>
        <w:autoSpaceDE w:val="0"/>
        <w:autoSpaceDN w:val="0"/>
        <w:adjustRightInd w:val="0"/>
        <w:ind w:left="357" w:hanging="357"/>
        <w:contextualSpacing/>
        <w:jc w:val="both"/>
        <w:rPr>
          <w:sz w:val="20"/>
          <w:lang w:val="sv-SE"/>
        </w:rPr>
      </w:pPr>
      <w:r w:rsidRPr="0041357E">
        <w:rPr>
          <w:sz w:val="20"/>
          <w:lang w:val="sr-Latn-CS"/>
        </w:rPr>
        <w:t xml:space="preserve">Стојановић М, Филиповић С, Љубисављевић М, Милановић С, Драгашевић Н, </w:t>
      </w:r>
      <w:r w:rsidRPr="0041357E">
        <w:rPr>
          <w:b/>
          <w:sz w:val="20"/>
          <w:lang w:val="sr-Latn-CS"/>
        </w:rPr>
        <w:t>Качар А</w:t>
      </w:r>
      <w:r w:rsidRPr="0041357E">
        <w:rPr>
          <w:sz w:val="20"/>
          <w:lang w:val="sr-Latn-CS"/>
        </w:rPr>
        <w:t xml:space="preserve">, Костић ВС. Промене активности централних инхибиторних структура код графоспазма испитиване транскранијалном магнетном стимулацијом. </w:t>
      </w:r>
      <w:r w:rsidR="00E17424">
        <w:rPr>
          <w:sz w:val="20"/>
          <w:lang w:val="sr-Latn-CS"/>
        </w:rPr>
        <w:t>IV</w:t>
      </w:r>
      <w:r w:rsidRPr="0041357E">
        <w:rPr>
          <w:sz w:val="20"/>
          <w:lang w:val="sr-Latn-CS"/>
        </w:rPr>
        <w:t xml:space="preserve"> Конгрес неуролога Југославије, Нишка Бања. </w:t>
      </w:r>
      <w:r w:rsidRPr="0041357E">
        <w:rPr>
          <w:sz w:val="20"/>
        </w:rPr>
        <w:t>Књига сажетака, 1996:</w:t>
      </w:r>
      <w:r w:rsidRPr="0041357E">
        <w:rPr>
          <w:sz w:val="20"/>
          <w:lang w:val="sv-SE"/>
        </w:rPr>
        <w:t xml:space="preserve"> 42.</w:t>
      </w:r>
    </w:p>
    <w:p w14:paraId="70CF5145" w14:textId="6DE795B2" w:rsidR="00E42351" w:rsidRPr="0041357E" w:rsidRDefault="00E42351" w:rsidP="00D606CC">
      <w:pPr>
        <w:numPr>
          <w:ilvl w:val="0"/>
          <w:numId w:val="30"/>
        </w:numPr>
        <w:autoSpaceDE w:val="0"/>
        <w:autoSpaceDN w:val="0"/>
        <w:adjustRightInd w:val="0"/>
        <w:ind w:left="357" w:hanging="357"/>
        <w:contextualSpacing/>
        <w:jc w:val="both"/>
        <w:rPr>
          <w:sz w:val="20"/>
          <w:lang w:val="sr-Latn-CS"/>
        </w:rPr>
      </w:pPr>
      <w:r w:rsidRPr="0041357E">
        <w:rPr>
          <w:b/>
          <w:sz w:val="20"/>
          <w:lang w:val="sr-Latn-CS"/>
        </w:rPr>
        <w:t>Качар А</w:t>
      </w:r>
      <w:r w:rsidRPr="0041357E">
        <w:rPr>
          <w:sz w:val="20"/>
          <w:lang w:val="sr-Latn-CS"/>
        </w:rPr>
        <w:t xml:space="preserve">, Костић В.С, Рибарић-Јанкес К, Штернић Н, Стојановић-Светел М. Нестабилност и вртоглавица код болесника са лезијом ЦНС-а на нивоу мезенцефалона. </w:t>
      </w:r>
      <w:r w:rsidR="00E17424">
        <w:rPr>
          <w:sz w:val="20"/>
          <w:lang w:val="sr-Latn-CS"/>
        </w:rPr>
        <w:t>II</w:t>
      </w:r>
      <w:r w:rsidRPr="0041357E">
        <w:rPr>
          <w:sz w:val="20"/>
          <w:lang w:val="sr-Latn-CS"/>
        </w:rPr>
        <w:t xml:space="preserve"> Конгрес Југословенског друштва за неуронауке, Свети Стефан-Котор. Књига Сажетака, 1995: 237</w:t>
      </w:r>
      <w:r>
        <w:rPr>
          <w:sz w:val="20"/>
          <w:lang w:val="sr-Latn-CS"/>
        </w:rPr>
        <w:t>.</w:t>
      </w:r>
      <w:r w:rsidRPr="0041357E">
        <w:rPr>
          <w:sz w:val="20"/>
          <w:lang w:val="sr-Latn-CS"/>
        </w:rPr>
        <w:t xml:space="preserve"> </w:t>
      </w:r>
    </w:p>
    <w:p w14:paraId="5C6DA852" w14:textId="77777777" w:rsidR="00E42351" w:rsidRPr="00D521B7" w:rsidRDefault="00E42351" w:rsidP="00B35D89">
      <w:pPr>
        <w:ind w:firstLine="0"/>
        <w:jc w:val="both"/>
        <w:rPr>
          <w:sz w:val="20"/>
          <w:lang w:val="sv-SE"/>
        </w:rPr>
      </w:pPr>
    </w:p>
    <w:bookmarkEnd w:id="6"/>
    <w:p w14:paraId="45C29945" w14:textId="5C494413" w:rsidR="00E42351" w:rsidRDefault="00E42351" w:rsidP="00DE741E">
      <w:pPr>
        <w:autoSpaceDE w:val="0"/>
        <w:autoSpaceDN w:val="0"/>
        <w:contextualSpacing/>
        <w:jc w:val="both"/>
        <w:rPr>
          <w:b/>
          <w:bCs/>
          <w:i/>
          <w:iCs/>
          <w:sz w:val="20"/>
          <w:lang w:val="sl-SI"/>
        </w:rPr>
      </w:pPr>
      <w:r w:rsidRPr="00257BFE">
        <w:rPr>
          <w:b/>
          <w:bCs/>
          <w:i/>
          <w:iCs/>
          <w:sz w:val="20"/>
          <w:lang w:val="sl-SI"/>
        </w:rPr>
        <w:t>Поглавља у уџбеницима, практикумима</w:t>
      </w:r>
    </w:p>
    <w:p w14:paraId="6FEDFFA9" w14:textId="77777777" w:rsidR="002E02D0" w:rsidRPr="00DE741E" w:rsidRDefault="002E02D0" w:rsidP="00DE741E">
      <w:pPr>
        <w:autoSpaceDE w:val="0"/>
        <w:autoSpaceDN w:val="0"/>
        <w:contextualSpacing/>
        <w:jc w:val="both"/>
        <w:rPr>
          <w:b/>
          <w:bCs/>
          <w:i/>
          <w:iCs/>
          <w:sz w:val="20"/>
          <w:lang w:val="sr-Latn-RS"/>
        </w:rPr>
      </w:pPr>
    </w:p>
    <w:p w14:paraId="671D7A96" w14:textId="6E1AE730" w:rsidR="00E42351" w:rsidRPr="009A6A26" w:rsidRDefault="00E42351">
      <w:pPr>
        <w:numPr>
          <w:ilvl w:val="0"/>
          <w:numId w:val="32"/>
        </w:numPr>
        <w:autoSpaceDE w:val="0"/>
        <w:autoSpaceDN w:val="0"/>
        <w:ind w:left="357" w:hanging="357"/>
        <w:jc w:val="both"/>
        <w:rPr>
          <w:iCs/>
          <w:sz w:val="20"/>
          <w:lang w:val="sl-SI"/>
        </w:rPr>
      </w:pPr>
      <w:r w:rsidRPr="009A6A26">
        <w:rPr>
          <w:b/>
          <w:bCs/>
          <w:iCs/>
          <w:sz w:val="20"/>
          <w:lang w:val="sl-SI"/>
        </w:rPr>
        <w:t>Качар А</w:t>
      </w:r>
      <w:r w:rsidRPr="009A6A26">
        <w:rPr>
          <w:iCs/>
          <w:sz w:val="20"/>
          <w:lang w:val="sl-SI"/>
        </w:rPr>
        <w:t>, Баста И. Поремећаји кичмене мождине, кичмених коренова, плексуса и периферних нерава. Основи клиничке неурологије за студенте стоматологије. Уредници: Ненад Милошевић, Снежана Филиповић Данић; Косовска Митровица; Медицински Факултет Универзитета у Приштини, 2023. ИСБН: 978-86-81824-16-0. 201-214.</w:t>
      </w:r>
    </w:p>
    <w:p w14:paraId="70F4AF52" w14:textId="77777777" w:rsidR="00E42351" w:rsidRPr="009A6A26" w:rsidRDefault="00E42351">
      <w:pPr>
        <w:numPr>
          <w:ilvl w:val="0"/>
          <w:numId w:val="32"/>
        </w:numPr>
        <w:autoSpaceDE w:val="0"/>
        <w:autoSpaceDN w:val="0"/>
        <w:ind w:left="357" w:hanging="357"/>
        <w:jc w:val="both"/>
        <w:rPr>
          <w:iCs/>
          <w:sz w:val="20"/>
          <w:lang w:val="sl-SI"/>
        </w:rPr>
      </w:pPr>
      <w:r w:rsidRPr="009A6A26">
        <w:rPr>
          <w:b/>
          <w:bCs/>
          <w:iCs/>
          <w:sz w:val="20"/>
          <w:lang w:val="sl-SI"/>
        </w:rPr>
        <w:t>Качар А.</w:t>
      </w:r>
      <w:r w:rsidRPr="009A6A26">
        <w:rPr>
          <w:iCs/>
          <w:sz w:val="20"/>
          <w:lang w:val="sl-SI"/>
        </w:rPr>
        <w:t xml:space="preserve"> Улога електрофизиолошких метода у дијагностици болести моторног неурона. Одабрана поглавља из неурологије. Уредници: Марина Светел, Драгослав Сокић. Медицински факултет Универзитета у Београду, 2022. ИСБН: 978-86-7117-653-8. 249-259.</w:t>
      </w:r>
    </w:p>
    <w:p w14:paraId="75F6CD07" w14:textId="2038E34F" w:rsidR="00E42351" w:rsidRPr="009A6A26" w:rsidRDefault="00E42351">
      <w:pPr>
        <w:numPr>
          <w:ilvl w:val="0"/>
          <w:numId w:val="32"/>
        </w:numPr>
        <w:autoSpaceDE w:val="0"/>
        <w:autoSpaceDN w:val="0"/>
        <w:ind w:left="357" w:hanging="357"/>
        <w:jc w:val="both"/>
        <w:rPr>
          <w:iCs/>
          <w:sz w:val="20"/>
          <w:lang w:val="sl-SI"/>
        </w:rPr>
      </w:pPr>
      <w:r w:rsidRPr="009A6A26">
        <w:rPr>
          <w:b/>
          <w:bCs/>
          <w:iCs/>
          <w:sz w:val="20"/>
          <w:lang w:val="sl-SI"/>
        </w:rPr>
        <w:t>Качар А,</w:t>
      </w:r>
      <w:r w:rsidRPr="009A6A26">
        <w:rPr>
          <w:iCs/>
          <w:sz w:val="20"/>
          <w:lang w:val="sl-SI"/>
        </w:rPr>
        <w:t xml:space="preserve"> Стевић З. Болне неуропатије – подела и електрофизиолошка дијагностика. Медицина бола. Уредници: Предраг Стевановић, Дејан Нешић, Небојша Лађевић. Медицински факултет Универзитета у Београду, 2019. ИСБН: 987-86-7117-598-2. 537-543.</w:t>
      </w:r>
    </w:p>
    <w:p w14:paraId="182489A5" w14:textId="2B7B3B62" w:rsidR="00E42351" w:rsidRPr="0041357E" w:rsidRDefault="00133739">
      <w:pPr>
        <w:numPr>
          <w:ilvl w:val="0"/>
          <w:numId w:val="32"/>
        </w:numPr>
        <w:autoSpaceDE w:val="0"/>
        <w:autoSpaceDN w:val="0"/>
        <w:ind w:left="357" w:hanging="357"/>
        <w:jc w:val="both"/>
        <w:rPr>
          <w:i/>
          <w:iCs/>
          <w:sz w:val="20"/>
          <w:lang w:val="sl-SI"/>
        </w:rPr>
      </w:pPr>
      <w:r w:rsidRPr="009A6A26">
        <w:rPr>
          <w:b/>
          <w:bCs/>
          <w:iCs/>
          <w:sz w:val="20"/>
          <w:lang w:val="sl-SI"/>
        </w:rPr>
        <w:t>Качар А</w:t>
      </w:r>
      <w:r>
        <w:rPr>
          <w:iCs/>
          <w:sz w:val="20"/>
          <w:lang w:val="sr-Cyrl-RS"/>
        </w:rPr>
        <w:t xml:space="preserve">. </w:t>
      </w:r>
      <w:r w:rsidR="005F5196">
        <w:rPr>
          <w:iCs/>
          <w:sz w:val="20"/>
          <w:lang w:val="sr-Cyrl-RS"/>
        </w:rPr>
        <w:t xml:space="preserve">Евоцирани потенцијали, електромионеурографија. </w:t>
      </w:r>
      <w:r w:rsidRPr="0041357E">
        <w:rPr>
          <w:iCs/>
          <w:sz w:val="20"/>
          <w:lang w:val="sl-SI"/>
        </w:rPr>
        <w:t>Неурологија за студентне медицине, уредник Владимир С. Костић, Медицински факултет Универзитета у Београду, Медицински факултет Београд, 2016.</w:t>
      </w:r>
      <w:r>
        <w:rPr>
          <w:iCs/>
          <w:sz w:val="20"/>
          <w:lang w:val="sl-SI"/>
        </w:rPr>
        <w:t xml:space="preserve"> </w:t>
      </w:r>
      <w:r w:rsidRPr="0041357E">
        <w:rPr>
          <w:iCs/>
          <w:sz w:val="20"/>
          <w:lang w:val="sl-SI"/>
        </w:rPr>
        <w:t>ИСБН 978-86-7117-483-1. 127-129</w:t>
      </w:r>
      <w:r w:rsidR="00E42351" w:rsidRPr="0041357E">
        <w:rPr>
          <w:iCs/>
          <w:sz w:val="20"/>
          <w:lang w:val="sl-SI"/>
        </w:rPr>
        <w:t xml:space="preserve">. </w:t>
      </w:r>
    </w:p>
    <w:p w14:paraId="4CC13B68" w14:textId="5533DDA2" w:rsidR="00E42351" w:rsidRDefault="00133739">
      <w:pPr>
        <w:numPr>
          <w:ilvl w:val="0"/>
          <w:numId w:val="32"/>
        </w:numPr>
        <w:autoSpaceDE w:val="0"/>
        <w:autoSpaceDN w:val="0"/>
        <w:ind w:left="357" w:hanging="357"/>
        <w:jc w:val="both"/>
        <w:rPr>
          <w:iCs/>
          <w:sz w:val="20"/>
          <w:lang w:val="sl-SI"/>
        </w:rPr>
      </w:pPr>
      <w:r w:rsidRPr="009A6A26">
        <w:rPr>
          <w:b/>
          <w:bCs/>
          <w:iCs/>
          <w:sz w:val="20"/>
          <w:lang w:val="sl-SI"/>
        </w:rPr>
        <w:t>Качар А</w:t>
      </w:r>
      <w:r>
        <w:rPr>
          <w:iCs/>
          <w:sz w:val="20"/>
          <w:lang w:val="sr-Cyrl-RS"/>
        </w:rPr>
        <w:t>, Марјановић И, А. Николић. Метаболичке неуропатије.</w:t>
      </w:r>
      <w:r w:rsidR="00E42351" w:rsidRPr="0041357E">
        <w:rPr>
          <w:iCs/>
          <w:sz w:val="20"/>
          <w:lang w:val="sl-SI"/>
        </w:rPr>
        <w:t xml:space="preserve"> НЕУРОПАТИЈЕ – Принципи савремене дијагностике и терапије. Уредник Зорица Стевић.</w:t>
      </w:r>
      <w:r>
        <w:rPr>
          <w:iCs/>
          <w:sz w:val="20"/>
          <w:lang w:val="sr-Cyrl-RS"/>
        </w:rPr>
        <w:t xml:space="preserve"> </w:t>
      </w:r>
      <w:r w:rsidR="00E42351" w:rsidRPr="0041357E">
        <w:rPr>
          <w:iCs/>
          <w:sz w:val="20"/>
          <w:lang w:val="sl-SI"/>
        </w:rPr>
        <w:t>Медицински факултет Универзитета у Београду, Медицински факултет Београд, 2016.</w:t>
      </w:r>
      <w:r w:rsidR="00E42351">
        <w:rPr>
          <w:iCs/>
          <w:sz w:val="20"/>
          <w:lang w:val="sl-SI"/>
        </w:rPr>
        <w:t xml:space="preserve"> </w:t>
      </w:r>
      <w:r w:rsidR="00E42351" w:rsidRPr="0041357E">
        <w:rPr>
          <w:iCs/>
          <w:sz w:val="20"/>
          <w:lang w:val="sl-SI"/>
        </w:rPr>
        <w:t xml:space="preserve">ИСБН 978-86-7117-483-1. </w:t>
      </w:r>
      <w:r w:rsidR="00894F7F">
        <w:rPr>
          <w:iCs/>
          <w:sz w:val="20"/>
          <w:lang w:val="sr-Cyrl-RS"/>
        </w:rPr>
        <w:t>173-190</w:t>
      </w:r>
      <w:r>
        <w:rPr>
          <w:iCs/>
          <w:sz w:val="20"/>
          <w:lang w:val="sr-Cyrl-RS"/>
        </w:rPr>
        <w:t>.</w:t>
      </w:r>
      <w:r w:rsidR="00E42351" w:rsidRPr="0041357E">
        <w:rPr>
          <w:iCs/>
          <w:sz w:val="20"/>
          <w:lang w:val="sl-SI"/>
        </w:rPr>
        <w:t xml:space="preserve"> </w:t>
      </w:r>
    </w:p>
    <w:p w14:paraId="349901B8" w14:textId="3CCDCCDC" w:rsidR="00133739" w:rsidRDefault="00133739" w:rsidP="00133739">
      <w:pPr>
        <w:numPr>
          <w:ilvl w:val="0"/>
          <w:numId w:val="32"/>
        </w:numPr>
        <w:autoSpaceDE w:val="0"/>
        <w:autoSpaceDN w:val="0"/>
        <w:ind w:left="357" w:hanging="357"/>
        <w:jc w:val="both"/>
        <w:rPr>
          <w:iCs/>
          <w:sz w:val="20"/>
          <w:lang w:val="sl-SI"/>
        </w:rPr>
      </w:pPr>
      <w:r>
        <w:rPr>
          <w:iCs/>
          <w:sz w:val="20"/>
          <w:lang w:val="sr-Cyrl-RS"/>
        </w:rPr>
        <w:t xml:space="preserve">Марјановић И, </w:t>
      </w:r>
      <w:r>
        <w:rPr>
          <w:b/>
          <w:bCs/>
          <w:iCs/>
          <w:sz w:val="20"/>
          <w:lang w:val="sr-Cyrl-RS"/>
        </w:rPr>
        <w:t>Качар А</w:t>
      </w:r>
      <w:r>
        <w:rPr>
          <w:iCs/>
          <w:sz w:val="20"/>
          <w:lang w:val="sr-Cyrl-RS"/>
        </w:rPr>
        <w:t>, А. Николић. Метаболичке неуропатије.</w:t>
      </w:r>
      <w:r w:rsidRPr="0041357E">
        <w:rPr>
          <w:iCs/>
          <w:sz w:val="20"/>
          <w:lang w:val="sl-SI"/>
        </w:rPr>
        <w:t xml:space="preserve"> НЕУРОПАТИЈЕ – Принципи савремене дијагностике и терапије. Уредник Зорица Стевић.</w:t>
      </w:r>
      <w:r>
        <w:rPr>
          <w:iCs/>
          <w:sz w:val="20"/>
          <w:lang w:val="sr-Cyrl-RS"/>
        </w:rPr>
        <w:t xml:space="preserve"> </w:t>
      </w:r>
      <w:r w:rsidRPr="0041357E">
        <w:rPr>
          <w:iCs/>
          <w:sz w:val="20"/>
          <w:lang w:val="sl-SI"/>
        </w:rPr>
        <w:t>Медицински факултет Универзитета у Београду, Медицински факултет Београд, 2016.</w:t>
      </w:r>
      <w:r>
        <w:rPr>
          <w:iCs/>
          <w:sz w:val="20"/>
          <w:lang w:val="sl-SI"/>
        </w:rPr>
        <w:t xml:space="preserve"> </w:t>
      </w:r>
      <w:r w:rsidRPr="0041357E">
        <w:rPr>
          <w:iCs/>
          <w:sz w:val="20"/>
          <w:lang w:val="sl-SI"/>
        </w:rPr>
        <w:t xml:space="preserve">ИСБН 978-86-7117-483-1. </w:t>
      </w:r>
      <w:r w:rsidR="00894F7F">
        <w:rPr>
          <w:iCs/>
          <w:sz w:val="20"/>
          <w:lang w:val="sr-Cyrl-RS"/>
        </w:rPr>
        <w:t>190-201</w:t>
      </w:r>
      <w:r>
        <w:rPr>
          <w:iCs/>
          <w:sz w:val="20"/>
          <w:lang w:val="sr-Cyrl-RS"/>
        </w:rPr>
        <w:t>.</w:t>
      </w:r>
      <w:r w:rsidRPr="0041357E">
        <w:rPr>
          <w:iCs/>
          <w:sz w:val="20"/>
          <w:lang w:val="sl-SI"/>
        </w:rPr>
        <w:t xml:space="preserve"> </w:t>
      </w:r>
    </w:p>
    <w:p w14:paraId="3B1899F5" w14:textId="34391742" w:rsidR="00894F7F" w:rsidRDefault="00894F7F" w:rsidP="00894F7F">
      <w:pPr>
        <w:numPr>
          <w:ilvl w:val="0"/>
          <w:numId w:val="32"/>
        </w:numPr>
        <w:autoSpaceDE w:val="0"/>
        <w:autoSpaceDN w:val="0"/>
        <w:ind w:left="357" w:hanging="357"/>
        <w:jc w:val="both"/>
        <w:rPr>
          <w:iCs/>
          <w:sz w:val="20"/>
          <w:lang w:val="sl-SI"/>
        </w:rPr>
      </w:pPr>
      <w:r>
        <w:rPr>
          <w:b/>
          <w:bCs/>
          <w:iCs/>
          <w:sz w:val="20"/>
          <w:lang w:val="sr-Cyrl-RS"/>
        </w:rPr>
        <w:t>Качар А</w:t>
      </w:r>
      <w:r>
        <w:rPr>
          <w:iCs/>
          <w:sz w:val="20"/>
          <w:lang w:val="sr-Cyrl-RS"/>
        </w:rPr>
        <w:t xml:space="preserve">. Компресивне неуропатије. </w:t>
      </w:r>
      <w:r w:rsidRPr="0041357E">
        <w:rPr>
          <w:iCs/>
          <w:sz w:val="20"/>
          <w:lang w:val="sl-SI"/>
        </w:rPr>
        <w:t>Уредник Зорица Стевић.</w:t>
      </w:r>
      <w:r>
        <w:rPr>
          <w:iCs/>
          <w:sz w:val="20"/>
          <w:lang w:val="sr-Cyrl-RS"/>
        </w:rPr>
        <w:t xml:space="preserve"> </w:t>
      </w:r>
      <w:r w:rsidRPr="0041357E">
        <w:rPr>
          <w:iCs/>
          <w:sz w:val="20"/>
          <w:lang w:val="sl-SI"/>
        </w:rPr>
        <w:t>Медицински факултет Универзитета у Београду, Медицински факултет Београд, 2016.</w:t>
      </w:r>
      <w:r>
        <w:rPr>
          <w:iCs/>
          <w:sz w:val="20"/>
          <w:lang w:val="sl-SI"/>
        </w:rPr>
        <w:t xml:space="preserve"> </w:t>
      </w:r>
      <w:r w:rsidRPr="0041357E">
        <w:rPr>
          <w:iCs/>
          <w:sz w:val="20"/>
          <w:lang w:val="sl-SI"/>
        </w:rPr>
        <w:t xml:space="preserve">ИСБН 978-86-7117-483-1. </w:t>
      </w:r>
      <w:r>
        <w:rPr>
          <w:iCs/>
          <w:sz w:val="20"/>
          <w:lang w:val="sr-Cyrl-RS"/>
        </w:rPr>
        <w:t>261-286</w:t>
      </w:r>
      <w:r>
        <w:rPr>
          <w:iCs/>
          <w:sz w:val="20"/>
          <w:lang w:val="sr-Cyrl-RS"/>
        </w:rPr>
        <w:t>.</w:t>
      </w:r>
      <w:r w:rsidRPr="0041357E">
        <w:rPr>
          <w:iCs/>
          <w:sz w:val="20"/>
          <w:lang w:val="sl-SI"/>
        </w:rPr>
        <w:t xml:space="preserve"> </w:t>
      </w:r>
    </w:p>
    <w:p w14:paraId="2193CD80" w14:textId="39D72DDC" w:rsidR="00894F7F" w:rsidRPr="00133739" w:rsidRDefault="00894F7F" w:rsidP="00894F7F">
      <w:pPr>
        <w:autoSpaceDE w:val="0"/>
        <w:autoSpaceDN w:val="0"/>
        <w:ind w:left="357" w:firstLine="0"/>
        <w:jc w:val="both"/>
        <w:rPr>
          <w:iCs/>
          <w:sz w:val="20"/>
          <w:lang w:val="sl-SI"/>
        </w:rPr>
      </w:pPr>
    </w:p>
    <w:p w14:paraId="39471614" w14:textId="1CEE7E35" w:rsidR="0089690C" w:rsidRPr="0089690C" w:rsidRDefault="0089690C" w:rsidP="0089690C">
      <w:pPr>
        <w:numPr>
          <w:ilvl w:val="0"/>
          <w:numId w:val="32"/>
        </w:numPr>
        <w:autoSpaceDE w:val="0"/>
        <w:autoSpaceDN w:val="0"/>
        <w:ind w:left="357" w:hanging="357"/>
        <w:jc w:val="both"/>
        <w:rPr>
          <w:iCs/>
          <w:sz w:val="20"/>
          <w:lang w:val="sl-SI"/>
        </w:rPr>
      </w:pPr>
      <w:proofErr w:type="spellStart"/>
      <w:r w:rsidRPr="0089690C">
        <w:rPr>
          <w:b/>
          <w:sz w:val="20"/>
          <w:shd w:val="clear" w:color="auto" w:fill="FFFFFF"/>
          <w:lang w:val="es-ES"/>
        </w:rPr>
        <w:t>Качар</w:t>
      </w:r>
      <w:proofErr w:type="spellEnd"/>
      <w:r w:rsidRPr="0089690C">
        <w:rPr>
          <w:b/>
          <w:sz w:val="20"/>
          <w:shd w:val="clear" w:color="auto" w:fill="FFFFFF"/>
          <w:lang w:val="es-ES"/>
        </w:rPr>
        <w:t xml:space="preserve"> А</w:t>
      </w:r>
      <w:r w:rsidRPr="0089690C">
        <w:rPr>
          <w:sz w:val="20"/>
          <w:shd w:val="clear" w:color="auto" w:fill="FFFFFF"/>
          <w:lang w:val="es-ES"/>
        </w:rPr>
        <w:t xml:space="preserve">, </w:t>
      </w:r>
      <w:proofErr w:type="spellStart"/>
      <w:r w:rsidRPr="0089690C">
        <w:rPr>
          <w:sz w:val="20"/>
          <w:shd w:val="clear" w:color="auto" w:fill="FFFFFF"/>
          <w:lang w:val="es-ES"/>
        </w:rPr>
        <w:t>Беслаћ-Бумбаширевић</w:t>
      </w:r>
      <w:proofErr w:type="spellEnd"/>
      <w:r w:rsidRPr="0089690C">
        <w:rPr>
          <w:sz w:val="20"/>
          <w:shd w:val="clear" w:color="auto" w:fill="FFFFFF"/>
          <w:lang w:val="es-ES"/>
        </w:rPr>
        <w:t xml:space="preserve"> Љ. </w:t>
      </w:r>
      <w:proofErr w:type="spellStart"/>
      <w:r w:rsidRPr="0089690C">
        <w:rPr>
          <w:sz w:val="20"/>
          <w:shd w:val="clear" w:color="auto" w:fill="FFFFFF"/>
          <w:lang w:val="es-ES"/>
        </w:rPr>
        <w:t>Акутни</w:t>
      </w:r>
      <w:proofErr w:type="spellEnd"/>
      <w:r w:rsidRPr="0089690C">
        <w:rPr>
          <w:sz w:val="20"/>
          <w:shd w:val="clear" w:color="auto" w:fill="FFFFFF"/>
          <w:lang w:val="es-ES"/>
        </w:rPr>
        <w:t xml:space="preserve"> </w:t>
      </w:r>
      <w:proofErr w:type="spellStart"/>
      <w:r w:rsidRPr="0089690C">
        <w:rPr>
          <w:sz w:val="20"/>
          <w:shd w:val="clear" w:color="auto" w:fill="FFFFFF"/>
          <w:lang w:val="es-ES"/>
        </w:rPr>
        <w:t>полирадикулонеуритис</w:t>
      </w:r>
      <w:proofErr w:type="spellEnd"/>
      <w:r w:rsidRPr="0089690C">
        <w:rPr>
          <w:sz w:val="20"/>
          <w:shd w:val="clear" w:color="auto" w:fill="FFFFFF"/>
          <w:lang w:val="es-ES"/>
        </w:rPr>
        <w:t xml:space="preserve">. </w:t>
      </w:r>
      <w:proofErr w:type="spellStart"/>
      <w:r w:rsidRPr="0089690C">
        <w:rPr>
          <w:sz w:val="20"/>
          <w:shd w:val="clear" w:color="auto" w:fill="FFFFFF"/>
          <w:lang w:val="es-ES"/>
        </w:rPr>
        <w:t>Ургентна</w:t>
      </w:r>
      <w:proofErr w:type="spellEnd"/>
      <w:r w:rsidRPr="0089690C">
        <w:rPr>
          <w:sz w:val="20"/>
          <w:shd w:val="clear" w:color="auto" w:fill="FFFFFF"/>
          <w:lang w:val="es-ES"/>
        </w:rPr>
        <w:t xml:space="preserve"> </w:t>
      </w:r>
      <w:proofErr w:type="spellStart"/>
      <w:r w:rsidRPr="0089690C">
        <w:rPr>
          <w:sz w:val="20"/>
          <w:shd w:val="clear" w:color="auto" w:fill="FFFFFF"/>
          <w:lang w:val="es-ES"/>
        </w:rPr>
        <w:t>медицина</w:t>
      </w:r>
      <w:proofErr w:type="spellEnd"/>
      <w:r w:rsidRPr="0089690C">
        <w:rPr>
          <w:sz w:val="20"/>
          <w:shd w:val="clear" w:color="auto" w:fill="FFFFFF"/>
          <w:lang w:val="sr-Cyrl-RS"/>
        </w:rPr>
        <w:t xml:space="preserve">. </w:t>
      </w:r>
      <w:r w:rsidR="001D3435">
        <w:rPr>
          <w:sz w:val="20"/>
          <w:shd w:val="clear" w:color="auto" w:fill="FFFFFF"/>
          <w:lang w:val="sr-Cyrl-RS"/>
        </w:rPr>
        <w:t>Редактор</w:t>
      </w:r>
      <w:r w:rsidRPr="0089690C">
        <w:rPr>
          <w:sz w:val="20"/>
          <w:shd w:val="clear" w:color="auto" w:fill="FFFFFF"/>
          <w:lang w:val="sr-Cyrl-RS"/>
        </w:rPr>
        <w:t xml:space="preserve">: Драган Вучовић. </w:t>
      </w:r>
      <w:proofErr w:type="spellStart"/>
      <w:r w:rsidRPr="0089690C">
        <w:rPr>
          <w:sz w:val="20"/>
          <w:shd w:val="clear" w:color="auto" w:fill="FFFFFF"/>
          <w:lang w:val="es-ES"/>
        </w:rPr>
        <w:t>Обележја</w:t>
      </w:r>
      <w:proofErr w:type="spellEnd"/>
      <w:r w:rsidRPr="0089690C">
        <w:rPr>
          <w:sz w:val="20"/>
          <w:shd w:val="clear" w:color="auto" w:fill="FFFFFF"/>
          <w:lang w:val="es-ES"/>
        </w:rPr>
        <w:t xml:space="preserve">. </w:t>
      </w:r>
      <w:proofErr w:type="spellStart"/>
      <w:r w:rsidRPr="0089690C">
        <w:rPr>
          <w:sz w:val="20"/>
          <w:shd w:val="clear" w:color="auto" w:fill="FFFFFF"/>
          <w:lang w:val="es-ES"/>
        </w:rPr>
        <w:t>Београд</w:t>
      </w:r>
      <w:proofErr w:type="spellEnd"/>
      <w:r w:rsidRPr="0089690C">
        <w:rPr>
          <w:sz w:val="20"/>
          <w:shd w:val="clear" w:color="auto" w:fill="FFFFFF"/>
          <w:lang w:val="sr-Cyrl-RS"/>
        </w:rPr>
        <w:t xml:space="preserve">, 2002. </w:t>
      </w:r>
      <w:r w:rsidRPr="0089690C">
        <w:rPr>
          <w:iCs/>
          <w:sz w:val="20"/>
          <w:lang w:val="sl-SI"/>
        </w:rPr>
        <w:t xml:space="preserve">ИСБН </w:t>
      </w:r>
      <w:r w:rsidRPr="0089690C">
        <w:rPr>
          <w:iCs/>
          <w:sz w:val="20"/>
          <w:lang w:val="sr-Cyrl-RS"/>
        </w:rPr>
        <w:t>86</w:t>
      </w:r>
      <w:r w:rsidRPr="0089690C">
        <w:rPr>
          <w:iCs/>
          <w:sz w:val="20"/>
          <w:lang w:val="sl-SI"/>
        </w:rPr>
        <w:t>-</w:t>
      </w:r>
      <w:r w:rsidRPr="0089690C">
        <w:rPr>
          <w:iCs/>
          <w:sz w:val="20"/>
          <w:lang w:val="sr-Cyrl-RS"/>
        </w:rPr>
        <w:t>83563</w:t>
      </w:r>
      <w:r w:rsidRPr="0089690C">
        <w:rPr>
          <w:iCs/>
          <w:sz w:val="20"/>
          <w:lang w:val="sl-SI"/>
        </w:rPr>
        <w:t>-</w:t>
      </w:r>
      <w:r w:rsidRPr="0089690C">
        <w:rPr>
          <w:iCs/>
          <w:sz w:val="20"/>
          <w:lang w:val="sr-Cyrl-RS"/>
        </w:rPr>
        <w:t>08</w:t>
      </w:r>
      <w:r w:rsidRPr="0089690C">
        <w:rPr>
          <w:iCs/>
          <w:sz w:val="20"/>
          <w:lang w:val="sl-SI"/>
        </w:rPr>
        <w:t xml:space="preserve">-1. </w:t>
      </w:r>
      <w:r w:rsidRPr="0089690C">
        <w:rPr>
          <w:sz w:val="20"/>
          <w:shd w:val="clear" w:color="auto" w:fill="FFFFFF"/>
          <w:lang w:val="es-ES"/>
        </w:rPr>
        <w:t>406 - 409.</w:t>
      </w:r>
    </w:p>
    <w:p w14:paraId="43016F96" w14:textId="77777777" w:rsidR="008912F4" w:rsidRDefault="008912F4" w:rsidP="00B35D89">
      <w:pPr>
        <w:spacing w:after="160" w:line="259" w:lineRule="auto"/>
        <w:rPr>
          <w:b/>
          <w:bCs/>
          <w:i/>
          <w:iCs/>
          <w:sz w:val="20"/>
          <w:lang w:val="sl-SI"/>
        </w:rPr>
      </w:pPr>
    </w:p>
    <w:p w14:paraId="41AFB5E4" w14:textId="7D1AFC92" w:rsidR="00E42351" w:rsidRPr="006F7203" w:rsidRDefault="0000456D" w:rsidP="00B35D89">
      <w:pPr>
        <w:spacing w:after="160" w:line="259" w:lineRule="auto"/>
        <w:rPr>
          <w:b/>
          <w:bCs/>
          <w:iCs/>
          <w:sz w:val="20"/>
          <w:lang w:val="sr-Cyrl-RS"/>
        </w:rPr>
      </w:pPr>
      <w:r>
        <w:rPr>
          <w:b/>
          <w:bCs/>
          <w:i/>
          <w:iCs/>
          <w:sz w:val="20"/>
          <w:lang w:val="sr-Cyrl-RS"/>
        </w:rPr>
        <w:t>П</w:t>
      </w:r>
      <w:r w:rsidR="00BE6F3E">
        <w:rPr>
          <w:b/>
          <w:bCs/>
          <w:i/>
          <w:iCs/>
          <w:sz w:val="20"/>
          <w:lang w:val="sr-Cyrl-RS"/>
        </w:rPr>
        <w:t>оглавља у књигама</w:t>
      </w:r>
    </w:p>
    <w:p w14:paraId="5C48B1E4" w14:textId="712F1C07" w:rsidR="00E42351" w:rsidRPr="00BE6F3E" w:rsidRDefault="00E42351" w:rsidP="002303F0">
      <w:pPr>
        <w:numPr>
          <w:ilvl w:val="0"/>
          <w:numId w:val="31"/>
        </w:numPr>
        <w:autoSpaceDE w:val="0"/>
        <w:autoSpaceDN w:val="0"/>
        <w:ind w:left="357" w:hanging="357"/>
        <w:contextualSpacing/>
        <w:jc w:val="both"/>
        <w:rPr>
          <w:sz w:val="20"/>
          <w:shd w:val="clear" w:color="auto" w:fill="FFFFFF"/>
          <w:lang w:val="es-ES"/>
        </w:rPr>
      </w:pPr>
      <w:proofErr w:type="spellStart"/>
      <w:r w:rsidRPr="00BE6F3E">
        <w:rPr>
          <w:sz w:val="20"/>
          <w:shd w:val="clear" w:color="auto" w:fill="FFFFFF"/>
          <w:lang w:val="es-ES"/>
        </w:rPr>
        <w:t>Беслаћ-Бумбаширевић</w:t>
      </w:r>
      <w:proofErr w:type="spellEnd"/>
      <w:r w:rsidRPr="00BE6F3E">
        <w:rPr>
          <w:sz w:val="20"/>
          <w:shd w:val="clear" w:color="auto" w:fill="FFFFFF"/>
          <w:lang w:val="es-ES"/>
        </w:rPr>
        <w:t xml:space="preserve"> Љ, </w:t>
      </w:r>
      <w:proofErr w:type="spellStart"/>
      <w:r w:rsidRPr="00BE6F3E">
        <w:rPr>
          <w:sz w:val="20"/>
          <w:shd w:val="clear" w:color="auto" w:fill="FFFFFF"/>
          <w:lang w:val="es-ES"/>
        </w:rPr>
        <w:t>Јовановић</w:t>
      </w:r>
      <w:proofErr w:type="spellEnd"/>
      <w:r w:rsidRPr="00BE6F3E">
        <w:rPr>
          <w:sz w:val="20"/>
          <w:shd w:val="clear" w:color="auto" w:fill="FFFFFF"/>
          <w:lang w:val="es-ES"/>
        </w:rPr>
        <w:t xml:space="preserve"> Д, </w:t>
      </w:r>
      <w:proofErr w:type="spellStart"/>
      <w:r w:rsidRPr="00BE6F3E">
        <w:rPr>
          <w:b/>
          <w:sz w:val="20"/>
          <w:shd w:val="clear" w:color="auto" w:fill="FFFFFF"/>
          <w:lang w:val="es-ES"/>
        </w:rPr>
        <w:t>Качар</w:t>
      </w:r>
      <w:proofErr w:type="spellEnd"/>
      <w:r w:rsidRPr="00BE6F3E">
        <w:rPr>
          <w:b/>
          <w:sz w:val="20"/>
          <w:shd w:val="clear" w:color="auto" w:fill="FFFFFF"/>
          <w:lang w:val="es-ES"/>
        </w:rPr>
        <w:t xml:space="preserve"> А</w:t>
      </w:r>
      <w:r w:rsidRPr="00BE6F3E">
        <w:rPr>
          <w:sz w:val="20"/>
          <w:shd w:val="clear" w:color="auto" w:fill="FFFFFF"/>
          <w:lang w:val="es-ES"/>
        </w:rPr>
        <w:t xml:space="preserve">, </w:t>
      </w:r>
      <w:proofErr w:type="spellStart"/>
      <w:r w:rsidRPr="00BE6F3E">
        <w:rPr>
          <w:sz w:val="20"/>
          <w:shd w:val="clear" w:color="auto" w:fill="FFFFFF"/>
          <w:lang w:val="es-ES"/>
        </w:rPr>
        <w:t>Пецић</w:t>
      </w:r>
      <w:proofErr w:type="spellEnd"/>
      <w:r w:rsidRPr="00BE6F3E">
        <w:rPr>
          <w:sz w:val="20"/>
          <w:shd w:val="clear" w:color="auto" w:fill="FFFFFF"/>
          <w:lang w:val="es-ES"/>
        </w:rPr>
        <w:t xml:space="preserve"> О, </w:t>
      </w:r>
      <w:proofErr w:type="spellStart"/>
      <w:r w:rsidRPr="00BE6F3E">
        <w:rPr>
          <w:sz w:val="20"/>
          <w:shd w:val="clear" w:color="auto" w:fill="FFFFFF"/>
          <w:lang w:val="es-ES"/>
        </w:rPr>
        <w:t>Ерцеговац</w:t>
      </w:r>
      <w:proofErr w:type="spellEnd"/>
      <w:r w:rsidRPr="00BE6F3E">
        <w:rPr>
          <w:sz w:val="20"/>
          <w:shd w:val="clear" w:color="auto" w:fill="FFFFFF"/>
          <w:lang w:val="es-ES"/>
        </w:rPr>
        <w:t xml:space="preserve"> М. </w:t>
      </w:r>
      <w:proofErr w:type="spellStart"/>
      <w:r w:rsidRPr="00BE6F3E">
        <w:rPr>
          <w:sz w:val="20"/>
          <w:shd w:val="clear" w:color="auto" w:fill="FFFFFF"/>
          <w:lang w:val="es-ES"/>
        </w:rPr>
        <w:t>Неуролошка</w:t>
      </w:r>
      <w:proofErr w:type="spellEnd"/>
      <w:r w:rsidRPr="00BE6F3E">
        <w:rPr>
          <w:sz w:val="20"/>
          <w:shd w:val="clear" w:color="auto" w:fill="FFFFFF"/>
          <w:lang w:val="es-ES"/>
        </w:rPr>
        <w:t xml:space="preserve"> </w:t>
      </w:r>
      <w:proofErr w:type="spellStart"/>
      <w:r w:rsidRPr="00BE6F3E">
        <w:rPr>
          <w:sz w:val="20"/>
          <w:shd w:val="clear" w:color="auto" w:fill="FFFFFF"/>
          <w:lang w:val="es-ES"/>
        </w:rPr>
        <w:t>јединица</w:t>
      </w:r>
      <w:proofErr w:type="spellEnd"/>
      <w:r w:rsidRPr="00BE6F3E">
        <w:rPr>
          <w:sz w:val="20"/>
          <w:shd w:val="clear" w:color="auto" w:fill="FFFFFF"/>
          <w:lang w:val="es-ES"/>
        </w:rPr>
        <w:t xml:space="preserve"> </w:t>
      </w:r>
      <w:proofErr w:type="spellStart"/>
      <w:r w:rsidRPr="00BE6F3E">
        <w:rPr>
          <w:sz w:val="20"/>
          <w:shd w:val="clear" w:color="auto" w:fill="FFFFFF"/>
          <w:lang w:val="es-ES"/>
        </w:rPr>
        <w:t>интензивне</w:t>
      </w:r>
      <w:proofErr w:type="spellEnd"/>
      <w:r w:rsidRPr="00BE6F3E">
        <w:rPr>
          <w:sz w:val="20"/>
          <w:shd w:val="clear" w:color="auto" w:fill="FFFFFF"/>
          <w:lang w:val="es-ES"/>
        </w:rPr>
        <w:t xml:space="preserve"> </w:t>
      </w:r>
      <w:proofErr w:type="spellStart"/>
      <w:r w:rsidRPr="00BE6F3E">
        <w:rPr>
          <w:sz w:val="20"/>
          <w:shd w:val="clear" w:color="auto" w:fill="FFFFFF"/>
          <w:lang w:val="es-ES"/>
        </w:rPr>
        <w:t>неге</w:t>
      </w:r>
      <w:proofErr w:type="spellEnd"/>
      <w:r w:rsidRPr="00BE6F3E">
        <w:rPr>
          <w:sz w:val="20"/>
          <w:shd w:val="clear" w:color="auto" w:fill="FFFFFF"/>
          <w:lang w:val="es-ES"/>
        </w:rPr>
        <w:t xml:space="preserve">. </w:t>
      </w:r>
      <w:proofErr w:type="spellStart"/>
      <w:r w:rsidRPr="00BE6F3E">
        <w:rPr>
          <w:sz w:val="20"/>
          <w:shd w:val="clear" w:color="auto" w:fill="FFFFFF"/>
          <w:lang w:val="es-ES"/>
        </w:rPr>
        <w:t>Лекције</w:t>
      </w:r>
      <w:proofErr w:type="spellEnd"/>
      <w:r w:rsidRPr="00BE6F3E">
        <w:rPr>
          <w:sz w:val="20"/>
          <w:shd w:val="clear" w:color="auto" w:fill="FFFFFF"/>
          <w:lang w:val="es-ES"/>
        </w:rPr>
        <w:t xml:space="preserve"> </w:t>
      </w:r>
      <w:proofErr w:type="spellStart"/>
      <w:r w:rsidRPr="00BE6F3E">
        <w:rPr>
          <w:sz w:val="20"/>
          <w:shd w:val="clear" w:color="auto" w:fill="FFFFFF"/>
          <w:lang w:val="es-ES"/>
        </w:rPr>
        <w:t>декаде</w:t>
      </w:r>
      <w:proofErr w:type="spellEnd"/>
      <w:r w:rsidRPr="00BE6F3E">
        <w:rPr>
          <w:sz w:val="20"/>
          <w:shd w:val="clear" w:color="auto" w:fill="FFFFFF"/>
          <w:lang w:val="es-ES"/>
        </w:rPr>
        <w:t xml:space="preserve"> </w:t>
      </w:r>
      <w:proofErr w:type="spellStart"/>
      <w:r w:rsidRPr="00BE6F3E">
        <w:rPr>
          <w:sz w:val="20"/>
          <w:shd w:val="clear" w:color="auto" w:fill="FFFFFF"/>
          <w:lang w:val="es-ES"/>
        </w:rPr>
        <w:t>мозга</w:t>
      </w:r>
      <w:proofErr w:type="spellEnd"/>
      <w:r w:rsidR="00BE6F3E" w:rsidRPr="00BE6F3E">
        <w:rPr>
          <w:sz w:val="20"/>
          <w:shd w:val="clear" w:color="auto" w:fill="FFFFFF"/>
          <w:lang w:val="sr-Cyrl-RS"/>
        </w:rPr>
        <w:t xml:space="preserve">. Уредници: Костић В, </w:t>
      </w:r>
      <w:r w:rsidRPr="00BE6F3E">
        <w:rPr>
          <w:sz w:val="20"/>
          <w:shd w:val="clear" w:color="auto" w:fill="FFFFFF"/>
          <w:lang w:val="es-ES"/>
        </w:rPr>
        <w:t xml:space="preserve"> </w:t>
      </w:r>
      <w:r w:rsidR="00BE6F3E" w:rsidRPr="00BE6F3E">
        <w:rPr>
          <w:sz w:val="20"/>
          <w:shd w:val="clear" w:color="auto" w:fill="FFFFFF"/>
          <w:lang w:val="sr-Cyrl-RS"/>
        </w:rPr>
        <w:t xml:space="preserve">Апостолски С. </w:t>
      </w:r>
      <w:proofErr w:type="spellStart"/>
      <w:r w:rsidRPr="00BE6F3E">
        <w:rPr>
          <w:sz w:val="20"/>
          <w:shd w:val="clear" w:color="auto" w:fill="FFFFFF"/>
          <w:lang w:val="es-ES"/>
        </w:rPr>
        <w:t>Медицински</w:t>
      </w:r>
      <w:proofErr w:type="spellEnd"/>
      <w:r w:rsidRPr="00BE6F3E">
        <w:rPr>
          <w:sz w:val="20"/>
          <w:shd w:val="clear" w:color="auto" w:fill="FFFFFF"/>
          <w:lang w:val="es-ES"/>
        </w:rPr>
        <w:t xml:space="preserve"> </w:t>
      </w:r>
      <w:proofErr w:type="spellStart"/>
      <w:r w:rsidRPr="00BE6F3E">
        <w:rPr>
          <w:sz w:val="20"/>
          <w:shd w:val="clear" w:color="auto" w:fill="FFFFFF"/>
          <w:lang w:val="es-ES"/>
        </w:rPr>
        <w:t>факултет</w:t>
      </w:r>
      <w:proofErr w:type="spellEnd"/>
      <w:r w:rsidRPr="00BE6F3E">
        <w:rPr>
          <w:sz w:val="20"/>
          <w:shd w:val="clear" w:color="auto" w:fill="FFFFFF"/>
          <w:lang w:val="es-ES"/>
        </w:rPr>
        <w:t xml:space="preserve">. </w:t>
      </w:r>
      <w:proofErr w:type="spellStart"/>
      <w:r w:rsidRPr="00BE6F3E">
        <w:rPr>
          <w:sz w:val="20"/>
          <w:shd w:val="clear" w:color="auto" w:fill="FFFFFF"/>
          <w:lang w:val="es-ES"/>
        </w:rPr>
        <w:t>Београд</w:t>
      </w:r>
      <w:proofErr w:type="spellEnd"/>
      <w:r w:rsidRPr="00BE6F3E">
        <w:rPr>
          <w:sz w:val="20"/>
          <w:shd w:val="clear" w:color="auto" w:fill="FFFFFF"/>
          <w:lang w:val="es-ES"/>
        </w:rPr>
        <w:t>, 2001</w:t>
      </w:r>
      <w:r w:rsidR="00A2174C">
        <w:rPr>
          <w:sz w:val="20"/>
          <w:shd w:val="clear" w:color="auto" w:fill="FFFFFF"/>
          <w:lang w:val="sr-Cyrl-RS"/>
        </w:rPr>
        <w:t>.</w:t>
      </w:r>
      <w:r w:rsidR="00A2174C" w:rsidRPr="00A2174C">
        <w:rPr>
          <w:sz w:val="20"/>
          <w:shd w:val="clear" w:color="auto" w:fill="FFFFFF"/>
          <w:lang w:val="sr-Cyrl-RS"/>
        </w:rPr>
        <w:t xml:space="preserve"> </w:t>
      </w:r>
      <w:r w:rsidR="00A2174C" w:rsidRPr="0089690C">
        <w:rPr>
          <w:iCs/>
          <w:sz w:val="20"/>
          <w:lang w:val="sl-SI"/>
        </w:rPr>
        <w:t>ИСБН</w:t>
      </w:r>
      <w:r w:rsidR="00A2174C" w:rsidRPr="00A2174C">
        <w:rPr>
          <w:sz w:val="20"/>
          <w:shd w:val="clear" w:color="auto" w:fill="FFFFFF"/>
        </w:rPr>
        <w:t> - 86-7117-079-9</w:t>
      </w:r>
      <w:r w:rsidR="00A2174C" w:rsidRPr="00A2174C">
        <w:rPr>
          <w:sz w:val="20"/>
          <w:shd w:val="clear" w:color="auto" w:fill="FFFFFF"/>
          <w:lang w:val="sr-Cyrl-RS"/>
        </w:rPr>
        <w:t>.</w:t>
      </w:r>
      <w:r w:rsidRPr="00A2174C">
        <w:rPr>
          <w:sz w:val="20"/>
          <w:shd w:val="clear" w:color="auto" w:fill="FFFFFF"/>
          <w:lang w:val="es-ES"/>
        </w:rPr>
        <w:t xml:space="preserve"> </w:t>
      </w:r>
      <w:r w:rsidR="00F17EB7" w:rsidRPr="00F17EB7">
        <w:rPr>
          <w:sz w:val="20"/>
          <w:shd w:val="clear" w:color="auto" w:fill="FFFFFF"/>
        </w:rPr>
        <w:t>COBISS.SR-ID – 94414594</w:t>
      </w:r>
      <w:r w:rsidR="00F17EB7" w:rsidRPr="00F17EB7">
        <w:rPr>
          <w:sz w:val="20"/>
          <w:shd w:val="clear" w:color="auto" w:fill="FFFFFF"/>
          <w:lang w:val="sr-Cyrl-RS"/>
        </w:rPr>
        <w:t xml:space="preserve">. </w:t>
      </w:r>
      <w:r w:rsidRPr="00BE6F3E">
        <w:rPr>
          <w:sz w:val="20"/>
          <w:shd w:val="clear" w:color="auto" w:fill="FFFFFF"/>
          <w:lang w:val="es-ES"/>
        </w:rPr>
        <w:t>204-236.</w:t>
      </w:r>
    </w:p>
    <w:bookmarkEnd w:id="3"/>
    <w:p w14:paraId="027AEB69" w14:textId="77777777" w:rsidR="003D79A0" w:rsidRDefault="003D79A0" w:rsidP="003D79A0">
      <w:pPr>
        <w:pStyle w:val="ListParagraph"/>
        <w:spacing w:after="0" w:line="240" w:lineRule="auto"/>
        <w:ind w:left="0"/>
        <w:jc w:val="both"/>
        <w:rPr>
          <w:rFonts w:ascii="Times New Roman" w:hAnsi="Times New Roman"/>
          <w:b/>
          <w:i/>
          <w:iCs/>
          <w:sz w:val="20"/>
          <w:szCs w:val="20"/>
        </w:rPr>
      </w:pPr>
    </w:p>
    <w:p w14:paraId="40A5D6A3" w14:textId="77777777" w:rsidR="003D79A0" w:rsidRPr="00E42351" w:rsidRDefault="003D79A0" w:rsidP="003D79A0">
      <w:pPr>
        <w:pStyle w:val="ListParagraph"/>
        <w:numPr>
          <w:ilvl w:val="0"/>
          <w:numId w:val="3"/>
        </w:numPr>
        <w:spacing w:after="0" w:line="240" w:lineRule="auto"/>
        <w:jc w:val="both"/>
        <w:rPr>
          <w:rFonts w:ascii="Times New Roman" w:hAnsi="Times New Roman"/>
          <w:b/>
          <w:i/>
          <w:iCs/>
          <w:sz w:val="20"/>
          <w:szCs w:val="20"/>
          <w:shd w:val="clear" w:color="auto" w:fill="FFFFFF"/>
        </w:rPr>
      </w:pPr>
      <w:bookmarkStart w:id="7" w:name="_Hlk185942567"/>
      <w:proofErr w:type="spellStart"/>
      <w:r w:rsidRPr="00881AC0">
        <w:rPr>
          <w:rFonts w:ascii="Times New Roman" w:hAnsi="Times New Roman"/>
          <w:b/>
          <w:i/>
          <w:iCs/>
          <w:sz w:val="20"/>
          <w:szCs w:val="20"/>
          <w:shd w:val="clear" w:color="auto" w:fill="FFFFFF"/>
        </w:rPr>
        <w:t>Руковођење</w:t>
      </w:r>
      <w:proofErr w:type="spellEnd"/>
      <w:r w:rsidRPr="00881AC0">
        <w:rPr>
          <w:rFonts w:ascii="Times New Roman" w:hAnsi="Times New Roman"/>
          <w:b/>
          <w:i/>
          <w:iCs/>
          <w:sz w:val="20"/>
          <w:szCs w:val="20"/>
          <w:shd w:val="clear" w:color="auto" w:fill="FFFFFF"/>
        </w:rPr>
        <w:t xml:space="preserve"> </w:t>
      </w:r>
      <w:proofErr w:type="spellStart"/>
      <w:r w:rsidRPr="00881AC0">
        <w:rPr>
          <w:rFonts w:ascii="Times New Roman" w:hAnsi="Times New Roman"/>
          <w:b/>
          <w:i/>
          <w:iCs/>
          <w:sz w:val="20"/>
          <w:szCs w:val="20"/>
          <w:shd w:val="clear" w:color="auto" w:fill="FFFFFF"/>
        </w:rPr>
        <w:t>или</w:t>
      </w:r>
      <w:proofErr w:type="spellEnd"/>
      <w:r w:rsidRPr="00881AC0">
        <w:rPr>
          <w:rFonts w:ascii="Times New Roman" w:hAnsi="Times New Roman"/>
          <w:b/>
          <w:i/>
          <w:iCs/>
          <w:sz w:val="20"/>
          <w:szCs w:val="20"/>
          <w:shd w:val="clear" w:color="auto" w:fill="FFFFFF"/>
        </w:rPr>
        <w:t xml:space="preserve"> </w:t>
      </w:r>
      <w:proofErr w:type="spellStart"/>
      <w:r w:rsidRPr="00881AC0">
        <w:rPr>
          <w:rFonts w:ascii="Times New Roman" w:hAnsi="Times New Roman"/>
          <w:b/>
          <w:i/>
          <w:iCs/>
          <w:sz w:val="20"/>
          <w:szCs w:val="20"/>
          <w:shd w:val="clear" w:color="auto" w:fill="FFFFFF"/>
        </w:rPr>
        <w:t>учешће</w:t>
      </w:r>
      <w:proofErr w:type="spellEnd"/>
      <w:r w:rsidRPr="00881AC0">
        <w:rPr>
          <w:rFonts w:ascii="Times New Roman" w:hAnsi="Times New Roman"/>
          <w:b/>
          <w:i/>
          <w:iCs/>
          <w:sz w:val="20"/>
          <w:szCs w:val="20"/>
          <w:shd w:val="clear" w:color="auto" w:fill="FFFFFF"/>
        </w:rPr>
        <w:t xml:space="preserve"> </w:t>
      </w:r>
      <w:proofErr w:type="spellStart"/>
      <w:r w:rsidRPr="00881AC0">
        <w:rPr>
          <w:rFonts w:ascii="Times New Roman" w:hAnsi="Times New Roman"/>
          <w:b/>
          <w:i/>
          <w:iCs/>
          <w:sz w:val="20"/>
          <w:szCs w:val="20"/>
          <w:shd w:val="clear" w:color="auto" w:fill="FFFFFF"/>
        </w:rPr>
        <w:t>на</w:t>
      </w:r>
      <w:proofErr w:type="spellEnd"/>
      <w:r w:rsidRPr="00881AC0">
        <w:rPr>
          <w:rFonts w:ascii="Times New Roman" w:hAnsi="Times New Roman"/>
          <w:b/>
          <w:i/>
          <w:iCs/>
          <w:sz w:val="20"/>
          <w:szCs w:val="20"/>
          <w:shd w:val="clear" w:color="auto" w:fill="FFFFFF"/>
        </w:rPr>
        <w:t xml:space="preserve"> </w:t>
      </w:r>
      <w:proofErr w:type="spellStart"/>
      <w:r w:rsidRPr="00881AC0">
        <w:rPr>
          <w:rFonts w:ascii="Times New Roman" w:hAnsi="Times New Roman"/>
          <w:b/>
          <w:i/>
          <w:iCs/>
          <w:sz w:val="20"/>
          <w:szCs w:val="20"/>
          <w:shd w:val="clear" w:color="auto" w:fill="FFFFFF"/>
        </w:rPr>
        <w:t>пројектима</w:t>
      </w:r>
      <w:proofErr w:type="spellEnd"/>
    </w:p>
    <w:p w14:paraId="20F5717E" w14:textId="77777777" w:rsidR="003D79A0" w:rsidRDefault="003D79A0" w:rsidP="003D79A0">
      <w:pPr>
        <w:ind w:firstLine="0"/>
        <w:jc w:val="both"/>
        <w:rPr>
          <w:color w:val="000000"/>
          <w:sz w:val="20"/>
          <w:shd w:val="clear" w:color="auto" w:fill="FFFFFF"/>
          <w:lang w:val="es-ES"/>
        </w:rPr>
      </w:pPr>
    </w:p>
    <w:p w14:paraId="0DAA3691" w14:textId="658D7F9A" w:rsidR="003D79A0" w:rsidRPr="003D79A0" w:rsidRDefault="003D79A0" w:rsidP="00D606CC">
      <w:pPr>
        <w:pStyle w:val="ListParagraph"/>
        <w:numPr>
          <w:ilvl w:val="0"/>
          <w:numId w:val="50"/>
        </w:numPr>
        <w:spacing w:after="0" w:line="240" w:lineRule="auto"/>
        <w:ind w:left="357" w:hanging="357"/>
        <w:jc w:val="both"/>
        <w:rPr>
          <w:rFonts w:ascii="Times New Roman" w:hAnsi="Times New Roman"/>
          <w:sz w:val="20"/>
          <w:lang w:val="pl-PL"/>
        </w:rPr>
      </w:pPr>
      <w:r w:rsidRPr="003D79A0">
        <w:rPr>
          <w:rFonts w:ascii="Times New Roman" w:hAnsi="Times New Roman"/>
          <w:sz w:val="20"/>
          <w:lang w:val="pl-PL"/>
        </w:rPr>
        <w:t>Министарство за науку, технологије и развој Републике Србије (1993 - 1997) “Интегративне функције ЦНС-а”, пројекат број: 1305, (руководилац: Проф. Др В. С. Костић) – истраживач сарадник.</w:t>
      </w:r>
    </w:p>
    <w:p w14:paraId="5667568A" w14:textId="717E5E4C" w:rsidR="003D79A0" w:rsidRPr="003D79A0" w:rsidRDefault="003D79A0" w:rsidP="00D606CC">
      <w:pPr>
        <w:pStyle w:val="ListParagraph"/>
        <w:numPr>
          <w:ilvl w:val="0"/>
          <w:numId w:val="50"/>
        </w:numPr>
        <w:spacing w:after="0" w:line="240" w:lineRule="auto"/>
        <w:ind w:left="357" w:hanging="357"/>
        <w:jc w:val="both"/>
        <w:rPr>
          <w:rFonts w:ascii="Times New Roman" w:hAnsi="Times New Roman"/>
          <w:sz w:val="20"/>
          <w:szCs w:val="20"/>
          <w:lang w:val="pl-PL"/>
        </w:rPr>
      </w:pPr>
      <w:r w:rsidRPr="003D79A0">
        <w:rPr>
          <w:rFonts w:ascii="Times New Roman" w:hAnsi="Times New Roman"/>
          <w:sz w:val="20"/>
          <w:lang w:val="pl-PL"/>
        </w:rPr>
        <w:t>Министарство науке и животне средине: (2003-2005) „Поремећаји функције базалних ганглија у централном замору”, пројекат број: 101737, (руководилац: Проф др М. Љубисављевић, научни саветник) – истраживач сарадник.</w:t>
      </w:r>
    </w:p>
    <w:p w14:paraId="556FD9E7" w14:textId="77777777" w:rsidR="003D79A0" w:rsidRPr="003D79A0" w:rsidRDefault="003D79A0" w:rsidP="00D606CC">
      <w:pPr>
        <w:pStyle w:val="ListParagraph"/>
        <w:numPr>
          <w:ilvl w:val="0"/>
          <w:numId w:val="50"/>
        </w:numPr>
        <w:spacing w:after="0" w:line="240" w:lineRule="auto"/>
        <w:ind w:left="357" w:hanging="357"/>
        <w:jc w:val="both"/>
        <w:rPr>
          <w:rFonts w:ascii="Times New Roman" w:hAnsi="Times New Roman"/>
          <w:sz w:val="20"/>
          <w:lang w:val="pl-PL"/>
        </w:rPr>
      </w:pPr>
      <w:r w:rsidRPr="003D79A0">
        <w:rPr>
          <w:rFonts w:ascii="Times New Roman" w:hAnsi="Times New Roman"/>
          <w:sz w:val="20"/>
          <w:lang w:val="pl-PL"/>
        </w:rPr>
        <w:t>Министарство науке и животне средине: (2006-2010) „Кортикална ексцитабилност и пластицитет код здравих испитаника и пацијената оболелих од поремећаја моторике – неурофизиолошка испитивања механизама настанка, могућности модулације, функционалног и терапијског значаја”, пројекат број: 145083, (руководилац: Проф др М. Љубисављевић, научни саветник) – истраживач сарадник.</w:t>
      </w:r>
    </w:p>
    <w:p w14:paraId="3F0750BB" w14:textId="77777777" w:rsidR="003D79A0" w:rsidRPr="003D79A0" w:rsidRDefault="003D79A0" w:rsidP="00D606CC">
      <w:pPr>
        <w:pStyle w:val="ListParagraph"/>
        <w:numPr>
          <w:ilvl w:val="0"/>
          <w:numId w:val="50"/>
        </w:numPr>
        <w:spacing w:after="0" w:line="240" w:lineRule="auto"/>
        <w:ind w:left="357" w:hanging="357"/>
        <w:jc w:val="both"/>
        <w:rPr>
          <w:rFonts w:ascii="Times New Roman" w:hAnsi="Times New Roman"/>
          <w:sz w:val="20"/>
          <w:lang w:val="pl-PL"/>
        </w:rPr>
      </w:pPr>
      <w:r w:rsidRPr="003D79A0">
        <w:rPr>
          <w:rFonts w:ascii="Times New Roman" w:hAnsi="Times New Roman"/>
          <w:sz w:val="20"/>
          <w:lang w:val="pl-PL"/>
        </w:rPr>
        <w:t>Министарство науке и животне средине: (2011-</w:t>
      </w:r>
      <w:r w:rsidRPr="003D79A0">
        <w:rPr>
          <w:rFonts w:ascii="Times New Roman" w:hAnsi="Times New Roman"/>
          <w:sz w:val="20"/>
          <w:lang w:val="sr-Cyrl-RS"/>
        </w:rPr>
        <w:t xml:space="preserve"> 2018</w:t>
      </w:r>
      <w:r w:rsidRPr="003D79A0">
        <w:rPr>
          <w:rFonts w:ascii="Times New Roman" w:hAnsi="Times New Roman"/>
          <w:sz w:val="20"/>
          <w:lang w:val="pl-PL"/>
        </w:rPr>
        <w:t>) „Неинвазивна модулација кортикалне екцитабилности и пластицитета – развој метода неинвазивне неуромодулације централног нервног система у испитивању физиолошких механизама, дијагностици и терапији”, пројекат број: 175012, (руководилац: Проф др С. Р. Филиповић, научни саветник) – истраживач сарадник.</w:t>
      </w:r>
    </w:p>
    <w:p w14:paraId="16B0D94C" w14:textId="77777777" w:rsidR="003D79A0" w:rsidRPr="003D79A0" w:rsidRDefault="003D79A0" w:rsidP="00D606CC">
      <w:pPr>
        <w:pStyle w:val="ListParagraph"/>
        <w:numPr>
          <w:ilvl w:val="0"/>
          <w:numId w:val="50"/>
        </w:numPr>
        <w:spacing w:after="0" w:line="240" w:lineRule="auto"/>
        <w:ind w:left="357" w:hanging="357"/>
        <w:jc w:val="both"/>
        <w:rPr>
          <w:rFonts w:ascii="Times New Roman" w:hAnsi="Times New Roman"/>
          <w:sz w:val="20"/>
          <w:szCs w:val="20"/>
          <w:lang w:val="pl-PL"/>
        </w:rPr>
      </w:pPr>
      <w:r w:rsidRPr="003D79A0">
        <w:rPr>
          <w:rFonts w:ascii="Times New Roman" w:hAnsi="Times New Roman"/>
          <w:sz w:val="20"/>
          <w:lang w:val="pl-PL"/>
        </w:rPr>
        <w:t>Министарство науке и животне средине: (2011-2015) – програм билатералне сарадње Србије и Француске (2009/10), Програм интегрисаних активности „Павле Савић”, „Партнерство</w:t>
      </w:r>
      <w:r w:rsidRPr="003D79A0">
        <w:rPr>
          <w:rFonts w:ascii="Times New Roman" w:hAnsi="Times New Roman"/>
          <w:lang w:val="sr-Latn-RS"/>
        </w:rPr>
        <w:t xml:space="preserve"> </w:t>
      </w:r>
      <w:r w:rsidRPr="003D79A0">
        <w:rPr>
          <w:rFonts w:ascii="Times New Roman" w:hAnsi="Times New Roman"/>
          <w:sz w:val="20"/>
          <w:lang w:val="pl-PL"/>
        </w:rPr>
        <w:t>Hubert Curien” - „Процена ефективности репетитивне транскранијалне магнетне стимулације (рТМС) изнад премоторних (</w:t>
      </w:r>
      <w:proofErr w:type="spellStart"/>
      <w:r w:rsidRPr="003D79A0">
        <w:rPr>
          <w:rFonts w:ascii="Times New Roman" w:hAnsi="Times New Roman"/>
          <w:sz w:val="20"/>
        </w:rPr>
        <w:t>рТМС</w:t>
      </w:r>
      <w:proofErr w:type="spellEnd"/>
      <w:r w:rsidRPr="003D79A0">
        <w:rPr>
          <w:rFonts w:ascii="Times New Roman" w:hAnsi="Times New Roman"/>
          <w:sz w:val="20"/>
          <w:lang w:val="pl-PL"/>
        </w:rPr>
        <w:t xml:space="preserve">) кортикалних  циљних тачака у терапији дистоније”. </w:t>
      </w:r>
      <w:proofErr w:type="spellStart"/>
      <w:r w:rsidRPr="003D79A0">
        <w:rPr>
          <w:rFonts w:ascii="Times New Roman" w:hAnsi="Times New Roman"/>
          <w:sz w:val="20"/>
        </w:rPr>
        <w:t>Проф</w:t>
      </w:r>
      <w:proofErr w:type="spellEnd"/>
      <w:r w:rsidRPr="003D79A0">
        <w:rPr>
          <w:rFonts w:ascii="Times New Roman" w:hAnsi="Times New Roman"/>
          <w:sz w:val="20"/>
        </w:rPr>
        <w:t xml:space="preserve"> </w:t>
      </w:r>
      <w:proofErr w:type="spellStart"/>
      <w:r w:rsidRPr="003D79A0">
        <w:rPr>
          <w:rFonts w:ascii="Times New Roman" w:hAnsi="Times New Roman"/>
          <w:sz w:val="20"/>
        </w:rPr>
        <w:t>Др</w:t>
      </w:r>
      <w:proofErr w:type="spellEnd"/>
      <w:r w:rsidRPr="003D79A0">
        <w:rPr>
          <w:rFonts w:ascii="Times New Roman" w:hAnsi="Times New Roman"/>
          <w:sz w:val="20"/>
        </w:rPr>
        <w:t xml:space="preserve">. С.Р. </w:t>
      </w:r>
      <w:proofErr w:type="spellStart"/>
      <w:r w:rsidRPr="003D79A0">
        <w:rPr>
          <w:rFonts w:ascii="Times New Roman" w:hAnsi="Times New Roman"/>
          <w:sz w:val="20"/>
        </w:rPr>
        <w:t>Филиповић</w:t>
      </w:r>
      <w:proofErr w:type="spellEnd"/>
      <w:r w:rsidRPr="003D79A0">
        <w:rPr>
          <w:rFonts w:ascii="Times New Roman" w:hAnsi="Times New Roman"/>
          <w:sz w:val="20"/>
        </w:rPr>
        <w:t xml:space="preserve"> (</w:t>
      </w:r>
      <w:proofErr w:type="spellStart"/>
      <w:r w:rsidRPr="003D79A0">
        <w:rPr>
          <w:rFonts w:ascii="Times New Roman" w:hAnsi="Times New Roman"/>
          <w:sz w:val="20"/>
        </w:rPr>
        <w:t>Институт</w:t>
      </w:r>
      <w:proofErr w:type="spellEnd"/>
      <w:r w:rsidRPr="003D79A0">
        <w:rPr>
          <w:rFonts w:ascii="Times New Roman" w:hAnsi="Times New Roman"/>
          <w:sz w:val="20"/>
        </w:rPr>
        <w:t xml:space="preserve"> </w:t>
      </w:r>
      <w:proofErr w:type="spellStart"/>
      <w:r w:rsidRPr="003D79A0">
        <w:rPr>
          <w:rFonts w:ascii="Times New Roman" w:hAnsi="Times New Roman"/>
          <w:sz w:val="20"/>
        </w:rPr>
        <w:t>за</w:t>
      </w:r>
      <w:proofErr w:type="spellEnd"/>
      <w:r w:rsidRPr="003D79A0">
        <w:rPr>
          <w:rFonts w:ascii="Times New Roman" w:hAnsi="Times New Roman"/>
          <w:sz w:val="20"/>
        </w:rPr>
        <w:t xml:space="preserve"> </w:t>
      </w:r>
      <w:proofErr w:type="spellStart"/>
      <w:r w:rsidRPr="003D79A0">
        <w:rPr>
          <w:rFonts w:ascii="Times New Roman" w:hAnsi="Times New Roman"/>
          <w:sz w:val="20"/>
        </w:rPr>
        <w:t>медицинска</w:t>
      </w:r>
      <w:proofErr w:type="spellEnd"/>
      <w:r w:rsidRPr="003D79A0">
        <w:rPr>
          <w:rFonts w:ascii="Times New Roman" w:hAnsi="Times New Roman"/>
          <w:sz w:val="20"/>
        </w:rPr>
        <w:t xml:space="preserve"> </w:t>
      </w:r>
      <w:proofErr w:type="spellStart"/>
      <w:r w:rsidRPr="003D79A0">
        <w:rPr>
          <w:rFonts w:ascii="Times New Roman" w:hAnsi="Times New Roman"/>
          <w:sz w:val="20"/>
        </w:rPr>
        <w:t>истраживања</w:t>
      </w:r>
      <w:proofErr w:type="spellEnd"/>
      <w:r w:rsidRPr="003D79A0">
        <w:rPr>
          <w:rFonts w:ascii="Times New Roman" w:hAnsi="Times New Roman"/>
          <w:sz w:val="20"/>
        </w:rPr>
        <w:t xml:space="preserve">, </w:t>
      </w:r>
      <w:proofErr w:type="spellStart"/>
      <w:r w:rsidRPr="003D79A0">
        <w:rPr>
          <w:rFonts w:ascii="Times New Roman" w:hAnsi="Times New Roman"/>
          <w:sz w:val="20"/>
        </w:rPr>
        <w:t>Универзитет</w:t>
      </w:r>
      <w:proofErr w:type="spellEnd"/>
      <w:r w:rsidRPr="003D79A0">
        <w:rPr>
          <w:rFonts w:ascii="Times New Roman" w:hAnsi="Times New Roman"/>
          <w:sz w:val="20"/>
        </w:rPr>
        <w:t xml:space="preserve"> у </w:t>
      </w:r>
      <w:proofErr w:type="spellStart"/>
      <w:r w:rsidRPr="003D79A0">
        <w:rPr>
          <w:rFonts w:ascii="Times New Roman" w:hAnsi="Times New Roman"/>
          <w:sz w:val="20"/>
        </w:rPr>
        <w:t>Београду</w:t>
      </w:r>
      <w:proofErr w:type="spellEnd"/>
      <w:r w:rsidRPr="003D79A0">
        <w:rPr>
          <w:rFonts w:ascii="Times New Roman" w:hAnsi="Times New Roman"/>
          <w:sz w:val="20"/>
        </w:rPr>
        <w:t>) и</w:t>
      </w:r>
      <w:r w:rsidRPr="003D79A0">
        <w:rPr>
          <w:rFonts w:ascii="Times New Roman" w:hAnsi="Times New Roman"/>
          <w:lang w:val="sr-Latn-RS"/>
        </w:rPr>
        <w:t xml:space="preserve"> </w:t>
      </w:r>
      <w:proofErr w:type="spellStart"/>
      <w:r w:rsidRPr="003D79A0">
        <w:rPr>
          <w:rFonts w:ascii="Times New Roman" w:hAnsi="Times New Roman"/>
          <w:sz w:val="20"/>
        </w:rPr>
        <w:t>Pr</w:t>
      </w:r>
      <w:proofErr w:type="spellEnd"/>
      <w:r w:rsidRPr="003D79A0">
        <w:rPr>
          <w:rFonts w:ascii="Times New Roman" w:hAnsi="Times New Roman"/>
          <w:sz w:val="20"/>
        </w:rPr>
        <w:t xml:space="preserve"> Dr. Jean-Pascal </w:t>
      </w:r>
      <w:proofErr w:type="spellStart"/>
      <w:r w:rsidRPr="003D79A0">
        <w:rPr>
          <w:rFonts w:ascii="Times New Roman" w:hAnsi="Times New Roman"/>
          <w:sz w:val="20"/>
        </w:rPr>
        <w:t>Lefaucheur</w:t>
      </w:r>
      <w:proofErr w:type="spellEnd"/>
      <w:r w:rsidRPr="003D79A0">
        <w:rPr>
          <w:rFonts w:ascii="Times New Roman" w:hAnsi="Times New Roman"/>
          <w:sz w:val="20"/>
        </w:rPr>
        <w:t xml:space="preserve"> (</w:t>
      </w:r>
      <w:proofErr w:type="spellStart"/>
      <w:r w:rsidRPr="003D79A0">
        <w:rPr>
          <w:rFonts w:ascii="Times New Roman" w:hAnsi="Times New Roman"/>
          <w:sz w:val="20"/>
        </w:rPr>
        <w:t>Dеpartment</w:t>
      </w:r>
      <w:proofErr w:type="spellEnd"/>
      <w:r w:rsidRPr="003D79A0">
        <w:rPr>
          <w:rFonts w:ascii="Times New Roman" w:hAnsi="Times New Roman"/>
          <w:sz w:val="20"/>
        </w:rPr>
        <w:t xml:space="preserve"> of Physiology Henri </w:t>
      </w:r>
      <w:proofErr w:type="spellStart"/>
      <w:r w:rsidRPr="003D79A0">
        <w:rPr>
          <w:rFonts w:ascii="Times New Roman" w:hAnsi="Times New Roman"/>
          <w:sz w:val="20"/>
        </w:rPr>
        <w:t>Mondor</w:t>
      </w:r>
      <w:proofErr w:type="spellEnd"/>
      <w:r w:rsidRPr="003D79A0">
        <w:rPr>
          <w:rFonts w:ascii="Times New Roman" w:hAnsi="Times New Roman"/>
          <w:sz w:val="20"/>
        </w:rPr>
        <w:t xml:space="preserve"> Hospital, University of Paris, France).</w:t>
      </w:r>
    </w:p>
    <w:p w14:paraId="198CF767" w14:textId="3138E71B" w:rsidR="003D79A0" w:rsidRDefault="003D79A0" w:rsidP="00D606CC">
      <w:pPr>
        <w:pStyle w:val="ListParagraph"/>
        <w:numPr>
          <w:ilvl w:val="0"/>
          <w:numId w:val="50"/>
        </w:numPr>
        <w:spacing w:after="0" w:line="240" w:lineRule="auto"/>
        <w:ind w:left="357" w:hanging="357"/>
        <w:jc w:val="both"/>
        <w:rPr>
          <w:rFonts w:ascii="Times New Roman" w:hAnsi="Times New Roman"/>
          <w:bCs/>
          <w:sz w:val="20"/>
        </w:rPr>
      </w:pPr>
      <w:proofErr w:type="spellStart"/>
      <w:r w:rsidRPr="003D79A0">
        <w:rPr>
          <w:rFonts w:ascii="Times New Roman" w:hAnsi="Times New Roman"/>
          <w:bCs/>
          <w:sz w:val="20"/>
        </w:rPr>
        <w:t>Подпројекат</w:t>
      </w:r>
      <w:proofErr w:type="spellEnd"/>
      <w:r w:rsidRPr="003D79A0">
        <w:rPr>
          <w:rFonts w:ascii="Times New Roman" w:hAnsi="Times New Roman"/>
          <w:bCs/>
          <w:sz w:val="20"/>
        </w:rPr>
        <w:t xml:space="preserve"> </w:t>
      </w:r>
      <w:proofErr w:type="spellStart"/>
      <w:r w:rsidRPr="003D79A0">
        <w:rPr>
          <w:rFonts w:ascii="Times New Roman" w:hAnsi="Times New Roman"/>
          <w:bCs/>
          <w:sz w:val="20"/>
        </w:rPr>
        <w:t>Медицинског</w:t>
      </w:r>
      <w:proofErr w:type="spellEnd"/>
      <w:r w:rsidRPr="003D79A0">
        <w:rPr>
          <w:rFonts w:ascii="Times New Roman" w:hAnsi="Times New Roman"/>
          <w:bCs/>
          <w:sz w:val="20"/>
        </w:rPr>
        <w:t xml:space="preserve"> </w:t>
      </w:r>
      <w:proofErr w:type="spellStart"/>
      <w:r w:rsidRPr="003D79A0">
        <w:rPr>
          <w:rFonts w:ascii="Times New Roman" w:hAnsi="Times New Roman"/>
          <w:bCs/>
          <w:sz w:val="20"/>
        </w:rPr>
        <w:t>Факултета</w:t>
      </w:r>
      <w:proofErr w:type="spellEnd"/>
      <w:r w:rsidRPr="003D79A0">
        <w:rPr>
          <w:rFonts w:ascii="Times New Roman" w:hAnsi="Times New Roman"/>
          <w:bCs/>
          <w:sz w:val="20"/>
        </w:rPr>
        <w:t xml:space="preserve"> </w:t>
      </w:r>
      <w:proofErr w:type="spellStart"/>
      <w:r w:rsidRPr="003D79A0">
        <w:rPr>
          <w:rFonts w:ascii="Times New Roman" w:hAnsi="Times New Roman"/>
          <w:bCs/>
          <w:sz w:val="20"/>
        </w:rPr>
        <w:t>за</w:t>
      </w:r>
      <w:proofErr w:type="spellEnd"/>
      <w:r w:rsidRPr="003D79A0">
        <w:rPr>
          <w:rFonts w:ascii="Times New Roman" w:hAnsi="Times New Roman"/>
          <w:bCs/>
          <w:sz w:val="20"/>
        </w:rPr>
        <w:t xml:space="preserve"> 2024 </w:t>
      </w:r>
      <w:proofErr w:type="spellStart"/>
      <w:r w:rsidRPr="003D79A0">
        <w:rPr>
          <w:rFonts w:ascii="Times New Roman" w:hAnsi="Times New Roman"/>
          <w:bCs/>
          <w:sz w:val="20"/>
        </w:rPr>
        <w:t>годину</w:t>
      </w:r>
      <w:proofErr w:type="spellEnd"/>
      <w:r w:rsidRPr="003D79A0">
        <w:rPr>
          <w:rFonts w:ascii="Times New Roman" w:hAnsi="Times New Roman"/>
          <w:bCs/>
          <w:sz w:val="20"/>
        </w:rPr>
        <w:t xml:space="preserve">, </w:t>
      </w:r>
      <w:proofErr w:type="spellStart"/>
      <w:r w:rsidRPr="003D79A0">
        <w:rPr>
          <w:rFonts w:ascii="Times New Roman" w:hAnsi="Times New Roman"/>
          <w:bCs/>
          <w:sz w:val="20"/>
        </w:rPr>
        <w:t>број</w:t>
      </w:r>
      <w:proofErr w:type="spellEnd"/>
      <w:r w:rsidRPr="003D79A0">
        <w:rPr>
          <w:rFonts w:ascii="Times New Roman" w:hAnsi="Times New Roman"/>
          <w:bCs/>
          <w:sz w:val="20"/>
        </w:rPr>
        <w:t>: 451-03-66/2024-03/200110. Р</w:t>
      </w:r>
      <w:r w:rsidRPr="003D79A0">
        <w:rPr>
          <w:rFonts w:ascii="Times New Roman" w:hAnsi="Times New Roman"/>
          <w:bCs/>
          <w:sz w:val="20"/>
          <w:lang w:val="sr-Latn-RS"/>
        </w:rPr>
        <w:t>у</w:t>
      </w:r>
      <w:proofErr w:type="spellStart"/>
      <w:r w:rsidRPr="003D79A0">
        <w:rPr>
          <w:rFonts w:ascii="Times New Roman" w:hAnsi="Times New Roman"/>
          <w:bCs/>
          <w:sz w:val="20"/>
        </w:rPr>
        <w:t>ководилац</w:t>
      </w:r>
      <w:proofErr w:type="spellEnd"/>
      <w:r w:rsidRPr="003D79A0">
        <w:rPr>
          <w:rFonts w:ascii="Times New Roman" w:hAnsi="Times New Roman"/>
          <w:bCs/>
          <w:sz w:val="20"/>
        </w:rPr>
        <w:t xml:space="preserve"> </w:t>
      </w:r>
      <w:proofErr w:type="spellStart"/>
      <w:r w:rsidRPr="003D79A0">
        <w:rPr>
          <w:rFonts w:ascii="Times New Roman" w:hAnsi="Times New Roman"/>
          <w:bCs/>
          <w:sz w:val="20"/>
        </w:rPr>
        <w:t>пројекта</w:t>
      </w:r>
      <w:proofErr w:type="spellEnd"/>
      <w:r w:rsidRPr="003D79A0">
        <w:rPr>
          <w:rFonts w:ascii="Times New Roman" w:hAnsi="Times New Roman"/>
          <w:bCs/>
          <w:sz w:val="20"/>
        </w:rPr>
        <w:t xml:space="preserve">: </w:t>
      </w:r>
      <w:proofErr w:type="spellStart"/>
      <w:r w:rsidRPr="003D79A0">
        <w:rPr>
          <w:rFonts w:ascii="Times New Roman" w:hAnsi="Times New Roman"/>
          <w:bCs/>
          <w:sz w:val="20"/>
        </w:rPr>
        <w:t>Проф</w:t>
      </w:r>
      <w:proofErr w:type="spellEnd"/>
      <w:r w:rsidRPr="003D79A0">
        <w:rPr>
          <w:rFonts w:ascii="Times New Roman" w:hAnsi="Times New Roman"/>
          <w:bCs/>
          <w:sz w:val="20"/>
        </w:rPr>
        <w:t xml:space="preserve"> </w:t>
      </w:r>
      <w:proofErr w:type="spellStart"/>
      <w:r w:rsidRPr="003D79A0">
        <w:rPr>
          <w:rFonts w:ascii="Times New Roman" w:hAnsi="Times New Roman"/>
          <w:bCs/>
          <w:sz w:val="20"/>
        </w:rPr>
        <w:t>др</w:t>
      </w:r>
      <w:proofErr w:type="spellEnd"/>
      <w:r w:rsidRPr="003D79A0">
        <w:rPr>
          <w:rFonts w:ascii="Times New Roman" w:hAnsi="Times New Roman"/>
          <w:bCs/>
          <w:sz w:val="20"/>
        </w:rPr>
        <w:t xml:space="preserve">. </w:t>
      </w:r>
      <w:proofErr w:type="spellStart"/>
      <w:r w:rsidRPr="003D79A0">
        <w:rPr>
          <w:rFonts w:ascii="Times New Roman" w:hAnsi="Times New Roman"/>
          <w:bCs/>
          <w:sz w:val="20"/>
        </w:rPr>
        <w:t>Зорица</w:t>
      </w:r>
      <w:proofErr w:type="spellEnd"/>
      <w:r w:rsidRPr="003D79A0">
        <w:rPr>
          <w:rFonts w:ascii="Times New Roman" w:hAnsi="Times New Roman"/>
          <w:bCs/>
          <w:sz w:val="20"/>
        </w:rPr>
        <w:t xml:space="preserve"> </w:t>
      </w:r>
      <w:proofErr w:type="spellStart"/>
      <w:r w:rsidRPr="003D79A0">
        <w:rPr>
          <w:rFonts w:ascii="Times New Roman" w:hAnsi="Times New Roman"/>
          <w:bCs/>
          <w:sz w:val="20"/>
        </w:rPr>
        <w:t>Терзић</w:t>
      </w:r>
      <w:proofErr w:type="spellEnd"/>
      <w:r w:rsidRPr="003D79A0">
        <w:rPr>
          <w:rFonts w:ascii="Times New Roman" w:hAnsi="Times New Roman"/>
          <w:bCs/>
          <w:sz w:val="20"/>
        </w:rPr>
        <w:t>.</w:t>
      </w:r>
    </w:p>
    <w:bookmarkEnd w:id="7"/>
    <w:p w14:paraId="6F06B6B8" w14:textId="77777777" w:rsidR="00B0730D" w:rsidRPr="003D79A0" w:rsidRDefault="00B0730D" w:rsidP="00B0730D">
      <w:pPr>
        <w:pStyle w:val="ListParagraph"/>
        <w:jc w:val="both"/>
        <w:rPr>
          <w:rFonts w:ascii="Times New Roman" w:hAnsi="Times New Roman"/>
          <w:bCs/>
          <w:sz w:val="20"/>
        </w:rPr>
      </w:pPr>
    </w:p>
    <w:p w14:paraId="050926F1" w14:textId="2A0E802B" w:rsidR="00615457" w:rsidRPr="0000456D" w:rsidRDefault="00B0730D" w:rsidP="0000456D">
      <w:pPr>
        <w:pStyle w:val="ListParagraph"/>
        <w:numPr>
          <w:ilvl w:val="0"/>
          <w:numId w:val="3"/>
        </w:numPr>
        <w:spacing w:after="160" w:line="259" w:lineRule="auto"/>
        <w:rPr>
          <w:rFonts w:ascii="Times New Roman" w:hAnsi="Times New Roman"/>
          <w:bCs/>
          <w:sz w:val="20"/>
        </w:rPr>
      </w:pPr>
      <w:bookmarkStart w:id="8" w:name="_Hlk185944917"/>
      <w:r w:rsidRPr="00B0730D">
        <w:rPr>
          <w:rFonts w:ascii="Times New Roman" w:hAnsi="Times New Roman"/>
          <w:bCs/>
          <w:sz w:val="20"/>
        </w:rPr>
        <w:t xml:space="preserve"> </w:t>
      </w:r>
      <w:proofErr w:type="spellStart"/>
      <w:r w:rsidR="00216817" w:rsidRPr="00B0730D">
        <w:rPr>
          <w:rFonts w:ascii="Times New Roman" w:hAnsi="Times New Roman"/>
          <w:b/>
          <w:i/>
          <w:iCs/>
          <w:sz w:val="20"/>
          <w:shd w:val="clear" w:color="auto" w:fill="FFFFFF"/>
        </w:rPr>
        <w:t>Цитираност</w:t>
      </w:r>
      <w:proofErr w:type="spellEnd"/>
    </w:p>
    <w:p w14:paraId="495DD312" w14:textId="30907234" w:rsidR="00216817" w:rsidRDefault="00216817" w:rsidP="00001A39">
      <w:pPr>
        <w:ind w:firstLine="360"/>
        <w:jc w:val="both"/>
        <w:rPr>
          <w:sz w:val="20"/>
          <w:lang w:val="sr-Latn-RS"/>
        </w:rPr>
      </w:pPr>
      <w:r w:rsidRPr="0041357E">
        <w:rPr>
          <w:sz w:val="20"/>
        </w:rPr>
        <w:t>Број цитата:</w:t>
      </w:r>
      <w:r>
        <w:rPr>
          <w:b/>
          <w:sz w:val="20"/>
        </w:rPr>
        <w:t xml:space="preserve"> 754</w:t>
      </w:r>
      <w:r w:rsidRPr="0041357E">
        <w:rPr>
          <w:sz w:val="20"/>
        </w:rPr>
        <w:t>. Хиршов индекс (х-индекс):</w:t>
      </w:r>
      <w:r>
        <w:rPr>
          <w:sz w:val="20"/>
        </w:rPr>
        <w:t xml:space="preserve"> </w:t>
      </w:r>
      <w:r>
        <w:rPr>
          <w:b/>
          <w:sz w:val="20"/>
        </w:rPr>
        <w:t>14</w:t>
      </w:r>
      <w:r w:rsidRPr="0041357E">
        <w:rPr>
          <w:sz w:val="20"/>
        </w:rPr>
        <w:t xml:space="preserve">. (извор: </w:t>
      </w:r>
      <w:r>
        <w:rPr>
          <w:b/>
          <w:sz w:val="20"/>
          <w:lang w:val="sr-Latn-RS"/>
        </w:rPr>
        <w:t>Scopus</w:t>
      </w:r>
      <w:r w:rsidRPr="0041357E">
        <w:rPr>
          <w:b/>
          <w:sz w:val="20"/>
        </w:rPr>
        <w:t>, 2</w:t>
      </w:r>
      <w:r>
        <w:rPr>
          <w:b/>
          <w:sz w:val="20"/>
        </w:rPr>
        <w:t>4</w:t>
      </w:r>
      <w:r w:rsidRPr="0041357E">
        <w:rPr>
          <w:b/>
          <w:sz w:val="20"/>
        </w:rPr>
        <w:t>.</w:t>
      </w:r>
      <w:r>
        <w:rPr>
          <w:b/>
          <w:sz w:val="20"/>
        </w:rPr>
        <w:t xml:space="preserve"> 10. </w:t>
      </w:r>
      <w:r w:rsidRPr="0041357E">
        <w:rPr>
          <w:b/>
          <w:sz w:val="20"/>
        </w:rPr>
        <w:t>20</w:t>
      </w:r>
      <w:r>
        <w:rPr>
          <w:b/>
          <w:sz w:val="20"/>
        </w:rPr>
        <w:t>24</w:t>
      </w:r>
      <w:r w:rsidRPr="0041357E">
        <w:rPr>
          <w:b/>
          <w:sz w:val="20"/>
        </w:rPr>
        <w:t>.</w:t>
      </w:r>
      <w:r w:rsidRPr="0041357E">
        <w:rPr>
          <w:sz w:val="20"/>
        </w:rPr>
        <w:t>године).</w:t>
      </w:r>
    </w:p>
    <w:bookmarkEnd w:id="8"/>
    <w:p w14:paraId="0AAD4568" w14:textId="77777777" w:rsidR="00216817" w:rsidRPr="00216817" w:rsidRDefault="00216817" w:rsidP="00B35D89">
      <w:pPr>
        <w:ind w:firstLine="0"/>
        <w:jc w:val="both"/>
        <w:rPr>
          <w:sz w:val="20"/>
          <w:lang w:val="sr-Latn-RS"/>
        </w:rPr>
      </w:pPr>
    </w:p>
    <w:p w14:paraId="563BDC35" w14:textId="772A7A22" w:rsidR="004E507D" w:rsidRPr="0000456D" w:rsidRDefault="00216817" w:rsidP="0000456D">
      <w:pPr>
        <w:pStyle w:val="ListParagraph"/>
        <w:numPr>
          <w:ilvl w:val="0"/>
          <w:numId w:val="3"/>
        </w:numPr>
        <w:spacing w:after="0" w:line="240" w:lineRule="auto"/>
        <w:ind w:left="284" w:hanging="284"/>
        <w:jc w:val="both"/>
        <w:rPr>
          <w:rFonts w:ascii="Times New Roman" w:hAnsi="Times New Roman"/>
          <w:b/>
          <w:i/>
          <w:iCs/>
          <w:sz w:val="20"/>
          <w:lang w:val="sr-Latn-RS"/>
        </w:rPr>
      </w:pPr>
      <w:proofErr w:type="spellStart"/>
      <w:r w:rsidRPr="00E167A3">
        <w:rPr>
          <w:rFonts w:ascii="Times New Roman" w:hAnsi="Times New Roman"/>
          <w:b/>
          <w:i/>
          <w:iCs/>
          <w:sz w:val="20"/>
        </w:rPr>
        <w:t>Организовање</w:t>
      </w:r>
      <w:proofErr w:type="spellEnd"/>
      <w:r w:rsidRPr="00E167A3">
        <w:rPr>
          <w:rFonts w:ascii="Times New Roman" w:hAnsi="Times New Roman"/>
          <w:b/>
          <w:i/>
          <w:iCs/>
          <w:sz w:val="20"/>
        </w:rPr>
        <w:t xml:space="preserve"> </w:t>
      </w:r>
      <w:proofErr w:type="spellStart"/>
      <w:r w:rsidRPr="00E167A3">
        <w:rPr>
          <w:rFonts w:ascii="Times New Roman" w:hAnsi="Times New Roman"/>
          <w:b/>
          <w:i/>
          <w:iCs/>
          <w:sz w:val="20"/>
        </w:rPr>
        <w:t>научних</w:t>
      </w:r>
      <w:proofErr w:type="spellEnd"/>
      <w:r w:rsidRPr="00E167A3">
        <w:rPr>
          <w:rFonts w:ascii="Times New Roman" w:hAnsi="Times New Roman"/>
          <w:b/>
          <w:i/>
          <w:iCs/>
          <w:sz w:val="20"/>
        </w:rPr>
        <w:t xml:space="preserve"> </w:t>
      </w:r>
      <w:proofErr w:type="spellStart"/>
      <w:r w:rsidRPr="00E167A3">
        <w:rPr>
          <w:rFonts w:ascii="Times New Roman" w:hAnsi="Times New Roman"/>
          <w:b/>
          <w:i/>
          <w:iCs/>
          <w:sz w:val="20"/>
        </w:rPr>
        <w:t>састанака</w:t>
      </w:r>
      <w:proofErr w:type="spellEnd"/>
      <w:r w:rsidRPr="00E167A3">
        <w:rPr>
          <w:rFonts w:ascii="Times New Roman" w:hAnsi="Times New Roman"/>
          <w:b/>
          <w:i/>
          <w:iCs/>
          <w:sz w:val="20"/>
        </w:rPr>
        <w:t xml:space="preserve"> и </w:t>
      </w:r>
      <w:proofErr w:type="spellStart"/>
      <w:r w:rsidRPr="00E167A3">
        <w:rPr>
          <w:rFonts w:ascii="Times New Roman" w:hAnsi="Times New Roman"/>
          <w:b/>
          <w:i/>
          <w:iCs/>
          <w:sz w:val="20"/>
        </w:rPr>
        <w:t>симпозијума</w:t>
      </w:r>
      <w:proofErr w:type="spellEnd"/>
      <w:r w:rsidRPr="00E167A3">
        <w:rPr>
          <w:rFonts w:ascii="Times New Roman" w:hAnsi="Times New Roman"/>
          <w:b/>
          <w:i/>
          <w:iCs/>
          <w:sz w:val="20"/>
        </w:rPr>
        <w:t xml:space="preserve"> </w:t>
      </w:r>
    </w:p>
    <w:p w14:paraId="6AF235B4" w14:textId="64B8535E" w:rsidR="003A6935" w:rsidRPr="004E507D" w:rsidRDefault="003A6935" w:rsidP="005A38CC">
      <w:pPr>
        <w:pStyle w:val="ListParagraph"/>
        <w:numPr>
          <w:ilvl w:val="0"/>
          <w:numId w:val="33"/>
        </w:numPr>
        <w:spacing w:after="0" w:line="240" w:lineRule="auto"/>
        <w:ind w:left="284" w:hanging="284"/>
        <w:jc w:val="both"/>
        <w:rPr>
          <w:rFonts w:ascii="Times New Roman" w:hAnsi="Times New Roman"/>
        </w:rPr>
      </w:pPr>
      <w:r w:rsidRPr="004E507D">
        <w:rPr>
          <w:rFonts w:ascii="Times New Roman" w:hAnsi="Times New Roman"/>
          <w:sz w:val="20"/>
        </w:rPr>
        <w:t xml:space="preserve">2007: </w:t>
      </w:r>
      <w:proofErr w:type="spellStart"/>
      <w:r w:rsidR="004E507D" w:rsidRPr="004E507D">
        <w:rPr>
          <w:rFonts w:ascii="Times New Roman" w:hAnsi="Times New Roman"/>
          <w:sz w:val="20"/>
        </w:rPr>
        <w:t>Организација</w:t>
      </w:r>
      <w:proofErr w:type="spellEnd"/>
      <w:r w:rsidR="004E507D" w:rsidRPr="004E507D">
        <w:rPr>
          <w:rFonts w:ascii="Times New Roman" w:hAnsi="Times New Roman"/>
          <w:sz w:val="20"/>
        </w:rPr>
        <w:t xml:space="preserve"> </w:t>
      </w:r>
      <w:proofErr w:type="spellStart"/>
      <w:r w:rsidR="004E507D" w:rsidRPr="004E507D">
        <w:rPr>
          <w:rFonts w:ascii="Times New Roman" w:hAnsi="Times New Roman"/>
          <w:sz w:val="20"/>
        </w:rPr>
        <w:t>гостовања</w:t>
      </w:r>
      <w:proofErr w:type="spellEnd"/>
      <w:r w:rsidR="004E507D" w:rsidRPr="004E507D">
        <w:rPr>
          <w:rFonts w:ascii="Times New Roman" w:hAnsi="Times New Roman"/>
          <w:sz w:val="20"/>
          <w:lang w:val="sr-Latn-RS"/>
        </w:rPr>
        <w:t xml:space="preserve"> </w:t>
      </w:r>
      <w:r w:rsidRPr="004E507D">
        <w:rPr>
          <w:rFonts w:ascii="Times New Roman" w:hAnsi="Times New Roman"/>
          <w:sz w:val="20"/>
        </w:rPr>
        <w:t xml:space="preserve">Prof J.C. Rothwell - a, Sobell Deparment of Motor Neuroscience and Movement Disorders, Institut for Neurology and Neurosurgery, UCL, Queen Square, London, UK: 17.09.2007. „Neuroplasticity in the motor </w:t>
      </w:r>
      <w:proofErr w:type="gramStart"/>
      <w:r w:rsidRPr="004E507D">
        <w:rPr>
          <w:rFonts w:ascii="Times New Roman" w:hAnsi="Times New Roman"/>
          <w:sz w:val="20"/>
        </w:rPr>
        <w:t>system“</w:t>
      </w:r>
      <w:proofErr w:type="gramEnd"/>
      <w:r w:rsidRPr="004E507D">
        <w:rPr>
          <w:rFonts w:ascii="Times New Roman" w:hAnsi="Times New Roman"/>
          <w:sz w:val="20"/>
        </w:rPr>
        <w:t>.</w:t>
      </w:r>
    </w:p>
    <w:p w14:paraId="073DD64F" w14:textId="77777777" w:rsidR="004E507D" w:rsidRPr="004E507D" w:rsidRDefault="003A6935" w:rsidP="005A38CC">
      <w:pPr>
        <w:pStyle w:val="ListParagraph"/>
        <w:numPr>
          <w:ilvl w:val="0"/>
          <w:numId w:val="33"/>
        </w:numPr>
        <w:spacing w:after="0" w:line="240" w:lineRule="auto"/>
        <w:ind w:left="284" w:hanging="284"/>
        <w:jc w:val="both"/>
        <w:rPr>
          <w:rFonts w:ascii="Times New Roman" w:hAnsi="Times New Roman"/>
        </w:rPr>
      </w:pPr>
      <w:r w:rsidRPr="004E507D">
        <w:rPr>
          <w:rFonts w:ascii="Times New Roman" w:hAnsi="Times New Roman"/>
          <w:sz w:val="20"/>
        </w:rPr>
        <w:t xml:space="preserve">2009: </w:t>
      </w:r>
      <w:proofErr w:type="spellStart"/>
      <w:r w:rsidR="004E507D" w:rsidRPr="004E507D">
        <w:rPr>
          <w:rFonts w:ascii="Times New Roman" w:hAnsi="Times New Roman"/>
          <w:sz w:val="20"/>
        </w:rPr>
        <w:t>Организација</w:t>
      </w:r>
      <w:proofErr w:type="spellEnd"/>
      <w:r w:rsidR="004E507D" w:rsidRPr="004E507D">
        <w:rPr>
          <w:rFonts w:ascii="Times New Roman" w:hAnsi="Times New Roman"/>
          <w:sz w:val="20"/>
        </w:rPr>
        <w:t xml:space="preserve"> </w:t>
      </w:r>
      <w:proofErr w:type="spellStart"/>
      <w:r w:rsidR="004E507D" w:rsidRPr="004E507D">
        <w:rPr>
          <w:rFonts w:ascii="Times New Roman" w:hAnsi="Times New Roman"/>
          <w:sz w:val="20"/>
        </w:rPr>
        <w:t>гостовања</w:t>
      </w:r>
      <w:proofErr w:type="spellEnd"/>
      <w:r w:rsidR="004E507D" w:rsidRPr="004E507D">
        <w:rPr>
          <w:rFonts w:ascii="Times New Roman" w:hAnsi="Times New Roman"/>
          <w:sz w:val="20"/>
          <w:lang w:val="sr-Latn-RS"/>
        </w:rPr>
        <w:t xml:space="preserve"> </w:t>
      </w:r>
      <w:r w:rsidRPr="004E507D">
        <w:rPr>
          <w:rFonts w:ascii="Times New Roman" w:hAnsi="Times New Roman"/>
          <w:sz w:val="20"/>
        </w:rPr>
        <w:t xml:space="preserve">Prof J.C. Rothwell - a, Sobell </w:t>
      </w:r>
      <w:proofErr w:type="spellStart"/>
      <w:r w:rsidRPr="004E507D">
        <w:rPr>
          <w:rFonts w:ascii="Times New Roman" w:hAnsi="Times New Roman"/>
          <w:sz w:val="20"/>
        </w:rPr>
        <w:t>Deparment</w:t>
      </w:r>
      <w:proofErr w:type="spellEnd"/>
      <w:r w:rsidRPr="004E507D">
        <w:rPr>
          <w:rFonts w:ascii="Times New Roman" w:hAnsi="Times New Roman"/>
          <w:sz w:val="20"/>
        </w:rPr>
        <w:t xml:space="preserve"> of Motor Neuroscience and Movement Disorders, </w:t>
      </w:r>
      <w:proofErr w:type="spellStart"/>
      <w:r w:rsidRPr="004E507D">
        <w:rPr>
          <w:rFonts w:ascii="Times New Roman" w:hAnsi="Times New Roman"/>
          <w:sz w:val="20"/>
        </w:rPr>
        <w:t>Institut</w:t>
      </w:r>
      <w:proofErr w:type="spellEnd"/>
      <w:r w:rsidRPr="004E507D">
        <w:rPr>
          <w:rFonts w:ascii="Times New Roman" w:hAnsi="Times New Roman"/>
          <w:sz w:val="20"/>
        </w:rPr>
        <w:t xml:space="preserve"> for Neurology and Neurosurgery, UCL, Queen Square, London, UK 09. 10. 2009: “The use of transcranial magnetic stimulation (TMS) to probe and manipulate the motor system in movement disorders and stroke” - </w:t>
      </w:r>
      <w:r w:rsidR="004E507D" w:rsidRPr="004E507D">
        <w:rPr>
          <w:rFonts w:ascii="Times New Roman" w:hAnsi="Times New Roman"/>
          <w:sz w:val="20"/>
        </w:rPr>
        <w:t>добио титулу гостујућег професора Медицинског Факултета Универзитета у Београду.</w:t>
      </w:r>
    </w:p>
    <w:p w14:paraId="39876696" w14:textId="7F0F69BA" w:rsidR="003A6935" w:rsidRPr="004E507D" w:rsidRDefault="003A6935" w:rsidP="005A38CC">
      <w:pPr>
        <w:pStyle w:val="ListParagraph"/>
        <w:numPr>
          <w:ilvl w:val="0"/>
          <w:numId w:val="33"/>
        </w:numPr>
        <w:spacing w:after="0" w:line="240" w:lineRule="auto"/>
        <w:ind w:left="284" w:hanging="284"/>
        <w:jc w:val="both"/>
        <w:rPr>
          <w:rFonts w:ascii="Times New Roman" w:hAnsi="Times New Roman"/>
          <w:sz w:val="20"/>
          <w:szCs w:val="20"/>
        </w:rPr>
      </w:pPr>
      <w:r w:rsidRPr="004E507D">
        <w:rPr>
          <w:rFonts w:ascii="Times New Roman" w:hAnsi="Times New Roman"/>
          <w:sz w:val="20"/>
          <w:szCs w:val="20"/>
        </w:rPr>
        <w:t xml:space="preserve">2013: </w:t>
      </w:r>
      <w:proofErr w:type="spellStart"/>
      <w:r w:rsidR="004E507D" w:rsidRPr="004E507D">
        <w:rPr>
          <w:rFonts w:ascii="Times New Roman" w:hAnsi="Times New Roman"/>
          <w:sz w:val="20"/>
        </w:rPr>
        <w:t>Организација</w:t>
      </w:r>
      <w:proofErr w:type="spellEnd"/>
      <w:r w:rsidR="004E507D" w:rsidRPr="004E507D">
        <w:rPr>
          <w:rFonts w:ascii="Times New Roman" w:hAnsi="Times New Roman"/>
          <w:sz w:val="20"/>
        </w:rPr>
        <w:t xml:space="preserve"> </w:t>
      </w:r>
      <w:proofErr w:type="spellStart"/>
      <w:r w:rsidR="004E507D" w:rsidRPr="004E507D">
        <w:rPr>
          <w:rFonts w:ascii="Times New Roman" w:hAnsi="Times New Roman"/>
          <w:sz w:val="20"/>
        </w:rPr>
        <w:t>гостовања</w:t>
      </w:r>
      <w:proofErr w:type="spellEnd"/>
      <w:r w:rsidR="004E507D" w:rsidRPr="004E507D">
        <w:rPr>
          <w:rFonts w:ascii="Times New Roman" w:hAnsi="Times New Roman"/>
          <w:sz w:val="20"/>
          <w:lang w:val="sr-Latn-RS"/>
        </w:rPr>
        <w:t xml:space="preserve"> </w:t>
      </w:r>
      <w:r w:rsidRPr="004E507D">
        <w:rPr>
          <w:rFonts w:ascii="Times New Roman" w:hAnsi="Times New Roman"/>
          <w:sz w:val="20"/>
          <w:szCs w:val="20"/>
        </w:rPr>
        <w:t xml:space="preserve">Prof J.C. Rothwell - a, Sobell </w:t>
      </w:r>
      <w:proofErr w:type="spellStart"/>
      <w:r w:rsidRPr="004E507D">
        <w:rPr>
          <w:rFonts w:ascii="Times New Roman" w:hAnsi="Times New Roman"/>
          <w:sz w:val="20"/>
          <w:szCs w:val="20"/>
        </w:rPr>
        <w:t>Deparment</w:t>
      </w:r>
      <w:proofErr w:type="spellEnd"/>
      <w:r w:rsidRPr="004E507D">
        <w:rPr>
          <w:rFonts w:ascii="Times New Roman" w:hAnsi="Times New Roman"/>
          <w:sz w:val="20"/>
          <w:szCs w:val="20"/>
        </w:rPr>
        <w:t xml:space="preserve"> of Motor Neuroscience and Movement Disorders, </w:t>
      </w:r>
      <w:proofErr w:type="spellStart"/>
      <w:r w:rsidRPr="004E507D">
        <w:rPr>
          <w:rFonts w:ascii="Times New Roman" w:hAnsi="Times New Roman"/>
          <w:sz w:val="20"/>
          <w:szCs w:val="20"/>
        </w:rPr>
        <w:t>Institut</w:t>
      </w:r>
      <w:proofErr w:type="spellEnd"/>
      <w:r w:rsidRPr="004E507D">
        <w:rPr>
          <w:rFonts w:ascii="Times New Roman" w:hAnsi="Times New Roman"/>
          <w:sz w:val="20"/>
          <w:szCs w:val="20"/>
        </w:rPr>
        <w:t xml:space="preserve"> for Neurology and Neurosurgery, UCL, Queen Square, London, UK, 29.</w:t>
      </w:r>
      <w:r w:rsidR="00446A31">
        <w:rPr>
          <w:rFonts w:ascii="Times New Roman" w:hAnsi="Times New Roman"/>
          <w:sz w:val="20"/>
          <w:szCs w:val="20"/>
          <w:lang w:val="sr-Cyrl-RS"/>
        </w:rPr>
        <w:t xml:space="preserve"> </w:t>
      </w:r>
      <w:r w:rsidRPr="004E507D">
        <w:rPr>
          <w:rFonts w:ascii="Times New Roman" w:hAnsi="Times New Roman"/>
          <w:sz w:val="20"/>
          <w:szCs w:val="20"/>
        </w:rPr>
        <w:t>04.</w:t>
      </w:r>
      <w:r w:rsidR="00446A31">
        <w:rPr>
          <w:rFonts w:ascii="Times New Roman" w:hAnsi="Times New Roman"/>
          <w:sz w:val="20"/>
          <w:szCs w:val="20"/>
          <w:lang w:val="sr-Cyrl-RS"/>
        </w:rPr>
        <w:t xml:space="preserve"> </w:t>
      </w:r>
      <w:proofErr w:type="gramStart"/>
      <w:r w:rsidRPr="004E507D">
        <w:rPr>
          <w:rFonts w:ascii="Times New Roman" w:hAnsi="Times New Roman"/>
          <w:sz w:val="20"/>
          <w:szCs w:val="20"/>
        </w:rPr>
        <w:t>2013:“</w:t>
      </w:r>
      <w:proofErr w:type="gramEnd"/>
      <w:r w:rsidRPr="004E507D">
        <w:rPr>
          <w:rFonts w:ascii="Times New Roman" w:hAnsi="Times New Roman"/>
          <w:sz w:val="20"/>
          <w:szCs w:val="20"/>
        </w:rPr>
        <w:t xml:space="preserve">Therapeutic applications of </w:t>
      </w:r>
      <w:proofErr w:type="spellStart"/>
      <w:r w:rsidRPr="004E507D">
        <w:rPr>
          <w:rFonts w:ascii="Times New Roman" w:hAnsi="Times New Roman"/>
          <w:sz w:val="20"/>
          <w:szCs w:val="20"/>
        </w:rPr>
        <w:t>trancranial</w:t>
      </w:r>
      <w:proofErr w:type="spellEnd"/>
      <w:r w:rsidRPr="004E507D">
        <w:rPr>
          <w:rFonts w:ascii="Times New Roman" w:hAnsi="Times New Roman"/>
          <w:sz w:val="20"/>
          <w:szCs w:val="20"/>
        </w:rPr>
        <w:t xml:space="preserve"> brain stimulation: fact or fiction”.</w:t>
      </w:r>
    </w:p>
    <w:p w14:paraId="3D65BC5D" w14:textId="648667F3" w:rsidR="004E507D" w:rsidRPr="004E507D" w:rsidRDefault="003A6935" w:rsidP="005A38CC">
      <w:pPr>
        <w:pStyle w:val="ListParagraph"/>
        <w:numPr>
          <w:ilvl w:val="0"/>
          <w:numId w:val="33"/>
        </w:numPr>
        <w:spacing w:after="0" w:line="240" w:lineRule="auto"/>
        <w:ind w:left="284" w:hanging="284"/>
        <w:jc w:val="both"/>
        <w:rPr>
          <w:rFonts w:ascii="Times New Roman" w:hAnsi="Times New Roman"/>
          <w:sz w:val="20"/>
          <w:szCs w:val="20"/>
        </w:rPr>
      </w:pPr>
      <w:r w:rsidRPr="004E507D">
        <w:rPr>
          <w:rFonts w:ascii="Times New Roman" w:hAnsi="Times New Roman"/>
          <w:sz w:val="20"/>
          <w:szCs w:val="20"/>
          <w:lang w:val="pl-PL"/>
        </w:rPr>
        <w:t xml:space="preserve">2013: </w:t>
      </w:r>
      <w:r w:rsidR="004E507D" w:rsidRPr="004E507D">
        <w:rPr>
          <w:rFonts w:ascii="Times New Roman" w:hAnsi="Times New Roman"/>
          <w:sz w:val="20"/>
          <w:lang w:val="pl-PL"/>
        </w:rPr>
        <w:t xml:space="preserve">члан Организационог одбора </w:t>
      </w:r>
      <w:r w:rsidR="00B0730D">
        <w:rPr>
          <w:rFonts w:ascii="Times New Roman" w:hAnsi="Times New Roman"/>
          <w:sz w:val="20"/>
          <w:lang w:val="pl-PL"/>
        </w:rPr>
        <w:t>IX</w:t>
      </w:r>
      <w:r w:rsidR="004E507D" w:rsidRPr="004E507D">
        <w:rPr>
          <w:rFonts w:ascii="Times New Roman" w:hAnsi="Times New Roman"/>
          <w:sz w:val="20"/>
          <w:lang w:val="pl-PL"/>
        </w:rPr>
        <w:t>/X</w:t>
      </w:r>
      <w:r w:rsidR="00B0730D">
        <w:rPr>
          <w:rFonts w:ascii="Times New Roman" w:hAnsi="Times New Roman"/>
          <w:sz w:val="20"/>
          <w:lang w:val="pl-PL"/>
        </w:rPr>
        <w:t>V</w:t>
      </w:r>
      <w:r w:rsidR="004E507D" w:rsidRPr="004E507D">
        <w:rPr>
          <w:rFonts w:ascii="Times New Roman" w:hAnsi="Times New Roman"/>
          <w:sz w:val="20"/>
          <w:lang w:val="pl-PL"/>
        </w:rPr>
        <w:t xml:space="preserve"> Конгреса неуролога Србије са међународним учешћем, Београд, Србија.</w:t>
      </w:r>
    </w:p>
    <w:p w14:paraId="7DD36664" w14:textId="77777777" w:rsidR="004E507D" w:rsidRPr="004E507D" w:rsidRDefault="004E507D" w:rsidP="005A38CC">
      <w:pPr>
        <w:pStyle w:val="ListParagraph"/>
        <w:numPr>
          <w:ilvl w:val="0"/>
          <w:numId w:val="33"/>
        </w:numPr>
        <w:spacing w:after="0" w:line="240" w:lineRule="auto"/>
        <w:ind w:left="284" w:hanging="284"/>
        <w:jc w:val="both"/>
        <w:rPr>
          <w:rFonts w:ascii="Times New Roman" w:hAnsi="Times New Roman"/>
          <w:sz w:val="20"/>
          <w:szCs w:val="20"/>
          <w:lang w:val="pl-PL"/>
        </w:rPr>
      </w:pPr>
      <w:r w:rsidRPr="004E507D">
        <w:rPr>
          <w:rFonts w:ascii="Times New Roman" w:hAnsi="Times New Roman"/>
          <w:sz w:val="20"/>
          <w:szCs w:val="20"/>
          <w:lang w:val="pl-PL"/>
        </w:rPr>
        <w:t>Октобар 2013. Представник катедре за неурологију у организацији „Стремљења у медицини“.</w:t>
      </w:r>
    </w:p>
    <w:p w14:paraId="320BF793" w14:textId="77777777" w:rsidR="004E507D" w:rsidRPr="004E507D" w:rsidRDefault="004E507D" w:rsidP="005A38CC">
      <w:pPr>
        <w:pStyle w:val="ListParagraph"/>
        <w:numPr>
          <w:ilvl w:val="0"/>
          <w:numId w:val="33"/>
        </w:numPr>
        <w:spacing w:after="0" w:line="240" w:lineRule="auto"/>
        <w:ind w:left="284" w:hanging="284"/>
        <w:jc w:val="both"/>
        <w:rPr>
          <w:rFonts w:ascii="Times New Roman" w:hAnsi="Times New Roman"/>
          <w:sz w:val="20"/>
          <w:szCs w:val="20"/>
          <w:lang w:val="pl-PL"/>
        </w:rPr>
      </w:pPr>
      <w:r w:rsidRPr="004E507D">
        <w:rPr>
          <w:rFonts w:ascii="Times New Roman" w:hAnsi="Times New Roman"/>
          <w:sz w:val="20"/>
          <w:szCs w:val="20"/>
          <w:lang w:val="pl-PL"/>
        </w:rPr>
        <w:t>Октобар 2014: члан организационог одбора X конгрес клиничке неурофизиологије са међународним учешћем, Београд.</w:t>
      </w:r>
    </w:p>
    <w:p w14:paraId="612BD60A" w14:textId="134EC526" w:rsidR="004E507D" w:rsidRPr="004E507D" w:rsidRDefault="004E507D" w:rsidP="005A38CC">
      <w:pPr>
        <w:pStyle w:val="ListParagraph"/>
        <w:numPr>
          <w:ilvl w:val="0"/>
          <w:numId w:val="33"/>
        </w:numPr>
        <w:spacing w:after="0" w:line="240" w:lineRule="auto"/>
        <w:ind w:left="284" w:hanging="284"/>
        <w:jc w:val="both"/>
        <w:rPr>
          <w:rFonts w:ascii="Times New Roman" w:hAnsi="Times New Roman"/>
          <w:sz w:val="20"/>
          <w:szCs w:val="20"/>
          <w:lang w:val="pl-PL"/>
        </w:rPr>
      </w:pPr>
      <w:proofErr w:type="spellStart"/>
      <w:r w:rsidRPr="004E507D">
        <w:rPr>
          <w:rFonts w:ascii="Times New Roman" w:hAnsi="Times New Roman"/>
          <w:sz w:val="20"/>
        </w:rPr>
        <w:t>Децембар</w:t>
      </w:r>
      <w:proofErr w:type="spellEnd"/>
      <w:r w:rsidRPr="004E507D">
        <w:rPr>
          <w:rFonts w:ascii="Times New Roman" w:hAnsi="Times New Roman"/>
          <w:sz w:val="20"/>
        </w:rPr>
        <w:t xml:space="preserve"> </w:t>
      </w:r>
      <w:r w:rsidR="003A6935" w:rsidRPr="004E507D">
        <w:rPr>
          <w:rFonts w:ascii="Times New Roman" w:hAnsi="Times New Roman"/>
          <w:sz w:val="20"/>
        </w:rPr>
        <w:t xml:space="preserve">2014: </w:t>
      </w:r>
      <w:proofErr w:type="spellStart"/>
      <w:r w:rsidRPr="004E507D">
        <w:rPr>
          <w:rFonts w:ascii="Times New Roman" w:hAnsi="Times New Roman"/>
          <w:sz w:val="20"/>
        </w:rPr>
        <w:t>Организација</w:t>
      </w:r>
      <w:proofErr w:type="spellEnd"/>
      <w:r w:rsidRPr="004E507D">
        <w:rPr>
          <w:rFonts w:ascii="Times New Roman" w:hAnsi="Times New Roman"/>
          <w:sz w:val="20"/>
        </w:rPr>
        <w:t xml:space="preserve"> </w:t>
      </w:r>
      <w:proofErr w:type="spellStart"/>
      <w:r w:rsidRPr="004E507D">
        <w:rPr>
          <w:rFonts w:ascii="Times New Roman" w:hAnsi="Times New Roman"/>
          <w:sz w:val="20"/>
        </w:rPr>
        <w:t>гостовања</w:t>
      </w:r>
      <w:proofErr w:type="spellEnd"/>
      <w:r w:rsidRPr="004E507D">
        <w:rPr>
          <w:rFonts w:ascii="Times New Roman" w:hAnsi="Times New Roman"/>
          <w:sz w:val="20"/>
          <w:lang w:val="sr-Latn-RS"/>
        </w:rPr>
        <w:t xml:space="preserve"> </w:t>
      </w:r>
      <w:r w:rsidR="003A6935" w:rsidRPr="004E507D">
        <w:rPr>
          <w:rFonts w:ascii="Times New Roman" w:hAnsi="Times New Roman"/>
          <w:sz w:val="20"/>
        </w:rPr>
        <w:t xml:space="preserve">Prof </w:t>
      </w:r>
      <w:proofErr w:type="spellStart"/>
      <w:r w:rsidR="003A6935" w:rsidRPr="004E507D">
        <w:rPr>
          <w:rFonts w:ascii="Times New Roman" w:hAnsi="Times New Roman"/>
          <w:sz w:val="20"/>
        </w:rPr>
        <w:t>dr</w:t>
      </w:r>
      <w:proofErr w:type="spellEnd"/>
      <w:r w:rsidR="003A6935" w:rsidRPr="004E507D">
        <w:rPr>
          <w:rFonts w:ascii="Times New Roman" w:hAnsi="Times New Roman"/>
          <w:sz w:val="20"/>
        </w:rPr>
        <w:t xml:space="preserve"> Angela </w:t>
      </w:r>
      <w:proofErr w:type="spellStart"/>
      <w:r w:rsidR="003A6935" w:rsidRPr="004E507D">
        <w:rPr>
          <w:rFonts w:ascii="Times New Roman" w:hAnsi="Times New Roman"/>
          <w:sz w:val="20"/>
        </w:rPr>
        <w:t>Quarterone</w:t>
      </w:r>
      <w:proofErr w:type="spellEnd"/>
      <w:r w:rsidR="003A6935" w:rsidRPr="004E507D">
        <w:rPr>
          <w:rFonts w:ascii="Times New Roman" w:hAnsi="Times New Roman"/>
          <w:sz w:val="20"/>
        </w:rPr>
        <w:t xml:space="preserve">-a, (Department of Neurosciences, University of Messina, Italy), </w:t>
      </w:r>
      <w:proofErr w:type="spellStart"/>
      <w:r w:rsidRPr="004E507D">
        <w:rPr>
          <w:rFonts w:ascii="Times New Roman" w:hAnsi="Times New Roman"/>
          <w:sz w:val="20"/>
        </w:rPr>
        <w:t>који</w:t>
      </w:r>
      <w:proofErr w:type="spellEnd"/>
      <w:r w:rsidRPr="004E507D">
        <w:rPr>
          <w:rFonts w:ascii="Times New Roman" w:hAnsi="Times New Roman"/>
          <w:sz w:val="20"/>
        </w:rPr>
        <w:t xml:space="preserve"> </w:t>
      </w:r>
      <w:proofErr w:type="spellStart"/>
      <w:r w:rsidRPr="004E507D">
        <w:rPr>
          <w:rFonts w:ascii="Times New Roman" w:hAnsi="Times New Roman"/>
          <w:sz w:val="20"/>
        </w:rPr>
        <w:t>је</w:t>
      </w:r>
      <w:proofErr w:type="spellEnd"/>
      <w:r w:rsidRPr="004E507D">
        <w:rPr>
          <w:rFonts w:ascii="Times New Roman" w:hAnsi="Times New Roman"/>
          <w:sz w:val="20"/>
        </w:rPr>
        <w:t xml:space="preserve"> </w:t>
      </w:r>
      <w:proofErr w:type="spellStart"/>
      <w:r w:rsidRPr="004E507D">
        <w:rPr>
          <w:rFonts w:ascii="Times New Roman" w:hAnsi="Times New Roman"/>
          <w:sz w:val="20"/>
        </w:rPr>
        <w:t>одржао</w:t>
      </w:r>
      <w:proofErr w:type="spellEnd"/>
      <w:r w:rsidRPr="004E507D">
        <w:rPr>
          <w:rFonts w:ascii="Times New Roman" w:hAnsi="Times New Roman"/>
          <w:sz w:val="20"/>
        </w:rPr>
        <w:t xml:space="preserve"> </w:t>
      </w:r>
      <w:proofErr w:type="spellStart"/>
      <w:r w:rsidRPr="004E507D">
        <w:rPr>
          <w:rFonts w:ascii="Times New Roman" w:hAnsi="Times New Roman"/>
          <w:sz w:val="20"/>
        </w:rPr>
        <w:t>два</w:t>
      </w:r>
      <w:proofErr w:type="spellEnd"/>
      <w:r w:rsidRPr="004E507D">
        <w:rPr>
          <w:rFonts w:ascii="Times New Roman" w:hAnsi="Times New Roman"/>
          <w:sz w:val="20"/>
        </w:rPr>
        <w:t xml:space="preserve"> </w:t>
      </w:r>
      <w:proofErr w:type="spellStart"/>
      <w:r w:rsidRPr="004E507D">
        <w:rPr>
          <w:rFonts w:ascii="Times New Roman" w:hAnsi="Times New Roman"/>
          <w:sz w:val="20"/>
        </w:rPr>
        <w:t>предавања</w:t>
      </w:r>
      <w:proofErr w:type="spellEnd"/>
      <w:r w:rsidRPr="004E507D">
        <w:rPr>
          <w:rFonts w:ascii="Times New Roman" w:hAnsi="Times New Roman"/>
          <w:sz w:val="20"/>
        </w:rPr>
        <w:t xml:space="preserve"> </w:t>
      </w:r>
      <w:r w:rsidR="003A6935" w:rsidRPr="004E507D">
        <w:rPr>
          <w:rFonts w:ascii="Times New Roman" w:hAnsi="Times New Roman"/>
          <w:sz w:val="20"/>
        </w:rPr>
        <w:t xml:space="preserve">(“Pathophysiology of primary </w:t>
      </w:r>
      <w:proofErr w:type="spellStart"/>
      <w:r w:rsidR="003A6935" w:rsidRPr="004E507D">
        <w:rPr>
          <w:rFonts w:ascii="Times New Roman" w:hAnsi="Times New Roman"/>
          <w:sz w:val="20"/>
        </w:rPr>
        <w:t>dystonias</w:t>
      </w:r>
      <w:proofErr w:type="spellEnd"/>
      <w:r w:rsidR="003A6935" w:rsidRPr="004E507D">
        <w:rPr>
          <w:rFonts w:ascii="Times New Roman" w:hAnsi="Times New Roman"/>
          <w:sz w:val="20"/>
        </w:rPr>
        <w:t xml:space="preserve">” </w:t>
      </w:r>
      <w:proofErr w:type="spellStart"/>
      <w:r w:rsidR="003A6935" w:rsidRPr="004E507D">
        <w:rPr>
          <w:rFonts w:ascii="Times New Roman" w:hAnsi="Times New Roman"/>
          <w:sz w:val="20"/>
        </w:rPr>
        <w:t>i</w:t>
      </w:r>
      <w:proofErr w:type="spellEnd"/>
      <w:r w:rsidR="003A6935" w:rsidRPr="004E507D">
        <w:rPr>
          <w:rFonts w:ascii="Times New Roman" w:hAnsi="Times New Roman"/>
          <w:sz w:val="20"/>
        </w:rPr>
        <w:t xml:space="preserve"> “DTI tractography in neurosciences”) </w:t>
      </w:r>
      <w:r w:rsidRPr="004E507D">
        <w:rPr>
          <w:rFonts w:ascii="Times New Roman" w:hAnsi="Times New Roman"/>
          <w:sz w:val="20"/>
        </w:rPr>
        <w:t>и том приликом добио титулу гостујућег професора на Медицинском факултету Универзитета у Београду.</w:t>
      </w:r>
    </w:p>
    <w:p w14:paraId="016C4A0C" w14:textId="77777777" w:rsidR="00176692" w:rsidRDefault="00176692" w:rsidP="005A38CC">
      <w:pPr>
        <w:pStyle w:val="ListParagraph"/>
        <w:numPr>
          <w:ilvl w:val="0"/>
          <w:numId w:val="33"/>
        </w:numPr>
        <w:spacing w:after="0" w:line="240" w:lineRule="auto"/>
        <w:ind w:left="284" w:hanging="284"/>
        <w:jc w:val="both"/>
        <w:rPr>
          <w:rFonts w:ascii="Times New Roman" w:hAnsi="Times New Roman"/>
          <w:sz w:val="20"/>
          <w:szCs w:val="20"/>
          <w:lang w:val="pl-PL"/>
        </w:rPr>
      </w:pPr>
      <w:r w:rsidRPr="0041357E">
        <w:rPr>
          <w:rFonts w:ascii="Times New Roman" w:hAnsi="Times New Roman"/>
          <w:sz w:val="20"/>
          <w:szCs w:val="20"/>
          <w:lang w:val="pl-PL"/>
        </w:rPr>
        <w:t>2018: члан организационог одбора XИ конгреса клиничке неурофизиологије Србије.</w:t>
      </w:r>
    </w:p>
    <w:p w14:paraId="32616BA7" w14:textId="77777777" w:rsidR="00176692" w:rsidRPr="00D17338" w:rsidRDefault="00176692" w:rsidP="005A38CC">
      <w:pPr>
        <w:pStyle w:val="ListParagraph"/>
        <w:numPr>
          <w:ilvl w:val="0"/>
          <w:numId w:val="33"/>
        </w:numPr>
        <w:spacing w:after="0" w:line="240" w:lineRule="auto"/>
        <w:ind w:left="284" w:hanging="284"/>
        <w:jc w:val="both"/>
        <w:rPr>
          <w:rFonts w:ascii="Times New Roman" w:hAnsi="Times New Roman"/>
          <w:sz w:val="20"/>
          <w:szCs w:val="20"/>
          <w:lang w:val="pl-PL"/>
        </w:rPr>
      </w:pPr>
      <w:proofErr w:type="spellStart"/>
      <w:r w:rsidRPr="00D17338">
        <w:rPr>
          <w:rFonts w:ascii="Times New Roman" w:hAnsi="Times New Roman"/>
          <w:sz w:val="20"/>
          <w:szCs w:val="20"/>
        </w:rPr>
        <w:lastRenderedPageBreak/>
        <w:t>Децембар</w:t>
      </w:r>
      <w:proofErr w:type="spellEnd"/>
      <w:r w:rsidRPr="00D17338">
        <w:rPr>
          <w:rFonts w:ascii="Times New Roman" w:hAnsi="Times New Roman"/>
          <w:sz w:val="20"/>
          <w:szCs w:val="20"/>
        </w:rPr>
        <w:t xml:space="preserve"> 2019 </w:t>
      </w:r>
      <w:proofErr w:type="spellStart"/>
      <w:r w:rsidRPr="00D17338">
        <w:rPr>
          <w:rFonts w:ascii="Times New Roman" w:hAnsi="Times New Roman"/>
          <w:sz w:val="20"/>
          <w:szCs w:val="20"/>
        </w:rPr>
        <w:t>године</w:t>
      </w:r>
      <w:proofErr w:type="spellEnd"/>
      <w:r w:rsidRPr="00D17338">
        <w:rPr>
          <w:rFonts w:ascii="Times New Roman" w:hAnsi="Times New Roman"/>
          <w:sz w:val="20"/>
          <w:szCs w:val="20"/>
        </w:rPr>
        <w:t xml:space="preserve">, КМЕ: </w:t>
      </w:r>
      <w:proofErr w:type="spellStart"/>
      <w:r w:rsidRPr="00D17338">
        <w:rPr>
          <w:rFonts w:ascii="Times New Roman" w:hAnsi="Times New Roman"/>
          <w:sz w:val="20"/>
          <w:szCs w:val="20"/>
        </w:rPr>
        <w:t>Одабране</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теме</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из</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клиничке</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неурофизиологије</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Београд</w:t>
      </w:r>
      <w:proofErr w:type="spellEnd"/>
      <w:r w:rsidRPr="00D17338">
        <w:rPr>
          <w:rFonts w:ascii="Times New Roman" w:hAnsi="Times New Roman"/>
          <w:sz w:val="20"/>
          <w:szCs w:val="20"/>
        </w:rPr>
        <w:t xml:space="preserve">. </w:t>
      </w:r>
    </w:p>
    <w:p w14:paraId="5E6BAF79" w14:textId="77777777" w:rsidR="00176692" w:rsidRPr="00D17338" w:rsidRDefault="00176692" w:rsidP="005A38CC">
      <w:pPr>
        <w:pStyle w:val="ListParagraph"/>
        <w:numPr>
          <w:ilvl w:val="0"/>
          <w:numId w:val="33"/>
        </w:numPr>
        <w:spacing w:after="0" w:line="240" w:lineRule="auto"/>
        <w:ind w:left="284" w:hanging="284"/>
        <w:jc w:val="both"/>
        <w:rPr>
          <w:rFonts w:ascii="Times New Roman" w:hAnsi="Times New Roman"/>
          <w:sz w:val="20"/>
          <w:szCs w:val="20"/>
          <w:lang w:val="pl-PL"/>
        </w:rPr>
      </w:pPr>
      <w:proofErr w:type="spellStart"/>
      <w:r w:rsidRPr="00D17338">
        <w:rPr>
          <w:rFonts w:ascii="Times New Roman" w:hAnsi="Times New Roman"/>
          <w:sz w:val="20"/>
          <w:szCs w:val="20"/>
        </w:rPr>
        <w:t>Мај</w:t>
      </w:r>
      <w:proofErr w:type="spellEnd"/>
      <w:r w:rsidRPr="00D17338">
        <w:rPr>
          <w:rFonts w:ascii="Times New Roman" w:hAnsi="Times New Roman"/>
          <w:sz w:val="20"/>
          <w:szCs w:val="20"/>
        </w:rPr>
        <w:t xml:space="preserve"> 2022 </w:t>
      </w:r>
      <w:proofErr w:type="spellStart"/>
      <w:r w:rsidRPr="00D17338">
        <w:rPr>
          <w:rFonts w:ascii="Times New Roman" w:hAnsi="Times New Roman"/>
          <w:sz w:val="20"/>
          <w:szCs w:val="20"/>
        </w:rPr>
        <w:t>године</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Одабране</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теме</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из</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клиничке</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неурофизиологије</w:t>
      </w:r>
      <w:proofErr w:type="spellEnd"/>
      <w:r w:rsidRPr="00D17338">
        <w:rPr>
          <w:rFonts w:ascii="Times New Roman" w:hAnsi="Times New Roman"/>
          <w:sz w:val="20"/>
          <w:szCs w:val="20"/>
        </w:rPr>
        <w:t xml:space="preserve">. КМЕ, </w:t>
      </w:r>
      <w:proofErr w:type="spellStart"/>
      <w:r w:rsidRPr="00D17338">
        <w:rPr>
          <w:rFonts w:ascii="Times New Roman" w:hAnsi="Times New Roman"/>
          <w:sz w:val="20"/>
          <w:szCs w:val="20"/>
        </w:rPr>
        <w:t>Београд</w:t>
      </w:r>
      <w:proofErr w:type="spellEnd"/>
      <w:r w:rsidRPr="00D17338">
        <w:rPr>
          <w:rFonts w:ascii="Times New Roman" w:hAnsi="Times New Roman"/>
          <w:sz w:val="20"/>
          <w:szCs w:val="20"/>
        </w:rPr>
        <w:t>.</w:t>
      </w:r>
    </w:p>
    <w:p w14:paraId="0236DB07" w14:textId="77777777" w:rsidR="00176692" w:rsidRDefault="00176692" w:rsidP="005A38CC">
      <w:pPr>
        <w:pStyle w:val="ListParagraph"/>
        <w:numPr>
          <w:ilvl w:val="0"/>
          <w:numId w:val="33"/>
        </w:numPr>
        <w:spacing w:after="0" w:line="240" w:lineRule="auto"/>
        <w:ind w:left="284" w:hanging="284"/>
        <w:jc w:val="both"/>
        <w:rPr>
          <w:rFonts w:ascii="Times New Roman" w:hAnsi="Times New Roman"/>
          <w:sz w:val="20"/>
          <w:szCs w:val="20"/>
          <w:lang w:val="pl-PL"/>
        </w:rPr>
      </w:pPr>
      <w:proofErr w:type="spellStart"/>
      <w:r w:rsidRPr="00D17338">
        <w:rPr>
          <w:rFonts w:ascii="Times New Roman" w:hAnsi="Times New Roman"/>
          <w:sz w:val="20"/>
          <w:szCs w:val="20"/>
        </w:rPr>
        <w:t>Септембар</w:t>
      </w:r>
      <w:proofErr w:type="spellEnd"/>
      <w:r w:rsidRPr="00D17338">
        <w:rPr>
          <w:rFonts w:ascii="Times New Roman" w:hAnsi="Times New Roman"/>
          <w:sz w:val="20"/>
          <w:szCs w:val="20"/>
        </w:rPr>
        <w:t xml:space="preserve"> 2023 </w:t>
      </w:r>
      <w:proofErr w:type="spellStart"/>
      <w:r w:rsidRPr="00D17338">
        <w:rPr>
          <w:rFonts w:ascii="Times New Roman" w:hAnsi="Times New Roman"/>
          <w:sz w:val="20"/>
          <w:szCs w:val="20"/>
        </w:rPr>
        <w:t>године</w:t>
      </w:r>
      <w:proofErr w:type="spellEnd"/>
      <w:r w:rsidRPr="00D17338">
        <w:rPr>
          <w:rFonts w:ascii="Times New Roman" w:hAnsi="Times New Roman"/>
          <w:sz w:val="20"/>
          <w:szCs w:val="20"/>
        </w:rPr>
        <w:t xml:space="preserve">, </w:t>
      </w:r>
      <w:r w:rsidRPr="00D17338">
        <w:rPr>
          <w:rFonts w:ascii="Times New Roman" w:hAnsi="Times New Roman"/>
          <w:sz w:val="20"/>
          <w:szCs w:val="20"/>
          <w:lang w:val="pl-PL"/>
        </w:rPr>
        <w:t xml:space="preserve">Организација сесије за клиничку неурофизиологију. </w:t>
      </w:r>
      <w:proofErr w:type="spellStart"/>
      <w:r w:rsidRPr="00D17338">
        <w:rPr>
          <w:rFonts w:ascii="Times New Roman" w:hAnsi="Times New Roman"/>
          <w:sz w:val="20"/>
          <w:szCs w:val="20"/>
        </w:rPr>
        <w:t>Конгрес</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неуролога</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Србије</w:t>
      </w:r>
      <w:proofErr w:type="spellEnd"/>
      <w:r w:rsidRPr="00D17338">
        <w:rPr>
          <w:rFonts w:ascii="Times New Roman" w:hAnsi="Times New Roman"/>
          <w:sz w:val="20"/>
          <w:szCs w:val="20"/>
        </w:rPr>
        <w:t xml:space="preserve"> 2023, </w:t>
      </w:r>
      <w:proofErr w:type="spellStart"/>
      <w:r w:rsidRPr="00D17338">
        <w:rPr>
          <w:rFonts w:ascii="Times New Roman" w:hAnsi="Times New Roman"/>
          <w:sz w:val="20"/>
          <w:szCs w:val="20"/>
        </w:rPr>
        <w:t>научни</w:t>
      </w:r>
      <w:proofErr w:type="spellEnd"/>
      <w:r w:rsidRPr="00D17338">
        <w:rPr>
          <w:rFonts w:ascii="Times New Roman" w:hAnsi="Times New Roman"/>
          <w:sz w:val="20"/>
          <w:szCs w:val="20"/>
        </w:rPr>
        <w:t xml:space="preserve"> </w:t>
      </w:r>
      <w:proofErr w:type="spellStart"/>
      <w:r w:rsidRPr="00D17338">
        <w:rPr>
          <w:rFonts w:ascii="Times New Roman" w:hAnsi="Times New Roman"/>
          <w:sz w:val="20"/>
          <w:szCs w:val="20"/>
        </w:rPr>
        <w:t>одбор</w:t>
      </w:r>
      <w:proofErr w:type="spellEnd"/>
      <w:r w:rsidRPr="00D17338">
        <w:rPr>
          <w:rFonts w:ascii="Times New Roman" w:hAnsi="Times New Roman"/>
          <w:sz w:val="20"/>
          <w:szCs w:val="20"/>
          <w:lang w:val="pl-PL"/>
        </w:rPr>
        <w:t>.</w:t>
      </w:r>
    </w:p>
    <w:p w14:paraId="64379713" w14:textId="4AF3B36B" w:rsidR="00176692" w:rsidRPr="005A1CF3" w:rsidRDefault="00176692" w:rsidP="005A38CC">
      <w:pPr>
        <w:pStyle w:val="ListParagraph"/>
        <w:spacing w:after="0" w:line="240" w:lineRule="auto"/>
        <w:ind w:left="284" w:hanging="284"/>
        <w:jc w:val="both"/>
        <w:rPr>
          <w:rFonts w:ascii="Times New Roman" w:hAnsi="Times New Roman"/>
          <w:sz w:val="20"/>
          <w:szCs w:val="20"/>
          <w:lang w:val="pl-PL"/>
        </w:rPr>
      </w:pPr>
      <w:r w:rsidRPr="00D17338">
        <w:rPr>
          <w:rFonts w:ascii="Times New Roman" w:hAnsi="Times New Roman"/>
          <w:sz w:val="20"/>
          <w:szCs w:val="20"/>
          <w:lang w:val="pl-PL"/>
        </w:rPr>
        <w:t xml:space="preserve"> </w:t>
      </w:r>
    </w:p>
    <w:p w14:paraId="5DF8C62D" w14:textId="77777777" w:rsidR="00D606CC" w:rsidRDefault="00D606CC" w:rsidP="00B35D89">
      <w:pPr>
        <w:pStyle w:val="ListParagraph"/>
        <w:spacing w:after="0" w:line="240" w:lineRule="auto"/>
        <w:ind w:left="0"/>
        <w:jc w:val="both"/>
        <w:rPr>
          <w:rFonts w:ascii="Times New Roman" w:hAnsi="Times New Roman"/>
          <w:b/>
          <w:i/>
          <w:iCs/>
          <w:sz w:val="20"/>
          <w:szCs w:val="20"/>
        </w:rPr>
      </w:pPr>
    </w:p>
    <w:p w14:paraId="68E2E4AB" w14:textId="74759597" w:rsidR="00176692" w:rsidRDefault="00176692" w:rsidP="005A38CC">
      <w:pPr>
        <w:pStyle w:val="ListParagraph"/>
        <w:spacing w:after="0" w:line="240" w:lineRule="auto"/>
        <w:ind w:left="284" w:hanging="284"/>
        <w:jc w:val="both"/>
        <w:rPr>
          <w:rFonts w:ascii="Times New Roman" w:hAnsi="Times New Roman"/>
          <w:b/>
          <w:i/>
          <w:iCs/>
          <w:sz w:val="20"/>
          <w:szCs w:val="20"/>
          <w:shd w:val="clear" w:color="auto" w:fill="FFFFFF"/>
        </w:rPr>
      </w:pPr>
      <w:r w:rsidRPr="00881AC0">
        <w:rPr>
          <w:rFonts w:ascii="Times New Roman" w:hAnsi="Times New Roman"/>
          <w:b/>
          <w:i/>
          <w:iCs/>
          <w:sz w:val="20"/>
          <w:szCs w:val="20"/>
        </w:rPr>
        <w:t xml:space="preserve">е) </w:t>
      </w:r>
      <w:proofErr w:type="spellStart"/>
      <w:r w:rsidRPr="00881AC0">
        <w:rPr>
          <w:rFonts w:ascii="Times New Roman" w:hAnsi="Times New Roman"/>
          <w:b/>
          <w:i/>
          <w:iCs/>
          <w:sz w:val="20"/>
          <w:szCs w:val="20"/>
          <w:shd w:val="clear" w:color="auto" w:fill="FFFFFF"/>
        </w:rPr>
        <w:t>Друга</w:t>
      </w:r>
      <w:proofErr w:type="spellEnd"/>
      <w:r w:rsidRPr="00881AC0">
        <w:rPr>
          <w:rFonts w:ascii="Times New Roman" w:hAnsi="Times New Roman"/>
          <w:b/>
          <w:i/>
          <w:iCs/>
          <w:sz w:val="20"/>
          <w:szCs w:val="20"/>
          <w:shd w:val="clear" w:color="auto" w:fill="FFFFFF"/>
        </w:rPr>
        <w:t xml:space="preserve"> </w:t>
      </w:r>
      <w:proofErr w:type="spellStart"/>
      <w:r w:rsidRPr="00881AC0">
        <w:rPr>
          <w:rFonts w:ascii="Times New Roman" w:hAnsi="Times New Roman"/>
          <w:b/>
          <w:i/>
          <w:iCs/>
          <w:sz w:val="20"/>
          <w:szCs w:val="20"/>
          <w:shd w:val="clear" w:color="auto" w:fill="FFFFFF"/>
        </w:rPr>
        <w:t>достигнућа</w:t>
      </w:r>
      <w:proofErr w:type="spellEnd"/>
      <w:r w:rsidRPr="00881AC0">
        <w:rPr>
          <w:rFonts w:ascii="Times New Roman" w:hAnsi="Times New Roman"/>
          <w:b/>
          <w:i/>
          <w:iCs/>
          <w:sz w:val="20"/>
          <w:szCs w:val="20"/>
          <w:shd w:val="clear" w:color="auto" w:fill="FFFFFF"/>
        </w:rPr>
        <w:t xml:space="preserve"> (</w:t>
      </w:r>
      <w:proofErr w:type="spellStart"/>
      <w:r w:rsidRPr="00881AC0">
        <w:rPr>
          <w:rFonts w:ascii="Times New Roman" w:hAnsi="Times New Roman"/>
          <w:b/>
          <w:i/>
          <w:iCs/>
          <w:sz w:val="20"/>
          <w:szCs w:val="20"/>
          <w:shd w:val="clear" w:color="auto" w:fill="FFFFFF"/>
        </w:rPr>
        <w:t>рецензије</w:t>
      </w:r>
      <w:proofErr w:type="spellEnd"/>
      <w:r w:rsidRPr="00881AC0">
        <w:rPr>
          <w:rFonts w:ascii="Times New Roman" w:hAnsi="Times New Roman"/>
          <w:b/>
          <w:i/>
          <w:iCs/>
          <w:sz w:val="20"/>
          <w:szCs w:val="20"/>
          <w:shd w:val="clear" w:color="auto" w:fill="FFFFFF"/>
        </w:rPr>
        <w:t xml:space="preserve">, </w:t>
      </w:r>
      <w:proofErr w:type="spellStart"/>
      <w:r w:rsidRPr="00881AC0">
        <w:rPr>
          <w:rFonts w:ascii="Times New Roman" w:hAnsi="Times New Roman"/>
          <w:b/>
          <w:i/>
          <w:iCs/>
          <w:sz w:val="20"/>
          <w:szCs w:val="20"/>
          <w:shd w:val="clear" w:color="auto" w:fill="FFFFFF"/>
        </w:rPr>
        <w:t>рецензије</w:t>
      </w:r>
      <w:proofErr w:type="spellEnd"/>
      <w:r w:rsidRPr="00881AC0">
        <w:rPr>
          <w:rFonts w:ascii="Times New Roman" w:hAnsi="Times New Roman"/>
          <w:b/>
          <w:i/>
          <w:iCs/>
          <w:sz w:val="20"/>
          <w:szCs w:val="20"/>
          <w:shd w:val="clear" w:color="auto" w:fill="FFFFFF"/>
        </w:rPr>
        <w:t xml:space="preserve"> у </w:t>
      </w:r>
      <w:proofErr w:type="spellStart"/>
      <w:r w:rsidRPr="00881AC0">
        <w:rPr>
          <w:rFonts w:ascii="Times New Roman" w:hAnsi="Times New Roman"/>
          <w:b/>
          <w:i/>
          <w:iCs/>
          <w:sz w:val="20"/>
          <w:szCs w:val="20"/>
          <w:shd w:val="clear" w:color="auto" w:fill="FFFFFF"/>
        </w:rPr>
        <w:t>часописима</w:t>
      </w:r>
      <w:proofErr w:type="spellEnd"/>
      <w:r w:rsidRPr="00881AC0">
        <w:rPr>
          <w:rFonts w:ascii="Times New Roman" w:hAnsi="Times New Roman"/>
          <w:b/>
          <w:i/>
          <w:iCs/>
          <w:sz w:val="20"/>
          <w:szCs w:val="20"/>
          <w:shd w:val="clear" w:color="auto" w:fill="FFFFFF"/>
        </w:rPr>
        <w:t>)</w:t>
      </w:r>
    </w:p>
    <w:p w14:paraId="277ADDF4" w14:textId="77777777" w:rsidR="00176692" w:rsidRPr="00C1136F" w:rsidRDefault="00176692" w:rsidP="00B35D89">
      <w:pPr>
        <w:pStyle w:val="ListParagraph"/>
        <w:spacing w:after="0" w:line="240" w:lineRule="auto"/>
        <w:ind w:left="0"/>
        <w:jc w:val="both"/>
        <w:rPr>
          <w:rFonts w:ascii="Times New Roman" w:hAnsi="Times New Roman"/>
          <w:b/>
          <w:i/>
          <w:iCs/>
          <w:sz w:val="20"/>
          <w:szCs w:val="20"/>
        </w:rPr>
      </w:pPr>
    </w:p>
    <w:p w14:paraId="723049DB" w14:textId="77777777" w:rsidR="00176692" w:rsidRDefault="00176692" w:rsidP="00DF6E91">
      <w:pPr>
        <w:pStyle w:val="ListParagraph"/>
        <w:spacing w:after="0" w:line="240" w:lineRule="auto"/>
        <w:ind w:left="0" w:firstLine="357"/>
        <w:jc w:val="both"/>
        <w:rPr>
          <w:rFonts w:ascii="Times New Roman" w:hAnsi="Times New Roman"/>
          <w:bCs/>
          <w:iCs/>
          <w:sz w:val="20"/>
          <w:szCs w:val="20"/>
          <w:u w:val="single"/>
        </w:rPr>
      </w:pPr>
      <w:proofErr w:type="spellStart"/>
      <w:r w:rsidRPr="000B37FF">
        <w:rPr>
          <w:rFonts w:ascii="Times New Roman" w:hAnsi="Times New Roman"/>
          <w:bCs/>
          <w:i/>
          <w:sz w:val="20"/>
          <w:szCs w:val="20"/>
        </w:rPr>
        <w:t>Рецензент</w:t>
      </w:r>
      <w:proofErr w:type="spellEnd"/>
      <w:r w:rsidRPr="000B37FF">
        <w:rPr>
          <w:rFonts w:ascii="Times New Roman" w:hAnsi="Times New Roman"/>
          <w:bCs/>
          <w:i/>
          <w:sz w:val="20"/>
          <w:szCs w:val="20"/>
        </w:rPr>
        <w:t xml:space="preserve"> у </w:t>
      </w:r>
      <w:proofErr w:type="spellStart"/>
      <w:r w:rsidRPr="000B37FF">
        <w:rPr>
          <w:rFonts w:ascii="Times New Roman" w:hAnsi="Times New Roman"/>
          <w:bCs/>
          <w:i/>
          <w:sz w:val="20"/>
          <w:szCs w:val="20"/>
        </w:rPr>
        <w:t>научним</w:t>
      </w:r>
      <w:proofErr w:type="spellEnd"/>
      <w:r w:rsidRPr="000B37FF">
        <w:rPr>
          <w:rFonts w:ascii="Times New Roman" w:hAnsi="Times New Roman"/>
          <w:bCs/>
          <w:i/>
          <w:sz w:val="20"/>
          <w:szCs w:val="20"/>
        </w:rPr>
        <w:t xml:space="preserve"> </w:t>
      </w:r>
      <w:proofErr w:type="spellStart"/>
      <w:r w:rsidRPr="000B37FF">
        <w:rPr>
          <w:rFonts w:ascii="Times New Roman" w:hAnsi="Times New Roman"/>
          <w:bCs/>
          <w:i/>
          <w:sz w:val="20"/>
          <w:szCs w:val="20"/>
        </w:rPr>
        <w:t>часописима</w:t>
      </w:r>
      <w:proofErr w:type="spellEnd"/>
      <w:r w:rsidRPr="00881AC0">
        <w:rPr>
          <w:rFonts w:ascii="Times New Roman" w:hAnsi="Times New Roman"/>
          <w:bCs/>
          <w:iCs/>
          <w:sz w:val="20"/>
          <w:szCs w:val="20"/>
          <w:u w:val="single"/>
        </w:rPr>
        <w:t>:</w:t>
      </w:r>
    </w:p>
    <w:p w14:paraId="0D6F5F7C" w14:textId="77777777" w:rsidR="00176692" w:rsidRPr="004730EE" w:rsidRDefault="00176692" w:rsidP="00B35D89">
      <w:pPr>
        <w:pStyle w:val="ListParagraph"/>
        <w:spacing w:after="0" w:line="240" w:lineRule="auto"/>
        <w:ind w:left="0"/>
        <w:jc w:val="both"/>
        <w:rPr>
          <w:rFonts w:ascii="Times New Roman" w:hAnsi="Times New Roman"/>
          <w:bCs/>
          <w:iCs/>
          <w:sz w:val="20"/>
          <w:szCs w:val="20"/>
          <w:u w:val="single"/>
        </w:rPr>
      </w:pPr>
    </w:p>
    <w:p w14:paraId="233EEB5D" w14:textId="61DE9ABF" w:rsidR="00680D5D" w:rsidRPr="004730EE" w:rsidRDefault="004730EE" w:rsidP="005A38CC">
      <w:pPr>
        <w:pStyle w:val="ListParagraph"/>
        <w:numPr>
          <w:ilvl w:val="0"/>
          <w:numId w:val="34"/>
        </w:numPr>
        <w:spacing w:after="0" w:line="240" w:lineRule="auto"/>
        <w:ind w:left="284" w:hanging="284"/>
        <w:jc w:val="both"/>
        <w:rPr>
          <w:rFonts w:ascii="Times New Roman" w:hAnsi="Times New Roman"/>
          <w:sz w:val="20"/>
          <w:szCs w:val="20"/>
        </w:rPr>
      </w:pPr>
      <w:proofErr w:type="spellStart"/>
      <w:r w:rsidRPr="004730EE">
        <w:rPr>
          <w:rFonts w:ascii="Times New Roman" w:hAnsi="Times New Roman"/>
          <w:sz w:val="20"/>
        </w:rPr>
        <w:t>Војно-санитетски</w:t>
      </w:r>
      <w:proofErr w:type="spellEnd"/>
      <w:r w:rsidRPr="004730EE">
        <w:rPr>
          <w:rFonts w:ascii="Times New Roman" w:hAnsi="Times New Roman"/>
          <w:sz w:val="20"/>
        </w:rPr>
        <w:t xml:space="preserve"> </w:t>
      </w:r>
      <w:proofErr w:type="spellStart"/>
      <w:r w:rsidRPr="004730EE">
        <w:rPr>
          <w:rFonts w:ascii="Times New Roman" w:hAnsi="Times New Roman"/>
          <w:sz w:val="20"/>
        </w:rPr>
        <w:t>преглед</w:t>
      </w:r>
      <w:proofErr w:type="spellEnd"/>
      <w:r w:rsidRPr="004730EE">
        <w:rPr>
          <w:rFonts w:ascii="Times New Roman" w:hAnsi="Times New Roman"/>
          <w:sz w:val="20"/>
        </w:rPr>
        <w:t xml:space="preserve">, </w:t>
      </w:r>
      <w:r w:rsidR="00680D5D" w:rsidRPr="004730EE">
        <w:rPr>
          <w:rFonts w:ascii="Times New Roman" w:hAnsi="Times New Roman"/>
          <w:sz w:val="20"/>
        </w:rPr>
        <w:t>YU ISSN 0042-8450, M 23.</w:t>
      </w:r>
    </w:p>
    <w:p w14:paraId="3FD82541" w14:textId="77B13E60" w:rsidR="00680D5D" w:rsidRPr="004730EE" w:rsidRDefault="004730EE" w:rsidP="005A38CC">
      <w:pPr>
        <w:pStyle w:val="ListParagraph"/>
        <w:numPr>
          <w:ilvl w:val="0"/>
          <w:numId w:val="34"/>
        </w:numPr>
        <w:spacing w:after="0" w:line="240" w:lineRule="auto"/>
        <w:ind w:left="284" w:hanging="284"/>
        <w:jc w:val="both"/>
        <w:rPr>
          <w:rFonts w:ascii="Times New Roman" w:hAnsi="Times New Roman"/>
          <w:sz w:val="20"/>
          <w:szCs w:val="20"/>
        </w:rPr>
      </w:pPr>
      <w:proofErr w:type="spellStart"/>
      <w:r w:rsidRPr="004730EE">
        <w:rPr>
          <w:rFonts w:ascii="Times New Roman" w:hAnsi="Times New Roman"/>
          <w:sz w:val="20"/>
        </w:rPr>
        <w:t>Медицинска</w:t>
      </w:r>
      <w:proofErr w:type="spellEnd"/>
      <w:r w:rsidRPr="004730EE">
        <w:rPr>
          <w:rFonts w:ascii="Times New Roman" w:hAnsi="Times New Roman"/>
          <w:sz w:val="20"/>
        </w:rPr>
        <w:t xml:space="preserve"> </w:t>
      </w:r>
      <w:proofErr w:type="spellStart"/>
      <w:r w:rsidRPr="004730EE">
        <w:rPr>
          <w:rFonts w:ascii="Times New Roman" w:hAnsi="Times New Roman"/>
          <w:sz w:val="20"/>
        </w:rPr>
        <w:t>истраживања</w:t>
      </w:r>
      <w:proofErr w:type="spellEnd"/>
      <w:r w:rsidRPr="004730EE">
        <w:rPr>
          <w:rFonts w:ascii="Times New Roman" w:hAnsi="Times New Roman"/>
          <w:sz w:val="20"/>
        </w:rPr>
        <w:t xml:space="preserve">, </w:t>
      </w:r>
      <w:proofErr w:type="spellStart"/>
      <w:r w:rsidRPr="004730EE">
        <w:rPr>
          <w:rFonts w:ascii="Times New Roman" w:hAnsi="Times New Roman"/>
          <w:sz w:val="20"/>
        </w:rPr>
        <w:t>Часопис</w:t>
      </w:r>
      <w:proofErr w:type="spellEnd"/>
      <w:r w:rsidRPr="004730EE">
        <w:rPr>
          <w:rFonts w:ascii="Times New Roman" w:hAnsi="Times New Roman"/>
          <w:sz w:val="20"/>
        </w:rPr>
        <w:t xml:space="preserve"> </w:t>
      </w:r>
      <w:proofErr w:type="spellStart"/>
      <w:r w:rsidRPr="004730EE">
        <w:rPr>
          <w:rFonts w:ascii="Times New Roman" w:hAnsi="Times New Roman"/>
          <w:sz w:val="20"/>
        </w:rPr>
        <w:t>Медицинског</w:t>
      </w:r>
      <w:proofErr w:type="spellEnd"/>
      <w:r w:rsidRPr="004730EE">
        <w:rPr>
          <w:rFonts w:ascii="Times New Roman" w:hAnsi="Times New Roman"/>
          <w:sz w:val="20"/>
        </w:rPr>
        <w:t xml:space="preserve"> </w:t>
      </w:r>
      <w:proofErr w:type="spellStart"/>
      <w:r w:rsidRPr="004730EE">
        <w:rPr>
          <w:rFonts w:ascii="Times New Roman" w:hAnsi="Times New Roman"/>
          <w:sz w:val="20"/>
        </w:rPr>
        <w:t>факултета</w:t>
      </w:r>
      <w:proofErr w:type="spellEnd"/>
      <w:r w:rsidRPr="004730EE">
        <w:rPr>
          <w:rFonts w:ascii="Times New Roman" w:hAnsi="Times New Roman"/>
          <w:sz w:val="20"/>
        </w:rPr>
        <w:t xml:space="preserve"> </w:t>
      </w:r>
      <w:proofErr w:type="spellStart"/>
      <w:r w:rsidRPr="004730EE">
        <w:rPr>
          <w:rFonts w:ascii="Times New Roman" w:hAnsi="Times New Roman"/>
          <w:sz w:val="20"/>
        </w:rPr>
        <w:t>Универзитета</w:t>
      </w:r>
      <w:proofErr w:type="spellEnd"/>
      <w:r w:rsidRPr="004730EE">
        <w:rPr>
          <w:rFonts w:ascii="Times New Roman" w:hAnsi="Times New Roman"/>
          <w:sz w:val="20"/>
        </w:rPr>
        <w:t xml:space="preserve"> у </w:t>
      </w:r>
      <w:proofErr w:type="spellStart"/>
      <w:r w:rsidRPr="004730EE">
        <w:rPr>
          <w:rFonts w:ascii="Times New Roman" w:hAnsi="Times New Roman"/>
          <w:sz w:val="20"/>
        </w:rPr>
        <w:t>Београду</w:t>
      </w:r>
      <w:proofErr w:type="spellEnd"/>
      <w:r w:rsidR="00680D5D" w:rsidRPr="004730EE">
        <w:rPr>
          <w:rFonts w:ascii="Times New Roman" w:hAnsi="Times New Roman"/>
          <w:sz w:val="20"/>
        </w:rPr>
        <w:t>,</w:t>
      </w:r>
      <w:r w:rsidR="00176692" w:rsidRPr="004730EE">
        <w:rPr>
          <w:rFonts w:ascii="Times New Roman" w:hAnsi="Times New Roman"/>
          <w:sz w:val="20"/>
        </w:rPr>
        <w:t xml:space="preserve"> </w:t>
      </w:r>
      <w:r w:rsidR="00680D5D" w:rsidRPr="004730EE">
        <w:rPr>
          <w:rFonts w:ascii="Times New Roman" w:hAnsi="Times New Roman"/>
          <w:sz w:val="20"/>
        </w:rPr>
        <w:t>ISSN:  0301-0619 M 53.</w:t>
      </w:r>
    </w:p>
    <w:p w14:paraId="6219F99D" w14:textId="77777777" w:rsidR="00680D5D" w:rsidRPr="004730EE" w:rsidRDefault="00680D5D" w:rsidP="005A38CC">
      <w:pPr>
        <w:pStyle w:val="ListParagraph"/>
        <w:numPr>
          <w:ilvl w:val="0"/>
          <w:numId w:val="34"/>
        </w:numPr>
        <w:spacing w:after="0" w:line="240" w:lineRule="auto"/>
        <w:ind w:left="284" w:hanging="284"/>
        <w:jc w:val="both"/>
        <w:rPr>
          <w:rFonts w:ascii="Times New Roman" w:hAnsi="Times New Roman"/>
          <w:sz w:val="20"/>
          <w:szCs w:val="20"/>
        </w:rPr>
      </w:pPr>
      <w:r w:rsidRPr="004730EE">
        <w:rPr>
          <w:rFonts w:ascii="Times New Roman" w:hAnsi="Times New Roman"/>
          <w:sz w:val="20"/>
          <w:szCs w:val="20"/>
        </w:rPr>
        <w:t>Muscle &amp; Nerve, ISSN:1097-4598. Impact factor: 2.496, M 22.</w:t>
      </w:r>
    </w:p>
    <w:p w14:paraId="1989F56C" w14:textId="17E6D8DC" w:rsidR="00680D5D" w:rsidRPr="004730EE" w:rsidRDefault="00176692" w:rsidP="005A38CC">
      <w:pPr>
        <w:pStyle w:val="ListParagraph"/>
        <w:numPr>
          <w:ilvl w:val="0"/>
          <w:numId w:val="34"/>
        </w:numPr>
        <w:spacing w:after="0" w:line="240" w:lineRule="auto"/>
        <w:ind w:left="284" w:hanging="284"/>
        <w:jc w:val="both"/>
        <w:rPr>
          <w:rFonts w:ascii="Times New Roman" w:hAnsi="Times New Roman"/>
          <w:sz w:val="20"/>
          <w:szCs w:val="20"/>
        </w:rPr>
      </w:pPr>
      <w:proofErr w:type="spellStart"/>
      <w:r w:rsidRPr="004730EE">
        <w:rPr>
          <w:rFonts w:ascii="Times New Roman" w:hAnsi="Times New Roman"/>
          <w:sz w:val="20"/>
        </w:rPr>
        <w:t>Архив</w:t>
      </w:r>
      <w:proofErr w:type="spellEnd"/>
      <w:r w:rsidRPr="004730EE">
        <w:rPr>
          <w:rFonts w:ascii="Times New Roman" w:hAnsi="Times New Roman"/>
          <w:sz w:val="20"/>
        </w:rPr>
        <w:t xml:space="preserve"> </w:t>
      </w:r>
      <w:proofErr w:type="spellStart"/>
      <w:r w:rsidRPr="004730EE">
        <w:rPr>
          <w:rFonts w:ascii="Times New Roman" w:hAnsi="Times New Roman"/>
          <w:sz w:val="20"/>
        </w:rPr>
        <w:t>биолошких</w:t>
      </w:r>
      <w:proofErr w:type="spellEnd"/>
      <w:r w:rsidRPr="004730EE">
        <w:rPr>
          <w:rFonts w:ascii="Times New Roman" w:hAnsi="Times New Roman"/>
          <w:sz w:val="20"/>
        </w:rPr>
        <w:t xml:space="preserve"> </w:t>
      </w:r>
      <w:proofErr w:type="spellStart"/>
      <w:r w:rsidRPr="004730EE">
        <w:rPr>
          <w:rFonts w:ascii="Times New Roman" w:hAnsi="Times New Roman"/>
          <w:sz w:val="20"/>
        </w:rPr>
        <w:t>истраживања</w:t>
      </w:r>
      <w:proofErr w:type="spellEnd"/>
      <w:r w:rsidRPr="004730EE">
        <w:rPr>
          <w:rFonts w:ascii="Times New Roman" w:hAnsi="Times New Roman"/>
          <w:sz w:val="20"/>
        </w:rPr>
        <w:t xml:space="preserve">, </w:t>
      </w:r>
      <w:r w:rsidR="00680D5D" w:rsidRPr="004730EE">
        <w:rPr>
          <w:rFonts w:ascii="Times New Roman" w:hAnsi="Times New Roman"/>
          <w:sz w:val="20"/>
        </w:rPr>
        <w:t>Archives of Biological Sciences, ISSN: 0354-4664. Impact factor: 0.648.</w:t>
      </w:r>
    </w:p>
    <w:p w14:paraId="5C98ED99" w14:textId="77777777" w:rsidR="00680D5D" w:rsidRPr="004730EE" w:rsidRDefault="00680D5D" w:rsidP="005A38CC">
      <w:pPr>
        <w:pStyle w:val="ListParagraph"/>
        <w:numPr>
          <w:ilvl w:val="0"/>
          <w:numId w:val="34"/>
        </w:numPr>
        <w:spacing w:after="0" w:line="240" w:lineRule="auto"/>
        <w:ind w:left="284" w:hanging="284"/>
        <w:jc w:val="both"/>
        <w:rPr>
          <w:rFonts w:ascii="Times New Roman" w:hAnsi="Times New Roman"/>
          <w:i/>
          <w:iCs/>
          <w:sz w:val="20"/>
        </w:rPr>
      </w:pPr>
      <w:proofErr w:type="spellStart"/>
      <w:r w:rsidRPr="004730EE">
        <w:rPr>
          <w:rFonts w:ascii="Times New Roman" w:hAnsi="Times New Roman"/>
          <w:sz w:val="20"/>
          <w:szCs w:val="20"/>
        </w:rPr>
        <w:t>Neurocase</w:t>
      </w:r>
      <w:proofErr w:type="spellEnd"/>
      <w:r w:rsidRPr="004730EE">
        <w:rPr>
          <w:rFonts w:ascii="Times New Roman" w:hAnsi="Times New Roman"/>
          <w:sz w:val="20"/>
          <w:szCs w:val="20"/>
        </w:rPr>
        <w:t xml:space="preserve">: </w:t>
      </w:r>
      <w:r w:rsidRPr="004730EE">
        <w:rPr>
          <w:rFonts w:ascii="Times New Roman" w:hAnsi="Times New Roman"/>
          <w:iCs/>
          <w:sz w:val="20"/>
        </w:rPr>
        <w:t xml:space="preserve">The Neural Basis of Cognition, ISSN: 1465-3656. </w:t>
      </w:r>
      <w:r w:rsidRPr="004730EE">
        <w:rPr>
          <w:rFonts w:ascii="Times New Roman" w:hAnsi="Times New Roman"/>
          <w:sz w:val="20"/>
          <w:szCs w:val="20"/>
        </w:rPr>
        <w:t>Impact factor: 0.920.</w:t>
      </w:r>
    </w:p>
    <w:p w14:paraId="71DFFDB7" w14:textId="77777777" w:rsidR="00680D5D" w:rsidRPr="004730EE" w:rsidRDefault="00680D5D" w:rsidP="005A38CC">
      <w:pPr>
        <w:pStyle w:val="ListParagraph"/>
        <w:numPr>
          <w:ilvl w:val="0"/>
          <w:numId w:val="34"/>
        </w:numPr>
        <w:spacing w:after="0" w:line="240" w:lineRule="auto"/>
        <w:ind w:left="284" w:hanging="284"/>
        <w:jc w:val="both"/>
        <w:rPr>
          <w:rFonts w:ascii="Times New Roman" w:hAnsi="Times New Roman"/>
          <w:i/>
          <w:iCs/>
          <w:sz w:val="20"/>
        </w:rPr>
      </w:pPr>
      <w:r w:rsidRPr="004730EE">
        <w:rPr>
          <w:rFonts w:ascii="Times New Roman" w:hAnsi="Times New Roman"/>
          <w:sz w:val="20"/>
          <w:szCs w:val="20"/>
        </w:rPr>
        <w:t>Frontiers in neurology: ISSN: 1664-2295. IF: 3.552.</w:t>
      </w:r>
    </w:p>
    <w:p w14:paraId="16D6669F" w14:textId="77777777" w:rsidR="00220F04" w:rsidRPr="00881AC0" w:rsidRDefault="00220F04" w:rsidP="00FF644E">
      <w:pPr>
        <w:ind w:firstLine="0"/>
        <w:jc w:val="both"/>
      </w:pPr>
    </w:p>
    <w:p w14:paraId="0AC17D62" w14:textId="77777777" w:rsidR="00D606CC" w:rsidRDefault="00D606CC" w:rsidP="00B35D89">
      <w:pPr>
        <w:ind w:firstLine="0"/>
        <w:jc w:val="both"/>
        <w:rPr>
          <w:b/>
          <w:sz w:val="20"/>
          <w:lang w:val="sl-SI"/>
        </w:rPr>
      </w:pPr>
    </w:p>
    <w:p w14:paraId="43C059A6" w14:textId="2BD7A429" w:rsidR="00740E6B" w:rsidRDefault="00740E6B" w:rsidP="00CD2A21">
      <w:pPr>
        <w:ind w:left="284" w:hanging="284"/>
        <w:jc w:val="both"/>
        <w:rPr>
          <w:b/>
          <w:sz w:val="20"/>
          <w:lang w:val="sl-SI"/>
        </w:rPr>
      </w:pPr>
      <w:r w:rsidRPr="00881AC0">
        <w:rPr>
          <w:b/>
          <w:sz w:val="20"/>
          <w:lang w:val="sl-SI"/>
        </w:rPr>
        <w:t>Ф. ОЦЕНА О РЕЗУЛТАТИМА НАУЧНОГ И ИСТРАЖИВАЧКОГ РАДА</w:t>
      </w:r>
    </w:p>
    <w:p w14:paraId="2CE9E6EF" w14:textId="77777777" w:rsidR="00740E6B" w:rsidRPr="00583D74" w:rsidRDefault="00740E6B" w:rsidP="00B35D89">
      <w:pPr>
        <w:ind w:firstLine="0"/>
        <w:jc w:val="both"/>
        <w:rPr>
          <w:b/>
          <w:sz w:val="20"/>
          <w:lang w:val="sl-SI"/>
        </w:rPr>
      </w:pPr>
    </w:p>
    <w:p w14:paraId="487F65C7" w14:textId="047F7063" w:rsidR="00740E6B" w:rsidRPr="00C37157" w:rsidRDefault="00740E6B" w:rsidP="009C59F6">
      <w:pPr>
        <w:ind w:firstLine="0"/>
        <w:jc w:val="both"/>
        <w:rPr>
          <w:sz w:val="20"/>
          <w:lang w:val="sr-Latn-RS"/>
        </w:rPr>
      </w:pPr>
      <w:r>
        <w:rPr>
          <w:rFonts w:eastAsia="MS Mincho"/>
          <w:sz w:val="20"/>
          <w:lang w:val="sr-Latn-RS"/>
        </w:rPr>
        <w:t xml:space="preserve">Доцент </w:t>
      </w:r>
      <w:r w:rsidRPr="00A63A58">
        <w:rPr>
          <w:rFonts w:eastAsia="MS Mincho"/>
          <w:sz w:val="20"/>
          <w:lang w:val="sr-Latn-RS"/>
        </w:rPr>
        <w:t>Александра Качар је до сада учествовала у изради укупно</w:t>
      </w:r>
      <w:r w:rsidR="00AB0A31">
        <w:rPr>
          <w:rFonts w:eastAsia="MS Mincho"/>
          <w:sz w:val="20"/>
          <w:lang w:val="sr-Latn-RS"/>
        </w:rPr>
        <w:t xml:space="preserve"> </w:t>
      </w:r>
      <w:r>
        <w:rPr>
          <w:rFonts w:eastAsia="MS Mincho"/>
          <w:b/>
          <w:sz w:val="20"/>
          <w:lang w:val="sr-Latn-RS"/>
        </w:rPr>
        <w:t>1</w:t>
      </w:r>
      <w:r w:rsidR="00D8670B">
        <w:rPr>
          <w:rFonts w:eastAsia="MS Mincho"/>
          <w:b/>
          <w:sz w:val="20"/>
          <w:lang w:val="sr-Cyrl-RS"/>
        </w:rPr>
        <w:t>3</w:t>
      </w:r>
      <w:r w:rsidR="00AC11F8">
        <w:rPr>
          <w:rFonts w:eastAsia="MS Mincho"/>
          <w:b/>
          <w:sz w:val="20"/>
          <w:lang w:val="sr-Latn-RS"/>
        </w:rPr>
        <w:t>0</w:t>
      </w:r>
      <w:r w:rsidRPr="00A63A58">
        <w:rPr>
          <w:rFonts w:eastAsia="MS Mincho"/>
          <w:b/>
          <w:sz w:val="20"/>
          <w:lang w:val="sr-Latn-RS"/>
        </w:rPr>
        <w:t xml:space="preserve"> публикација</w:t>
      </w:r>
      <w:r w:rsidRPr="00A63A58">
        <w:rPr>
          <w:rFonts w:eastAsia="MS Mincho"/>
          <w:sz w:val="20"/>
          <w:lang w:val="sr-Latn-RS"/>
        </w:rPr>
        <w:t xml:space="preserve">, са оствареним кумулативним импакт фактором </w:t>
      </w:r>
      <w:r w:rsidRPr="00A63A58">
        <w:rPr>
          <w:rFonts w:eastAsia="MS Mincho"/>
          <w:b/>
          <w:sz w:val="20"/>
          <w:lang w:val="sr-Latn-RS"/>
        </w:rPr>
        <w:t>ИФ=</w:t>
      </w:r>
      <w:r>
        <w:rPr>
          <w:rFonts w:eastAsia="MS Mincho"/>
          <w:b/>
          <w:sz w:val="20"/>
          <w:lang w:val="sr-Latn-RS"/>
        </w:rPr>
        <w:t>80.404</w:t>
      </w:r>
      <w:r w:rsidRPr="00A63A58">
        <w:rPr>
          <w:rFonts w:eastAsia="MS Mincho"/>
          <w:sz w:val="20"/>
          <w:lang w:val="sr-Latn-RS"/>
        </w:rPr>
        <w:t xml:space="preserve">. Објавила је </w:t>
      </w:r>
      <w:r>
        <w:rPr>
          <w:rFonts w:eastAsia="MS Mincho"/>
          <w:b/>
          <w:sz w:val="20"/>
          <w:lang w:val="sr-Latn-RS"/>
        </w:rPr>
        <w:t>4</w:t>
      </w:r>
      <w:r w:rsidR="00B10CE7">
        <w:rPr>
          <w:rFonts w:eastAsia="MS Mincho"/>
          <w:b/>
          <w:sz w:val="20"/>
          <w:lang w:val="sr-Cyrl-RS"/>
        </w:rPr>
        <w:t>2</w:t>
      </w:r>
      <w:r w:rsidRPr="00A63A58">
        <w:rPr>
          <w:rFonts w:eastAsia="MS Mincho"/>
          <w:sz w:val="20"/>
          <w:lang w:val="sr-Latn-RS"/>
        </w:rPr>
        <w:t xml:space="preserve"> рад</w:t>
      </w:r>
      <w:r w:rsidR="00B10CE7">
        <w:rPr>
          <w:rFonts w:eastAsia="MS Mincho"/>
          <w:sz w:val="20"/>
          <w:lang w:val="sr-Cyrl-RS"/>
        </w:rPr>
        <w:t>а</w:t>
      </w:r>
      <w:r w:rsidRPr="00A63A58">
        <w:rPr>
          <w:rFonts w:eastAsia="MS Mincho"/>
          <w:sz w:val="20"/>
          <w:lang w:val="sr-Latn-RS"/>
        </w:rPr>
        <w:t xml:space="preserve"> који су штампани у целини у страним и домаћим часописима и </w:t>
      </w:r>
      <w:r w:rsidR="00D8670B">
        <w:rPr>
          <w:rFonts w:eastAsia="MS Mincho"/>
          <w:b/>
          <w:sz w:val="20"/>
          <w:lang w:val="sr-Cyrl-RS"/>
        </w:rPr>
        <w:t>92</w:t>
      </w:r>
      <w:r w:rsidRPr="00A63A58">
        <w:rPr>
          <w:rFonts w:eastAsia="MS Mincho"/>
          <w:b/>
          <w:sz w:val="20"/>
          <w:lang w:val="sr-Latn-RS"/>
        </w:rPr>
        <w:t xml:space="preserve"> </w:t>
      </w:r>
      <w:r w:rsidRPr="00A63A58">
        <w:rPr>
          <w:rFonts w:eastAsia="MS Mincho"/>
          <w:sz w:val="20"/>
          <w:lang w:val="sr-Latn-RS"/>
        </w:rPr>
        <w:t>рад</w:t>
      </w:r>
      <w:r w:rsidR="00D8670B">
        <w:rPr>
          <w:rFonts w:eastAsia="MS Mincho"/>
          <w:sz w:val="20"/>
          <w:lang w:val="sr-Cyrl-RS"/>
        </w:rPr>
        <w:t>а</w:t>
      </w:r>
      <w:r w:rsidRPr="00A63A58">
        <w:rPr>
          <w:rFonts w:eastAsia="MS Mincho"/>
          <w:sz w:val="20"/>
          <w:lang w:val="sr-Latn-RS"/>
        </w:rPr>
        <w:t xml:space="preserve"> који су штампани као изводи са међународних и националних скупова. </w:t>
      </w:r>
      <w:r w:rsidRPr="00A63A58">
        <w:rPr>
          <w:sz w:val="20"/>
          <w:lang w:val="sr-Latn-RS"/>
        </w:rPr>
        <w:t>Један је од коаутора уџбеника из неурологије који је значајно допринео побољшању квалитета наставе, а који је издала Катедра неурологије Медицинског факултета у Београду, као и књиге “Неуропатије – принципи савремене дијагностике и терапије” који је издат од стране Медицинског факултета Универзитета у Београду, а који је од великог значаја за едукацију лекара на специјализацији из неурологије.</w:t>
      </w:r>
    </w:p>
    <w:p w14:paraId="282222EA" w14:textId="705E26AD" w:rsidR="00740E6B" w:rsidRPr="00B35D89" w:rsidRDefault="00740E6B" w:rsidP="009756B0">
      <w:pPr>
        <w:autoSpaceDE w:val="0"/>
        <w:autoSpaceDN w:val="0"/>
        <w:ind w:firstLine="0"/>
        <w:jc w:val="both"/>
        <w:rPr>
          <w:iCs/>
          <w:sz w:val="20"/>
          <w:lang w:val="sl-SI"/>
        </w:rPr>
      </w:pPr>
      <w:r w:rsidRPr="00A63A58">
        <w:rPr>
          <w:sz w:val="20"/>
          <w:lang w:val="sr-Latn-RS"/>
        </w:rPr>
        <w:t xml:space="preserve">Од укупног броја штампаних радова, њих </w:t>
      </w:r>
      <w:r>
        <w:rPr>
          <w:b/>
          <w:sz w:val="20"/>
          <w:lang w:val="sr-Latn-RS"/>
        </w:rPr>
        <w:t>27</w:t>
      </w:r>
      <w:r w:rsidRPr="00A63A58">
        <w:rPr>
          <w:sz w:val="20"/>
          <w:lang w:val="sr-Latn-RS"/>
        </w:rPr>
        <w:t xml:space="preserve"> је у целини штампано у часописима са</w:t>
      </w:r>
      <w:r>
        <w:rPr>
          <w:lang w:val="sr-Latn-RS"/>
        </w:rPr>
        <w:t xml:space="preserve"> </w:t>
      </w:r>
      <w:r w:rsidR="00CB2739" w:rsidRPr="00A63A58">
        <w:rPr>
          <w:sz w:val="20"/>
          <w:lang w:val="sr-Latn-RS"/>
        </w:rPr>
        <w:t xml:space="preserve">JCR liste </w:t>
      </w:r>
      <w:r w:rsidR="00B32681">
        <w:rPr>
          <w:sz w:val="20"/>
          <w:lang w:val="sr-Cyrl-RS"/>
        </w:rPr>
        <w:t xml:space="preserve">од којих је у њих </w:t>
      </w:r>
      <w:r w:rsidRPr="00A63A58">
        <w:rPr>
          <w:sz w:val="20"/>
          <w:lang w:val="sr-Latn-RS"/>
        </w:rPr>
        <w:t xml:space="preserve">3 први аутор. Такође је објавила </w:t>
      </w:r>
      <w:r w:rsidRPr="00A63A58">
        <w:rPr>
          <w:b/>
          <w:sz w:val="20"/>
          <w:lang w:val="sr-Latn-RS"/>
        </w:rPr>
        <w:t>6</w:t>
      </w:r>
      <w:r w:rsidRPr="00A63A58">
        <w:rPr>
          <w:sz w:val="20"/>
          <w:lang w:val="sr-Latn-RS"/>
        </w:rPr>
        <w:t xml:space="preserve"> радова у часописима националног значаја (3 су М51) и </w:t>
      </w:r>
      <w:r w:rsidRPr="00A63A58">
        <w:rPr>
          <w:b/>
          <w:sz w:val="20"/>
          <w:lang w:val="sr-Latn-RS"/>
        </w:rPr>
        <w:t>3</w:t>
      </w:r>
      <w:r w:rsidRPr="00A63A58">
        <w:rPr>
          <w:sz w:val="20"/>
          <w:lang w:val="sr-Latn-RS"/>
        </w:rPr>
        <w:t xml:space="preserve"> су објављена у зборницима скупова националног значаја (М63). Поред радова штампаних у целости, др Качар је аутор или сарадник у</w:t>
      </w:r>
      <w:r w:rsidRPr="00A63A58">
        <w:rPr>
          <w:b/>
          <w:sz w:val="20"/>
          <w:lang w:val="sr-Latn-RS"/>
        </w:rPr>
        <w:t xml:space="preserve"> </w:t>
      </w:r>
      <w:r w:rsidR="0092000C">
        <w:rPr>
          <w:b/>
          <w:sz w:val="20"/>
          <w:lang w:val="sr-Latn-RS"/>
        </w:rPr>
        <w:t>62</w:t>
      </w:r>
      <w:r w:rsidRPr="00A63A58">
        <w:rPr>
          <w:sz w:val="20"/>
          <w:lang w:val="sr-Latn-RS"/>
        </w:rPr>
        <w:t xml:space="preserve"> саопштења са међународног скупа (М34) и </w:t>
      </w:r>
      <w:r>
        <w:rPr>
          <w:b/>
          <w:sz w:val="20"/>
          <w:lang w:val="sr-Latn-RS"/>
        </w:rPr>
        <w:t>30</w:t>
      </w:r>
      <w:r w:rsidRPr="00A63A58">
        <w:rPr>
          <w:b/>
          <w:sz w:val="20"/>
          <w:lang w:val="sr-Latn-RS"/>
        </w:rPr>
        <w:t xml:space="preserve"> </w:t>
      </w:r>
      <w:r w:rsidRPr="00A63A58">
        <w:rPr>
          <w:sz w:val="20"/>
          <w:lang w:val="sr-Latn-RS"/>
        </w:rPr>
        <w:t xml:space="preserve">саопштења са скупа националног значаја (М64) штампаних у форми извода. Поред радова, др Александра Качар је и аутор или коаутор у </w:t>
      </w:r>
      <w:r w:rsidR="0017398C">
        <w:rPr>
          <w:b/>
          <w:sz w:val="20"/>
          <w:lang w:val="sr-Cyrl-RS"/>
        </w:rPr>
        <w:t>8</w:t>
      </w:r>
      <w:r w:rsidRPr="00A63A58">
        <w:rPr>
          <w:sz w:val="20"/>
          <w:lang w:val="sr-Latn-RS"/>
        </w:rPr>
        <w:t xml:space="preserve"> поглавља </w:t>
      </w:r>
      <w:r w:rsidRPr="00881AC0">
        <w:rPr>
          <w:rFonts w:eastAsia="MS Mincho"/>
          <w:sz w:val="20"/>
          <w:lang w:val="sr-Latn-RS"/>
        </w:rPr>
        <w:t xml:space="preserve">у </w:t>
      </w:r>
      <w:r w:rsidR="00B35D89">
        <w:rPr>
          <w:rFonts w:eastAsia="MS Mincho"/>
          <w:b/>
          <w:sz w:val="20"/>
          <w:lang w:val="sr-Latn-RS"/>
        </w:rPr>
        <w:t>6</w:t>
      </w:r>
      <w:r w:rsidRPr="00881AC0">
        <w:rPr>
          <w:rFonts w:eastAsia="MS Mincho"/>
          <w:sz w:val="20"/>
          <w:lang w:val="sr-Latn-RS"/>
        </w:rPr>
        <w:t xml:space="preserve"> уџбеника који се користе одлукама Наставно-научних већа на Медицинском факултету у Београду и Медицинском факултету у Приштини за студенте интегрисаних академских студија медицине и стоматологије као и за специјалистичке/последипломске студије за лекаре на специјализацији из неурологије, </w:t>
      </w:r>
      <w:r>
        <w:rPr>
          <w:rFonts w:eastAsia="MS Mincho"/>
          <w:sz w:val="20"/>
          <w:lang w:val="sr-Latn-RS"/>
        </w:rPr>
        <w:t xml:space="preserve">ургентне медицине </w:t>
      </w:r>
      <w:r w:rsidRPr="00881AC0">
        <w:rPr>
          <w:rFonts w:eastAsia="MS Mincho"/>
          <w:sz w:val="20"/>
          <w:lang w:val="sr-Latn-RS"/>
        </w:rPr>
        <w:t xml:space="preserve">и </w:t>
      </w:r>
      <w:r>
        <w:rPr>
          <w:rFonts w:eastAsia="MS Mincho"/>
          <w:sz w:val="20"/>
          <w:lang w:val="sr-Latn-RS"/>
        </w:rPr>
        <w:t xml:space="preserve">медицине бола </w:t>
      </w:r>
      <w:r w:rsidRPr="00A63A58">
        <w:rPr>
          <w:sz w:val="20"/>
          <w:lang w:val="sr-Latn-RS"/>
        </w:rPr>
        <w:t xml:space="preserve">(„Ургентна медицина“, Неурологија за студенте медицине” </w:t>
      </w:r>
      <w:r>
        <w:rPr>
          <w:sz w:val="20"/>
          <w:lang w:val="sr-Latn-RS"/>
        </w:rPr>
        <w:t>,</w:t>
      </w:r>
      <w:r w:rsidRPr="00A63A58">
        <w:rPr>
          <w:sz w:val="20"/>
          <w:lang w:val="sr-Latn-RS"/>
        </w:rPr>
        <w:t>“НЕУРОПАТИЈЕ – Принципи савремене дијагностике и терапије”</w:t>
      </w:r>
      <w:r>
        <w:rPr>
          <w:sz w:val="20"/>
          <w:lang w:val="sr-Latn-RS"/>
        </w:rPr>
        <w:t>, „Медицина бола“, „Одабрана поглавља из неурологије“ и „</w:t>
      </w:r>
      <w:r w:rsidRPr="00881AC0">
        <w:rPr>
          <w:sz w:val="20"/>
          <w:lang w:val="sr-Latn-RS"/>
        </w:rPr>
        <w:t>Основи клиничке неурологије за студенте стоматологије</w:t>
      </w:r>
      <w:r>
        <w:rPr>
          <w:sz w:val="20"/>
          <w:lang w:val="sr-Latn-RS"/>
        </w:rPr>
        <w:t>“</w:t>
      </w:r>
      <w:r w:rsidR="00B35D89">
        <w:rPr>
          <w:sz w:val="20"/>
          <w:lang w:val="sr-Latn-RS"/>
        </w:rPr>
        <w:t>, „</w:t>
      </w:r>
      <w:proofErr w:type="spellStart"/>
      <w:r w:rsidR="00B35D89" w:rsidRPr="0089690C">
        <w:rPr>
          <w:sz w:val="20"/>
          <w:shd w:val="clear" w:color="auto" w:fill="FFFFFF"/>
          <w:lang w:val="es-ES"/>
        </w:rPr>
        <w:t>Ургентна</w:t>
      </w:r>
      <w:proofErr w:type="spellEnd"/>
      <w:r w:rsidR="00B35D89" w:rsidRPr="0089690C">
        <w:rPr>
          <w:sz w:val="20"/>
          <w:shd w:val="clear" w:color="auto" w:fill="FFFFFF"/>
          <w:lang w:val="es-ES"/>
        </w:rPr>
        <w:t xml:space="preserve"> </w:t>
      </w:r>
      <w:proofErr w:type="spellStart"/>
      <w:r w:rsidR="00B35D89" w:rsidRPr="0089690C">
        <w:rPr>
          <w:sz w:val="20"/>
          <w:shd w:val="clear" w:color="auto" w:fill="FFFFFF"/>
          <w:lang w:val="es-ES"/>
        </w:rPr>
        <w:t>медицина</w:t>
      </w:r>
      <w:proofErr w:type="spellEnd"/>
      <w:r w:rsidR="00B35D89">
        <w:rPr>
          <w:sz w:val="20"/>
          <w:shd w:val="clear" w:color="auto" w:fill="FFFFFF"/>
          <w:lang w:val="sr-Latn-RS"/>
        </w:rPr>
        <w:t>“</w:t>
      </w:r>
      <w:r w:rsidRPr="00B35D89">
        <w:rPr>
          <w:sz w:val="20"/>
          <w:lang w:val="sr-Latn-RS"/>
        </w:rPr>
        <w:t xml:space="preserve">).  </w:t>
      </w:r>
    </w:p>
    <w:p w14:paraId="3BFA4E44" w14:textId="77777777" w:rsidR="00CD0FB2" w:rsidRPr="00A8466A" w:rsidRDefault="00CD0FB2" w:rsidP="009C59F6">
      <w:pPr>
        <w:ind w:firstLine="0"/>
        <w:jc w:val="both"/>
        <w:rPr>
          <w:sz w:val="20"/>
          <w:lang w:val="sr-Latn-RS"/>
        </w:rPr>
      </w:pPr>
      <w:r w:rsidRPr="00881AC0">
        <w:rPr>
          <w:sz w:val="20"/>
          <w:lang w:val="sr-Latn-RS"/>
        </w:rPr>
        <w:t xml:space="preserve">Доц. </w:t>
      </w:r>
      <w:r>
        <w:rPr>
          <w:sz w:val="20"/>
          <w:lang w:val="sr-Latn-RS"/>
        </w:rPr>
        <w:t>Александра Качар</w:t>
      </w:r>
      <w:r w:rsidRPr="00881AC0">
        <w:rPr>
          <w:sz w:val="20"/>
          <w:lang w:val="sr-Latn-RS"/>
        </w:rPr>
        <w:t xml:space="preserve"> је тако</w:t>
      </w:r>
      <w:r>
        <w:rPr>
          <w:sz w:val="20"/>
          <w:lang w:val="sr-Latn-RS"/>
        </w:rPr>
        <w:t>ђ</w:t>
      </w:r>
      <w:r w:rsidRPr="00881AC0">
        <w:rPr>
          <w:sz w:val="20"/>
          <w:lang w:val="sr-Latn-RS"/>
        </w:rPr>
        <w:t>е аутор поглавља у уџбенику за студенте интегрисаних академских студија из стоматологије на Медицинском факултету Универзитета у Приштини са седиштем у Косовској Митровици (Основи клиничке неурологије за студенте стоматологије, уредници Ненад Милошевић, Снежана Филиповић Данић)</w:t>
      </w:r>
      <w:r>
        <w:rPr>
          <w:sz w:val="20"/>
          <w:lang w:val="sr-Latn-RS"/>
        </w:rPr>
        <w:t>, 2023 године</w:t>
      </w:r>
      <w:r w:rsidRPr="00881AC0">
        <w:rPr>
          <w:sz w:val="20"/>
          <w:lang w:val="sr-Latn-RS"/>
        </w:rPr>
        <w:t>.</w:t>
      </w:r>
    </w:p>
    <w:p w14:paraId="4A63F3E5" w14:textId="1BE74765" w:rsidR="00613B11" w:rsidRPr="00CD0FB2" w:rsidRDefault="00CD0FB2" w:rsidP="00CD2A21">
      <w:pPr>
        <w:ind w:firstLine="0"/>
        <w:jc w:val="both"/>
      </w:pPr>
      <w:r w:rsidRPr="00881AC0">
        <w:rPr>
          <w:sz w:val="20"/>
          <w:lang w:val="sr-Latn-RS"/>
        </w:rPr>
        <w:t xml:space="preserve">Др </w:t>
      </w:r>
      <w:r>
        <w:rPr>
          <w:sz w:val="20"/>
          <w:lang w:val="sr-Latn-RS"/>
        </w:rPr>
        <w:t>Качар</w:t>
      </w:r>
      <w:r w:rsidRPr="00881AC0">
        <w:rPr>
          <w:sz w:val="20"/>
          <w:lang w:val="sr-Latn-RS"/>
        </w:rPr>
        <w:t xml:space="preserve"> је аутор поглавља у још </w:t>
      </w:r>
      <w:r>
        <w:rPr>
          <w:sz w:val="20"/>
          <w:lang w:val="sr-Latn-RS"/>
        </w:rPr>
        <w:t>2</w:t>
      </w:r>
      <w:r w:rsidRPr="00881AC0">
        <w:rPr>
          <w:sz w:val="20"/>
          <w:lang w:val="sr-Latn-RS"/>
        </w:rPr>
        <w:t xml:space="preserve"> уџбеника за последипломску наставу на Медицинском факултету у Београду: </w:t>
      </w:r>
      <w:r w:rsidRPr="009A6A26">
        <w:rPr>
          <w:iCs/>
          <w:sz w:val="20"/>
          <w:lang w:val="sl-SI"/>
        </w:rPr>
        <w:t>Медицина бола. Уредници: Предраг Стевановић, Дејан Нешић, Небојша Лађевић. Медицински факултет Универзитета у Београду, 2019.</w:t>
      </w:r>
      <w:r>
        <w:rPr>
          <w:lang w:val="sr-Latn-RS"/>
        </w:rPr>
        <w:t xml:space="preserve"> </w:t>
      </w:r>
      <w:r w:rsidR="00154133" w:rsidRPr="009A6A26">
        <w:rPr>
          <w:iCs/>
          <w:sz w:val="20"/>
          <w:lang w:val="sl-SI"/>
        </w:rPr>
        <w:t>ISBN: 987-86-7117-598-2</w:t>
      </w:r>
      <w:r>
        <w:rPr>
          <w:iCs/>
          <w:sz w:val="20"/>
          <w:lang w:val="sl-SI"/>
        </w:rPr>
        <w:t xml:space="preserve"> и о</w:t>
      </w:r>
      <w:r w:rsidRPr="00881AC0">
        <w:rPr>
          <w:sz w:val="20"/>
          <w:lang w:val="sr-Latn-RS"/>
        </w:rPr>
        <w:t>дабрана поглавља из неурологије (уредници: Марина Светел и Драгослав Сокић). Медицински факултет Универзитета у Београду, 2022</w:t>
      </w:r>
      <w:r w:rsidR="00613B11" w:rsidRPr="00881AC0">
        <w:rPr>
          <w:sz w:val="20"/>
          <w:lang w:val="sr-Latn-RS"/>
        </w:rPr>
        <w:t>; ISBN: 978-86-7117-653-8; COBISS.SR-ID: 65529097</w:t>
      </w:r>
      <w:r w:rsidR="00CB2739">
        <w:rPr>
          <w:sz w:val="20"/>
          <w:lang w:val="sr-Latn-RS"/>
        </w:rPr>
        <w:t>.</w:t>
      </w:r>
    </w:p>
    <w:p w14:paraId="04BB1102" w14:textId="585FDD38" w:rsidR="00CD0FB2" w:rsidRPr="00881AC0" w:rsidRDefault="00CD0FB2" w:rsidP="009C59F6">
      <w:pPr>
        <w:adjustRightInd w:val="0"/>
        <w:ind w:firstLine="0"/>
        <w:jc w:val="both"/>
        <w:rPr>
          <w:sz w:val="20"/>
          <w:lang w:val="sr-Latn-CS"/>
        </w:rPr>
      </w:pPr>
      <w:r w:rsidRPr="00881AC0">
        <w:rPr>
          <w:sz w:val="20"/>
          <w:lang w:val="sr-Latn-CS"/>
        </w:rPr>
        <w:t xml:space="preserve">Др </w:t>
      </w:r>
      <w:r>
        <w:rPr>
          <w:sz w:val="20"/>
          <w:lang w:val="sr-Latn-CS"/>
        </w:rPr>
        <w:t>Александра Качар</w:t>
      </w:r>
      <w:r w:rsidRPr="00881AC0">
        <w:rPr>
          <w:sz w:val="20"/>
          <w:lang w:val="sr-Latn-CS"/>
        </w:rPr>
        <w:t xml:space="preserve"> је поче</w:t>
      </w:r>
      <w:r>
        <w:rPr>
          <w:sz w:val="20"/>
          <w:lang w:val="sr-Latn-CS"/>
        </w:rPr>
        <w:t>ла</w:t>
      </w:r>
      <w:r w:rsidRPr="00881AC0">
        <w:rPr>
          <w:sz w:val="20"/>
          <w:lang w:val="sr-Latn-CS"/>
        </w:rPr>
        <w:t xml:space="preserve"> да се бави научно-истраживачким радом још током основних студија на Медицинском факултету у Београду</w:t>
      </w:r>
      <w:r>
        <w:rPr>
          <w:sz w:val="20"/>
          <w:lang w:val="sr-Latn-CS"/>
        </w:rPr>
        <w:t xml:space="preserve">. </w:t>
      </w:r>
      <w:r w:rsidRPr="00881AC0">
        <w:rPr>
          <w:sz w:val="20"/>
          <w:lang w:val="sr-Latn-CS"/>
        </w:rPr>
        <w:t>Као студент на основним студијама учествова</w:t>
      </w:r>
      <w:r>
        <w:rPr>
          <w:sz w:val="20"/>
          <w:lang w:val="sr-Latn-CS"/>
        </w:rPr>
        <w:t>ла</w:t>
      </w:r>
      <w:r w:rsidRPr="00881AC0">
        <w:rPr>
          <w:sz w:val="20"/>
          <w:lang w:val="sr-Latn-CS"/>
        </w:rPr>
        <w:t xml:space="preserve"> је на студентским конгресима у земљи. Тако</w:t>
      </w:r>
      <w:r w:rsidR="00753320">
        <w:rPr>
          <w:sz w:val="20"/>
          <w:lang w:val="sr-Cyrl-RS"/>
        </w:rPr>
        <w:t>ђ</w:t>
      </w:r>
      <w:r w:rsidRPr="00881AC0">
        <w:rPr>
          <w:sz w:val="20"/>
          <w:lang w:val="sr-Latn-CS"/>
        </w:rPr>
        <w:t xml:space="preserve">е, током основних студија, Др </w:t>
      </w:r>
      <w:r>
        <w:rPr>
          <w:sz w:val="20"/>
          <w:lang w:val="sr-Latn-CS"/>
        </w:rPr>
        <w:t>Качар</w:t>
      </w:r>
      <w:r w:rsidRPr="00881AC0">
        <w:rPr>
          <w:sz w:val="20"/>
          <w:lang w:val="sr-Latn-CS"/>
        </w:rPr>
        <w:t xml:space="preserve"> је током 3 школске године би</w:t>
      </w:r>
      <w:r>
        <w:rPr>
          <w:sz w:val="20"/>
          <w:lang w:val="sr-Latn-CS"/>
        </w:rPr>
        <w:t>ла</w:t>
      </w:r>
      <w:r w:rsidRPr="00881AC0">
        <w:rPr>
          <w:sz w:val="20"/>
          <w:lang w:val="sr-Latn-CS"/>
        </w:rPr>
        <w:t xml:space="preserve"> демонстратор на катедри за </w:t>
      </w:r>
      <w:r>
        <w:rPr>
          <w:sz w:val="20"/>
          <w:lang w:val="sr-Latn-CS"/>
        </w:rPr>
        <w:t xml:space="preserve">анатомију и </w:t>
      </w:r>
      <w:r w:rsidRPr="00881AC0">
        <w:rPr>
          <w:sz w:val="20"/>
          <w:lang w:val="sr-Latn-CS"/>
        </w:rPr>
        <w:t xml:space="preserve"> физиологију Медицинског факултета, </w:t>
      </w:r>
      <w:r w:rsidR="00753320">
        <w:rPr>
          <w:sz w:val="20"/>
          <w:lang w:val="sr-Cyrl-RS"/>
        </w:rPr>
        <w:t>од када је</w:t>
      </w:r>
      <w:r w:rsidRPr="00881AC0">
        <w:rPr>
          <w:sz w:val="20"/>
          <w:lang w:val="sr-Latn-CS"/>
        </w:rPr>
        <w:t xml:space="preserve"> показа</w:t>
      </w:r>
      <w:r>
        <w:rPr>
          <w:sz w:val="20"/>
          <w:lang w:val="sr-Latn-CS"/>
        </w:rPr>
        <w:t>ла</w:t>
      </w:r>
      <w:r w:rsidRPr="00881AC0">
        <w:rPr>
          <w:sz w:val="20"/>
          <w:lang w:val="sr-Latn-CS"/>
        </w:rPr>
        <w:t xml:space="preserve"> посебан интерес за </w:t>
      </w:r>
      <w:r>
        <w:rPr>
          <w:sz w:val="20"/>
          <w:lang w:val="sr-Latn-CS"/>
        </w:rPr>
        <w:t>физиологију и патофизиолошке процесе нервног система</w:t>
      </w:r>
      <w:r w:rsidRPr="00881AC0">
        <w:rPr>
          <w:sz w:val="20"/>
          <w:lang w:val="sr-Latn-CS"/>
        </w:rPr>
        <w:t>.</w:t>
      </w:r>
    </w:p>
    <w:p w14:paraId="5EF39473" w14:textId="2767AB5A" w:rsidR="00CD0FB2" w:rsidRDefault="00CD0FB2" w:rsidP="00615457">
      <w:pPr>
        <w:ind w:firstLine="0"/>
        <w:jc w:val="both"/>
      </w:pPr>
      <w:r w:rsidRPr="00A63A58">
        <w:rPr>
          <w:sz w:val="20"/>
          <w:lang w:val="sr-Latn-RS"/>
        </w:rPr>
        <w:t>У свом досадашњем научно-истраживачком раду др Александра Качар је показала посебно интересовање за клинички рад и истраживања у области електрофизиологије, контроле моторике и периферног нервног система.  Објављени радови су углавном анализирали степен ексцитабилности у невољним покретима и Паркинсоновој болести, затим, обрасце степена екситабилности код здравих испитаника (радови везани за сарадњу са страним ауторима), као и електрофизиолошку анализу пацијената са болестима периферног нервног система, највише полинеуропатија инфламаторне етиологије. Истраживања у оквиру своје магистарске тезе</w:t>
      </w:r>
      <w:r>
        <w:rPr>
          <w:sz w:val="20"/>
          <w:lang w:val="sr-Latn-RS"/>
        </w:rPr>
        <w:t>,</w:t>
      </w:r>
      <w:r w:rsidRPr="00A63A58">
        <w:rPr>
          <w:sz w:val="20"/>
          <w:lang w:val="sr-Latn-RS"/>
        </w:rPr>
        <w:t xml:space="preserve"> била су веома значајна</w:t>
      </w:r>
      <w:r>
        <w:rPr>
          <w:sz w:val="20"/>
          <w:lang w:val="sr-Latn-RS"/>
        </w:rPr>
        <w:t>,</w:t>
      </w:r>
      <w:r w:rsidRPr="00A63A58">
        <w:rPr>
          <w:sz w:val="20"/>
          <w:lang w:val="sr-Latn-RS"/>
        </w:rPr>
        <w:t xml:space="preserve"> за расветљавање могућих патофизиолошких узрока, анализе </w:t>
      </w:r>
      <w:r w:rsidRPr="00A63A58">
        <w:rPr>
          <w:sz w:val="20"/>
          <w:lang w:val="sr-Latn-RS"/>
        </w:rPr>
        <w:lastRenderedPageBreak/>
        <w:t>карактеристика личности са посебним освртом на опсесивно-компузивне карактеристике и серијског реакционог времена код пацијената са фокалном дистонијом руке. Истраживање које је урадила у оквиру своје докторске дисертације је од изузетног значаја, јер је обухватило на првом месту, анализу степена кортикалне ексцитабилности код пацијената са</w:t>
      </w:r>
      <w:r>
        <w:rPr>
          <w:lang w:val="sr-Latn-RS"/>
        </w:rPr>
        <w:t xml:space="preserve"> </w:t>
      </w:r>
      <w:r w:rsidRPr="00A63A58">
        <w:rPr>
          <w:sz w:val="20"/>
          <w:lang w:val="sr-Latn-RS"/>
        </w:rPr>
        <w:t>новонасталом Паркинсоновом болести, као и лечених пацијената испитиваних у</w:t>
      </w:r>
      <w:r>
        <w:rPr>
          <w:lang w:val="sr-Latn-RS"/>
        </w:rPr>
        <w:t xml:space="preserve"> </w:t>
      </w:r>
      <w:r w:rsidR="00F62E66" w:rsidRPr="00A63A58">
        <w:rPr>
          <w:sz w:val="20"/>
          <w:lang w:val="sr-Latn-RS"/>
        </w:rPr>
        <w:t xml:space="preserve">„on“ i „off“ </w:t>
      </w:r>
      <w:r w:rsidRPr="00A63A58">
        <w:rPr>
          <w:sz w:val="20"/>
          <w:lang w:val="sr-Latn-RS"/>
        </w:rPr>
        <w:t>фази</w:t>
      </w:r>
      <w:r w:rsidR="00F62E66" w:rsidRPr="00A63A58">
        <w:rPr>
          <w:sz w:val="20"/>
          <w:lang w:val="sr-Latn-RS"/>
        </w:rPr>
        <w:t xml:space="preserve">. </w:t>
      </w:r>
      <w:r w:rsidRPr="00A63A58">
        <w:rPr>
          <w:sz w:val="20"/>
          <w:lang w:val="sr-Latn-RS"/>
        </w:rPr>
        <w:t>Значај поменуте студије је и у томе што она представља једну од првих која је конципирана на поменутим основама, посебно пацијената са новонасталном Паркинсоновом болести, што је добар модел за компарацију са резултатима других истраживача. Од посебног клиничког значаја су и спроведена истраживања у области нових терапијских модалитета код имунски посредованих неуропатија, пре свега хроничне инфламаторне демијелинизирајуће полирадикулонеуропатије</w:t>
      </w:r>
      <w:r>
        <w:rPr>
          <w:lang w:val="sr-Latn-RS"/>
        </w:rPr>
        <w:t xml:space="preserve"> </w:t>
      </w:r>
      <w:r w:rsidR="00F62E66" w:rsidRPr="00A63A58">
        <w:rPr>
          <w:sz w:val="20"/>
          <w:lang w:val="sr-Latn-RS"/>
        </w:rPr>
        <w:t>(</w:t>
      </w:r>
      <w:r w:rsidR="00074CBE">
        <w:rPr>
          <w:sz w:val="20"/>
          <w:lang w:val="sr-Cyrl-RS"/>
        </w:rPr>
        <w:t>„</w:t>
      </w:r>
      <w:r w:rsidR="00F62E66" w:rsidRPr="00A63A58">
        <w:rPr>
          <w:sz w:val="20"/>
          <w:lang w:val="sr-Latn-RS"/>
        </w:rPr>
        <w:t>CIDP</w:t>
      </w:r>
      <w:r w:rsidR="00074CBE">
        <w:rPr>
          <w:sz w:val="20"/>
          <w:lang w:val="sr-Cyrl-RS"/>
        </w:rPr>
        <w:t>“</w:t>
      </w:r>
      <w:r w:rsidR="00F62E66" w:rsidRPr="00A63A58">
        <w:rPr>
          <w:sz w:val="20"/>
          <w:lang w:val="sr-Latn-RS"/>
        </w:rPr>
        <w:t xml:space="preserve">), </w:t>
      </w:r>
      <w:r w:rsidRPr="00A63A58">
        <w:rPr>
          <w:sz w:val="20"/>
          <w:lang w:val="sr-Latn-RS"/>
        </w:rPr>
        <w:t>као и клиничка истраживања и испитивање квалитета живота код пацијената са миотоничном дистрофијом, удно-појасним мишићним дистрофијама и</w:t>
      </w:r>
      <w:r>
        <w:rPr>
          <w:lang w:val="sr-Latn-RS"/>
        </w:rPr>
        <w:t xml:space="preserve"> </w:t>
      </w:r>
      <w:r w:rsidR="00F62E66" w:rsidRPr="00A63A58">
        <w:rPr>
          <w:sz w:val="20"/>
          <w:lang w:val="sr-Latn-RS"/>
        </w:rPr>
        <w:t xml:space="preserve">CIDP. </w:t>
      </w:r>
      <w:r w:rsidRPr="00A63A58">
        <w:rPr>
          <w:sz w:val="20"/>
          <w:lang w:val="sr-Latn-RS"/>
        </w:rPr>
        <w:t>Сходно резултатима досадашњих истраживања, др Александра Качар је учестовавала у дефинисању и стандардизацији дијагностичких алгоритама за поменуте неуромишићне болести, које се користе у свакодневном клиничком раду на одељењу за неуромишићне болести Клинике за неурологију и који омогућавају прецизније сагледавање целокупног статуса оболелих и њихово поређење са пацијентима из осталих средина.</w:t>
      </w:r>
    </w:p>
    <w:p w14:paraId="7FF3654C" w14:textId="77777777" w:rsidR="00CD0FB2" w:rsidRDefault="00CD0FB2" w:rsidP="00074CBE">
      <w:pPr>
        <w:ind w:firstLine="0"/>
        <w:jc w:val="both"/>
      </w:pPr>
      <w:r w:rsidRPr="00A63A58">
        <w:rPr>
          <w:sz w:val="20"/>
          <w:lang w:val="sr-Latn-RS"/>
        </w:rPr>
        <w:t>Поред тога, приказани радови и сарадња др Александре Качар јасно документују постојање активне међународне сарадње са истраживачима који се баве испитивањем кортикалне моторне ексцитабилности у иностранству, пре свега у</w:t>
      </w:r>
      <w:r>
        <w:rPr>
          <w:lang w:val="sr-Latn-RS"/>
        </w:rPr>
        <w:t xml:space="preserve"> </w:t>
      </w:r>
      <w:r w:rsidRPr="00A63A58">
        <w:rPr>
          <w:sz w:val="20"/>
          <w:lang w:val="sr-Latn-RS"/>
        </w:rPr>
        <w:t>Великој Британији</w:t>
      </w:r>
      <w:r>
        <w:rPr>
          <w:lang w:val="sr-Latn-RS"/>
        </w:rPr>
        <w:t xml:space="preserve"> </w:t>
      </w:r>
      <w:r w:rsidR="00F62E66" w:rsidRPr="00A63A58">
        <w:rPr>
          <w:sz w:val="20"/>
          <w:lang w:val="sr-Latn-RS"/>
        </w:rPr>
        <w:t xml:space="preserve">(prof J.C. Rothwell) </w:t>
      </w:r>
      <w:r w:rsidRPr="00A63A58">
        <w:rPr>
          <w:sz w:val="20"/>
          <w:lang w:val="sr-Latn-RS"/>
        </w:rPr>
        <w:t>и Француској</w:t>
      </w:r>
      <w:r>
        <w:rPr>
          <w:lang w:val="sr-Latn-RS"/>
        </w:rPr>
        <w:t xml:space="preserve"> </w:t>
      </w:r>
      <w:r w:rsidR="00F62E66" w:rsidRPr="00A63A58">
        <w:rPr>
          <w:sz w:val="20"/>
          <w:lang w:val="sr-Latn-RS"/>
        </w:rPr>
        <w:t xml:space="preserve">Pr. Jean-Pascal Lefaucher). </w:t>
      </w:r>
      <w:r w:rsidRPr="00A63A58">
        <w:rPr>
          <w:sz w:val="20"/>
          <w:lang w:val="sr-Latn-RS"/>
        </w:rPr>
        <w:t>Учешће у форми краћих боравака и курсева у Словенији и Шведској</w:t>
      </w:r>
      <w:r>
        <w:rPr>
          <w:lang w:val="sr-Latn-RS"/>
        </w:rPr>
        <w:t xml:space="preserve"> </w:t>
      </w:r>
      <w:r w:rsidR="00F62E66" w:rsidRPr="00A63A58">
        <w:rPr>
          <w:sz w:val="20"/>
          <w:lang w:val="sr-Latn-RS"/>
        </w:rPr>
        <w:t xml:space="preserve">(prof dr J. Zidar </w:t>
      </w:r>
      <w:r w:rsidRPr="00A63A58">
        <w:rPr>
          <w:sz w:val="20"/>
          <w:lang w:val="sr-Latn-RS"/>
        </w:rPr>
        <w:t>и</w:t>
      </w:r>
      <w:r>
        <w:rPr>
          <w:lang w:val="sr-Latn-RS"/>
        </w:rPr>
        <w:t xml:space="preserve"> </w:t>
      </w:r>
      <w:r w:rsidR="00F62E66" w:rsidRPr="00A63A58">
        <w:rPr>
          <w:sz w:val="20"/>
          <w:lang w:val="sr-Latn-RS"/>
        </w:rPr>
        <w:t xml:space="preserve">Prof E. Stalberg), </w:t>
      </w:r>
      <w:r w:rsidRPr="00A63A58">
        <w:rPr>
          <w:sz w:val="20"/>
          <w:lang w:val="sr-Latn-RS"/>
        </w:rPr>
        <w:t>учвршћује њене вештине у области електромионеурографије, којом се свакодневно бави. Такође, сарадња са Проф др А.</w:t>
      </w:r>
      <w:r w:rsidR="00F62E66" w:rsidRPr="00A63A58">
        <w:rPr>
          <w:sz w:val="20"/>
          <w:lang w:val="sr-Latn-RS"/>
        </w:rPr>
        <w:t xml:space="preserve">Quartaroneom </w:t>
      </w:r>
      <w:r w:rsidRPr="00A63A58">
        <w:rPr>
          <w:sz w:val="20"/>
          <w:lang w:val="sr-Latn-RS"/>
        </w:rPr>
        <w:t>је отворила могућност за даљу сарадњу у области анализе контроле моторике и</w:t>
      </w:r>
    </w:p>
    <w:p w14:paraId="49053120" w14:textId="77777777" w:rsidR="00CD0FB2" w:rsidRPr="00CD0FB2" w:rsidRDefault="00CD0FB2" w:rsidP="00074CBE">
      <w:pPr>
        <w:ind w:firstLine="0"/>
        <w:jc w:val="both"/>
      </w:pPr>
      <w:r w:rsidRPr="00A63A58">
        <w:rPr>
          <w:sz w:val="20"/>
          <w:lang w:val="sr-Latn-RS"/>
        </w:rPr>
        <w:t>електрофизиолошких дешавања, као и комбиновање са методама визуализације (МР ендокранијума) код пацијената са различитим формама дистонија, психогених невољних покрета и Паркинсонове болести.</w:t>
      </w:r>
    </w:p>
    <w:p w14:paraId="673A6D38" w14:textId="77777777" w:rsidR="00CD0FB2" w:rsidRPr="00A63A58" w:rsidRDefault="00CD0FB2" w:rsidP="00074CBE">
      <w:pPr>
        <w:ind w:firstLine="0"/>
        <w:jc w:val="both"/>
        <w:rPr>
          <w:sz w:val="20"/>
          <w:lang w:val="sr-Latn-RS"/>
        </w:rPr>
      </w:pPr>
      <w:r w:rsidRPr="00A63A58">
        <w:rPr>
          <w:sz w:val="20"/>
          <w:lang w:val="sr-Latn-RS"/>
        </w:rPr>
        <w:t>Последњих година, др Качар је фокусирала истраживање у области неуромишићних болести са колегама овог одељењ</w:t>
      </w:r>
      <w:r>
        <w:rPr>
          <w:sz w:val="20"/>
          <w:lang w:val="sr-Latn-RS"/>
        </w:rPr>
        <w:t>а</w:t>
      </w:r>
      <w:r w:rsidRPr="00A63A58">
        <w:rPr>
          <w:sz w:val="20"/>
          <w:lang w:val="sr-Latn-RS"/>
        </w:rPr>
        <w:t xml:space="preserve"> Клинике за неурологију</w:t>
      </w:r>
      <w:r>
        <w:rPr>
          <w:sz w:val="20"/>
          <w:lang w:val="sr-Latn-RS"/>
        </w:rPr>
        <w:t xml:space="preserve"> УКЦС</w:t>
      </w:r>
      <w:r w:rsidRPr="00A63A58">
        <w:rPr>
          <w:sz w:val="20"/>
          <w:lang w:val="sr-Latn-RS"/>
        </w:rPr>
        <w:t xml:space="preserve">, </w:t>
      </w:r>
      <w:r>
        <w:rPr>
          <w:sz w:val="20"/>
          <w:lang w:val="sr-Latn-RS"/>
        </w:rPr>
        <w:t>на</w:t>
      </w:r>
      <w:r w:rsidRPr="00A63A58">
        <w:rPr>
          <w:sz w:val="20"/>
          <w:lang w:val="sr-Latn-RS"/>
        </w:rPr>
        <w:t xml:space="preserve"> област испитивања полинеуропатије танких влакана, применом методе квантитативног сензорног тестирања, инфламаторних неуропатија, посебно хроничне инфламаторне полирадикулонеуропатије, као и приступа лечењу болних синдрома. </w:t>
      </w:r>
    </w:p>
    <w:p w14:paraId="477CD9F4" w14:textId="4652E125" w:rsidR="00CD0FB2" w:rsidRDefault="00CD0FB2" w:rsidP="00074CBE">
      <w:pPr>
        <w:ind w:firstLine="0"/>
        <w:jc w:val="both"/>
        <w:rPr>
          <w:sz w:val="20"/>
          <w:lang w:val="sr-Latn-RS"/>
        </w:rPr>
      </w:pPr>
      <w:r w:rsidRPr="00A63A58">
        <w:rPr>
          <w:sz w:val="20"/>
          <w:lang w:val="sr-Latn-RS"/>
        </w:rPr>
        <w:t>Актуелно, истраживачка делатност др Качар је усмерена на испитивање кортикалног пластицитета, како у области дијагностике, тако и терапије и неурорехабилитације различитих неуролошких болести.</w:t>
      </w:r>
      <w:r>
        <w:rPr>
          <w:sz w:val="20"/>
          <w:lang w:val="sr-Latn-RS"/>
        </w:rPr>
        <w:t xml:space="preserve"> Такође, активно учествује са колегама из иностранства у испитивању неурофизиолошког индекса као електрофизиолошког маркера у дијагностици амиотрофичке латералне склерозе </w:t>
      </w:r>
      <w:r w:rsidR="000C2BAB">
        <w:rPr>
          <w:sz w:val="20"/>
          <w:lang w:val="sr-Cyrl-RS"/>
        </w:rPr>
        <w:t xml:space="preserve">- </w:t>
      </w:r>
      <w:r>
        <w:rPr>
          <w:sz w:val="20"/>
          <w:lang w:val="sr-Latn-RS"/>
        </w:rPr>
        <w:t>АЛС.</w:t>
      </w:r>
    </w:p>
    <w:p w14:paraId="6C570315" w14:textId="77777777" w:rsidR="00CD0FB2" w:rsidRPr="00A4731D" w:rsidRDefault="00CD0FB2" w:rsidP="00CD0FB2">
      <w:pPr>
        <w:ind w:firstLine="0"/>
        <w:jc w:val="both"/>
        <w:rPr>
          <w:sz w:val="20"/>
          <w:lang w:val="sr-Latn-RS"/>
        </w:rPr>
      </w:pPr>
    </w:p>
    <w:p w14:paraId="0282AECE" w14:textId="7387ECCB" w:rsidR="00CD0FB2" w:rsidRPr="00C76D55" w:rsidRDefault="00CD0FB2" w:rsidP="00C76D55">
      <w:pPr>
        <w:spacing w:after="160" w:line="259" w:lineRule="auto"/>
        <w:ind w:firstLine="0"/>
        <w:rPr>
          <w:b/>
          <w:sz w:val="20"/>
          <w:lang w:val="sr-Latn-CS"/>
        </w:rPr>
      </w:pPr>
      <w:r w:rsidRPr="00881AC0">
        <w:rPr>
          <w:b/>
          <w:sz w:val="20"/>
          <w:lang w:val="sr-Latn-CS"/>
        </w:rPr>
        <w:t>Г.</w:t>
      </w:r>
      <w:r>
        <w:rPr>
          <w:lang w:val="sr-Latn-RS"/>
        </w:rPr>
        <w:t xml:space="preserve"> </w:t>
      </w:r>
      <w:r w:rsidRPr="00881AC0">
        <w:rPr>
          <w:b/>
          <w:bCs/>
          <w:sz w:val="20"/>
          <w:lang w:val="sl-SI"/>
        </w:rPr>
        <w:t>ОЦЕНА О</w:t>
      </w:r>
      <w:r>
        <w:rPr>
          <w:lang w:val="sr-Latn-RS"/>
        </w:rPr>
        <w:t xml:space="preserve"> </w:t>
      </w:r>
      <w:r w:rsidRPr="00CD0FB2">
        <w:rPr>
          <w:b/>
          <w:bCs/>
          <w:sz w:val="20"/>
          <w:lang w:val="sr-Cyrl-RS"/>
        </w:rPr>
        <w:t>АНГАЖОВАЊУ У РАЗВОЈУ НАСТАВЕ И ДРУГИХ ДЕЛАТНОСТИ</w:t>
      </w:r>
      <w:r>
        <w:rPr>
          <w:lang w:val="sr-Cyrl-RS"/>
        </w:rPr>
        <w:t xml:space="preserve"> </w:t>
      </w:r>
      <w:r w:rsidRPr="00881AC0">
        <w:rPr>
          <w:b/>
          <w:bCs/>
          <w:sz w:val="20"/>
          <w:lang w:val="sl-SI"/>
        </w:rPr>
        <w:t>ВИСОКОШКОЛСКЕ УСТАНОВЕ</w:t>
      </w:r>
    </w:p>
    <w:p w14:paraId="10BF89D2" w14:textId="77777777" w:rsidR="00E2148E" w:rsidRDefault="00E2148E" w:rsidP="00CD0FB2">
      <w:pPr>
        <w:ind w:firstLine="0"/>
      </w:pPr>
    </w:p>
    <w:p w14:paraId="6972C392" w14:textId="77777777" w:rsidR="00CD0FB2" w:rsidRPr="004B35C9" w:rsidRDefault="00CD0FB2" w:rsidP="00B35D89">
      <w:pPr>
        <w:ind w:firstLine="0"/>
        <w:jc w:val="both"/>
        <w:rPr>
          <w:sz w:val="20"/>
          <w:lang w:val="sr-Latn-RS"/>
        </w:rPr>
      </w:pPr>
      <w:r w:rsidRPr="00881AC0">
        <w:rPr>
          <w:sz w:val="20"/>
        </w:rPr>
        <w:t xml:space="preserve">Др </w:t>
      </w:r>
      <w:r>
        <w:rPr>
          <w:sz w:val="20"/>
          <w:lang w:val="sr-Latn-RS"/>
        </w:rPr>
        <w:t>Качар</w:t>
      </w:r>
      <w:r w:rsidRPr="00881AC0">
        <w:rPr>
          <w:sz w:val="20"/>
        </w:rPr>
        <w:t xml:space="preserve"> </w:t>
      </w:r>
      <w:r w:rsidRPr="00881AC0">
        <w:rPr>
          <w:sz w:val="20"/>
          <w:lang w:val="sr-Latn-CS"/>
        </w:rPr>
        <w:t>је актив</w:t>
      </w:r>
      <w:r>
        <w:rPr>
          <w:sz w:val="20"/>
          <w:lang w:val="sr-Latn-CS"/>
        </w:rPr>
        <w:t xml:space="preserve">на </w:t>
      </w:r>
      <w:r w:rsidRPr="00881AC0">
        <w:rPr>
          <w:sz w:val="20"/>
          <w:lang w:val="sr-Latn-CS"/>
        </w:rPr>
        <w:t>у раду своје Катедре и наставне базе, а у току свог рада на Медицинском факултету формира</w:t>
      </w:r>
      <w:r>
        <w:rPr>
          <w:sz w:val="20"/>
          <w:lang w:val="sr-Latn-CS"/>
        </w:rPr>
        <w:t>ла</w:t>
      </w:r>
      <w:r w:rsidRPr="00881AC0">
        <w:rPr>
          <w:sz w:val="20"/>
          <w:lang w:val="sr-Latn-CS"/>
        </w:rPr>
        <w:t xml:space="preserve"> се у педагога посвећеног настави, док је у стручном и научном домену доприне</w:t>
      </w:r>
      <w:r>
        <w:rPr>
          <w:sz w:val="20"/>
          <w:lang w:val="sr-Latn-CS"/>
        </w:rPr>
        <w:t>ла</w:t>
      </w:r>
      <w:r w:rsidRPr="00881AC0">
        <w:rPr>
          <w:sz w:val="20"/>
          <w:lang w:val="sr-Latn-CS"/>
        </w:rPr>
        <w:t xml:space="preserve"> даљем развоју уже области којом се бави. </w:t>
      </w:r>
      <w:r w:rsidRPr="00881AC0">
        <w:rPr>
          <w:sz w:val="20"/>
        </w:rPr>
        <w:t xml:space="preserve">Кроз семинаре, предавања и активности везане за континуирану медицинску едукацију, даје значајан допринос развоју наставе из неурологије на Медицинском факултету у Београду. </w:t>
      </w:r>
      <w:r w:rsidRPr="00A63A58">
        <w:rPr>
          <w:sz w:val="20"/>
          <w:lang w:val="sr-Latn-RS"/>
        </w:rPr>
        <w:t xml:space="preserve">Студенти и лекари на специјализацији су се са похвалом изражавали о раду Др Александре Качар. Наставници и старије колеге цене постојаност, правичност, залагање и успех који др Александра Качар показује у обуци студената и лекара на специјализацији. Охрабрује студенте и колеге да, у дијалогу и дискусији, долазе до конструктивних решења и правилних дијагноза. </w:t>
      </w:r>
    </w:p>
    <w:p w14:paraId="72C5AF8C" w14:textId="77777777" w:rsidR="00CD0FB2" w:rsidRPr="00881AC0" w:rsidRDefault="00CD0FB2" w:rsidP="00B35D89">
      <w:pPr>
        <w:ind w:firstLine="0"/>
        <w:jc w:val="both"/>
        <w:rPr>
          <w:sz w:val="20"/>
          <w:lang w:val="sr-Latn-RS"/>
        </w:rPr>
      </w:pPr>
      <w:r w:rsidRPr="00881AC0">
        <w:rPr>
          <w:sz w:val="20"/>
          <w:lang w:val="sr-Latn-RS"/>
        </w:rPr>
        <w:t xml:space="preserve">Доц. </w:t>
      </w:r>
      <w:r>
        <w:rPr>
          <w:sz w:val="20"/>
          <w:lang w:val="sr-Latn-RS"/>
        </w:rPr>
        <w:t>Качар</w:t>
      </w:r>
      <w:r w:rsidRPr="00881AC0">
        <w:rPr>
          <w:sz w:val="20"/>
          <w:lang w:val="sr-Latn-RS"/>
        </w:rPr>
        <w:t xml:space="preserve"> је секретар Катедре за </w:t>
      </w:r>
      <w:r>
        <w:rPr>
          <w:sz w:val="20"/>
          <w:lang w:val="sr-Latn-RS"/>
        </w:rPr>
        <w:t>основне студије</w:t>
      </w:r>
      <w:r w:rsidRPr="00881AC0">
        <w:rPr>
          <w:sz w:val="20"/>
          <w:lang w:val="sr-Latn-RS"/>
        </w:rPr>
        <w:t xml:space="preserve"> из неурол</w:t>
      </w:r>
      <w:r>
        <w:rPr>
          <w:sz w:val="20"/>
          <w:lang w:val="sr-Latn-RS"/>
        </w:rPr>
        <w:t>о</w:t>
      </w:r>
      <w:r w:rsidRPr="00881AC0">
        <w:rPr>
          <w:sz w:val="20"/>
          <w:lang w:val="sr-Latn-RS"/>
        </w:rPr>
        <w:t>гије на Медицинском факултету у Београду од школ</w:t>
      </w:r>
      <w:r>
        <w:rPr>
          <w:sz w:val="20"/>
          <w:lang w:val="sr-Latn-RS"/>
        </w:rPr>
        <w:t>ске</w:t>
      </w:r>
      <w:r w:rsidRPr="00881AC0">
        <w:rPr>
          <w:sz w:val="20"/>
          <w:lang w:val="sr-Latn-RS"/>
        </w:rPr>
        <w:t xml:space="preserve"> 202</w:t>
      </w:r>
      <w:r>
        <w:rPr>
          <w:sz w:val="20"/>
          <w:lang w:val="sr-Latn-RS"/>
        </w:rPr>
        <w:t>0</w:t>
      </w:r>
      <w:r w:rsidRPr="00881AC0">
        <w:rPr>
          <w:sz w:val="20"/>
          <w:lang w:val="sr-Latn-RS"/>
        </w:rPr>
        <w:t>/202</w:t>
      </w:r>
      <w:r>
        <w:rPr>
          <w:sz w:val="20"/>
          <w:lang w:val="sr-Latn-RS"/>
        </w:rPr>
        <w:t>1</w:t>
      </w:r>
      <w:r w:rsidRPr="00881AC0">
        <w:rPr>
          <w:sz w:val="20"/>
          <w:lang w:val="sr-Latn-RS"/>
        </w:rPr>
        <w:t>.године</w:t>
      </w:r>
      <w:r>
        <w:rPr>
          <w:sz w:val="20"/>
          <w:lang w:val="sr-Latn-RS"/>
        </w:rPr>
        <w:t>; ове године је реизабрана</w:t>
      </w:r>
      <w:r w:rsidRPr="00881AC0">
        <w:rPr>
          <w:sz w:val="20"/>
          <w:lang w:val="sr-Latn-RS"/>
        </w:rPr>
        <w:t xml:space="preserve"> </w:t>
      </w:r>
      <w:r>
        <w:rPr>
          <w:sz w:val="20"/>
          <w:lang w:val="sr-Latn-RS"/>
        </w:rPr>
        <w:t>на исту функцију до школске 2026/27 годионе.</w:t>
      </w:r>
    </w:p>
    <w:p w14:paraId="24EC8333" w14:textId="77777777" w:rsidR="00CD0FB2" w:rsidRPr="00881AC0" w:rsidRDefault="00CD0FB2" w:rsidP="00B35D89">
      <w:pPr>
        <w:ind w:firstLine="0"/>
        <w:jc w:val="both"/>
        <w:rPr>
          <w:sz w:val="20"/>
          <w:lang w:val="sr-Latn-CS"/>
        </w:rPr>
      </w:pPr>
      <w:r>
        <w:rPr>
          <w:sz w:val="20"/>
          <w:lang w:val="sr-Latn-CS"/>
        </w:rPr>
        <w:t>Као шеф кабинета за електромионеурографију Клинике за неурологију, од 2007 године, је ментор специјалистима неурологије и физикалне медицине у овој области.</w:t>
      </w:r>
    </w:p>
    <w:p w14:paraId="20720064" w14:textId="55A683EB" w:rsidR="00CD0FB2" w:rsidRDefault="00CD0FB2" w:rsidP="00B35D89">
      <w:pPr>
        <w:ind w:firstLine="0"/>
        <w:jc w:val="both"/>
        <w:rPr>
          <w:color w:val="000000"/>
          <w:sz w:val="20"/>
          <w:lang w:val="sr-Cyrl-RS"/>
        </w:rPr>
      </w:pPr>
      <w:r w:rsidRPr="00A63A58">
        <w:rPr>
          <w:color w:val="000000"/>
          <w:sz w:val="20"/>
          <w:lang w:val="sr-Latn-RS"/>
        </w:rPr>
        <w:t xml:space="preserve">Уз сагласност Катедре за неурологију, учествовала је као </w:t>
      </w:r>
      <w:r>
        <w:rPr>
          <w:color w:val="000000"/>
          <w:sz w:val="20"/>
          <w:lang w:val="sr-Latn-RS"/>
        </w:rPr>
        <w:t xml:space="preserve">руководилац и </w:t>
      </w:r>
      <w:r w:rsidRPr="00A63A58">
        <w:rPr>
          <w:color w:val="000000"/>
          <w:sz w:val="20"/>
          <w:lang w:val="sr-Latn-RS"/>
        </w:rPr>
        <w:t>предавач на симпозијумима у органи</w:t>
      </w:r>
      <w:r>
        <w:rPr>
          <w:color w:val="000000"/>
          <w:sz w:val="20"/>
          <w:lang w:val="sr-Latn-RS"/>
        </w:rPr>
        <w:t>з</w:t>
      </w:r>
      <w:r w:rsidRPr="00A63A58">
        <w:rPr>
          <w:color w:val="000000"/>
          <w:sz w:val="20"/>
          <w:lang w:val="sr-Latn-RS"/>
        </w:rPr>
        <w:t>а</w:t>
      </w:r>
      <w:r>
        <w:rPr>
          <w:color w:val="000000"/>
          <w:sz w:val="20"/>
          <w:lang w:val="sr-Latn-RS"/>
        </w:rPr>
        <w:t>ц</w:t>
      </w:r>
      <w:r w:rsidRPr="00A63A58">
        <w:rPr>
          <w:color w:val="000000"/>
          <w:sz w:val="20"/>
          <w:lang w:val="sr-Latn-RS"/>
        </w:rPr>
        <w:t>ији Удужења за клиничку неурофизиологију Србије.</w:t>
      </w:r>
      <w:r>
        <w:rPr>
          <w:color w:val="000000"/>
          <w:sz w:val="20"/>
          <w:lang w:val="sr-Latn-RS"/>
        </w:rPr>
        <w:t xml:space="preserve"> </w:t>
      </w:r>
      <w:r w:rsidRPr="00A63A58">
        <w:rPr>
          <w:color w:val="000000"/>
          <w:sz w:val="20"/>
          <w:lang w:val="sr-Latn-RS"/>
        </w:rPr>
        <w:t xml:space="preserve">Као добар стручњак, др Александра Качар је освајала и нове области. После већ поменутих усавршавања у Великој Британији, Француској и Шведској, покушала је да обједини поменуте електрофизиолошке методе и дода нове дијагностичке процедуре, као што је квантитативно сензорно тестирање, чиме је у значајном степену допринела дијагностици </w:t>
      </w:r>
      <w:r w:rsidR="00E2148E">
        <w:rPr>
          <w:color w:val="000000"/>
          <w:sz w:val="20"/>
          <w:lang w:val="sr-Cyrl-RS"/>
        </w:rPr>
        <w:t>полинеуропатија танких влакана</w:t>
      </w:r>
      <w:r w:rsidRPr="00A63A58">
        <w:rPr>
          <w:color w:val="000000"/>
          <w:sz w:val="20"/>
          <w:lang w:val="sr-Latn-RS"/>
        </w:rPr>
        <w:t xml:space="preserve">, али и утицању на  приближавање ових метода лекарима. </w:t>
      </w:r>
    </w:p>
    <w:p w14:paraId="3036A39C" w14:textId="77777777" w:rsidR="00CD0FB2" w:rsidRPr="00CD0FB2" w:rsidRDefault="00CD0FB2" w:rsidP="00B35D89">
      <w:pPr>
        <w:ind w:firstLine="0"/>
        <w:jc w:val="both"/>
        <w:rPr>
          <w:color w:val="000000"/>
          <w:sz w:val="20"/>
          <w:lang w:val="sr-Cyrl-RS"/>
        </w:rPr>
      </w:pPr>
    </w:p>
    <w:p w14:paraId="51B47D93" w14:textId="77777777" w:rsidR="00B32681" w:rsidRDefault="00B32681">
      <w:pPr>
        <w:spacing w:after="160" w:line="259" w:lineRule="auto"/>
        <w:ind w:firstLine="0"/>
        <w:rPr>
          <w:b/>
          <w:sz w:val="20"/>
          <w:lang w:val="sl-SI"/>
        </w:rPr>
      </w:pPr>
      <w:r>
        <w:rPr>
          <w:b/>
          <w:sz w:val="20"/>
          <w:lang w:val="sl-SI"/>
        </w:rPr>
        <w:br w:type="page"/>
      </w:r>
    </w:p>
    <w:p w14:paraId="4FAB0CBC" w14:textId="77777777" w:rsidR="00B32681" w:rsidRDefault="00B32681" w:rsidP="00CD0FB2">
      <w:pPr>
        <w:jc w:val="center"/>
        <w:rPr>
          <w:b/>
          <w:sz w:val="20"/>
          <w:lang w:val="sl-SI"/>
        </w:rPr>
      </w:pPr>
    </w:p>
    <w:p w14:paraId="46626DAE" w14:textId="77777777" w:rsidR="00784BD4" w:rsidRDefault="00784BD4" w:rsidP="00CD0FB2">
      <w:pPr>
        <w:jc w:val="center"/>
        <w:rPr>
          <w:b/>
          <w:sz w:val="20"/>
          <w:lang w:val="sl-SI"/>
        </w:rPr>
      </w:pPr>
    </w:p>
    <w:p w14:paraId="5F1ED259" w14:textId="4A55531D" w:rsidR="00CD0FB2" w:rsidRDefault="00CD0FB2" w:rsidP="00CD0FB2">
      <w:pPr>
        <w:jc w:val="center"/>
      </w:pPr>
      <w:r w:rsidRPr="00881AC0">
        <w:rPr>
          <w:b/>
          <w:sz w:val="20"/>
          <w:lang w:val="sl-SI"/>
        </w:rPr>
        <w:t>ИЗБОРНИ</w:t>
      </w:r>
      <w:r>
        <w:rPr>
          <w:lang w:val="sr-Cyrl-RS"/>
        </w:rPr>
        <w:t xml:space="preserve"> </w:t>
      </w:r>
      <w:r w:rsidRPr="00881AC0">
        <w:rPr>
          <w:b/>
          <w:sz w:val="20"/>
          <w:lang w:val="sl-SI"/>
        </w:rPr>
        <w:t>УСЛОВИ</w:t>
      </w:r>
      <w:r>
        <w:rPr>
          <w:lang w:val="sr-Cyrl-RS"/>
        </w:rPr>
        <w:t xml:space="preserve"> </w:t>
      </w:r>
      <w:r w:rsidRPr="00881AC0">
        <w:rPr>
          <w:b/>
          <w:sz w:val="20"/>
          <w:lang w:val="sl-SI"/>
        </w:rPr>
        <w:t>ЗА ИЗБОР</w:t>
      </w:r>
      <w:r>
        <w:rPr>
          <w:lang w:val="sr-Cyrl-RS"/>
        </w:rPr>
        <w:t xml:space="preserve"> </w:t>
      </w:r>
      <w:r w:rsidRPr="00881AC0">
        <w:rPr>
          <w:b/>
          <w:sz w:val="20"/>
          <w:lang w:val="sl-SI"/>
        </w:rPr>
        <w:t>У</w:t>
      </w:r>
      <w:r>
        <w:rPr>
          <w:lang w:val="sr-Cyrl-RS"/>
        </w:rPr>
        <w:t xml:space="preserve"> </w:t>
      </w:r>
      <w:r>
        <w:rPr>
          <w:b/>
          <w:sz w:val="20"/>
          <w:lang w:val="sr-Cyrl-RS"/>
        </w:rPr>
        <w:t>ЗВАЊЕ</w:t>
      </w:r>
      <w:r w:rsidR="006652EC" w:rsidRPr="00881AC0">
        <w:rPr>
          <w:b/>
          <w:sz w:val="20"/>
          <w:lang w:val="sl-SI"/>
        </w:rPr>
        <w:t xml:space="preserve"> </w:t>
      </w:r>
      <w:r w:rsidRPr="00881AC0">
        <w:rPr>
          <w:b/>
          <w:sz w:val="20"/>
          <w:lang w:val="sl-SI"/>
        </w:rPr>
        <w:t>ДОЦЕНТА</w:t>
      </w:r>
    </w:p>
    <w:p w14:paraId="57C4BFAE" w14:textId="3C7883EA" w:rsidR="00BE1D38" w:rsidRPr="00881AC0" w:rsidRDefault="00BE1D38" w:rsidP="00FF644E">
      <w:pPr>
        <w:jc w:val="both"/>
        <w:rPr>
          <w:b/>
          <w:sz w:val="20"/>
          <w:lang w:val="sl-SI"/>
        </w:rPr>
      </w:pPr>
    </w:p>
    <w:p w14:paraId="31FA53F3" w14:textId="701FC3C8" w:rsidR="00D22EA7" w:rsidRDefault="00CD0FB2" w:rsidP="0017398C">
      <w:pPr>
        <w:pStyle w:val="Tekstclana"/>
        <w:numPr>
          <w:ilvl w:val="1"/>
          <w:numId w:val="16"/>
        </w:numPr>
        <w:tabs>
          <w:tab w:val="clear" w:pos="720"/>
          <w:tab w:val="num" w:pos="0"/>
        </w:tabs>
        <w:spacing w:beforeLines="0" w:before="0" w:afterLines="0"/>
        <w:ind w:left="284" w:hanging="284"/>
        <w:jc w:val="both"/>
        <w:rPr>
          <w:sz w:val="20"/>
          <w:szCs w:val="20"/>
          <w:lang w:val="sr-Cyrl-CS"/>
        </w:rPr>
      </w:pPr>
      <w:bookmarkStart w:id="9" w:name="_Hlk157285418"/>
      <w:r>
        <w:rPr>
          <w:b/>
          <w:sz w:val="20"/>
          <w:szCs w:val="20"/>
          <w:lang w:val="sr-Cyrl-CS"/>
        </w:rPr>
        <w:t>ЗА СТРУЧНО-ПРОФЕСИОНАЛНИ ДОПРИНОС</w:t>
      </w:r>
      <w:r w:rsidR="006652EC" w:rsidRPr="00881AC0">
        <w:rPr>
          <w:sz w:val="20"/>
          <w:szCs w:val="20"/>
          <w:lang w:val="sr-Cyrl-CS"/>
        </w:rPr>
        <w:t xml:space="preserve">: </w:t>
      </w:r>
    </w:p>
    <w:p w14:paraId="0DA6C1B3" w14:textId="77777777" w:rsidR="00E2148E" w:rsidRPr="00881AC0" w:rsidRDefault="00E2148E" w:rsidP="00E2148E">
      <w:pPr>
        <w:pStyle w:val="Tekstclana"/>
        <w:numPr>
          <w:ilvl w:val="0"/>
          <w:numId w:val="0"/>
        </w:numPr>
        <w:spacing w:beforeLines="0" w:before="0" w:afterLines="0"/>
        <w:jc w:val="both"/>
        <w:rPr>
          <w:sz w:val="20"/>
          <w:szCs w:val="20"/>
          <w:lang w:val="sr-Cyrl-CS"/>
        </w:rPr>
      </w:pPr>
    </w:p>
    <w:p w14:paraId="4F0E6197" w14:textId="3B871366" w:rsidR="00CD0FB2" w:rsidRDefault="008C3415" w:rsidP="0017398C">
      <w:pPr>
        <w:ind w:left="284" w:hanging="284"/>
        <w:jc w:val="both"/>
      </w:pPr>
      <w:r w:rsidRPr="00881AC0">
        <w:rPr>
          <w:b/>
          <w:sz w:val="20"/>
        </w:rPr>
        <w:t>1.1.</w:t>
      </w:r>
      <w:r w:rsidR="0017398C">
        <w:rPr>
          <w:b/>
          <w:sz w:val="20"/>
          <w:lang w:val="sr-Cyrl-RS"/>
        </w:rPr>
        <w:t xml:space="preserve"> </w:t>
      </w:r>
      <w:r w:rsidR="00CD0FB2" w:rsidRPr="00881AC0">
        <w:rPr>
          <w:b/>
          <w:sz w:val="20"/>
        </w:rPr>
        <w:t>Ангажованост у спровођењу сложених дијагностичких, терапијских и превентивних процедура.</w:t>
      </w:r>
    </w:p>
    <w:p w14:paraId="16D449D5" w14:textId="77777777" w:rsidR="00D55CD7" w:rsidRPr="0045689C" w:rsidRDefault="00D55CD7" w:rsidP="00B35D89">
      <w:pPr>
        <w:ind w:firstLine="0"/>
        <w:jc w:val="both"/>
        <w:rPr>
          <w:sz w:val="20"/>
          <w:lang w:val="sr-Latn-RS"/>
        </w:rPr>
      </w:pPr>
      <w:r w:rsidRPr="00A63A58">
        <w:rPr>
          <w:sz w:val="20"/>
          <w:lang w:val="sr-Latn-RS"/>
        </w:rPr>
        <w:t xml:space="preserve">Др Александра Качар својим свакодневним радом у кабинету за електромионеурографију (ЕМНГ) у оквиру одељења за Неуромишићне болести, значајно доприности дијагностици различитих болести периферног нервног система, али и осталих неуролошких обољења. Залагањем Др Качар, новији електрофизиолошки тестови су, као дијагностичке методе (квантитативни ЕМГ, испитивање аутономног нервног система) уведене у рутински рад. </w:t>
      </w:r>
    </w:p>
    <w:p w14:paraId="7E48DEB1" w14:textId="4C942250" w:rsidR="00D55CD7" w:rsidRDefault="00D55CD7" w:rsidP="00D55CD7">
      <w:pPr>
        <w:ind w:firstLine="0"/>
        <w:jc w:val="both"/>
        <w:rPr>
          <w:sz w:val="20"/>
          <w:lang w:val="sr-Cyrl-RS"/>
        </w:rPr>
      </w:pPr>
      <w:r w:rsidRPr="00A63A58">
        <w:rPr>
          <w:sz w:val="20"/>
          <w:lang w:val="sr-Latn-RS"/>
        </w:rPr>
        <w:t>Такође, др Александра Качар се, више од 20 година, бави анализом модалитета евоцираних потенцијала који су значајна дијагностичка метода, пре свега у области демијелизационих обољења, лезија кичмене мождине и дисфункција визуелног и аудитивног система.</w:t>
      </w:r>
      <w:r>
        <w:rPr>
          <w:sz w:val="20"/>
          <w:lang w:val="sr-Latn-RS"/>
        </w:rPr>
        <w:t xml:space="preserve"> </w:t>
      </w:r>
      <w:r w:rsidRPr="00A63A58">
        <w:rPr>
          <w:sz w:val="20"/>
          <w:lang w:val="sr-Latn-RS"/>
        </w:rPr>
        <w:t>У оквиру групе за експерименталну и клиничку неурофизиологију Клинике за неурологију, др Качар се бави применом транскранијалне магнетне стимулације (ТМС), посебно за испитивање моторике и сензоримоторне интеграције код пацијената са Паркинсоновом болести и дистонијама.</w:t>
      </w:r>
    </w:p>
    <w:p w14:paraId="7EE059E5" w14:textId="77777777" w:rsidR="00D55CD7" w:rsidRPr="00D55CD7" w:rsidRDefault="00D55CD7" w:rsidP="00D55CD7">
      <w:pPr>
        <w:ind w:firstLine="0"/>
        <w:jc w:val="both"/>
        <w:rPr>
          <w:sz w:val="20"/>
          <w:lang w:val="sr-Cyrl-RS"/>
        </w:rPr>
      </w:pPr>
    </w:p>
    <w:p w14:paraId="6977B33F" w14:textId="5B6B04B8" w:rsidR="00D55CD7" w:rsidRDefault="008C3415" w:rsidP="0017398C">
      <w:pPr>
        <w:ind w:left="284" w:hanging="284"/>
        <w:jc w:val="both"/>
      </w:pPr>
      <w:r w:rsidRPr="00881AC0">
        <w:rPr>
          <w:b/>
          <w:sz w:val="20"/>
        </w:rPr>
        <w:t>1.2.</w:t>
      </w:r>
      <w:r w:rsidR="0017398C">
        <w:rPr>
          <w:b/>
          <w:sz w:val="20"/>
          <w:lang w:val="sr-Cyrl-RS"/>
        </w:rPr>
        <w:t xml:space="preserve"> </w:t>
      </w:r>
      <w:r w:rsidR="00D55CD7" w:rsidRPr="00881AC0">
        <w:rPr>
          <w:b/>
          <w:sz w:val="20"/>
        </w:rPr>
        <w:t>Број и сложеност дијагостич</w:t>
      </w:r>
      <w:r w:rsidR="00E96322">
        <w:rPr>
          <w:b/>
          <w:sz w:val="20"/>
          <w:lang w:val="sr-Cyrl-RS"/>
        </w:rPr>
        <w:t>к</w:t>
      </w:r>
      <w:r w:rsidR="00D55CD7" w:rsidRPr="00881AC0">
        <w:rPr>
          <w:b/>
          <w:sz w:val="20"/>
        </w:rPr>
        <w:t>их, терапијских и превентивних процедура, које је кандидат увео, или је учествовао у њиховом увођењу.</w:t>
      </w:r>
    </w:p>
    <w:p w14:paraId="1D1D91D6" w14:textId="4374FB4C" w:rsidR="00D55CD7" w:rsidRPr="00763CF1" w:rsidRDefault="00D55CD7" w:rsidP="00B35D89">
      <w:pPr>
        <w:ind w:firstLine="0"/>
        <w:jc w:val="both"/>
        <w:rPr>
          <w:sz w:val="20"/>
          <w:lang w:val="sr-Latn-RS"/>
        </w:rPr>
      </w:pPr>
      <w:r w:rsidRPr="00881AC0">
        <w:rPr>
          <w:sz w:val="20"/>
        </w:rPr>
        <w:t xml:space="preserve">Др </w:t>
      </w:r>
      <w:r>
        <w:rPr>
          <w:sz w:val="20"/>
          <w:lang w:val="sr-Latn-RS"/>
        </w:rPr>
        <w:t>Александра Качар</w:t>
      </w:r>
      <w:r w:rsidRPr="00881AC0">
        <w:rPr>
          <w:sz w:val="20"/>
        </w:rPr>
        <w:t xml:space="preserve"> годишње обави преко </w:t>
      </w:r>
      <w:r>
        <w:rPr>
          <w:sz w:val="20"/>
          <w:lang w:val="sr-Latn-RS"/>
        </w:rPr>
        <w:t>1500</w:t>
      </w:r>
      <w:r w:rsidRPr="00881AC0">
        <w:rPr>
          <w:sz w:val="20"/>
        </w:rPr>
        <w:t xml:space="preserve"> високоспецијализованих </w:t>
      </w:r>
      <w:r>
        <w:rPr>
          <w:sz w:val="20"/>
          <w:lang w:val="sr-Latn-RS"/>
        </w:rPr>
        <w:t>електрофизиолошких процедура, пре свега електромионеурографије, у ЕМНГ</w:t>
      </w:r>
      <w:r w:rsidRPr="00881AC0">
        <w:rPr>
          <w:sz w:val="20"/>
        </w:rPr>
        <w:t xml:space="preserve"> </w:t>
      </w:r>
      <w:r>
        <w:rPr>
          <w:sz w:val="20"/>
          <w:lang w:val="sr-Latn-RS"/>
        </w:rPr>
        <w:t>кабинету</w:t>
      </w:r>
      <w:r w:rsidRPr="00881AC0">
        <w:rPr>
          <w:sz w:val="20"/>
        </w:rPr>
        <w:t xml:space="preserve"> Клинике за неурологију </w:t>
      </w:r>
      <w:r>
        <w:rPr>
          <w:sz w:val="20"/>
          <w:lang w:val="sr-Latn-RS"/>
        </w:rPr>
        <w:t>УКЦС</w:t>
      </w:r>
      <w:r w:rsidRPr="00881AC0">
        <w:rPr>
          <w:sz w:val="20"/>
        </w:rPr>
        <w:t xml:space="preserve">. </w:t>
      </w:r>
      <w:r w:rsidRPr="00881AC0">
        <w:rPr>
          <w:sz w:val="20"/>
          <w:lang w:val="sr-Latn-RS"/>
        </w:rPr>
        <w:t xml:space="preserve">До сада је у </w:t>
      </w:r>
      <w:r>
        <w:rPr>
          <w:sz w:val="20"/>
          <w:lang w:val="sr-Latn-RS"/>
        </w:rPr>
        <w:t>овом кабинету</w:t>
      </w:r>
      <w:r w:rsidRPr="00881AC0">
        <w:rPr>
          <w:sz w:val="20"/>
          <w:lang w:val="sr-Latn-RS"/>
        </w:rPr>
        <w:t xml:space="preserve"> </w:t>
      </w:r>
      <w:r>
        <w:rPr>
          <w:sz w:val="20"/>
          <w:lang w:val="sr-Latn-RS"/>
        </w:rPr>
        <w:t>едуковано више од 50</w:t>
      </w:r>
      <w:r w:rsidRPr="00881AC0">
        <w:rPr>
          <w:sz w:val="20"/>
          <w:lang w:val="sr-Latn-RS"/>
        </w:rPr>
        <w:t xml:space="preserve"> лекара из Србије</w:t>
      </w:r>
      <w:r>
        <w:rPr>
          <w:sz w:val="20"/>
          <w:lang w:val="sr-Latn-RS"/>
        </w:rPr>
        <w:t xml:space="preserve"> и </w:t>
      </w:r>
      <w:r w:rsidRPr="00881AC0">
        <w:rPr>
          <w:sz w:val="20"/>
          <w:lang w:val="sr-Latn-RS"/>
        </w:rPr>
        <w:t>земаља региона за изво</w:t>
      </w:r>
      <w:r w:rsidR="002A4B54">
        <w:rPr>
          <w:sz w:val="20"/>
          <w:lang w:val="sr-Cyrl-RS"/>
        </w:rPr>
        <w:t>ђ</w:t>
      </w:r>
      <w:r w:rsidRPr="00881AC0">
        <w:rPr>
          <w:sz w:val="20"/>
          <w:lang w:val="sr-Latn-RS"/>
        </w:rPr>
        <w:t xml:space="preserve">ење различитих </w:t>
      </w:r>
      <w:r>
        <w:rPr>
          <w:sz w:val="20"/>
          <w:lang w:val="sr-Latn-RS"/>
        </w:rPr>
        <w:t>тестова у оквиру ЕМНГ.</w:t>
      </w:r>
    </w:p>
    <w:p w14:paraId="10C19440" w14:textId="6D611EC2" w:rsidR="00D55CD7" w:rsidRDefault="00D55CD7" w:rsidP="00D55CD7">
      <w:pPr>
        <w:ind w:firstLine="0"/>
        <w:rPr>
          <w:color w:val="000000"/>
          <w:sz w:val="20"/>
          <w:lang w:val="sr-Cyrl-RS"/>
        </w:rPr>
      </w:pPr>
      <w:r w:rsidRPr="00A63A58">
        <w:rPr>
          <w:color w:val="000000"/>
          <w:sz w:val="20"/>
          <w:lang w:val="sr-Latn-RS"/>
        </w:rPr>
        <w:t>Од метода</w:t>
      </w:r>
      <w:r>
        <w:rPr>
          <w:color w:val="000000"/>
          <w:sz w:val="20"/>
          <w:lang w:val="sr-Latn-RS"/>
        </w:rPr>
        <w:t xml:space="preserve"> новије генерације,</w:t>
      </w:r>
      <w:r w:rsidRPr="00A63A58">
        <w:rPr>
          <w:color w:val="000000"/>
          <w:sz w:val="20"/>
          <w:lang w:val="sr-Latn-RS"/>
        </w:rPr>
        <w:t xml:space="preserve"> треба истаћи увођење квантитативног сензорног тестирања</w:t>
      </w:r>
      <w:r>
        <w:rPr>
          <w:lang w:val="sr-Cyrl-RS"/>
        </w:rPr>
        <w:t xml:space="preserve"> </w:t>
      </w:r>
      <w:r w:rsidR="001B4142" w:rsidRPr="00A63A58">
        <w:rPr>
          <w:color w:val="000000"/>
          <w:sz w:val="20"/>
          <w:lang w:val="sr-Latn-RS"/>
        </w:rPr>
        <w:t xml:space="preserve">(„Quantitative sensory testing“-QST), </w:t>
      </w:r>
      <w:r w:rsidRPr="00A63A58">
        <w:rPr>
          <w:color w:val="000000"/>
          <w:sz w:val="20"/>
          <w:lang w:val="sr-Latn-RS"/>
        </w:rPr>
        <w:t>као помоћног дијагностичког теста за доказивање и објективизацију полинеуропатије танких влакана. Овај тест је значајан у дијагностици болних неуропатије код пацијената са дијагнозом шећерне болести, паранеопластичних синдрома, параинфективних и инфективно, као и метаболички условљених неуропатија.</w:t>
      </w:r>
    </w:p>
    <w:p w14:paraId="2C8AF384" w14:textId="77777777" w:rsidR="00D55CD7" w:rsidRPr="00D55CD7" w:rsidRDefault="00D55CD7" w:rsidP="00D55CD7">
      <w:pPr>
        <w:ind w:firstLine="0"/>
        <w:rPr>
          <w:color w:val="000000"/>
          <w:sz w:val="20"/>
          <w:lang w:val="sr-Cyrl-RS"/>
        </w:rPr>
      </w:pPr>
    </w:p>
    <w:p w14:paraId="0847E12F" w14:textId="79BA68FE" w:rsidR="00D55CD7" w:rsidRDefault="008C3415" w:rsidP="0017398C">
      <w:pPr>
        <w:ind w:left="284" w:hanging="284"/>
      </w:pPr>
      <w:r w:rsidRPr="00881AC0">
        <w:rPr>
          <w:b/>
          <w:sz w:val="20"/>
        </w:rPr>
        <w:t>1.3.</w:t>
      </w:r>
      <w:r w:rsidR="0017398C">
        <w:rPr>
          <w:b/>
          <w:sz w:val="20"/>
          <w:lang w:val="sr-Cyrl-RS"/>
        </w:rPr>
        <w:t xml:space="preserve"> </w:t>
      </w:r>
      <w:r w:rsidR="00D55CD7" w:rsidRPr="00881AC0">
        <w:rPr>
          <w:b/>
          <w:sz w:val="20"/>
        </w:rPr>
        <w:t>Број одржаних програма континуиране медицинске едукације који нису оцењени оценом мањом од 3,75 од стране полазника.</w:t>
      </w:r>
    </w:p>
    <w:p w14:paraId="1721DE9B" w14:textId="77777777" w:rsidR="00127757" w:rsidRPr="006F4B0C" w:rsidRDefault="00127757" w:rsidP="006F4B0C">
      <w:pPr>
        <w:ind w:firstLine="0"/>
        <w:jc w:val="both"/>
        <w:rPr>
          <w:sz w:val="20"/>
          <w:lang w:val="sr-Cyrl-RS"/>
        </w:rPr>
      </w:pPr>
      <w:r w:rsidRPr="006F4B0C">
        <w:rPr>
          <w:sz w:val="20"/>
        </w:rPr>
        <w:t xml:space="preserve">До сада је </w:t>
      </w:r>
      <w:r w:rsidRPr="006F4B0C">
        <w:rPr>
          <w:sz w:val="20"/>
          <w:lang w:val="sr-Latn-RS"/>
        </w:rPr>
        <w:t>да</w:t>
      </w:r>
      <w:r w:rsidRPr="006F4B0C">
        <w:rPr>
          <w:sz w:val="20"/>
          <w:lang w:val="sr-Cyrl-RS"/>
        </w:rPr>
        <w:t>ла</w:t>
      </w:r>
      <w:r w:rsidRPr="006F4B0C">
        <w:rPr>
          <w:sz w:val="20"/>
          <w:lang w:val="sr-Latn-RS"/>
        </w:rPr>
        <w:t xml:space="preserve"> допринос у организацији</w:t>
      </w:r>
      <w:r w:rsidRPr="006F4B0C">
        <w:rPr>
          <w:sz w:val="20"/>
        </w:rPr>
        <w:t xml:space="preserve"> као предавач у више програма Контунуиране Медицинске Едукације:</w:t>
      </w:r>
    </w:p>
    <w:p w14:paraId="189B7AED" w14:textId="3CA4F45D" w:rsidR="00127757" w:rsidRPr="006F4B0C" w:rsidRDefault="00127757" w:rsidP="0017398C">
      <w:pPr>
        <w:pStyle w:val="ListParagraph"/>
        <w:numPr>
          <w:ilvl w:val="0"/>
          <w:numId w:val="42"/>
        </w:numPr>
        <w:spacing w:after="0" w:line="240" w:lineRule="auto"/>
        <w:ind w:left="284" w:hanging="284"/>
        <w:jc w:val="both"/>
        <w:rPr>
          <w:rFonts w:ascii="Times New Roman" w:hAnsi="Times New Roman"/>
          <w:lang w:val="uz-Cyrl-UZ"/>
        </w:rPr>
      </w:pPr>
      <w:r w:rsidRPr="006F4B0C">
        <w:rPr>
          <w:rFonts w:ascii="Times New Roman" w:hAnsi="Times New Roman"/>
          <w:sz w:val="20"/>
          <w:lang w:val="sr-Cyrl-RS"/>
        </w:rPr>
        <w:t>„Одабране теме из клиничке неурофизиологије“ -13-14.мај.2022</w:t>
      </w:r>
      <w:r w:rsidR="006F4B0C">
        <w:rPr>
          <w:rFonts w:ascii="Times New Roman" w:hAnsi="Times New Roman"/>
          <w:sz w:val="20"/>
          <w:lang w:val="sr-Cyrl-RS"/>
        </w:rPr>
        <w:t xml:space="preserve"> </w:t>
      </w:r>
      <w:r w:rsidRPr="006F4B0C">
        <w:rPr>
          <w:rFonts w:ascii="Times New Roman" w:hAnsi="Times New Roman"/>
          <w:sz w:val="20"/>
          <w:lang w:val="sr-Cyrl-RS"/>
        </w:rPr>
        <w:t xml:space="preserve">године </w:t>
      </w:r>
      <w:r w:rsidRPr="006F4B0C">
        <w:rPr>
          <w:rFonts w:ascii="Times New Roman" w:hAnsi="Times New Roman"/>
          <w:sz w:val="20"/>
        </w:rPr>
        <w:t>(</w:t>
      </w:r>
      <w:proofErr w:type="spellStart"/>
      <w:r w:rsidRPr="006F4B0C">
        <w:rPr>
          <w:rFonts w:ascii="Times New Roman" w:hAnsi="Times New Roman"/>
          <w:sz w:val="20"/>
        </w:rPr>
        <w:t>просечна</w:t>
      </w:r>
      <w:proofErr w:type="spellEnd"/>
      <w:r w:rsidRPr="006F4B0C">
        <w:rPr>
          <w:rFonts w:ascii="Times New Roman" w:hAnsi="Times New Roman"/>
          <w:sz w:val="20"/>
        </w:rPr>
        <w:t xml:space="preserve"> </w:t>
      </w:r>
      <w:proofErr w:type="spellStart"/>
      <w:r w:rsidRPr="006F4B0C">
        <w:rPr>
          <w:rFonts w:ascii="Times New Roman" w:hAnsi="Times New Roman"/>
          <w:sz w:val="20"/>
        </w:rPr>
        <w:t>оцена</w:t>
      </w:r>
      <w:proofErr w:type="spellEnd"/>
      <w:r w:rsidRPr="006F4B0C">
        <w:rPr>
          <w:rFonts w:ascii="Times New Roman" w:hAnsi="Times New Roman"/>
          <w:sz w:val="20"/>
        </w:rPr>
        <w:t xml:space="preserve"> </w:t>
      </w:r>
      <w:proofErr w:type="spellStart"/>
      <w:r w:rsidRPr="006F4B0C">
        <w:rPr>
          <w:rFonts w:ascii="Times New Roman" w:hAnsi="Times New Roman"/>
          <w:sz w:val="20"/>
        </w:rPr>
        <w:t>опште</w:t>
      </w:r>
      <w:proofErr w:type="spellEnd"/>
      <w:r w:rsidRPr="006F4B0C">
        <w:rPr>
          <w:rFonts w:ascii="Times New Roman" w:hAnsi="Times New Roman"/>
          <w:sz w:val="20"/>
        </w:rPr>
        <w:t xml:space="preserve"> </w:t>
      </w:r>
      <w:proofErr w:type="spellStart"/>
      <w:r w:rsidRPr="006F4B0C">
        <w:rPr>
          <w:rFonts w:ascii="Times New Roman" w:hAnsi="Times New Roman"/>
          <w:sz w:val="20"/>
        </w:rPr>
        <w:t>евалуације</w:t>
      </w:r>
      <w:proofErr w:type="spellEnd"/>
      <w:r w:rsidRPr="006F4B0C">
        <w:rPr>
          <w:rFonts w:ascii="Times New Roman" w:hAnsi="Times New Roman"/>
          <w:sz w:val="20"/>
        </w:rPr>
        <w:t xml:space="preserve"> </w:t>
      </w:r>
      <w:proofErr w:type="spellStart"/>
      <w:r w:rsidRPr="006F4B0C">
        <w:rPr>
          <w:rFonts w:ascii="Times New Roman" w:hAnsi="Times New Roman"/>
          <w:sz w:val="20"/>
        </w:rPr>
        <w:t>програма</w:t>
      </w:r>
      <w:proofErr w:type="spellEnd"/>
      <w:r w:rsidRPr="006F4B0C">
        <w:rPr>
          <w:rFonts w:ascii="Times New Roman" w:hAnsi="Times New Roman"/>
          <w:sz w:val="20"/>
        </w:rPr>
        <w:t xml:space="preserve"> </w:t>
      </w:r>
      <w:proofErr w:type="spellStart"/>
      <w:r w:rsidRPr="006F4B0C">
        <w:rPr>
          <w:rFonts w:ascii="Times New Roman" w:hAnsi="Times New Roman"/>
          <w:sz w:val="20"/>
        </w:rPr>
        <w:t>је</w:t>
      </w:r>
      <w:proofErr w:type="spellEnd"/>
      <w:r w:rsidRPr="006F4B0C">
        <w:rPr>
          <w:rFonts w:ascii="Times New Roman" w:hAnsi="Times New Roman"/>
          <w:sz w:val="20"/>
        </w:rPr>
        <w:t xml:space="preserve"> 4.89)</w:t>
      </w:r>
      <w:r w:rsidR="006F4B0C" w:rsidRPr="006F4B0C">
        <w:rPr>
          <w:rFonts w:ascii="Times New Roman" w:hAnsi="Times New Roman"/>
          <w:sz w:val="20"/>
          <w:lang w:val="sr-Cyrl-RS"/>
        </w:rPr>
        <w:t>.</w:t>
      </w:r>
    </w:p>
    <w:p w14:paraId="3881506F" w14:textId="1F38B084" w:rsidR="006F4B0C" w:rsidRPr="006F4B0C" w:rsidRDefault="006F4B0C" w:rsidP="0017398C">
      <w:pPr>
        <w:pStyle w:val="ListParagraph"/>
        <w:numPr>
          <w:ilvl w:val="0"/>
          <w:numId w:val="42"/>
        </w:numPr>
        <w:spacing w:after="0" w:line="240" w:lineRule="auto"/>
        <w:ind w:left="284" w:hanging="284"/>
        <w:jc w:val="both"/>
        <w:rPr>
          <w:rFonts w:ascii="Times New Roman" w:hAnsi="Times New Roman"/>
          <w:lang w:val="uz-Cyrl-UZ"/>
        </w:rPr>
      </w:pPr>
      <w:r w:rsidRPr="006F4B0C">
        <w:rPr>
          <w:rFonts w:ascii="Times New Roman" w:hAnsi="Times New Roman"/>
          <w:sz w:val="20"/>
          <w:lang w:val="sr-Cyrl-RS"/>
        </w:rPr>
        <w:t>„Курс електромионеурографије – протоколи и дијагностичке дилеме“ – 10.мај 2019 године (</w:t>
      </w:r>
      <w:proofErr w:type="spellStart"/>
      <w:r w:rsidRPr="006F4B0C">
        <w:rPr>
          <w:rFonts w:ascii="Times New Roman" w:hAnsi="Times New Roman"/>
          <w:sz w:val="20"/>
        </w:rPr>
        <w:t>просечна</w:t>
      </w:r>
      <w:proofErr w:type="spellEnd"/>
      <w:r w:rsidRPr="006F4B0C">
        <w:rPr>
          <w:rFonts w:ascii="Times New Roman" w:hAnsi="Times New Roman"/>
          <w:sz w:val="20"/>
        </w:rPr>
        <w:t xml:space="preserve"> </w:t>
      </w:r>
      <w:proofErr w:type="spellStart"/>
      <w:r w:rsidRPr="006F4B0C">
        <w:rPr>
          <w:rFonts w:ascii="Times New Roman" w:hAnsi="Times New Roman"/>
          <w:sz w:val="20"/>
        </w:rPr>
        <w:t>оцена</w:t>
      </w:r>
      <w:proofErr w:type="spellEnd"/>
      <w:r w:rsidRPr="006F4B0C">
        <w:rPr>
          <w:rFonts w:ascii="Times New Roman" w:hAnsi="Times New Roman"/>
          <w:sz w:val="20"/>
        </w:rPr>
        <w:t xml:space="preserve"> </w:t>
      </w:r>
      <w:proofErr w:type="spellStart"/>
      <w:r w:rsidRPr="006F4B0C">
        <w:rPr>
          <w:rFonts w:ascii="Times New Roman" w:hAnsi="Times New Roman"/>
          <w:sz w:val="20"/>
        </w:rPr>
        <w:t>опште</w:t>
      </w:r>
      <w:proofErr w:type="spellEnd"/>
      <w:r w:rsidRPr="006F4B0C">
        <w:rPr>
          <w:rFonts w:ascii="Times New Roman" w:hAnsi="Times New Roman"/>
          <w:sz w:val="20"/>
        </w:rPr>
        <w:t xml:space="preserve"> </w:t>
      </w:r>
      <w:proofErr w:type="spellStart"/>
      <w:r w:rsidRPr="006F4B0C">
        <w:rPr>
          <w:rFonts w:ascii="Times New Roman" w:hAnsi="Times New Roman"/>
          <w:sz w:val="20"/>
        </w:rPr>
        <w:t>евалуације</w:t>
      </w:r>
      <w:proofErr w:type="spellEnd"/>
      <w:r w:rsidRPr="006F4B0C">
        <w:rPr>
          <w:rFonts w:ascii="Times New Roman" w:hAnsi="Times New Roman"/>
          <w:sz w:val="20"/>
        </w:rPr>
        <w:t xml:space="preserve"> </w:t>
      </w:r>
      <w:proofErr w:type="spellStart"/>
      <w:r w:rsidRPr="006F4B0C">
        <w:rPr>
          <w:rFonts w:ascii="Times New Roman" w:hAnsi="Times New Roman"/>
          <w:sz w:val="20"/>
        </w:rPr>
        <w:t>програма</w:t>
      </w:r>
      <w:proofErr w:type="spellEnd"/>
      <w:r w:rsidRPr="006F4B0C">
        <w:rPr>
          <w:rFonts w:ascii="Times New Roman" w:hAnsi="Times New Roman"/>
          <w:sz w:val="20"/>
        </w:rPr>
        <w:t xml:space="preserve"> </w:t>
      </w:r>
      <w:proofErr w:type="spellStart"/>
      <w:r w:rsidRPr="006F4B0C">
        <w:rPr>
          <w:rFonts w:ascii="Times New Roman" w:hAnsi="Times New Roman"/>
          <w:sz w:val="20"/>
        </w:rPr>
        <w:t>је</w:t>
      </w:r>
      <w:proofErr w:type="spellEnd"/>
      <w:r w:rsidRPr="006F4B0C">
        <w:rPr>
          <w:rFonts w:ascii="Times New Roman" w:hAnsi="Times New Roman"/>
          <w:sz w:val="20"/>
        </w:rPr>
        <w:t xml:space="preserve"> 4.</w:t>
      </w:r>
      <w:r w:rsidRPr="006F4B0C">
        <w:rPr>
          <w:rFonts w:ascii="Times New Roman" w:hAnsi="Times New Roman"/>
          <w:sz w:val="20"/>
          <w:lang w:val="sr-Cyrl-RS"/>
        </w:rPr>
        <w:t>94).</w:t>
      </w:r>
    </w:p>
    <w:p w14:paraId="79BFFD0A" w14:textId="119B1946" w:rsidR="006F4B0C" w:rsidRPr="006F4B0C" w:rsidRDefault="006F4B0C" w:rsidP="0017398C">
      <w:pPr>
        <w:pStyle w:val="ListParagraph"/>
        <w:numPr>
          <w:ilvl w:val="0"/>
          <w:numId w:val="42"/>
        </w:numPr>
        <w:spacing w:after="0" w:line="240" w:lineRule="auto"/>
        <w:ind w:left="284" w:hanging="284"/>
        <w:jc w:val="both"/>
        <w:rPr>
          <w:rFonts w:ascii="Times New Roman" w:hAnsi="Times New Roman"/>
          <w:lang w:val="uz-Cyrl-UZ"/>
        </w:rPr>
      </w:pPr>
      <w:r w:rsidRPr="006F4B0C">
        <w:rPr>
          <w:rFonts w:ascii="Times New Roman" w:hAnsi="Times New Roman"/>
          <w:sz w:val="20"/>
          <w:lang w:val="sr-Cyrl-RS"/>
        </w:rPr>
        <w:t>„Одабране теме из клиничке неурофизиологије“ – 7.децембар 2019 године (</w:t>
      </w:r>
      <w:proofErr w:type="spellStart"/>
      <w:r w:rsidRPr="006F4B0C">
        <w:rPr>
          <w:rFonts w:ascii="Times New Roman" w:hAnsi="Times New Roman"/>
          <w:sz w:val="20"/>
        </w:rPr>
        <w:t>просечна</w:t>
      </w:r>
      <w:proofErr w:type="spellEnd"/>
      <w:r w:rsidRPr="006F4B0C">
        <w:rPr>
          <w:rFonts w:ascii="Times New Roman" w:hAnsi="Times New Roman"/>
          <w:sz w:val="20"/>
        </w:rPr>
        <w:t xml:space="preserve"> </w:t>
      </w:r>
      <w:proofErr w:type="spellStart"/>
      <w:r w:rsidRPr="006F4B0C">
        <w:rPr>
          <w:rFonts w:ascii="Times New Roman" w:hAnsi="Times New Roman"/>
          <w:sz w:val="20"/>
        </w:rPr>
        <w:t>оцена</w:t>
      </w:r>
      <w:proofErr w:type="spellEnd"/>
      <w:r w:rsidRPr="006F4B0C">
        <w:rPr>
          <w:rFonts w:ascii="Times New Roman" w:hAnsi="Times New Roman"/>
          <w:sz w:val="20"/>
        </w:rPr>
        <w:t xml:space="preserve"> </w:t>
      </w:r>
      <w:proofErr w:type="spellStart"/>
      <w:r w:rsidRPr="006F4B0C">
        <w:rPr>
          <w:rFonts w:ascii="Times New Roman" w:hAnsi="Times New Roman"/>
          <w:sz w:val="20"/>
        </w:rPr>
        <w:t>опште</w:t>
      </w:r>
      <w:proofErr w:type="spellEnd"/>
      <w:r w:rsidRPr="006F4B0C">
        <w:rPr>
          <w:rFonts w:ascii="Times New Roman" w:hAnsi="Times New Roman"/>
          <w:sz w:val="20"/>
        </w:rPr>
        <w:t xml:space="preserve"> </w:t>
      </w:r>
      <w:proofErr w:type="spellStart"/>
      <w:r w:rsidRPr="006F4B0C">
        <w:rPr>
          <w:rFonts w:ascii="Times New Roman" w:hAnsi="Times New Roman"/>
          <w:sz w:val="20"/>
        </w:rPr>
        <w:t>евалуације</w:t>
      </w:r>
      <w:proofErr w:type="spellEnd"/>
      <w:r w:rsidRPr="006F4B0C">
        <w:rPr>
          <w:rFonts w:ascii="Times New Roman" w:hAnsi="Times New Roman"/>
          <w:sz w:val="20"/>
        </w:rPr>
        <w:t xml:space="preserve"> </w:t>
      </w:r>
      <w:proofErr w:type="spellStart"/>
      <w:r w:rsidRPr="006F4B0C">
        <w:rPr>
          <w:rFonts w:ascii="Times New Roman" w:hAnsi="Times New Roman"/>
          <w:sz w:val="20"/>
        </w:rPr>
        <w:t>програма</w:t>
      </w:r>
      <w:proofErr w:type="spellEnd"/>
      <w:r w:rsidRPr="006F4B0C">
        <w:rPr>
          <w:rFonts w:ascii="Times New Roman" w:hAnsi="Times New Roman"/>
          <w:sz w:val="20"/>
        </w:rPr>
        <w:t xml:space="preserve"> </w:t>
      </w:r>
      <w:proofErr w:type="spellStart"/>
      <w:r w:rsidRPr="006F4B0C">
        <w:rPr>
          <w:rFonts w:ascii="Times New Roman" w:hAnsi="Times New Roman"/>
          <w:sz w:val="20"/>
        </w:rPr>
        <w:t>је</w:t>
      </w:r>
      <w:proofErr w:type="spellEnd"/>
      <w:r w:rsidRPr="006F4B0C">
        <w:rPr>
          <w:rFonts w:ascii="Times New Roman" w:hAnsi="Times New Roman"/>
          <w:sz w:val="20"/>
        </w:rPr>
        <w:t xml:space="preserve"> 4.</w:t>
      </w:r>
      <w:r w:rsidRPr="006F4B0C">
        <w:rPr>
          <w:rFonts w:ascii="Times New Roman" w:hAnsi="Times New Roman"/>
          <w:sz w:val="20"/>
          <w:lang w:val="sr-Cyrl-RS"/>
        </w:rPr>
        <w:t>92).</w:t>
      </w:r>
    </w:p>
    <w:p w14:paraId="5E1D30C8" w14:textId="74A76931" w:rsidR="006F4B0C" w:rsidRPr="006F4B0C" w:rsidRDefault="006F4B0C" w:rsidP="0017398C">
      <w:pPr>
        <w:pStyle w:val="ListParagraph"/>
        <w:numPr>
          <w:ilvl w:val="0"/>
          <w:numId w:val="42"/>
        </w:numPr>
        <w:spacing w:after="0" w:line="240" w:lineRule="auto"/>
        <w:ind w:left="284" w:hanging="284"/>
        <w:jc w:val="both"/>
        <w:rPr>
          <w:lang w:val="uz-Cyrl-UZ"/>
        </w:rPr>
      </w:pPr>
      <w:r w:rsidRPr="006F4B0C">
        <w:rPr>
          <w:rFonts w:ascii="Times New Roman" w:hAnsi="Times New Roman"/>
          <w:sz w:val="20"/>
          <w:lang w:val="sr-Cyrl-RS"/>
        </w:rPr>
        <w:t>„</w:t>
      </w:r>
      <w:r w:rsidRPr="006F4B0C">
        <w:rPr>
          <w:rFonts w:ascii="Times New Roman" w:hAnsi="Times New Roman"/>
          <w:sz w:val="20"/>
          <w:lang w:val="sr-Latn-RS"/>
        </w:rPr>
        <w:t>Neuropathy update 2 (</w:t>
      </w:r>
      <w:r w:rsidRPr="006F4B0C">
        <w:rPr>
          <w:rFonts w:ascii="Times New Roman" w:hAnsi="Times New Roman"/>
          <w:sz w:val="20"/>
          <w:lang w:val="sr-Cyrl-RS"/>
        </w:rPr>
        <w:t>Актуелни приступ у дијагностици и лечењу хроничних имунски посредованих неуропатија)“ – 11-12.мај 2018 године (</w:t>
      </w:r>
      <w:proofErr w:type="spellStart"/>
      <w:r w:rsidRPr="006F4B0C">
        <w:rPr>
          <w:rFonts w:ascii="Times New Roman" w:hAnsi="Times New Roman"/>
          <w:sz w:val="20"/>
        </w:rPr>
        <w:t>просечна</w:t>
      </w:r>
      <w:proofErr w:type="spellEnd"/>
      <w:r w:rsidRPr="006F4B0C">
        <w:rPr>
          <w:sz w:val="20"/>
        </w:rPr>
        <w:t xml:space="preserve"> </w:t>
      </w:r>
      <w:proofErr w:type="spellStart"/>
      <w:r w:rsidRPr="006F4B0C">
        <w:rPr>
          <w:rFonts w:ascii="Times New Roman" w:hAnsi="Times New Roman"/>
          <w:sz w:val="20"/>
        </w:rPr>
        <w:t>оцена</w:t>
      </w:r>
      <w:proofErr w:type="spellEnd"/>
      <w:r w:rsidRPr="006F4B0C">
        <w:rPr>
          <w:rFonts w:ascii="Times New Roman" w:hAnsi="Times New Roman"/>
          <w:sz w:val="20"/>
        </w:rPr>
        <w:t xml:space="preserve"> </w:t>
      </w:r>
      <w:proofErr w:type="spellStart"/>
      <w:r w:rsidRPr="006F4B0C">
        <w:rPr>
          <w:rFonts w:ascii="Times New Roman" w:hAnsi="Times New Roman"/>
          <w:sz w:val="20"/>
        </w:rPr>
        <w:t>опште</w:t>
      </w:r>
      <w:proofErr w:type="spellEnd"/>
      <w:r w:rsidRPr="006F4B0C">
        <w:rPr>
          <w:rFonts w:ascii="Times New Roman" w:hAnsi="Times New Roman"/>
          <w:sz w:val="20"/>
        </w:rPr>
        <w:t xml:space="preserve"> </w:t>
      </w:r>
      <w:proofErr w:type="spellStart"/>
      <w:r w:rsidRPr="006F4B0C">
        <w:rPr>
          <w:rFonts w:ascii="Times New Roman" w:hAnsi="Times New Roman"/>
          <w:sz w:val="20"/>
        </w:rPr>
        <w:t>евалуације</w:t>
      </w:r>
      <w:proofErr w:type="spellEnd"/>
      <w:r w:rsidRPr="006F4B0C">
        <w:rPr>
          <w:rFonts w:ascii="Times New Roman" w:hAnsi="Times New Roman"/>
          <w:sz w:val="20"/>
        </w:rPr>
        <w:t xml:space="preserve"> </w:t>
      </w:r>
      <w:proofErr w:type="spellStart"/>
      <w:r w:rsidRPr="006F4B0C">
        <w:rPr>
          <w:rFonts w:ascii="Times New Roman" w:hAnsi="Times New Roman"/>
          <w:sz w:val="20"/>
        </w:rPr>
        <w:t>програма</w:t>
      </w:r>
      <w:proofErr w:type="spellEnd"/>
      <w:r w:rsidRPr="006F4B0C">
        <w:rPr>
          <w:rFonts w:ascii="Times New Roman" w:hAnsi="Times New Roman"/>
          <w:sz w:val="20"/>
        </w:rPr>
        <w:t xml:space="preserve"> </w:t>
      </w:r>
      <w:proofErr w:type="spellStart"/>
      <w:r w:rsidRPr="006F4B0C">
        <w:rPr>
          <w:rFonts w:ascii="Times New Roman" w:hAnsi="Times New Roman"/>
          <w:sz w:val="20"/>
        </w:rPr>
        <w:t>је</w:t>
      </w:r>
      <w:proofErr w:type="spellEnd"/>
      <w:r w:rsidRPr="006F4B0C">
        <w:rPr>
          <w:rFonts w:ascii="Times New Roman" w:hAnsi="Times New Roman"/>
          <w:sz w:val="20"/>
        </w:rPr>
        <w:t xml:space="preserve"> 4.</w:t>
      </w:r>
      <w:r w:rsidRPr="006F4B0C">
        <w:rPr>
          <w:rFonts w:ascii="Times New Roman" w:hAnsi="Times New Roman"/>
          <w:sz w:val="20"/>
          <w:lang w:val="sr-Cyrl-RS"/>
        </w:rPr>
        <w:t>92).</w:t>
      </w:r>
    </w:p>
    <w:p w14:paraId="7B04BD4D" w14:textId="77777777" w:rsidR="006F4B0C" w:rsidRPr="00127757" w:rsidRDefault="006F4B0C" w:rsidP="0017398C">
      <w:pPr>
        <w:pStyle w:val="ListParagraph"/>
        <w:spacing w:after="0" w:line="240" w:lineRule="auto"/>
        <w:ind w:left="284" w:hanging="284"/>
        <w:jc w:val="both"/>
        <w:rPr>
          <w:lang w:val="uz-Cyrl-UZ"/>
        </w:rPr>
      </w:pPr>
    </w:p>
    <w:p w14:paraId="04C2B557" w14:textId="77777777" w:rsidR="006F4B0C" w:rsidRPr="006F4B0C" w:rsidRDefault="006F4B0C" w:rsidP="00B35D89">
      <w:pPr>
        <w:pStyle w:val="ListParagraph"/>
        <w:spacing w:after="0" w:line="240" w:lineRule="auto"/>
        <w:ind w:left="180"/>
        <w:jc w:val="both"/>
        <w:rPr>
          <w:rFonts w:ascii="Times New Roman" w:hAnsi="Times New Roman"/>
          <w:b/>
          <w:sz w:val="20"/>
          <w:lang w:val="sr-Cyrl-RS"/>
        </w:rPr>
      </w:pPr>
      <w:proofErr w:type="spellStart"/>
      <w:r w:rsidRPr="006F4B0C">
        <w:rPr>
          <w:rFonts w:ascii="Times New Roman" w:hAnsi="Times New Roman"/>
          <w:b/>
          <w:sz w:val="20"/>
        </w:rPr>
        <w:t>Руководилац</w:t>
      </w:r>
      <w:proofErr w:type="spellEnd"/>
      <w:r w:rsidRPr="006F4B0C">
        <w:rPr>
          <w:rFonts w:ascii="Times New Roman" w:hAnsi="Times New Roman"/>
          <w:b/>
          <w:sz w:val="20"/>
        </w:rPr>
        <w:t xml:space="preserve"> </w:t>
      </w:r>
      <w:proofErr w:type="spellStart"/>
      <w:r w:rsidRPr="006F4B0C">
        <w:rPr>
          <w:rFonts w:ascii="Times New Roman" w:hAnsi="Times New Roman"/>
          <w:b/>
          <w:sz w:val="20"/>
        </w:rPr>
        <w:t>програма</w:t>
      </w:r>
      <w:proofErr w:type="spellEnd"/>
      <w:r w:rsidRPr="006F4B0C">
        <w:rPr>
          <w:rFonts w:ascii="Times New Roman" w:hAnsi="Times New Roman"/>
          <w:b/>
          <w:sz w:val="20"/>
        </w:rPr>
        <w:t xml:space="preserve"> КМЕ:</w:t>
      </w:r>
    </w:p>
    <w:p w14:paraId="48E68D1D" w14:textId="09CDA400" w:rsidR="006F4B0C" w:rsidRPr="006F4B0C" w:rsidRDefault="006F4B0C" w:rsidP="0017398C">
      <w:pPr>
        <w:pStyle w:val="ListParagraph"/>
        <w:numPr>
          <w:ilvl w:val="0"/>
          <w:numId w:val="42"/>
        </w:numPr>
        <w:spacing w:after="0" w:line="240" w:lineRule="auto"/>
        <w:ind w:left="284" w:hanging="284"/>
        <w:jc w:val="both"/>
        <w:rPr>
          <w:rFonts w:ascii="Times New Roman" w:hAnsi="Times New Roman"/>
          <w:lang w:val="uz-Cyrl-UZ"/>
        </w:rPr>
      </w:pPr>
      <w:r w:rsidRPr="006F4B0C">
        <w:rPr>
          <w:rFonts w:ascii="Times New Roman" w:hAnsi="Times New Roman"/>
          <w:sz w:val="20"/>
          <w:lang w:val="sr-Cyrl-RS"/>
        </w:rPr>
        <w:t xml:space="preserve">„Одабране теме из клиничке неурофизиологије“ -13-14.мај.2022 године </w:t>
      </w:r>
      <w:r w:rsidRPr="006F4B0C">
        <w:rPr>
          <w:rFonts w:ascii="Times New Roman" w:hAnsi="Times New Roman"/>
          <w:sz w:val="20"/>
        </w:rPr>
        <w:t>(</w:t>
      </w:r>
      <w:proofErr w:type="spellStart"/>
      <w:r w:rsidRPr="006F4B0C">
        <w:rPr>
          <w:rFonts w:ascii="Times New Roman" w:hAnsi="Times New Roman"/>
          <w:sz w:val="20"/>
        </w:rPr>
        <w:t>просечна</w:t>
      </w:r>
      <w:proofErr w:type="spellEnd"/>
      <w:r w:rsidRPr="006F4B0C">
        <w:rPr>
          <w:rFonts w:ascii="Times New Roman" w:hAnsi="Times New Roman"/>
          <w:sz w:val="20"/>
        </w:rPr>
        <w:t xml:space="preserve"> </w:t>
      </w:r>
      <w:proofErr w:type="spellStart"/>
      <w:r w:rsidRPr="006F4B0C">
        <w:rPr>
          <w:rFonts w:ascii="Times New Roman" w:hAnsi="Times New Roman"/>
          <w:sz w:val="20"/>
        </w:rPr>
        <w:t>оцена</w:t>
      </w:r>
      <w:proofErr w:type="spellEnd"/>
      <w:r w:rsidRPr="006F4B0C">
        <w:rPr>
          <w:rFonts w:ascii="Times New Roman" w:hAnsi="Times New Roman"/>
          <w:sz w:val="20"/>
        </w:rPr>
        <w:t xml:space="preserve"> </w:t>
      </w:r>
      <w:proofErr w:type="spellStart"/>
      <w:r w:rsidRPr="006F4B0C">
        <w:rPr>
          <w:rFonts w:ascii="Times New Roman" w:hAnsi="Times New Roman"/>
          <w:sz w:val="20"/>
        </w:rPr>
        <w:t>опште</w:t>
      </w:r>
      <w:proofErr w:type="spellEnd"/>
      <w:r w:rsidRPr="006F4B0C">
        <w:rPr>
          <w:rFonts w:ascii="Times New Roman" w:hAnsi="Times New Roman"/>
          <w:sz w:val="20"/>
        </w:rPr>
        <w:t xml:space="preserve"> </w:t>
      </w:r>
      <w:proofErr w:type="spellStart"/>
      <w:r w:rsidRPr="006F4B0C">
        <w:rPr>
          <w:rFonts w:ascii="Times New Roman" w:hAnsi="Times New Roman"/>
          <w:sz w:val="20"/>
        </w:rPr>
        <w:t>евалуације</w:t>
      </w:r>
      <w:proofErr w:type="spellEnd"/>
      <w:r w:rsidRPr="006F4B0C">
        <w:rPr>
          <w:rFonts w:ascii="Times New Roman" w:hAnsi="Times New Roman"/>
          <w:sz w:val="20"/>
        </w:rPr>
        <w:t xml:space="preserve"> </w:t>
      </w:r>
      <w:proofErr w:type="spellStart"/>
      <w:r w:rsidRPr="006F4B0C">
        <w:rPr>
          <w:rFonts w:ascii="Times New Roman" w:hAnsi="Times New Roman"/>
          <w:sz w:val="20"/>
        </w:rPr>
        <w:t>програма</w:t>
      </w:r>
      <w:proofErr w:type="spellEnd"/>
      <w:r w:rsidRPr="006F4B0C">
        <w:rPr>
          <w:rFonts w:ascii="Times New Roman" w:hAnsi="Times New Roman"/>
          <w:sz w:val="20"/>
        </w:rPr>
        <w:t xml:space="preserve"> </w:t>
      </w:r>
      <w:proofErr w:type="spellStart"/>
      <w:r w:rsidRPr="006F4B0C">
        <w:rPr>
          <w:rFonts w:ascii="Times New Roman" w:hAnsi="Times New Roman"/>
          <w:sz w:val="20"/>
        </w:rPr>
        <w:t>је</w:t>
      </w:r>
      <w:proofErr w:type="spellEnd"/>
      <w:r w:rsidRPr="006F4B0C">
        <w:rPr>
          <w:rFonts w:ascii="Times New Roman" w:hAnsi="Times New Roman"/>
          <w:sz w:val="20"/>
        </w:rPr>
        <w:t xml:space="preserve"> 4.89)</w:t>
      </w:r>
      <w:r w:rsidRPr="006F4B0C">
        <w:rPr>
          <w:rFonts w:ascii="Times New Roman" w:hAnsi="Times New Roman"/>
          <w:sz w:val="20"/>
          <w:lang w:val="sr-Cyrl-RS"/>
        </w:rPr>
        <w:t>.</w:t>
      </w:r>
    </w:p>
    <w:p w14:paraId="4FC06561" w14:textId="77777777" w:rsidR="006F4B0C" w:rsidRPr="006F4B0C" w:rsidRDefault="006F4B0C" w:rsidP="0017398C">
      <w:pPr>
        <w:pStyle w:val="ListParagraph"/>
        <w:numPr>
          <w:ilvl w:val="0"/>
          <w:numId w:val="42"/>
        </w:numPr>
        <w:spacing w:after="0" w:line="240" w:lineRule="auto"/>
        <w:ind w:left="284" w:hanging="284"/>
        <w:jc w:val="both"/>
        <w:rPr>
          <w:rFonts w:ascii="Times New Roman" w:hAnsi="Times New Roman"/>
          <w:lang w:val="uz-Cyrl-UZ"/>
        </w:rPr>
      </w:pPr>
      <w:r w:rsidRPr="006F4B0C">
        <w:rPr>
          <w:rFonts w:ascii="Times New Roman" w:hAnsi="Times New Roman"/>
          <w:sz w:val="20"/>
          <w:lang w:val="sr-Cyrl-RS"/>
        </w:rPr>
        <w:t>„Курс електромионеурографије – протоколи и дијагностичке дилеме“ – 10.мај 2019 године (</w:t>
      </w:r>
      <w:proofErr w:type="spellStart"/>
      <w:r w:rsidRPr="006F4B0C">
        <w:rPr>
          <w:rFonts w:ascii="Times New Roman" w:hAnsi="Times New Roman"/>
          <w:sz w:val="20"/>
        </w:rPr>
        <w:t>просечна</w:t>
      </w:r>
      <w:proofErr w:type="spellEnd"/>
      <w:r w:rsidRPr="006F4B0C">
        <w:rPr>
          <w:rFonts w:ascii="Times New Roman" w:hAnsi="Times New Roman"/>
          <w:sz w:val="20"/>
        </w:rPr>
        <w:t xml:space="preserve"> </w:t>
      </w:r>
      <w:proofErr w:type="spellStart"/>
      <w:r w:rsidRPr="006F4B0C">
        <w:rPr>
          <w:rFonts w:ascii="Times New Roman" w:hAnsi="Times New Roman"/>
          <w:sz w:val="20"/>
        </w:rPr>
        <w:t>оцена</w:t>
      </w:r>
      <w:proofErr w:type="spellEnd"/>
      <w:r w:rsidRPr="006F4B0C">
        <w:rPr>
          <w:rFonts w:ascii="Times New Roman" w:hAnsi="Times New Roman"/>
          <w:sz w:val="20"/>
        </w:rPr>
        <w:t xml:space="preserve"> </w:t>
      </w:r>
      <w:proofErr w:type="spellStart"/>
      <w:r w:rsidRPr="006F4B0C">
        <w:rPr>
          <w:rFonts w:ascii="Times New Roman" w:hAnsi="Times New Roman"/>
          <w:sz w:val="20"/>
        </w:rPr>
        <w:t>опште</w:t>
      </w:r>
      <w:proofErr w:type="spellEnd"/>
      <w:r w:rsidRPr="006F4B0C">
        <w:rPr>
          <w:rFonts w:ascii="Times New Roman" w:hAnsi="Times New Roman"/>
          <w:sz w:val="20"/>
        </w:rPr>
        <w:t xml:space="preserve"> </w:t>
      </w:r>
      <w:proofErr w:type="spellStart"/>
      <w:r w:rsidRPr="006F4B0C">
        <w:rPr>
          <w:rFonts w:ascii="Times New Roman" w:hAnsi="Times New Roman"/>
          <w:sz w:val="20"/>
        </w:rPr>
        <w:t>евалуације</w:t>
      </w:r>
      <w:proofErr w:type="spellEnd"/>
      <w:r w:rsidRPr="006F4B0C">
        <w:rPr>
          <w:rFonts w:ascii="Times New Roman" w:hAnsi="Times New Roman"/>
          <w:sz w:val="20"/>
        </w:rPr>
        <w:t xml:space="preserve"> </w:t>
      </w:r>
      <w:proofErr w:type="spellStart"/>
      <w:r w:rsidRPr="006F4B0C">
        <w:rPr>
          <w:rFonts w:ascii="Times New Roman" w:hAnsi="Times New Roman"/>
          <w:sz w:val="20"/>
        </w:rPr>
        <w:t>програма</w:t>
      </w:r>
      <w:proofErr w:type="spellEnd"/>
      <w:r w:rsidRPr="006F4B0C">
        <w:rPr>
          <w:rFonts w:ascii="Times New Roman" w:hAnsi="Times New Roman"/>
          <w:sz w:val="20"/>
        </w:rPr>
        <w:t xml:space="preserve"> </w:t>
      </w:r>
      <w:proofErr w:type="spellStart"/>
      <w:r w:rsidRPr="006F4B0C">
        <w:rPr>
          <w:rFonts w:ascii="Times New Roman" w:hAnsi="Times New Roman"/>
          <w:sz w:val="20"/>
        </w:rPr>
        <w:t>је</w:t>
      </w:r>
      <w:proofErr w:type="spellEnd"/>
      <w:r w:rsidRPr="006F4B0C">
        <w:rPr>
          <w:rFonts w:ascii="Times New Roman" w:hAnsi="Times New Roman"/>
          <w:sz w:val="20"/>
        </w:rPr>
        <w:t xml:space="preserve"> 4.</w:t>
      </w:r>
      <w:r w:rsidRPr="006F4B0C">
        <w:rPr>
          <w:rFonts w:ascii="Times New Roman" w:hAnsi="Times New Roman"/>
          <w:sz w:val="20"/>
          <w:lang w:val="sr-Cyrl-RS"/>
        </w:rPr>
        <w:t>94).</w:t>
      </w:r>
    </w:p>
    <w:p w14:paraId="22FE1DE5" w14:textId="3294A31E" w:rsidR="006F4B0C" w:rsidRPr="006F4B0C" w:rsidRDefault="006F4B0C" w:rsidP="0017398C">
      <w:pPr>
        <w:pStyle w:val="ListParagraph"/>
        <w:numPr>
          <w:ilvl w:val="0"/>
          <w:numId w:val="42"/>
        </w:numPr>
        <w:spacing w:after="0" w:line="240" w:lineRule="auto"/>
        <w:ind w:left="284" w:hanging="284"/>
        <w:jc w:val="both"/>
        <w:rPr>
          <w:rFonts w:ascii="Times New Roman" w:hAnsi="Times New Roman"/>
          <w:lang w:val="uz-Cyrl-UZ"/>
        </w:rPr>
      </w:pPr>
      <w:r w:rsidRPr="006F4B0C">
        <w:rPr>
          <w:rFonts w:ascii="Times New Roman" w:hAnsi="Times New Roman"/>
          <w:sz w:val="20"/>
          <w:lang w:val="sr-Cyrl-RS"/>
        </w:rPr>
        <w:t>„Одабране теме из клиничке неурофизиологије“ – 7.</w:t>
      </w:r>
      <w:r w:rsidR="00C11ECF">
        <w:rPr>
          <w:rFonts w:ascii="Times New Roman" w:hAnsi="Times New Roman"/>
          <w:sz w:val="20"/>
          <w:lang w:val="sr-Cyrl-RS"/>
        </w:rPr>
        <w:t xml:space="preserve"> </w:t>
      </w:r>
      <w:r w:rsidRPr="006F4B0C">
        <w:rPr>
          <w:rFonts w:ascii="Times New Roman" w:hAnsi="Times New Roman"/>
          <w:sz w:val="20"/>
          <w:lang w:val="sr-Cyrl-RS"/>
        </w:rPr>
        <w:t>децембар 2019 године (</w:t>
      </w:r>
      <w:proofErr w:type="spellStart"/>
      <w:r w:rsidRPr="006F4B0C">
        <w:rPr>
          <w:rFonts w:ascii="Times New Roman" w:hAnsi="Times New Roman"/>
          <w:sz w:val="20"/>
        </w:rPr>
        <w:t>просечна</w:t>
      </w:r>
      <w:proofErr w:type="spellEnd"/>
      <w:r w:rsidRPr="006F4B0C">
        <w:rPr>
          <w:rFonts w:ascii="Times New Roman" w:hAnsi="Times New Roman"/>
          <w:sz w:val="20"/>
        </w:rPr>
        <w:t xml:space="preserve"> </w:t>
      </w:r>
      <w:proofErr w:type="spellStart"/>
      <w:r w:rsidRPr="006F4B0C">
        <w:rPr>
          <w:rFonts w:ascii="Times New Roman" w:hAnsi="Times New Roman"/>
          <w:sz w:val="20"/>
        </w:rPr>
        <w:t>оцена</w:t>
      </w:r>
      <w:proofErr w:type="spellEnd"/>
      <w:r w:rsidRPr="006F4B0C">
        <w:rPr>
          <w:rFonts w:ascii="Times New Roman" w:hAnsi="Times New Roman"/>
          <w:sz w:val="20"/>
        </w:rPr>
        <w:t xml:space="preserve"> </w:t>
      </w:r>
      <w:proofErr w:type="spellStart"/>
      <w:r w:rsidRPr="006F4B0C">
        <w:rPr>
          <w:rFonts w:ascii="Times New Roman" w:hAnsi="Times New Roman"/>
          <w:sz w:val="20"/>
        </w:rPr>
        <w:t>опште</w:t>
      </w:r>
      <w:proofErr w:type="spellEnd"/>
      <w:r w:rsidRPr="006F4B0C">
        <w:rPr>
          <w:rFonts w:ascii="Times New Roman" w:hAnsi="Times New Roman"/>
          <w:sz w:val="20"/>
        </w:rPr>
        <w:t xml:space="preserve"> </w:t>
      </w:r>
      <w:proofErr w:type="spellStart"/>
      <w:r w:rsidRPr="006F4B0C">
        <w:rPr>
          <w:rFonts w:ascii="Times New Roman" w:hAnsi="Times New Roman"/>
          <w:sz w:val="20"/>
        </w:rPr>
        <w:t>евалуације</w:t>
      </w:r>
      <w:proofErr w:type="spellEnd"/>
      <w:r w:rsidRPr="006F4B0C">
        <w:rPr>
          <w:rFonts w:ascii="Times New Roman" w:hAnsi="Times New Roman"/>
          <w:sz w:val="20"/>
        </w:rPr>
        <w:t xml:space="preserve"> </w:t>
      </w:r>
      <w:proofErr w:type="spellStart"/>
      <w:r w:rsidRPr="006F4B0C">
        <w:rPr>
          <w:rFonts w:ascii="Times New Roman" w:hAnsi="Times New Roman"/>
          <w:sz w:val="20"/>
        </w:rPr>
        <w:t>програма</w:t>
      </w:r>
      <w:proofErr w:type="spellEnd"/>
      <w:r w:rsidRPr="006F4B0C">
        <w:rPr>
          <w:rFonts w:ascii="Times New Roman" w:hAnsi="Times New Roman"/>
          <w:sz w:val="20"/>
        </w:rPr>
        <w:t xml:space="preserve"> </w:t>
      </w:r>
      <w:proofErr w:type="spellStart"/>
      <w:r w:rsidRPr="006F4B0C">
        <w:rPr>
          <w:rFonts w:ascii="Times New Roman" w:hAnsi="Times New Roman"/>
          <w:sz w:val="20"/>
        </w:rPr>
        <w:t>је</w:t>
      </w:r>
      <w:proofErr w:type="spellEnd"/>
      <w:r w:rsidRPr="006F4B0C">
        <w:rPr>
          <w:rFonts w:ascii="Times New Roman" w:hAnsi="Times New Roman"/>
          <w:sz w:val="20"/>
        </w:rPr>
        <w:t xml:space="preserve"> 4.</w:t>
      </w:r>
      <w:r w:rsidRPr="006F4B0C">
        <w:rPr>
          <w:rFonts w:ascii="Times New Roman" w:hAnsi="Times New Roman"/>
          <w:sz w:val="20"/>
          <w:lang w:val="sr-Cyrl-RS"/>
        </w:rPr>
        <w:t>92).</w:t>
      </w:r>
    </w:p>
    <w:p w14:paraId="61C293F9" w14:textId="77777777" w:rsidR="006F4B0C" w:rsidRPr="002A4B54" w:rsidRDefault="006F4B0C" w:rsidP="002A4B54">
      <w:pPr>
        <w:ind w:firstLine="0"/>
        <w:jc w:val="both"/>
        <w:rPr>
          <w:b/>
          <w:color w:val="FF0000"/>
          <w:sz w:val="20"/>
          <w:lang w:val="sr-Cyrl-RS"/>
        </w:rPr>
      </w:pPr>
    </w:p>
    <w:p w14:paraId="491DB777" w14:textId="77777777" w:rsidR="00B44231" w:rsidRPr="00AD70E1" w:rsidRDefault="00B44231" w:rsidP="0017398C">
      <w:pPr>
        <w:pStyle w:val="Tekstclana"/>
        <w:numPr>
          <w:ilvl w:val="1"/>
          <w:numId w:val="16"/>
        </w:numPr>
        <w:tabs>
          <w:tab w:val="clear" w:pos="720"/>
          <w:tab w:val="num" w:pos="0"/>
        </w:tabs>
        <w:spacing w:beforeLines="0" w:before="0" w:afterLines="0"/>
        <w:ind w:left="284" w:hanging="284"/>
        <w:jc w:val="both"/>
        <w:rPr>
          <w:sz w:val="20"/>
          <w:szCs w:val="20"/>
          <w:lang w:val="sr-Cyrl-CS"/>
        </w:rPr>
      </w:pPr>
      <w:r w:rsidRPr="00881AC0">
        <w:rPr>
          <w:b/>
          <w:sz w:val="20"/>
          <w:szCs w:val="20"/>
          <w:lang w:val="sr-Cyrl-CS"/>
        </w:rPr>
        <w:t>ЗА ДОПРИНОС АКАДЕМСКОЈ И ШИРОЈ ЗАЈЕДНИЦИ</w:t>
      </w:r>
      <w:r w:rsidRPr="00881AC0">
        <w:rPr>
          <w:sz w:val="20"/>
          <w:szCs w:val="20"/>
          <w:lang w:val="sr-Cyrl-CS"/>
        </w:rPr>
        <w:t>:</w:t>
      </w:r>
    </w:p>
    <w:p w14:paraId="514D3EAD" w14:textId="77777777" w:rsidR="00B44231" w:rsidRDefault="008C3415" w:rsidP="00B44231">
      <w:pPr>
        <w:ind w:firstLine="0"/>
        <w:jc w:val="both"/>
      </w:pPr>
      <w:r w:rsidRPr="00881AC0">
        <w:rPr>
          <w:sz w:val="20"/>
          <w:lang w:val="sr-Cyrl-CS"/>
        </w:rPr>
        <w:t xml:space="preserve"> </w:t>
      </w:r>
      <w:r w:rsidRPr="00881AC0">
        <w:rPr>
          <w:b/>
          <w:sz w:val="20"/>
        </w:rPr>
        <w:t xml:space="preserve">2.1. </w:t>
      </w:r>
      <w:r w:rsidR="00B44231" w:rsidRPr="00881AC0">
        <w:rPr>
          <w:b/>
          <w:sz w:val="20"/>
        </w:rPr>
        <w:t>Значајно струковно, национално или међународно признање за научну или стручну делатност.</w:t>
      </w:r>
    </w:p>
    <w:p w14:paraId="09168E55" w14:textId="77777777" w:rsidR="00B44231" w:rsidRPr="00B44231" w:rsidRDefault="00B44231" w:rsidP="0017398C">
      <w:pPr>
        <w:pStyle w:val="ListParagraph"/>
        <w:numPr>
          <w:ilvl w:val="0"/>
          <w:numId w:val="52"/>
        </w:numPr>
        <w:spacing w:after="0" w:line="240" w:lineRule="auto"/>
        <w:ind w:left="284" w:hanging="284"/>
        <w:jc w:val="both"/>
        <w:rPr>
          <w:rFonts w:ascii="Times New Roman" w:hAnsi="Times New Roman"/>
        </w:rPr>
      </w:pPr>
      <w:r w:rsidRPr="00B44231">
        <w:rPr>
          <w:rFonts w:ascii="Times New Roman" w:hAnsi="Times New Roman"/>
          <w:sz w:val="20"/>
          <w:lang w:val="pl-PL"/>
        </w:rPr>
        <w:t>Добитник похвале у групи од 25 најбољих постера на</w:t>
      </w:r>
      <w:r w:rsidRPr="00B44231">
        <w:rPr>
          <w:rFonts w:ascii="Times New Roman" w:hAnsi="Times New Roman"/>
          <w:lang w:val="sr-Cyrl-RS"/>
        </w:rPr>
        <w:t xml:space="preserve"> </w:t>
      </w:r>
      <w:r w:rsidR="003251B4" w:rsidRPr="00B44231">
        <w:rPr>
          <w:rFonts w:ascii="Times New Roman" w:hAnsi="Times New Roman"/>
          <w:sz w:val="20"/>
          <w:lang w:val="pl-PL"/>
        </w:rPr>
        <w:t xml:space="preserve">14th European Congress of Clinical Neurophysilogy and 4th International Conference on Transcranial Magnetic and Direct Current Stimulation, </w:t>
      </w:r>
      <w:r w:rsidRPr="00B44231">
        <w:rPr>
          <w:rFonts w:ascii="Times New Roman" w:hAnsi="Times New Roman"/>
          <w:sz w:val="20"/>
          <w:lang w:val="pl-PL"/>
        </w:rPr>
        <w:t xml:space="preserve">одржаном у Риму 2011 године, аутора: Филиповић С. Р, </w:t>
      </w:r>
      <w:r w:rsidRPr="00B44231">
        <w:rPr>
          <w:rFonts w:ascii="Times New Roman" w:hAnsi="Times New Roman"/>
          <w:b/>
          <w:sz w:val="20"/>
          <w:lang w:val="pl-PL"/>
        </w:rPr>
        <w:t>Качар А</w:t>
      </w:r>
      <w:r w:rsidRPr="00B44231">
        <w:rPr>
          <w:rFonts w:ascii="Times New Roman" w:hAnsi="Times New Roman"/>
          <w:sz w:val="20"/>
          <w:lang w:val="pl-PL"/>
        </w:rPr>
        <w:t>, Милановић С, Кресојевић Н, Светел М, Љубисављевић М, Костић В. С.</w:t>
      </w:r>
    </w:p>
    <w:p w14:paraId="56CAB4E7" w14:textId="2344F710" w:rsidR="00CF3019" w:rsidRPr="004F5F7C" w:rsidRDefault="00B44231" w:rsidP="0017398C">
      <w:pPr>
        <w:pStyle w:val="ListParagraph"/>
        <w:numPr>
          <w:ilvl w:val="0"/>
          <w:numId w:val="52"/>
        </w:numPr>
        <w:spacing w:after="0" w:line="240" w:lineRule="auto"/>
        <w:ind w:left="284" w:hanging="284"/>
        <w:jc w:val="both"/>
        <w:rPr>
          <w:rFonts w:ascii="Times New Roman" w:hAnsi="Times New Roman"/>
        </w:rPr>
      </w:pPr>
      <w:r w:rsidRPr="00B44231">
        <w:rPr>
          <w:rFonts w:ascii="Times New Roman" w:hAnsi="Times New Roman"/>
          <w:sz w:val="20"/>
          <w:lang w:val="pl-PL"/>
        </w:rPr>
        <w:lastRenderedPageBreak/>
        <w:t>Добитник</w:t>
      </w:r>
      <w:r w:rsidRPr="00B44231">
        <w:rPr>
          <w:rFonts w:ascii="Times New Roman" w:hAnsi="Times New Roman"/>
          <w:lang w:val="sr-Cyrl-RS"/>
        </w:rPr>
        <w:t xml:space="preserve"> </w:t>
      </w:r>
      <w:r w:rsidR="003251B4" w:rsidRPr="00B44231">
        <w:rPr>
          <w:rFonts w:ascii="Times New Roman" w:hAnsi="Times New Roman"/>
          <w:sz w:val="20"/>
          <w:lang w:val="pl-PL"/>
        </w:rPr>
        <w:t xml:space="preserve">„Department to department” </w:t>
      </w:r>
      <w:r w:rsidRPr="00B44231">
        <w:rPr>
          <w:rFonts w:ascii="Times New Roman" w:hAnsi="Times New Roman"/>
          <w:sz w:val="20"/>
          <w:lang w:val="pl-PL"/>
        </w:rPr>
        <w:t>стипендије</w:t>
      </w:r>
      <w:r w:rsidRPr="00B44231">
        <w:rPr>
          <w:rFonts w:ascii="Times New Roman" w:hAnsi="Times New Roman"/>
          <w:sz w:val="20"/>
          <w:lang w:val="sr-Cyrl-RS"/>
        </w:rPr>
        <w:t xml:space="preserve"> </w:t>
      </w:r>
      <w:r w:rsidR="003251B4" w:rsidRPr="00B44231">
        <w:rPr>
          <w:rFonts w:ascii="Times New Roman" w:hAnsi="Times New Roman"/>
          <w:sz w:val="20"/>
          <w:lang w:val="pl-PL"/>
        </w:rPr>
        <w:t xml:space="preserve">EFNS, 2005 </w:t>
      </w:r>
      <w:r w:rsidRPr="00B44231">
        <w:rPr>
          <w:rFonts w:ascii="Times New Roman" w:hAnsi="Times New Roman"/>
          <w:sz w:val="20"/>
          <w:lang w:val="pl-PL"/>
        </w:rPr>
        <w:t xml:space="preserve">године и </w:t>
      </w:r>
      <w:r w:rsidRPr="00B44231">
        <w:rPr>
          <w:rFonts w:ascii="Times New Roman" w:hAnsi="Times New Roman"/>
          <w:sz w:val="20"/>
          <w:lang w:val="sr-Cyrl-RS"/>
        </w:rPr>
        <w:t>боравак</w:t>
      </w:r>
      <w:r w:rsidRPr="00B44231">
        <w:rPr>
          <w:rFonts w:ascii="Times New Roman" w:hAnsi="Times New Roman"/>
          <w:sz w:val="20"/>
          <w:lang w:val="pl-PL"/>
        </w:rPr>
        <w:t xml:space="preserve"> од 6 месеци на одељењу неурологије</w:t>
      </w:r>
      <w:r w:rsidRPr="00B44231">
        <w:rPr>
          <w:rFonts w:ascii="Times New Roman" w:hAnsi="Times New Roman"/>
          <w:lang w:val="sr-Cyrl-RS"/>
        </w:rPr>
        <w:t xml:space="preserve"> </w:t>
      </w:r>
      <w:r w:rsidR="00C25ECA" w:rsidRPr="00B44231">
        <w:rPr>
          <w:rFonts w:ascii="Times New Roman" w:hAnsi="Times New Roman"/>
          <w:sz w:val="20"/>
          <w:lang w:val="pl-PL"/>
        </w:rPr>
        <w:t xml:space="preserve">Gay's and St Thomas' hospital King's Colege, London UK; </w:t>
      </w:r>
      <w:r w:rsidRPr="00B44231">
        <w:rPr>
          <w:rFonts w:ascii="Times New Roman" w:hAnsi="Times New Roman"/>
          <w:sz w:val="20"/>
          <w:lang w:val="pl-PL"/>
        </w:rPr>
        <w:t>ментор</w:t>
      </w:r>
      <w:r w:rsidRPr="00B44231">
        <w:rPr>
          <w:rFonts w:ascii="Times New Roman" w:hAnsi="Times New Roman"/>
          <w:lang w:val="sr-Cyrl-RS"/>
        </w:rPr>
        <w:t xml:space="preserve"> </w:t>
      </w:r>
      <w:r w:rsidR="00C25ECA" w:rsidRPr="00B44231">
        <w:rPr>
          <w:rFonts w:ascii="Times New Roman" w:hAnsi="Times New Roman"/>
          <w:sz w:val="20"/>
          <w:lang w:val="pl-PL"/>
        </w:rPr>
        <w:t>Prof dr R.A.C. Hughes.</w:t>
      </w:r>
    </w:p>
    <w:p w14:paraId="27C6E6B9" w14:textId="77777777" w:rsidR="004F5F7C" w:rsidRPr="004F5F7C" w:rsidRDefault="004F5F7C" w:rsidP="004F5F7C">
      <w:pPr>
        <w:pStyle w:val="ListParagraph"/>
        <w:spacing w:after="0" w:line="240" w:lineRule="auto"/>
        <w:ind w:left="0"/>
        <w:jc w:val="both"/>
        <w:rPr>
          <w:rFonts w:ascii="Times New Roman" w:hAnsi="Times New Roman"/>
        </w:rPr>
      </w:pPr>
    </w:p>
    <w:p w14:paraId="2E531115" w14:textId="046018B0" w:rsidR="00910BBE" w:rsidRDefault="008C3415" w:rsidP="00C1743C">
      <w:pPr>
        <w:ind w:firstLine="0"/>
        <w:jc w:val="both"/>
      </w:pPr>
      <w:r w:rsidRPr="00881AC0">
        <w:rPr>
          <w:b/>
          <w:sz w:val="20"/>
        </w:rPr>
        <w:t>2.6.</w:t>
      </w:r>
      <w:r w:rsidR="00520BBC">
        <w:rPr>
          <w:b/>
          <w:sz w:val="20"/>
          <w:lang w:val="sr-Cyrl-RS"/>
        </w:rPr>
        <w:t xml:space="preserve"> </w:t>
      </w:r>
      <w:r w:rsidR="00910BBE" w:rsidRPr="00881AC0">
        <w:rPr>
          <w:b/>
          <w:sz w:val="20"/>
        </w:rPr>
        <w:t>Руковођење или ангажовање у националним или међународним научним или стручним организацијама.</w:t>
      </w:r>
    </w:p>
    <w:p w14:paraId="006CFA90" w14:textId="417784AE" w:rsidR="009B7359" w:rsidRPr="004F5F7C" w:rsidRDefault="00910BBE" w:rsidP="0017398C">
      <w:pPr>
        <w:pStyle w:val="ListParagraph"/>
        <w:numPr>
          <w:ilvl w:val="0"/>
          <w:numId w:val="51"/>
        </w:numPr>
        <w:spacing w:after="0" w:line="240" w:lineRule="auto"/>
        <w:ind w:left="284" w:hanging="284"/>
        <w:jc w:val="both"/>
        <w:rPr>
          <w:rFonts w:ascii="Times New Roman" w:hAnsi="Times New Roman"/>
        </w:rPr>
      </w:pPr>
      <w:bookmarkStart w:id="10" w:name="_Hlk185941951"/>
      <w:r w:rsidRPr="004F5F7C">
        <w:rPr>
          <w:rFonts w:ascii="Times New Roman" w:hAnsi="Times New Roman"/>
          <w:sz w:val="20"/>
        </w:rPr>
        <w:t>Српско лекарско друштво; члан</w:t>
      </w:r>
      <w:r w:rsidRPr="004F5F7C">
        <w:rPr>
          <w:rFonts w:ascii="Times New Roman" w:hAnsi="Times New Roman"/>
          <w:lang w:val="sr-Latn-RS"/>
        </w:rPr>
        <w:t xml:space="preserve"> </w:t>
      </w:r>
      <w:r w:rsidR="009B7359" w:rsidRPr="004F5F7C">
        <w:rPr>
          <w:rFonts w:ascii="Times New Roman" w:hAnsi="Times New Roman"/>
          <w:sz w:val="20"/>
        </w:rPr>
        <w:t>2001.-</w:t>
      </w:r>
    </w:p>
    <w:p w14:paraId="759283E1" w14:textId="77777777" w:rsidR="004F5F7C" w:rsidRPr="004F5F7C" w:rsidRDefault="00910BBE" w:rsidP="0017398C">
      <w:pPr>
        <w:pStyle w:val="ListParagraph"/>
        <w:numPr>
          <w:ilvl w:val="0"/>
          <w:numId w:val="51"/>
        </w:numPr>
        <w:spacing w:after="0" w:line="240" w:lineRule="auto"/>
        <w:ind w:left="284" w:hanging="284"/>
        <w:jc w:val="both"/>
        <w:rPr>
          <w:rFonts w:ascii="Times New Roman" w:hAnsi="Times New Roman"/>
        </w:rPr>
      </w:pPr>
      <w:proofErr w:type="spellStart"/>
      <w:r w:rsidRPr="004F5F7C">
        <w:rPr>
          <w:rFonts w:ascii="Times New Roman" w:hAnsi="Times New Roman"/>
          <w:sz w:val="20"/>
        </w:rPr>
        <w:t>Друштво</w:t>
      </w:r>
      <w:proofErr w:type="spellEnd"/>
      <w:r w:rsidRPr="004F5F7C">
        <w:rPr>
          <w:rFonts w:ascii="Times New Roman" w:hAnsi="Times New Roman"/>
          <w:sz w:val="20"/>
        </w:rPr>
        <w:t xml:space="preserve"> </w:t>
      </w:r>
      <w:proofErr w:type="spellStart"/>
      <w:r w:rsidRPr="004F5F7C">
        <w:rPr>
          <w:rFonts w:ascii="Times New Roman" w:hAnsi="Times New Roman"/>
          <w:sz w:val="20"/>
        </w:rPr>
        <w:t>неуролога</w:t>
      </w:r>
      <w:proofErr w:type="spellEnd"/>
      <w:r w:rsidRPr="004F5F7C">
        <w:rPr>
          <w:rFonts w:ascii="Times New Roman" w:hAnsi="Times New Roman"/>
          <w:sz w:val="20"/>
        </w:rPr>
        <w:t xml:space="preserve"> </w:t>
      </w:r>
      <w:proofErr w:type="spellStart"/>
      <w:r w:rsidRPr="004F5F7C">
        <w:rPr>
          <w:rFonts w:ascii="Times New Roman" w:hAnsi="Times New Roman"/>
          <w:sz w:val="20"/>
        </w:rPr>
        <w:t>Србије</w:t>
      </w:r>
      <w:proofErr w:type="spellEnd"/>
      <w:r w:rsidRPr="004F5F7C">
        <w:rPr>
          <w:rFonts w:ascii="Times New Roman" w:hAnsi="Times New Roman"/>
          <w:sz w:val="20"/>
          <w:lang w:val="sr-Latn-RS"/>
        </w:rPr>
        <w:t>;</w:t>
      </w:r>
      <w:r w:rsidRPr="004F5F7C">
        <w:rPr>
          <w:rFonts w:ascii="Times New Roman" w:hAnsi="Times New Roman"/>
          <w:sz w:val="20"/>
        </w:rPr>
        <w:t xml:space="preserve"> </w:t>
      </w:r>
      <w:proofErr w:type="spellStart"/>
      <w:r w:rsidRPr="004F5F7C">
        <w:rPr>
          <w:rFonts w:ascii="Times New Roman" w:hAnsi="Times New Roman"/>
          <w:sz w:val="20"/>
        </w:rPr>
        <w:t>члан</w:t>
      </w:r>
      <w:proofErr w:type="spellEnd"/>
      <w:r w:rsidRPr="004F5F7C">
        <w:rPr>
          <w:rFonts w:ascii="Times New Roman" w:hAnsi="Times New Roman"/>
          <w:lang w:val="sr-Latn-RS"/>
        </w:rPr>
        <w:t xml:space="preserve"> </w:t>
      </w:r>
      <w:r w:rsidR="009B7359" w:rsidRPr="004F5F7C">
        <w:rPr>
          <w:rFonts w:ascii="Times New Roman" w:hAnsi="Times New Roman"/>
          <w:sz w:val="20"/>
        </w:rPr>
        <w:t>2010.-</w:t>
      </w:r>
    </w:p>
    <w:p w14:paraId="288DD1E5" w14:textId="67384A97" w:rsidR="004F5F7C" w:rsidRPr="004F5F7C" w:rsidRDefault="004F5F7C" w:rsidP="0017398C">
      <w:pPr>
        <w:pStyle w:val="ListParagraph"/>
        <w:numPr>
          <w:ilvl w:val="0"/>
          <w:numId w:val="51"/>
        </w:numPr>
        <w:spacing w:after="0" w:line="240" w:lineRule="auto"/>
        <w:ind w:left="284" w:hanging="284"/>
        <w:jc w:val="both"/>
        <w:rPr>
          <w:rFonts w:ascii="Times New Roman" w:hAnsi="Times New Roman"/>
        </w:rPr>
      </w:pPr>
      <w:r w:rsidRPr="004F5F7C">
        <w:rPr>
          <w:rFonts w:ascii="Times New Roman" w:hAnsi="Times New Roman"/>
          <w:sz w:val="20"/>
          <w:lang w:val="sr-Latn-RS"/>
        </w:rPr>
        <w:t>Члан је Друштва неуролога Србије.</w:t>
      </w:r>
    </w:p>
    <w:p w14:paraId="63BA0034" w14:textId="7614D4FE" w:rsidR="004F5F7C" w:rsidRPr="004F5F7C" w:rsidRDefault="004F5F7C" w:rsidP="0017398C">
      <w:pPr>
        <w:pStyle w:val="ListParagraph"/>
        <w:numPr>
          <w:ilvl w:val="0"/>
          <w:numId w:val="51"/>
        </w:numPr>
        <w:spacing w:after="0"/>
        <w:ind w:left="284" w:hanging="284"/>
        <w:jc w:val="both"/>
        <w:rPr>
          <w:rFonts w:ascii="Times New Roman" w:hAnsi="Times New Roman"/>
          <w:color w:val="000000"/>
          <w:sz w:val="20"/>
          <w:lang w:val="sr-Latn-RS"/>
        </w:rPr>
      </w:pPr>
      <w:r w:rsidRPr="004F5F7C">
        <w:rPr>
          <w:rFonts w:ascii="Times New Roman" w:hAnsi="Times New Roman"/>
          <w:sz w:val="20"/>
          <w:lang w:val="sr-Latn-RS"/>
        </w:rPr>
        <w:t>Члан је Српског удружења за периферни нервни систем</w:t>
      </w:r>
      <w:r w:rsidRPr="004F5F7C">
        <w:rPr>
          <w:rFonts w:ascii="Times New Roman" w:hAnsi="Times New Roman"/>
          <w:sz w:val="20"/>
          <w:lang w:val="sr-Cyrl-RS"/>
        </w:rPr>
        <w:t xml:space="preserve"> </w:t>
      </w:r>
      <w:r w:rsidRPr="004F5F7C">
        <w:rPr>
          <w:rFonts w:ascii="Times New Roman" w:hAnsi="Times New Roman"/>
          <w:sz w:val="20"/>
          <w:lang w:val="sr-Latn-RS"/>
        </w:rPr>
        <w:t>( SUPNS ).</w:t>
      </w:r>
    </w:p>
    <w:p w14:paraId="71A6A5B3" w14:textId="77777777" w:rsidR="004F5F7C" w:rsidRPr="004F5F7C" w:rsidRDefault="004F5F7C" w:rsidP="0017398C">
      <w:pPr>
        <w:pStyle w:val="ListParagraph"/>
        <w:numPr>
          <w:ilvl w:val="0"/>
          <w:numId w:val="51"/>
        </w:numPr>
        <w:spacing w:after="0"/>
        <w:ind w:left="284" w:hanging="284"/>
        <w:jc w:val="both"/>
        <w:rPr>
          <w:rFonts w:ascii="Times New Roman" w:hAnsi="Times New Roman"/>
          <w:color w:val="000000"/>
          <w:sz w:val="20"/>
          <w:lang w:val="sr-Latn-RS"/>
        </w:rPr>
      </w:pPr>
      <w:r w:rsidRPr="004F5F7C">
        <w:rPr>
          <w:rFonts w:ascii="Times New Roman" w:hAnsi="Times New Roman"/>
          <w:sz w:val="20"/>
          <w:lang w:val="sr-Latn-RS"/>
        </w:rPr>
        <w:t>Члан је Светског и Европског удружења неуролога</w:t>
      </w:r>
      <w:r w:rsidRPr="004F5F7C">
        <w:rPr>
          <w:rFonts w:ascii="Times New Roman" w:hAnsi="Times New Roman"/>
          <w:sz w:val="20"/>
          <w:lang w:val="sr-Cyrl-RS"/>
        </w:rPr>
        <w:t xml:space="preserve"> </w:t>
      </w:r>
      <w:r w:rsidRPr="004F5F7C">
        <w:rPr>
          <w:rFonts w:ascii="Times New Roman" w:hAnsi="Times New Roman"/>
          <w:sz w:val="20"/>
          <w:lang w:val="sr-Latn-RS"/>
        </w:rPr>
        <w:t>(World Federation of Neurology) (European Academy of Neurology - EAN).</w:t>
      </w:r>
    </w:p>
    <w:p w14:paraId="212FC9ED" w14:textId="77777777" w:rsidR="004F5F7C" w:rsidRPr="004F5F7C" w:rsidRDefault="004F5F7C" w:rsidP="0017398C">
      <w:pPr>
        <w:pStyle w:val="ListParagraph"/>
        <w:numPr>
          <w:ilvl w:val="0"/>
          <w:numId w:val="51"/>
        </w:numPr>
        <w:spacing w:after="0"/>
        <w:ind w:left="284" w:hanging="284"/>
        <w:jc w:val="both"/>
        <w:rPr>
          <w:rFonts w:ascii="Times New Roman" w:hAnsi="Times New Roman"/>
          <w:color w:val="000000"/>
          <w:sz w:val="20"/>
          <w:lang w:val="sr-Latn-RS"/>
        </w:rPr>
      </w:pPr>
      <w:r w:rsidRPr="004F5F7C">
        <w:rPr>
          <w:rFonts w:ascii="Times New Roman" w:hAnsi="Times New Roman"/>
          <w:sz w:val="20"/>
          <w:lang w:val="sr-Latn-RS"/>
        </w:rPr>
        <w:t>Члан је</w:t>
      </w:r>
      <w:r w:rsidRPr="004F5F7C">
        <w:rPr>
          <w:rFonts w:ascii="Times New Roman" w:hAnsi="Times New Roman"/>
          <w:sz w:val="20"/>
          <w:lang w:val="sr-Cyrl-RS"/>
        </w:rPr>
        <w:t xml:space="preserve"> </w:t>
      </w:r>
      <w:r w:rsidRPr="004F5F7C">
        <w:rPr>
          <w:rFonts w:ascii="Times New Roman" w:hAnsi="Times New Roman"/>
          <w:sz w:val="20"/>
          <w:lang w:val="sr-Latn-RS"/>
        </w:rPr>
        <w:t>GBS/CIDP Foundation International – Center of Exellence.</w:t>
      </w:r>
    </w:p>
    <w:p w14:paraId="7877D75C" w14:textId="75A1A401" w:rsidR="004F5F7C" w:rsidRPr="004F5F7C" w:rsidRDefault="004F5F7C" w:rsidP="0017398C">
      <w:pPr>
        <w:pStyle w:val="ListParagraph"/>
        <w:numPr>
          <w:ilvl w:val="0"/>
          <w:numId w:val="51"/>
        </w:numPr>
        <w:spacing w:after="0"/>
        <w:ind w:left="284" w:hanging="284"/>
        <w:jc w:val="both"/>
        <w:rPr>
          <w:rFonts w:ascii="Times New Roman" w:hAnsi="Times New Roman"/>
          <w:color w:val="000000"/>
          <w:sz w:val="20"/>
          <w:lang w:val="sr-Latn-RS"/>
        </w:rPr>
      </w:pPr>
      <w:r w:rsidRPr="004F5F7C">
        <w:rPr>
          <w:rFonts w:ascii="Times New Roman" w:hAnsi="Times New Roman"/>
          <w:sz w:val="20"/>
          <w:lang w:val="sr-Latn-RS"/>
        </w:rPr>
        <w:t>Члан је Међународног удружења за клиничку неурофизиологију</w:t>
      </w:r>
      <w:r w:rsidRPr="004F5F7C">
        <w:rPr>
          <w:rFonts w:ascii="Times New Roman" w:hAnsi="Times New Roman"/>
          <w:sz w:val="20"/>
          <w:lang w:val="sr-Cyrl-RS"/>
        </w:rPr>
        <w:t xml:space="preserve"> </w:t>
      </w:r>
      <w:r w:rsidRPr="004F5F7C">
        <w:rPr>
          <w:rFonts w:ascii="Times New Roman" w:hAnsi="Times New Roman"/>
          <w:sz w:val="20"/>
          <w:lang w:val="sr-Latn-RS"/>
        </w:rPr>
        <w:t>( International Federation of Clinical Neurophysiology</w:t>
      </w:r>
      <w:r w:rsidRPr="004F5F7C">
        <w:rPr>
          <w:rFonts w:ascii="Times New Roman" w:hAnsi="Times New Roman"/>
          <w:sz w:val="20"/>
          <w:lang w:val="sr-Cyrl-RS"/>
        </w:rPr>
        <w:t xml:space="preserve"> - </w:t>
      </w:r>
      <w:r w:rsidRPr="004F5F7C">
        <w:rPr>
          <w:rFonts w:ascii="Times New Roman" w:hAnsi="Times New Roman"/>
          <w:sz w:val="20"/>
          <w:lang w:val="sr-Latn-RS"/>
        </w:rPr>
        <w:t>IFCN).</w:t>
      </w:r>
    </w:p>
    <w:p w14:paraId="427142BF" w14:textId="5438DDBD" w:rsidR="00D268B8" w:rsidRPr="004F5F7C" w:rsidRDefault="00910BBE" w:rsidP="0017398C">
      <w:pPr>
        <w:pStyle w:val="ListParagraph"/>
        <w:numPr>
          <w:ilvl w:val="0"/>
          <w:numId w:val="51"/>
        </w:numPr>
        <w:spacing w:after="0" w:line="240" w:lineRule="auto"/>
        <w:ind w:left="284" w:hanging="284"/>
        <w:jc w:val="both"/>
        <w:rPr>
          <w:rFonts w:ascii="Times New Roman" w:hAnsi="Times New Roman"/>
        </w:rPr>
      </w:pPr>
      <w:r w:rsidRPr="004F5F7C">
        <w:rPr>
          <w:rFonts w:ascii="Times New Roman" w:hAnsi="Times New Roman"/>
          <w:sz w:val="20"/>
          <w:lang w:val="sr-Latn-RS"/>
        </w:rPr>
        <w:t>Председник Удружења за клиничку неурофизиологију Србије</w:t>
      </w:r>
      <w:r w:rsidRPr="004F5F7C">
        <w:rPr>
          <w:rFonts w:ascii="Times New Roman" w:hAnsi="Times New Roman"/>
          <w:lang w:val="sr-Latn-RS"/>
        </w:rPr>
        <w:t xml:space="preserve"> </w:t>
      </w:r>
      <w:r w:rsidR="000B7331" w:rsidRPr="004F5F7C">
        <w:rPr>
          <w:rFonts w:ascii="Times New Roman" w:hAnsi="Times New Roman"/>
          <w:sz w:val="20"/>
          <w:lang w:val="sr-Latn-RS"/>
        </w:rPr>
        <w:t xml:space="preserve">(UKNS), 2018. - </w:t>
      </w:r>
    </w:p>
    <w:bookmarkEnd w:id="10"/>
    <w:p w14:paraId="0F1A2849" w14:textId="798824E9" w:rsidR="00DA5CF9" w:rsidRPr="00881AC0" w:rsidRDefault="00DA5CF9" w:rsidP="0017398C">
      <w:pPr>
        <w:ind w:left="284" w:hanging="284"/>
        <w:jc w:val="both"/>
        <w:rPr>
          <w:sz w:val="20"/>
        </w:rPr>
      </w:pPr>
    </w:p>
    <w:p w14:paraId="0E1A740E" w14:textId="49BA1A56" w:rsidR="008C3415" w:rsidRDefault="00910BBE" w:rsidP="006856AA">
      <w:pPr>
        <w:pStyle w:val="Tekstclana"/>
        <w:numPr>
          <w:ilvl w:val="1"/>
          <w:numId w:val="16"/>
        </w:numPr>
        <w:tabs>
          <w:tab w:val="clear" w:pos="720"/>
          <w:tab w:val="left" w:pos="270"/>
          <w:tab w:val="num" w:pos="426"/>
        </w:tabs>
        <w:spacing w:beforeLines="0" w:before="0" w:afterLines="0"/>
        <w:ind w:left="284" w:hanging="284"/>
        <w:jc w:val="both"/>
        <w:rPr>
          <w:sz w:val="20"/>
          <w:szCs w:val="20"/>
          <w:lang w:val="sr-Cyrl-CS"/>
        </w:rPr>
      </w:pPr>
      <w:r>
        <w:rPr>
          <w:b/>
          <w:sz w:val="20"/>
          <w:szCs w:val="20"/>
          <w:lang w:val="sr-Cyrl-RS"/>
        </w:rPr>
        <w:t>ЗА САРАДЊУ СА ДРУГИМ ВИСОКОШКОЛСКИМ, НАУЧНО-ИСТРАЖИВАЧКИМ УСТАНОВАМА У ЗЕМЉИ И ИНОСТРАНСТВУ</w:t>
      </w:r>
      <w:r w:rsidR="006652EC" w:rsidRPr="00881AC0">
        <w:rPr>
          <w:b/>
          <w:sz w:val="20"/>
          <w:szCs w:val="20"/>
          <w:lang w:val="sr-Cyrl-CS"/>
        </w:rPr>
        <w:t xml:space="preserve"> - </w:t>
      </w:r>
      <w:r>
        <w:rPr>
          <w:b/>
          <w:sz w:val="20"/>
          <w:szCs w:val="20"/>
          <w:lang w:val="sr-Cyrl-CS"/>
        </w:rPr>
        <w:t>МОБИЛНОСТ</w:t>
      </w:r>
      <w:r w:rsidR="006652EC" w:rsidRPr="00881AC0">
        <w:rPr>
          <w:sz w:val="20"/>
          <w:szCs w:val="20"/>
          <w:lang w:val="sr-Cyrl-CS"/>
        </w:rPr>
        <w:t>:</w:t>
      </w:r>
    </w:p>
    <w:p w14:paraId="0391415E" w14:textId="77777777" w:rsidR="00A972C5" w:rsidRPr="00881AC0" w:rsidRDefault="00A972C5" w:rsidP="00A972C5">
      <w:pPr>
        <w:pStyle w:val="Tekstclana"/>
        <w:numPr>
          <w:ilvl w:val="0"/>
          <w:numId w:val="0"/>
        </w:numPr>
        <w:tabs>
          <w:tab w:val="left" w:pos="270"/>
        </w:tabs>
        <w:spacing w:beforeLines="0" w:before="0" w:afterLines="0"/>
        <w:ind w:left="284"/>
        <w:jc w:val="both"/>
        <w:rPr>
          <w:sz w:val="20"/>
          <w:szCs w:val="20"/>
          <w:lang w:val="sr-Cyrl-CS"/>
        </w:rPr>
      </w:pPr>
    </w:p>
    <w:p w14:paraId="68323E2C" w14:textId="77777777" w:rsidR="004A08DE" w:rsidRPr="00CD596F" w:rsidRDefault="004A08DE" w:rsidP="002831D1">
      <w:pPr>
        <w:pStyle w:val="Tekstclana"/>
        <w:numPr>
          <w:ilvl w:val="0"/>
          <w:numId w:val="0"/>
        </w:numPr>
        <w:spacing w:beforeLines="0" w:before="0" w:afterLines="0"/>
        <w:jc w:val="both"/>
        <w:rPr>
          <w:sz w:val="20"/>
          <w:szCs w:val="20"/>
        </w:rPr>
      </w:pPr>
      <w:bookmarkStart w:id="11" w:name="_Hlk180763195"/>
      <w:proofErr w:type="spellStart"/>
      <w:r w:rsidRPr="00CD596F">
        <w:rPr>
          <w:rFonts w:eastAsia="Courier New"/>
          <w:sz w:val="20"/>
          <w:szCs w:val="20"/>
        </w:rPr>
        <w:t>Др</w:t>
      </w:r>
      <w:proofErr w:type="spellEnd"/>
      <w:r w:rsidRPr="00CD596F">
        <w:rPr>
          <w:rFonts w:eastAsia="Courier New"/>
          <w:sz w:val="20"/>
          <w:szCs w:val="20"/>
        </w:rPr>
        <w:t xml:space="preserve"> </w:t>
      </w:r>
      <w:proofErr w:type="spellStart"/>
      <w:r w:rsidRPr="00CD596F">
        <w:rPr>
          <w:rFonts w:eastAsia="Courier New"/>
          <w:bCs/>
          <w:sz w:val="20"/>
          <w:szCs w:val="20"/>
        </w:rPr>
        <w:t>Александра</w:t>
      </w:r>
      <w:proofErr w:type="spellEnd"/>
      <w:r w:rsidRPr="00CD596F">
        <w:rPr>
          <w:rFonts w:eastAsia="Courier New"/>
          <w:bCs/>
          <w:sz w:val="20"/>
          <w:szCs w:val="20"/>
        </w:rPr>
        <w:t xml:space="preserve"> </w:t>
      </w:r>
      <w:proofErr w:type="spellStart"/>
      <w:r w:rsidRPr="00CD596F">
        <w:rPr>
          <w:rFonts w:eastAsia="Courier New"/>
          <w:bCs/>
          <w:sz w:val="20"/>
          <w:szCs w:val="20"/>
        </w:rPr>
        <w:t>Качар</w:t>
      </w:r>
      <w:proofErr w:type="spellEnd"/>
      <w:r w:rsidRPr="00CD596F">
        <w:rPr>
          <w:rFonts w:eastAsia="Courier New"/>
          <w:b/>
          <w:sz w:val="20"/>
          <w:szCs w:val="20"/>
        </w:rPr>
        <w:t xml:space="preserve"> </w:t>
      </w:r>
      <w:proofErr w:type="spellStart"/>
      <w:r w:rsidRPr="00CD596F">
        <w:rPr>
          <w:rFonts w:eastAsia="Courier New"/>
          <w:sz w:val="20"/>
          <w:szCs w:val="20"/>
        </w:rPr>
        <w:t>испуњава</w:t>
      </w:r>
      <w:proofErr w:type="spellEnd"/>
      <w:r w:rsidRPr="00CD596F">
        <w:rPr>
          <w:rFonts w:eastAsia="Courier New"/>
          <w:sz w:val="20"/>
          <w:szCs w:val="20"/>
        </w:rPr>
        <w:t xml:space="preserve"> </w:t>
      </w:r>
      <w:proofErr w:type="spellStart"/>
      <w:r w:rsidRPr="00CD596F">
        <w:rPr>
          <w:rFonts w:eastAsia="Courier New"/>
          <w:sz w:val="20"/>
          <w:szCs w:val="20"/>
        </w:rPr>
        <w:t>услове</w:t>
      </w:r>
      <w:proofErr w:type="spellEnd"/>
      <w:r w:rsidRPr="00CD596F">
        <w:rPr>
          <w:rFonts w:eastAsia="Courier New"/>
          <w:sz w:val="20"/>
          <w:szCs w:val="20"/>
        </w:rPr>
        <w:t xml:space="preserve"> </w:t>
      </w:r>
      <w:proofErr w:type="spellStart"/>
      <w:r w:rsidRPr="00CD596F">
        <w:rPr>
          <w:rFonts w:eastAsia="Courier New"/>
          <w:sz w:val="20"/>
          <w:szCs w:val="20"/>
        </w:rPr>
        <w:t>везане</w:t>
      </w:r>
      <w:proofErr w:type="spellEnd"/>
      <w:r w:rsidRPr="00CD596F">
        <w:rPr>
          <w:rFonts w:eastAsia="Courier New"/>
          <w:sz w:val="20"/>
          <w:szCs w:val="20"/>
        </w:rPr>
        <w:t xml:space="preserve"> </w:t>
      </w:r>
      <w:proofErr w:type="spellStart"/>
      <w:r w:rsidRPr="00CD596F">
        <w:rPr>
          <w:rFonts w:eastAsia="Courier New"/>
          <w:sz w:val="20"/>
          <w:szCs w:val="20"/>
        </w:rPr>
        <w:t>за</w:t>
      </w:r>
      <w:proofErr w:type="spellEnd"/>
      <w:r w:rsidRPr="00CD596F">
        <w:rPr>
          <w:sz w:val="20"/>
          <w:szCs w:val="20"/>
        </w:rPr>
        <w:t xml:space="preserve"> </w:t>
      </w:r>
      <w:proofErr w:type="spellStart"/>
      <w:r w:rsidRPr="00CD596F">
        <w:rPr>
          <w:sz w:val="20"/>
          <w:szCs w:val="20"/>
        </w:rPr>
        <w:t>сарадњу</w:t>
      </w:r>
      <w:proofErr w:type="spellEnd"/>
      <w:r w:rsidRPr="00CD596F">
        <w:rPr>
          <w:sz w:val="20"/>
          <w:szCs w:val="20"/>
        </w:rPr>
        <w:t xml:space="preserve"> </w:t>
      </w:r>
      <w:proofErr w:type="spellStart"/>
      <w:r w:rsidRPr="00CD596F">
        <w:rPr>
          <w:sz w:val="20"/>
          <w:szCs w:val="20"/>
        </w:rPr>
        <w:t>са</w:t>
      </w:r>
      <w:proofErr w:type="spellEnd"/>
      <w:r w:rsidRPr="00CD596F">
        <w:rPr>
          <w:sz w:val="20"/>
          <w:szCs w:val="20"/>
        </w:rPr>
        <w:t xml:space="preserve"> </w:t>
      </w:r>
      <w:proofErr w:type="spellStart"/>
      <w:r w:rsidRPr="00CD596F">
        <w:rPr>
          <w:sz w:val="20"/>
          <w:szCs w:val="20"/>
        </w:rPr>
        <w:t>другим</w:t>
      </w:r>
      <w:proofErr w:type="spellEnd"/>
      <w:r w:rsidRPr="00CD596F">
        <w:rPr>
          <w:sz w:val="20"/>
          <w:szCs w:val="20"/>
        </w:rPr>
        <w:t xml:space="preserve"> </w:t>
      </w:r>
      <w:proofErr w:type="spellStart"/>
      <w:r w:rsidRPr="00CD596F">
        <w:rPr>
          <w:sz w:val="20"/>
          <w:szCs w:val="20"/>
        </w:rPr>
        <w:t>високошколским</w:t>
      </w:r>
      <w:proofErr w:type="spellEnd"/>
      <w:r w:rsidRPr="00CD596F">
        <w:rPr>
          <w:sz w:val="20"/>
          <w:szCs w:val="20"/>
        </w:rPr>
        <w:t xml:space="preserve">, </w:t>
      </w:r>
      <w:proofErr w:type="spellStart"/>
      <w:r w:rsidRPr="00CD596F">
        <w:rPr>
          <w:sz w:val="20"/>
          <w:szCs w:val="20"/>
        </w:rPr>
        <w:t>научно-истраживачким</w:t>
      </w:r>
      <w:proofErr w:type="spellEnd"/>
      <w:r w:rsidRPr="00CD596F">
        <w:rPr>
          <w:sz w:val="20"/>
          <w:szCs w:val="20"/>
        </w:rPr>
        <w:t xml:space="preserve"> </w:t>
      </w:r>
      <w:proofErr w:type="spellStart"/>
      <w:r w:rsidRPr="00CD596F">
        <w:rPr>
          <w:sz w:val="20"/>
          <w:szCs w:val="20"/>
        </w:rPr>
        <w:t>установама</w:t>
      </w:r>
      <w:proofErr w:type="spellEnd"/>
      <w:r w:rsidRPr="00CD596F">
        <w:rPr>
          <w:sz w:val="20"/>
          <w:szCs w:val="20"/>
        </w:rPr>
        <w:t xml:space="preserve"> у </w:t>
      </w:r>
      <w:proofErr w:type="spellStart"/>
      <w:r w:rsidRPr="00CD596F">
        <w:rPr>
          <w:sz w:val="20"/>
          <w:szCs w:val="20"/>
        </w:rPr>
        <w:t>земљи</w:t>
      </w:r>
      <w:proofErr w:type="spellEnd"/>
      <w:r w:rsidRPr="00CD596F">
        <w:rPr>
          <w:sz w:val="20"/>
          <w:szCs w:val="20"/>
        </w:rPr>
        <w:t xml:space="preserve"> и </w:t>
      </w:r>
      <w:proofErr w:type="spellStart"/>
      <w:r w:rsidRPr="00CD596F">
        <w:rPr>
          <w:sz w:val="20"/>
          <w:szCs w:val="20"/>
        </w:rPr>
        <w:t>иностранству</w:t>
      </w:r>
      <w:proofErr w:type="spellEnd"/>
      <w:r w:rsidRPr="00CD596F">
        <w:rPr>
          <w:sz w:val="20"/>
          <w:szCs w:val="20"/>
        </w:rPr>
        <w:t xml:space="preserve">, </w:t>
      </w:r>
      <w:proofErr w:type="spellStart"/>
      <w:r w:rsidRPr="00CD596F">
        <w:rPr>
          <w:sz w:val="20"/>
          <w:szCs w:val="20"/>
        </w:rPr>
        <w:t>имајући</w:t>
      </w:r>
      <w:proofErr w:type="spellEnd"/>
      <w:r w:rsidRPr="00CD596F">
        <w:rPr>
          <w:sz w:val="20"/>
          <w:szCs w:val="20"/>
        </w:rPr>
        <w:t xml:space="preserve"> у </w:t>
      </w:r>
      <w:proofErr w:type="spellStart"/>
      <w:r w:rsidRPr="00CD596F">
        <w:rPr>
          <w:sz w:val="20"/>
          <w:szCs w:val="20"/>
        </w:rPr>
        <w:t>виду</w:t>
      </w:r>
      <w:proofErr w:type="spellEnd"/>
      <w:r w:rsidRPr="00CD596F">
        <w:rPr>
          <w:sz w:val="20"/>
          <w:szCs w:val="20"/>
        </w:rPr>
        <w:t xml:space="preserve"> </w:t>
      </w:r>
      <w:proofErr w:type="spellStart"/>
      <w:r w:rsidRPr="00CD596F">
        <w:rPr>
          <w:sz w:val="20"/>
          <w:szCs w:val="20"/>
        </w:rPr>
        <w:t>да</w:t>
      </w:r>
      <w:proofErr w:type="spellEnd"/>
      <w:r w:rsidRPr="00CD596F">
        <w:rPr>
          <w:sz w:val="20"/>
          <w:szCs w:val="20"/>
        </w:rPr>
        <w:t xml:space="preserve"> </w:t>
      </w:r>
      <w:proofErr w:type="spellStart"/>
      <w:r w:rsidRPr="00CD596F">
        <w:rPr>
          <w:sz w:val="20"/>
          <w:szCs w:val="20"/>
        </w:rPr>
        <w:t>је</w:t>
      </w:r>
      <w:proofErr w:type="spellEnd"/>
      <w:r w:rsidRPr="00CD596F">
        <w:rPr>
          <w:sz w:val="20"/>
          <w:szCs w:val="20"/>
        </w:rPr>
        <w:t xml:space="preserve"> </w:t>
      </w:r>
      <w:proofErr w:type="spellStart"/>
      <w:r w:rsidRPr="00CD596F">
        <w:rPr>
          <w:sz w:val="20"/>
          <w:szCs w:val="20"/>
        </w:rPr>
        <w:t>до</w:t>
      </w:r>
      <w:proofErr w:type="spellEnd"/>
      <w:r w:rsidRPr="00CD596F">
        <w:rPr>
          <w:sz w:val="20"/>
          <w:szCs w:val="20"/>
        </w:rPr>
        <w:t xml:space="preserve"> </w:t>
      </w:r>
      <w:proofErr w:type="spellStart"/>
      <w:r w:rsidRPr="00CD596F">
        <w:rPr>
          <w:sz w:val="20"/>
          <w:szCs w:val="20"/>
        </w:rPr>
        <w:t>сада</w:t>
      </w:r>
      <w:proofErr w:type="spellEnd"/>
      <w:r w:rsidRPr="00CD596F">
        <w:rPr>
          <w:sz w:val="20"/>
          <w:szCs w:val="20"/>
        </w:rPr>
        <w:t xml:space="preserve"> </w:t>
      </w:r>
      <w:proofErr w:type="spellStart"/>
      <w:r w:rsidRPr="00CD596F">
        <w:rPr>
          <w:sz w:val="20"/>
          <w:szCs w:val="20"/>
        </w:rPr>
        <w:t>одржала</w:t>
      </w:r>
      <w:proofErr w:type="spellEnd"/>
      <w:r w:rsidRPr="00CD596F">
        <w:rPr>
          <w:sz w:val="20"/>
          <w:szCs w:val="20"/>
        </w:rPr>
        <w:t xml:space="preserve"> </w:t>
      </w:r>
      <w:proofErr w:type="spellStart"/>
      <w:r w:rsidRPr="00CD596F">
        <w:rPr>
          <w:sz w:val="20"/>
          <w:szCs w:val="20"/>
        </w:rPr>
        <w:t>низ</w:t>
      </w:r>
      <w:proofErr w:type="spellEnd"/>
      <w:r w:rsidRPr="00CD596F">
        <w:rPr>
          <w:sz w:val="20"/>
          <w:szCs w:val="20"/>
        </w:rPr>
        <w:t xml:space="preserve"> </w:t>
      </w:r>
      <w:proofErr w:type="spellStart"/>
      <w:r w:rsidRPr="00CD596F">
        <w:rPr>
          <w:sz w:val="20"/>
          <w:szCs w:val="20"/>
        </w:rPr>
        <w:t>предавања</w:t>
      </w:r>
      <w:proofErr w:type="spellEnd"/>
      <w:r w:rsidRPr="00CD596F">
        <w:rPr>
          <w:sz w:val="20"/>
          <w:szCs w:val="20"/>
        </w:rPr>
        <w:t xml:space="preserve"> у </w:t>
      </w:r>
      <w:proofErr w:type="spellStart"/>
      <w:r w:rsidRPr="00CD596F">
        <w:rPr>
          <w:sz w:val="20"/>
          <w:szCs w:val="20"/>
        </w:rPr>
        <w:t>земљи</w:t>
      </w:r>
      <w:proofErr w:type="spellEnd"/>
      <w:r w:rsidRPr="00CD596F">
        <w:rPr>
          <w:sz w:val="20"/>
          <w:szCs w:val="20"/>
        </w:rPr>
        <w:t xml:space="preserve"> и </w:t>
      </w:r>
      <w:proofErr w:type="spellStart"/>
      <w:r w:rsidRPr="00CD596F">
        <w:rPr>
          <w:sz w:val="20"/>
          <w:szCs w:val="20"/>
        </w:rPr>
        <w:t>иностранству</w:t>
      </w:r>
      <w:proofErr w:type="spellEnd"/>
      <w:r w:rsidRPr="00CD596F">
        <w:rPr>
          <w:sz w:val="20"/>
          <w:szCs w:val="20"/>
        </w:rPr>
        <w:t>.</w:t>
      </w:r>
    </w:p>
    <w:p w14:paraId="0A255F3B" w14:textId="77777777" w:rsidR="00C354F7" w:rsidRDefault="004A08DE" w:rsidP="00C354F7">
      <w:pPr>
        <w:pStyle w:val="Tekstclana"/>
        <w:numPr>
          <w:ilvl w:val="0"/>
          <w:numId w:val="0"/>
        </w:numPr>
        <w:spacing w:beforeLines="0" w:before="0" w:afterLines="0"/>
        <w:jc w:val="both"/>
        <w:rPr>
          <w:sz w:val="20"/>
          <w:szCs w:val="20"/>
        </w:rPr>
      </w:pPr>
      <w:proofErr w:type="spellStart"/>
      <w:r w:rsidRPr="00CD596F">
        <w:rPr>
          <w:sz w:val="20"/>
          <w:szCs w:val="20"/>
        </w:rPr>
        <w:t>Од</w:t>
      </w:r>
      <w:proofErr w:type="spellEnd"/>
      <w:r w:rsidRPr="00CD596F">
        <w:rPr>
          <w:sz w:val="20"/>
          <w:szCs w:val="20"/>
        </w:rPr>
        <w:t xml:space="preserve"> 2004. </w:t>
      </w:r>
      <w:proofErr w:type="spellStart"/>
      <w:r w:rsidRPr="00CD596F">
        <w:rPr>
          <w:sz w:val="20"/>
          <w:szCs w:val="20"/>
        </w:rPr>
        <w:t>године</w:t>
      </w:r>
      <w:proofErr w:type="spellEnd"/>
      <w:r w:rsidRPr="00CD596F">
        <w:rPr>
          <w:sz w:val="20"/>
          <w:szCs w:val="20"/>
        </w:rPr>
        <w:t xml:space="preserve"> </w:t>
      </w:r>
      <w:proofErr w:type="spellStart"/>
      <w:r w:rsidRPr="00CD596F">
        <w:rPr>
          <w:sz w:val="20"/>
          <w:szCs w:val="20"/>
        </w:rPr>
        <w:t>др</w:t>
      </w:r>
      <w:proofErr w:type="spellEnd"/>
      <w:r w:rsidRPr="00CD596F">
        <w:rPr>
          <w:sz w:val="20"/>
          <w:szCs w:val="20"/>
        </w:rPr>
        <w:t xml:space="preserve"> </w:t>
      </w:r>
      <w:proofErr w:type="spellStart"/>
      <w:r w:rsidRPr="00CD596F">
        <w:rPr>
          <w:sz w:val="20"/>
          <w:szCs w:val="20"/>
        </w:rPr>
        <w:t>Качар</w:t>
      </w:r>
      <w:proofErr w:type="spellEnd"/>
      <w:r w:rsidRPr="00CD596F">
        <w:rPr>
          <w:sz w:val="20"/>
          <w:szCs w:val="20"/>
        </w:rPr>
        <w:t xml:space="preserve"> </w:t>
      </w:r>
      <w:proofErr w:type="spellStart"/>
      <w:r w:rsidRPr="00CD596F">
        <w:rPr>
          <w:sz w:val="20"/>
          <w:szCs w:val="20"/>
        </w:rPr>
        <w:t>почиње</w:t>
      </w:r>
      <w:proofErr w:type="spellEnd"/>
      <w:r w:rsidRPr="00CD596F">
        <w:rPr>
          <w:sz w:val="20"/>
          <w:szCs w:val="20"/>
        </w:rPr>
        <w:t xml:space="preserve"> </w:t>
      </w:r>
      <w:proofErr w:type="spellStart"/>
      <w:r w:rsidRPr="00CD596F">
        <w:rPr>
          <w:sz w:val="20"/>
          <w:szCs w:val="20"/>
        </w:rPr>
        <w:t>да</w:t>
      </w:r>
      <w:proofErr w:type="spellEnd"/>
      <w:r w:rsidRPr="00CD596F">
        <w:rPr>
          <w:sz w:val="20"/>
          <w:szCs w:val="20"/>
        </w:rPr>
        <w:t xml:space="preserve"> </w:t>
      </w:r>
      <w:proofErr w:type="spellStart"/>
      <w:r w:rsidRPr="00CD596F">
        <w:rPr>
          <w:sz w:val="20"/>
          <w:szCs w:val="20"/>
        </w:rPr>
        <w:t>се</w:t>
      </w:r>
      <w:proofErr w:type="spellEnd"/>
      <w:r w:rsidRPr="00CD596F">
        <w:rPr>
          <w:sz w:val="20"/>
          <w:szCs w:val="20"/>
        </w:rPr>
        <w:t xml:space="preserve"> </w:t>
      </w:r>
      <w:proofErr w:type="spellStart"/>
      <w:r w:rsidRPr="00CD596F">
        <w:rPr>
          <w:sz w:val="20"/>
          <w:szCs w:val="20"/>
        </w:rPr>
        <w:t>усавршава</w:t>
      </w:r>
      <w:proofErr w:type="spellEnd"/>
      <w:r w:rsidRPr="00CD596F">
        <w:rPr>
          <w:sz w:val="20"/>
          <w:szCs w:val="20"/>
        </w:rPr>
        <w:t xml:space="preserve"> </w:t>
      </w:r>
      <w:proofErr w:type="spellStart"/>
      <w:r w:rsidRPr="00CD596F">
        <w:rPr>
          <w:sz w:val="20"/>
          <w:szCs w:val="20"/>
        </w:rPr>
        <w:t>из</w:t>
      </w:r>
      <w:proofErr w:type="spellEnd"/>
      <w:r w:rsidRPr="00CD596F">
        <w:rPr>
          <w:sz w:val="20"/>
          <w:szCs w:val="20"/>
        </w:rPr>
        <w:t xml:space="preserve"> </w:t>
      </w:r>
      <w:proofErr w:type="spellStart"/>
      <w:r w:rsidRPr="00CD596F">
        <w:rPr>
          <w:sz w:val="20"/>
          <w:szCs w:val="20"/>
        </w:rPr>
        <w:t>области</w:t>
      </w:r>
      <w:proofErr w:type="spellEnd"/>
      <w:r w:rsidRPr="00CD596F">
        <w:rPr>
          <w:sz w:val="20"/>
          <w:szCs w:val="20"/>
        </w:rPr>
        <w:t xml:space="preserve"> </w:t>
      </w:r>
      <w:proofErr w:type="spellStart"/>
      <w:r w:rsidRPr="00CD596F">
        <w:rPr>
          <w:sz w:val="20"/>
          <w:szCs w:val="20"/>
        </w:rPr>
        <w:t>електрофизиологије</w:t>
      </w:r>
      <w:proofErr w:type="spellEnd"/>
      <w:r w:rsidRPr="00CD596F">
        <w:rPr>
          <w:sz w:val="20"/>
          <w:szCs w:val="20"/>
        </w:rPr>
        <w:t xml:space="preserve"> у </w:t>
      </w:r>
      <w:proofErr w:type="spellStart"/>
      <w:r w:rsidRPr="00CD596F">
        <w:rPr>
          <w:sz w:val="20"/>
          <w:szCs w:val="20"/>
        </w:rPr>
        <w:t>Словенији</w:t>
      </w:r>
      <w:proofErr w:type="spellEnd"/>
      <w:r w:rsidRPr="00CD596F">
        <w:rPr>
          <w:sz w:val="20"/>
          <w:szCs w:val="20"/>
        </w:rPr>
        <w:t xml:space="preserve">, </w:t>
      </w:r>
      <w:proofErr w:type="spellStart"/>
      <w:r w:rsidRPr="00CD596F">
        <w:rPr>
          <w:sz w:val="20"/>
          <w:szCs w:val="20"/>
        </w:rPr>
        <w:t>Великој</w:t>
      </w:r>
      <w:proofErr w:type="spellEnd"/>
      <w:r w:rsidRPr="00CD596F">
        <w:rPr>
          <w:sz w:val="20"/>
          <w:szCs w:val="20"/>
        </w:rPr>
        <w:t xml:space="preserve"> </w:t>
      </w:r>
      <w:proofErr w:type="spellStart"/>
      <w:r w:rsidRPr="00CD596F">
        <w:rPr>
          <w:sz w:val="20"/>
          <w:szCs w:val="20"/>
        </w:rPr>
        <w:t>Британији</w:t>
      </w:r>
      <w:proofErr w:type="spellEnd"/>
      <w:r w:rsidRPr="00CD596F">
        <w:rPr>
          <w:sz w:val="20"/>
          <w:szCs w:val="20"/>
        </w:rPr>
        <w:t xml:space="preserve">, </w:t>
      </w:r>
      <w:proofErr w:type="spellStart"/>
      <w:r w:rsidRPr="00CD596F">
        <w:rPr>
          <w:sz w:val="20"/>
          <w:szCs w:val="20"/>
        </w:rPr>
        <w:t>Шведској</w:t>
      </w:r>
      <w:proofErr w:type="spellEnd"/>
      <w:r w:rsidRPr="00CD596F">
        <w:rPr>
          <w:sz w:val="20"/>
          <w:szCs w:val="20"/>
        </w:rPr>
        <w:t xml:space="preserve"> и </w:t>
      </w:r>
      <w:proofErr w:type="spellStart"/>
      <w:r w:rsidRPr="00CD596F">
        <w:rPr>
          <w:sz w:val="20"/>
          <w:szCs w:val="20"/>
        </w:rPr>
        <w:t>Француској</w:t>
      </w:r>
      <w:proofErr w:type="spellEnd"/>
      <w:r w:rsidRPr="00CD596F">
        <w:rPr>
          <w:sz w:val="20"/>
          <w:szCs w:val="20"/>
        </w:rPr>
        <w:t xml:space="preserve">. </w:t>
      </w:r>
    </w:p>
    <w:p w14:paraId="4EFA3B8F" w14:textId="3D62961B" w:rsidR="00CD596F" w:rsidRPr="00C354F7" w:rsidRDefault="004A08DE" w:rsidP="00C354F7">
      <w:pPr>
        <w:pStyle w:val="Tekstclana"/>
        <w:numPr>
          <w:ilvl w:val="0"/>
          <w:numId w:val="0"/>
        </w:numPr>
        <w:spacing w:beforeLines="0" w:before="0" w:afterLines="0"/>
        <w:jc w:val="both"/>
        <w:rPr>
          <w:sz w:val="20"/>
          <w:szCs w:val="20"/>
        </w:rPr>
      </w:pPr>
      <w:proofErr w:type="spellStart"/>
      <w:r w:rsidRPr="00CD596F">
        <w:rPr>
          <w:sz w:val="20"/>
        </w:rPr>
        <w:t>Током</w:t>
      </w:r>
      <w:proofErr w:type="spellEnd"/>
      <w:r w:rsidRPr="00CD596F">
        <w:rPr>
          <w:sz w:val="20"/>
        </w:rPr>
        <w:t xml:space="preserve"> </w:t>
      </w:r>
      <w:proofErr w:type="spellStart"/>
      <w:r w:rsidRPr="00CD596F">
        <w:rPr>
          <w:sz w:val="20"/>
        </w:rPr>
        <w:t>боравка</w:t>
      </w:r>
      <w:proofErr w:type="spellEnd"/>
      <w:r w:rsidRPr="00CD596F">
        <w:rPr>
          <w:sz w:val="20"/>
        </w:rPr>
        <w:t xml:space="preserve"> у </w:t>
      </w:r>
      <w:proofErr w:type="spellStart"/>
      <w:r w:rsidRPr="00CD596F">
        <w:rPr>
          <w:sz w:val="20"/>
        </w:rPr>
        <w:t>Словенији</w:t>
      </w:r>
      <w:proofErr w:type="spellEnd"/>
      <w:r w:rsidRPr="00CD596F">
        <w:rPr>
          <w:sz w:val="20"/>
        </w:rPr>
        <w:t xml:space="preserve"> на одељењу клиничне неурофизиологије Клиничног Центра Љубљана, др Качар се едуковала из области електромионеурографије и транскранијалне магнетне стимулације, од када је успоставила сарадњу са</w:t>
      </w:r>
      <w:r>
        <w:rPr>
          <w:sz w:val="20"/>
          <w:lang w:val="sr-Cyrl-RS"/>
        </w:rPr>
        <w:t xml:space="preserve"> </w:t>
      </w:r>
      <w:r w:rsidR="00CD596F" w:rsidRPr="00CD596F">
        <w:rPr>
          <w:sz w:val="20"/>
        </w:rPr>
        <w:t xml:space="preserve">Prof dr J. Zidarem. </w:t>
      </w:r>
    </w:p>
    <w:p w14:paraId="70CBC852" w14:textId="18538C66" w:rsidR="00CD596F" w:rsidRPr="004A08DE" w:rsidRDefault="004A08DE" w:rsidP="002831D1">
      <w:pPr>
        <w:ind w:firstLine="0"/>
        <w:jc w:val="both"/>
      </w:pPr>
      <w:r w:rsidRPr="00CD596F">
        <w:rPr>
          <w:sz w:val="20"/>
        </w:rPr>
        <w:t>Из области електромионеурографије, др Качар је успоставила сарадњу са еминентним стручњаком и родоначелником одређених метода у овој области</w:t>
      </w:r>
      <w:r w:rsidR="00CD596F" w:rsidRPr="00CD596F">
        <w:rPr>
          <w:sz w:val="20"/>
        </w:rPr>
        <w:t xml:space="preserve">, Prof dr E. Stalbergom, </w:t>
      </w:r>
      <w:r w:rsidRPr="00CD596F">
        <w:rPr>
          <w:sz w:val="20"/>
        </w:rPr>
        <w:t>на чијем одељењу је 2010 године, завршила курс из области клиничке неурофизиологије</w:t>
      </w:r>
      <w:r>
        <w:rPr>
          <w:lang w:val="sr-Cyrl-RS"/>
        </w:rPr>
        <w:t xml:space="preserve"> </w:t>
      </w:r>
      <w:r w:rsidR="00CD596F" w:rsidRPr="00CD596F">
        <w:rPr>
          <w:sz w:val="20"/>
        </w:rPr>
        <w:t xml:space="preserve">(Uppsala, Sweden). </w:t>
      </w:r>
    </w:p>
    <w:p w14:paraId="54D0D6CB" w14:textId="5BDEBC57" w:rsidR="00CD596F" w:rsidRPr="004A08DE" w:rsidRDefault="004A08DE" w:rsidP="002831D1">
      <w:pPr>
        <w:ind w:firstLine="0"/>
        <w:jc w:val="both"/>
      </w:pPr>
      <w:r w:rsidRPr="00CD596F">
        <w:rPr>
          <w:sz w:val="20"/>
        </w:rPr>
        <w:t>У оквиру међународне научне сарадње Србије и Француске, у кратком периоду је, 2011. године, боравила на одељењу неурофизиологије</w:t>
      </w:r>
      <w:r>
        <w:rPr>
          <w:sz w:val="20"/>
          <w:lang w:val="sr-Cyrl-RS"/>
        </w:rPr>
        <w:t xml:space="preserve"> </w:t>
      </w:r>
      <w:r w:rsidR="00CD596F" w:rsidRPr="00CD596F">
        <w:rPr>
          <w:sz w:val="20"/>
        </w:rPr>
        <w:t xml:space="preserve">Henri Mondor bolnice </w:t>
      </w:r>
      <w:r w:rsidRPr="00CD596F">
        <w:rPr>
          <w:sz w:val="20"/>
        </w:rPr>
        <w:t>у Паризу где је усавршила технике</w:t>
      </w:r>
      <w:r>
        <w:rPr>
          <w:lang w:val="sr-Latn-RS"/>
        </w:rPr>
        <w:t xml:space="preserve"> </w:t>
      </w:r>
      <w:r w:rsidRPr="00CD596F">
        <w:rPr>
          <w:sz w:val="20"/>
        </w:rPr>
        <w:t>електромионеурографије у области полинеуропатија танких влакана, евоцираних потенцијал</w:t>
      </w:r>
      <w:r>
        <w:rPr>
          <w:sz w:val="20"/>
          <w:lang w:val="sr-Cyrl-RS"/>
        </w:rPr>
        <w:t>а, транскранијалне магнетне стимулације (</w:t>
      </w:r>
      <w:r w:rsidRPr="00CD596F">
        <w:rPr>
          <w:sz w:val="20"/>
        </w:rPr>
        <w:t>ТМС</w:t>
      </w:r>
      <w:r>
        <w:rPr>
          <w:sz w:val="20"/>
          <w:lang w:val="sr-Cyrl-RS"/>
        </w:rPr>
        <w:t>) и квантитативног сензорног тестирања (</w:t>
      </w:r>
      <w:r>
        <w:rPr>
          <w:sz w:val="20"/>
          <w:lang w:val="sr-Latn-RS"/>
        </w:rPr>
        <w:t xml:space="preserve">„QST“) </w:t>
      </w:r>
      <w:r w:rsidR="00CD596F" w:rsidRPr="00CD596F">
        <w:rPr>
          <w:sz w:val="20"/>
        </w:rPr>
        <w:t xml:space="preserve">(Pr dr Jean-Pascal Lefaucher). </w:t>
      </w:r>
    </w:p>
    <w:p w14:paraId="6D7A57A8" w14:textId="10E44CA3" w:rsidR="002831D1" w:rsidRDefault="002831D1" w:rsidP="002831D1">
      <w:pPr>
        <w:ind w:firstLine="0"/>
        <w:jc w:val="both"/>
      </w:pPr>
      <w:r w:rsidRPr="00CD596F">
        <w:rPr>
          <w:sz w:val="20"/>
        </w:rPr>
        <w:t>Поред свакодневног рада у ЕМГ кабинету Клинике за неурологију, др Александра Качар је ангажована и у Лабораторији за неурофизиологију и има сарадњу са колегама на Институту за медицинска истраживања Универзитета у Београду, чији је дугогодишњи сарадник. Такође је имала сарадњу са инж</w:t>
      </w:r>
      <w:r>
        <w:rPr>
          <w:sz w:val="20"/>
          <w:lang w:val="sr-Cyrl-RS"/>
        </w:rPr>
        <w:t>и</w:t>
      </w:r>
      <w:r w:rsidRPr="00CD596F">
        <w:rPr>
          <w:sz w:val="20"/>
        </w:rPr>
        <w:t>њерима Института „Никола Тесла“</w:t>
      </w:r>
      <w:r>
        <w:rPr>
          <w:sz w:val="20"/>
        </w:rPr>
        <w:t xml:space="preserve"> </w:t>
      </w:r>
      <w:r w:rsidRPr="00CD596F">
        <w:rPr>
          <w:sz w:val="20"/>
        </w:rPr>
        <w:t>у Београду, у смислу примене посебних математичких алгоритама у одређивању степена предикције развоја Паркинсонове болести.</w:t>
      </w:r>
    </w:p>
    <w:bookmarkEnd w:id="11"/>
    <w:p w14:paraId="38D88A12" w14:textId="07F6CC85" w:rsidR="002831D1" w:rsidRDefault="002831D1" w:rsidP="00B35D89">
      <w:pPr>
        <w:pStyle w:val="Tekstclana"/>
        <w:numPr>
          <w:ilvl w:val="0"/>
          <w:numId w:val="0"/>
        </w:numPr>
        <w:spacing w:beforeLines="0" w:before="0" w:afterLines="0"/>
        <w:jc w:val="both"/>
        <w:rPr>
          <w:sz w:val="20"/>
          <w:szCs w:val="20"/>
          <w:lang w:val="sr-Cyrl-RS"/>
        </w:rPr>
      </w:pPr>
      <w:r w:rsidRPr="00CD596F">
        <w:rPr>
          <w:sz w:val="20"/>
          <w:szCs w:val="20"/>
        </w:rPr>
        <w:t xml:space="preserve">У </w:t>
      </w:r>
      <w:proofErr w:type="spellStart"/>
      <w:r w:rsidRPr="00CD596F">
        <w:rPr>
          <w:sz w:val="20"/>
          <w:szCs w:val="20"/>
        </w:rPr>
        <w:t>мају</w:t>
      </w:r>
      <w:proofErr w:type="spellEnd"/>
      <w:r w:rsidRPr="00CD596F">
        <w:rPr>
          <w:sz w:val="20"/>
          <w:szCs w:val="20"/>
        </w:rPr>
        <w:t xml:space="preserve"> </w:t>
      </w:r>
      <w:proofErr w:type="spellStart"/>
      <w:r w:rsidRPr="00CD596F">
        <w:rPr>
          <w:sz w:val="20"/>
          <w:szCs w:val="20"/>
        </w:rPr>
        <w:t>месецу</w:t>
      </w:r>
      <w:proofErr w:type="spellEnd"/>
      <w:r w:rsidRPr="00CD596F">
        <w:rPr>
          <w:sz w:val="20"/>
          <w:szCs w:val="20"/>
        </w:rPr>
        <w:t xml:space="preserve"> 2015 </w:t>
      </w:r>
      <w:proofErr w:type="spellStart"/>
      <w:r w:rsidRPr="00CD596F">
        <w:rPr>
          <w:sz w:val="20"/>
          <w:szCs w:val="20"/>
        </w:rPr>
        <w:t>године</w:t>
      </w:r>
      <w:proofErr w:type="spellEnd"/>
      <w:r w:rsidRPr="00CD596F">
        <w:rPr>
          <w:sz w:val="20"/>
          <w:szCs w:val="20"/>
        </w:rPr>
        <w:t xml:space="preserve"> </w:t>
      </w:r>
      <w:proofErr w:type="spellStart"/>
      <w:r w:rsidRPr="00CD596F">
        <w:rPr>
          <w:sz w:val="20"/>
          <w:szCs w:val="20"/>
        </w:rPr>
        <w:t>је</w:t>
      </w:r>
      <w:proofErr w:type="spellEnd"/>
      <w:r w:rsidRPr="00CD596F">
        <w:rPr>
          <w:sz w:val="20"/>
          <w:szCs w:val="20"/>
        </w:rPr>
        <w:t xml:space="preserve"> </w:t>
      </w:r>
      <w:proofErr w:type="spellStart"/>
      <w:r w:rsidRPr="00CD596F">
        <w:rPr>
          <w:sz w:val="20"/>
          <w:szCs w:val="20"/>
        </w:rPr>
        <w:t>одржала</w:t>
      </w:r>
      <w:proofErr w:type="spellEnd"/>
      <w:r w:rsidRPr="00CD596F">
        <w:rPr>
          <w:sz w:val="20"/>
          <w:szCs w:val="20"/>
        </w:rPr>
        <w:t xml:space="preserve"> </w:t>
      </w:r>
      <w:proofErr w:type="spellStart"/>
      <w:r w:rsidRPr="00CD596F">
        <w:rPr>
          <w:sz w:val="20"/>
          <w:szCs w:val="20"/>
        </w:rPr>
        <w:t>семинар</w:t>
      </w:r>
      <w:proofErr w:type="spellEnd"/>
      <w:r w:rsidRPr="00CD596F">
        <w:rPr>
          <w:sz w:val="20"/>
          <w:szCs w:val="20"/>
        </w:rPr>
        <w:t xml:space="preserve"> </w:t>
      </w:r>
      <w:proofErr w:type="spellStart"/>
      <w:r w:rsidRPr="00CD596F">
        <w:rPr>
          <w:sz w:val="20"/>
          <w:szCs w:val="20"/>
        </w:rPr>
        <w:t>на</w:t>
      </w:r>
      <w:proofErr w:type="spellEnd"/>
      <w:r w:rsidRPr="00CD596F">
        <w:rPr>
          <w:sz w:val="20"/>
          <w:szCs w:val="20"/>
        </w:rPr>
        <w:t xml:space="preserve"> </w:t>
      </w:r>
      <w:proofErr w:type="spellStart"/>
      <w:r w:rsidRPr="00CD596F">
        <w:rPr>
          <w:sz w:val="20"/>
          <w:szCs w:val="20"/>
        </w:rPr>
        <w:t>Електротехничком</w:t>
      </w:r>
      <w:proofErr w:type="spellEnd"/>
      <w:r w:rsidRPr="00CD596F">
        <w:rPr>
          <w:sz w:val="20"/>
          <w:szCs w:val="20"/>
        </w:rPr>
        <w:t xml:space="preserve"> </w:t>
      </w:r>
      <w:proofErr w:type="spellStart"/>
      <w:r w:rsidRPr="00CD596F">
        <w:rPr>
          <w:sz w:val="20"/>
          <w:szCs w:val="20"/>
        </w:rPr>
        <w:t>факултету</w:t>
      </w:r>
      <w:proofErr w:type="spellEnd"/>
      <w:r w:rsidRPr="00CD596F">
        <w:rPr>
          <w:sz w:val="20"/>
          <w:szCs w:val="20"/>
        </w:rPr>
        <w:t xml:space="preserve">, </w:t>
      </w:r>
      <w:proofErr w:type="spellStart"/>
      <w:r w:rsidRPr="00CD596F">
        <w:rPr>
          <w:sz w:val="20"/>
          <w:szCs w:val="20"/>
        </w:rPr>
        <w:t>Универзитета</w:t>
      </w:r>
      <w:proofErr w:type="spellEnd"/>
      <w:r w:rsidRPr="00CD596F">
        <w:rPr>
          <w:sz w:val="20"/>
          <w:szCs w:val="20"/>
        </w:rPr>
        <w:t xml:space="preserve"> у </w:t>
      </w:r>
      <w:proofErr w:type="spellStart"/>
      <w:r w:rsidRPr="00CD596F">
        <w:rPr>
          <w:sz w:val="20"/>
          <w:szCs w:val="20"/>
        </w:rPr>
        <w:t>Београду</w:t>
      </w:r>
      <w:proofErr w:type="spellEnd"/>
      <w:r w:rsidRPr="00CD596F">
        <w:rPr>
          <w:sz w:val="20"/>
          <w:szCs w:val="20"/>
        </w:rPr>
        <w:t xml:space="preserve">, </w:t>
      </w:r>
      <w:proofErr w:type="spellStart"/>
      <w:r w:rsidRPr="00CD596F">
        <w:rPr>
          <w:sz w:val="20"/>
          <w:szCs w:val="20"/>
        </w:rPr>
        <w:t>на</w:t>
      </w:r>
      <w:proofErr w:type="spellEnd"/>
      <w:r w:rsidRPr="00CD596F">
        <w:rPr>
          <w:sz w:val="20"/>
          <w:szCs w:val="20"/>
        </w:rPr>
        <w:t xml:space="preserve"> </w:t>
      </w:r>
      <w:proofErr w:type="spellStart"/>
      <w:r w:rsidRPr="00CD596F">
        <w:rPr>
          <w:sz w:val="20"/>
          <w:szCs w:val="20"/>
        </w:rPr>
        <w:t>предмету</w:t>
      </w:r>
      <w:proofErr w:type="spellEnd"/>
      <w:r w:rsidRPr="00CD596F">
        <w:rPr>
          <w:sz w:val="20"/>
          <w:szCs w:val="20"/>
        </w:rPr>
        <w:t xml:space="preserve"> </w:t>
      </w:r>
      <w:proofErr w:type="spellStart"/>
      <w:r w:rsidRPr="00CD596F">
        <w:rPr>
          <w:sz w:val="20"/>
          <w:szCs w:val="20"/>
        </w:rPr>
        <w:t>аквизиција</w:t>
      </w:r>
      <w:proofErr w:type="spellEnd"/>
      <w:r w:rsidRPr="00CD596F">
        <w:rPr>
          <w:sz w:val="20"/>
          <w:szCs w:val="20"/>
        </w:rPr>
        <w:t xml:space="preserve"> </w:t>
      </w:r>
      <w:proofErr w:type="spellStart"/>
      <w:r w:rsidRPr="00CD596F">
        <w:rPr>
          <w:sz w:val="20"/>
          <w:szCs w:val="20"/>
        </w:rPr>
        <w:t>електрофизиолошких</w:t>
      </w:r>
      <w:proofErr w:type="spellEnd"/>
      <w:r w:rsidRPr="00CD596F">
        <w:rPr>
          <w:sz w:val="20"/>
          <w:szCs w:val="20"/>
        </w:rPr>
        <w:t xml:space="preserve"> </w:t>
      </w:r>
      <w:proofErr w:type="spellStart"/>
      <w:r w:rsidRPr="00CD596F">
        <w:rPr>
          <w:sz w:val="20"/>
          <w:szCs w:val="20"/>
        </w:rPr>
        <w:t>сигнала</w:t>
      </w:r>
      <w:proofErr w:type="spellEnd"/>
      <w:r w:rsidRPr="00CD596F">
        <w:rPr>
          <w:sz w:val="20"/>
          <w:szCs w:val="20"/>
        </w:rPr>
        <w:t xml:space="preserve">, </w:t>
      </w:r>
      <w:proofErr w:type="spellStart"/>
      <w:r w:rsidRPr="00CD596F">
        <w:rPr>
          <w:sz w:val="20"/>
          <w:szCs w:val="20"/>
        </w:rPr>
        <w:t>са</w:t>
      </w:r>
      <w:proofErr w:type="spellEnd"/>
      <w:r w:rsidRPr="00CD596F">
        <w:rPr>
          <w:sz w:val="20"/>
          <w:szCs w:val="20"/>
        </w:rPr>
        <w:t xml:space="preserve"> </w:t>
      </w:r>
      <w:proofErr w:type="spellStart"/>
      <w:r w:rsidRPr="00CD596F">
        <w:rPr>
          <w:sz w:val="20"/>
          <w:szCs w:val="20"/>
        </w:rPr>
        <w:t>темом</w:t>
      </w:r>
      <w:proofErr w:type="spellEnd"/>
      <w:r w:rsidRPr="00CD596F">
        <w:rPr>
          <w:sz w:val="20"/>
          <w:szCs w:val="20"/>
        </w:rPr>
        <w:t xml:space="preserve"> „</w:t>
      </w:r>
      <w:proofErr w:type="spellStart"/>
      <w:r w:rsidRPr="00CD596F">
        <w:rPr>
          <w:sz w:val="20"/>
          <w:szCs w:val="20"/>
        </w:rPr>
        <w:t>Примена</w:t>
      </w:r>
      <w:proofErr w:type="spellEnd"/>
      <w:r w:rsidRPr="00CD596F">
        <w:rPr>
          <w:sz w:val="20"/>
          <w:szCs w:val="20"/>
        </w:rPr>
        <w:t xml:space="preserve"> </w:t>
      </w:r>
      <w:proofErr w:type="spellStart"/>
      <w:r w:rsidRPr="00CD596F">
        <w:rPr>
          <w:sz w:val="20"/>
          <w:szCs w:val="20"/>
        </w:rPr>
        <w:t>електрофизиолошких</w:t>
      </w:r>
      <w:proofErr w:type="spellEnd"/>
      <w:r w:rsidRPr="00CD596F">
        <w:rPr>
          <w:sz w:val="20"/>
          <w:szCs w:val="20"/>
        </w:rPr>
        <w:t xml:space="preserve"> </w:t>
      </w:r>
      <w:proofErr w:type="spellStart"/>
      <w:r w:rsidRPr="00CD596F">
        <w:rPr>
          <w:sz w:val="20"/>
          <w:szCs w:val="20"/>
        </w:rPr>
        <w:t>метода</w:t>
      </w:r>
      <w:proofErr w:type="spellEnd"/>
      <w:r w:rsidRPr="00CD596F">
        <w:rPr>
          <w:sz w:val="20"/>
          <w:szCs w:val="20"/>
        </w:rPr>
        <w:t xml:space="preserve"> у </w:t>
      </w:r>
      <w:proofErr w:type="spellStart"/>
      <w:r w:rsidRPr="00CD596F">
        <w:rPr>
          <w:sz w:val="20"/>
          <w:szCs w:val="20"/>
        </w:rPr>
        <w:t>неурологији</w:t>
      </w:r>
      <w:proofErr w:type="spellEnd"/>
      <w:r w:rsidRPr="00CD596F">
        <w:rPr>
          <w:sz w:val="20"/>
          <w:szCs w:val="20"/>
        </w:rPr>
        <w:t xml:space="preserve"> – </w:t>
      </w:r>
      <w:proofErr w:type="spellStart"/>
      <w:r w:rsidRPr="00CD596F">
        <w:rPr>
          <w:sz w:val="20"/>
          <w:szCs w:val="20"/>
        </w:rPr>
        <w:t>базични</w:t>
      </w:r>
      <w:proofErr w:type="spellEnd"/>
      <w:r w:rsidRPr="00CD596F">
        <w:rPr>
          <w:sz w:val="20"/>
          <w:szCs w:val="20"/>
        </w:rPr>
        <w:t xml:space="preserve"> </w:t>
      </w:r>
      <w:proofErr w:type="spellStart"/>
      <w:r w:rsidRPr="00CD596F">
        <w:rPr>
          <w:sz w:val="20"/>
          <w:szCs w:val="20"/>
        </w:rPr>
        <w:t>принципи</w:t>
      </w:r>
      <w:proofErr w:type="spellEnd"/>
      <w:r w:rsidRPr="00CD596F">
        <w:rPr>
          <w:sz w:val="20"/>
          <w:szCs w:val="20"/>
        </w:rPr>
        <w:t xml:space="preserve">”. </w:t>
      </w:r>
      <w:proofErr w:type="spellStart"/>
      <w:r w:rsidRPr="00CD596F">
        <w:rPr>
          <w:sz w:val="20"/>
          <w:szCs w:val="20"/>
        </w:rPr>
        <w:t>Са</w:t>
      </w:r>
      <w:proofErr w:type="spellEnd"/>
      <w:r w:rsidRPr="00CD596F">
        <w:rPr>
          <w:sz w:val="20"/>
          <w:szCs w:val="20"/>
        </w:rPr>
        <w:t xml:space="preserve"> </w:t>
      </w:r>
      <w:proofErr w:type="spellStart"/>
      <w:r w:rsidRPr="00CD596F">
        <w:rPr>
          <w:sz w:val="20"/>
          <w:szCs w:val="20"/>
        </w:rPr>
        <w:t>наставницима</w:t>
      </w:r>
      <w:proofErr w:type="spellEnd"/>
      <w:r w:rsidRPr="00CD596F">
        <w:rPr>
          <w:sz w:val="20"/>
          <w:szCs w:val="20"/>
        </w:rPr>
        <w:t xml:space="preserve"> </w:t>
      </w:r>
      <w:proofErr w:type="spellStart"/>
      <w:r w:rsidRPr="00CD596F">
        <w:rPr>
          <w:sz w:val="20"/>
          <w:szCs w:val="20"/>
        </w:rPr>
        <w:t>ове</w:t>
      </w:r>
      <w:proofErr w:type="spellEnd"/>
      <w:r w:rsidRPr="00CD596F">
        <w:rPr>
          <w:sz w:val="20"/>
          <w:szCs w:val="20"/>
        </w:rPr>
        <w:t xml:space="preserve"> </w:t>
      </w:r>
      <w:proofErr w:type="spellStart"/>
      <w:r w:rsidRPr="00CD596F">
        <w:rPr>
          <w:sz w:val="20"/>
          <w:szCs w:val="20"/>
        </w:rPr>
        <w:t>катедре</w:t>
      </w:r>
      <w:proofErr w:type="spellEnd"/>
      <w:r w:rsidRPr="00CD596F">
        <w:rPr>
          <w:sz w:val="20"/>
          <w:szCs w:val="20"/>
        </w:rPr>
        <w:t xml:space="preserve"> </w:t>
      </w:r>
      <w:proofErr w:type="spellStart"/>
      <w:r w:rsidRPr="00CD596F">
        <w:rPr>
          <w:sz w:val="20"/>
          <w:szCs w:val="20"/>
        </w:rPr>
        <w:t>планира</w:t>
      </w:r>
      <w:proofErr w:type="spellEnd"/>
      <w:r w:rsidRPr="00CD596F">
        <w:rPr>
          <w:sz w:val="20"/>
          <w:szCs w:val="20"/>
        </w:rPr>
        <w:t xml:space="preserve"> </w:t>
      </w:r>
      <w:proofErr w:type="spellStart"/>
      <w:r w:rsidRPr="00CD596F">
        <w:rPr>
          <w:sz w:val="20"/>
          <w:szCs w:val="20"/>
        </w:rPr>
        <w:t>даљу</w:t>
      </w:r>
      <w:proofErr w:type="spellEnd"/>
      <w:r w:rsidRPr="00CD596F">
        <w:rPr>
          <w:sz w:val="20"/>
          <w:szCs w:val="20"/>
        </w:rPr>
        <w:t xml:space="preserve"> </w:t>
      </w:r>
      <w:proofErr w:type="spellStart"/>
      <w:r w:rsidRPr="00CD596F">
        <w:rPr>
          <w:sz w:val="20"/>
          <w:szCs w:val="20"/>
        </w:rPr>
        <w:t>сарадњу</w:t>
      </w:r>
      <w:proofErr w:type="spellEnd"/>
      <w:r w:rsidRPr="00CD596F">
        <w:rPr>
          <w:sz w:val="20"/>
          <w:szCs w:val="20"/>
        </w:rPr>
        <w:t xml:space="preserve"> у </w:t>
      </w:r>
      <w:proofErr w:type="spellStart"/>
      <w:r w:rsidRPr="00CD596F">
        <w:rPr>
          <w:sz w:val="20"/>
          <w:szCs w:val="20"/>
        </w:rPr>
        <w:t>смислу</w:t>
      </w:r>
      <w:proofErr w:type="spellEnd"/>
      <w:r w:rsidRPr="00CD596F">
        <w:rPr>
          <w:sz w:val="20"/>
          <w:szCs w:val="20"/>
        </w:rPr>
        <w:t xml:space="preserve"> </w:t>
      </w:r>
      <w:proofErr w:type="spellStart"/>
      <w:r w:rsidRPr="00CD596F">
        <w:rPr>
          <w:sz w:val="20"/>
          <w:szCs w:val="20"/>
        </w:rPr>
        <w:t>обраде</w:t>
      </w:r>
      <w:proofErr w:type="spellEnd"/>
      <w:r w:rsidRPr="00CD596F">
        <w:rPr>
          <w:sz w:val="20"/>
          <w:szCs w:val="20"/>
        </w:rPr>
        <w:t xml:space="preserve"> </w:t>
      </w:r>
      <w:proofErr w:type="spellStart"/>
      <w:r w:rsidRPr="00CD596F">
        <w:rPr>
          <w:sz w:val="20"/>
          <w:szCs w:val="20"/>
        </w:rPr>
        <w:t>сигнала</w:t>
      </w:r>
      <w:proofErr w:type="spellEnd"/>
      <w:r w:rsidRPr="00CD596F">
        <w:rPr>
          <w:sz w:val="20"/>
          <w:szCs w:val="20"/>
        </w:rPr>
        <w:t xml:space="preserve"> ТМС. </w:t>
      </w:r>
      <w:proofErr w:type="spellStart"/>
      <w:r w:rsidRPr="00CD596F">
        <w:rPr>
          <w:sz w:val="20"/>
          <w:szCs w:val="20"/>
        </w:rPr>
        <w:t>Актуелно</w:t>
      </w:r>
      <w:proofErr w:type="spellEnd"/>
      <w:r w:rsidRPr="00CD596F">
        <w:rPr>
          <w:sz w:val="20"/>
          <w:szCs w:val="20"/>
        </w:rPr>
        <w:t xml:space="preserve">, </w:t>
      </w:r>
      <w:proofErr w:type="spellStart"/>
      <w:r w:rsidRPr="00CD596F">
        <w:rPr>
          <w:sz w:val="20"/>
          <w:szCs w:val="20"/>
        </w:rPr>
        <w:t>истраживачка</w:t>
      </w:r>
      <w:proofErr w:type="spellEnd"/>
      <w:r w:rsidRPr="00CD596F">
        <w:rPr>
          <w:sz w:val="20"/>
          <w:szCs w:val="20"/>
        </w:rPr>
        <w:t xml:space="preserve"> </w:t>
      </w:r>
      <w:proofErr w:type="spellStart"/>
      <w:r w:rsidRPr="00CD596F">
        <w:rPr>
          <w:sz w:val="20"/>
          <w:szCs w:val="20"/>
        </w:rPr>
        <w:t>делатност</w:t>
      </w:r>
      <w:proofErr w:type="spellEnd"/>
      <w:r w:rsidRPr="00CD596F">
        <w:rPr>
          <w:sz w:val="20"/>
          <w:szCs w:val="20"/>
        </w:rPr>
        <w:t xml:space="preserve"> </w:t>
      </w:r>
      <w:proofErr w:type="spellStart"/>
      <w:r w:rsidRPr="00CD596F">
        <w:rPr>
          <w:sz w:val="20"/>
          <w:szCs w:val="20"/>
        </w:rPr>
        <w:t>др</w:t>
      </w:r>
      <w:proofErr w:type="spellEnd"/>
      <w:r w:rsidRPr="00CD596F">
        <w:rPr>
          <w:sz w:val="20"/>
          <w:szCs w:val="20"/>
        </w:rPr>
        <w:t xml:space="preserve"> </w:t>
      </w:r>
      <w:proofErr w:type="spellStart"/>
      <w:r w:rsidRPr="00CD596F">
        <w:rPr>
          <w:sz w:val="20"/>
          <w:szCs w:val="20"/>
        </w:rPr>
        <w:t>Качар</w:t>
      </w:r>
      <w:proofErr w:type="spellEnd"/>
      <w:r w:rsidRPr="00CD596F">
        <w:rPr>
          <w:sz w:val="20"/>
          <w:szCs w:val="20"/>
        </w:rPr>
        <w:t xml:space="preserve"> </w:t>
      </w:r>
      <w:proofErr w:type="spellStart"/>
      <w:r w:rsidRPr="00CD596F">
        <w:rPr>
          <w:sz w:val="20"/>
          <w:szCs w:val="20"/>
        </w:rPr>
        <w:t>је</w:t>
      </w:r>
      <w:proofErr w:type="spellEnd"/>
      <w:r w:rsidRPr="00CD596F">
        <w:rPr>
          <w:sz w:val="20"/>
          <w:szCs w:val="20"/>
        </w:rPr>
        <w:t xml:space="preserve"> </w:t>
      </w:r>
      <w:proofErr w:type="spellStart"/>
      <w:r w:rsidRPr="00CD596F">
        <w:rPr>
          <w:sz w:val="20"/>
          <w:szCs w:val="20"/>
        </w:rPr>
        <w:t>усмерена</w:t>
      </w:r>
      <w:proofErr w:type="spellEnd"/>
      <w:r w:rsidRPr="00CD596F">
        <w:rPr>
          <w:sz w:val="20"/>
          <w:szCs w:val="20"/>
        </w:rPr>
        <w:t xml:space="preserve"> </w:t>
      </w:r>
      <w:proofErr w:type="spellStart"/>
      <w:r w:rsidRPr="00CD596F">
        <w:rPr>
          <w:sz w:val="20"/>
          <w:szCs w:val="20"/>
        </w:rPr>
        <w:t>на</w:t>
      </w:r>
      <w:proofErr w:type="spellEnd"/>
      <w:r w:rsidRPr="00CD596F">
        <w:rPr>
          <w:sz w:val="20"/>
          <w:szCs w:val="20"/>
        </w:rPr>
        <w:t xml:space="preserve"> </w:t>
      </w:r>
      <w:proofErr w:type="spellStart"/>
      <w:r w:rsidRPr="00CD596F">
        <w:rPr>
          <w:sz w:val="20"/>
          <w:szCs w:val="20"/>
        </w:rPr>
        <w:t>испитивање</w:t>
      </w:r>
      <w:proofErr w:type="spellEnd"/>
      <w:r w:rsidRPr="00CD596F">
        <w:rPr>
          <w:sz w:val="20"/>
          <w:szCs w:val="20"/>
        </w:rPr>
        <w:t xml:space="preserve"> </w:t>
      </w:r>
      <w:proofErr w:type="spellStart"/>
      <w:r w:rsidRPr="00CD596F">
        <w:rPr>
          <w:sz w:val="20"/>
          <w:szCs w:val="20"/>
        </w:rPr>
        <w:t>кортикалног</w:t>
      </w:r>
      <w:proofErr w:type="spellEnd"/>
      <w:r w:rsidRPr="00CD596F">
        <w:rPr>
          <w:sz w:val="20"/>
          <w:szCs w:val="20"/>
        </w:rPr>
        <w:t xml:space="preserve"> </w:t>
      </w:r>
      <w:proofErr w:type="spellStart"/>
      <w:r w:rsidRPr="00CD596F">
        <w:rPr>
          <w:sz w:val="20"/>
          <w:szCs w:val="20"/>
        </w:rPr>
        <w:t>пластицитета</w:t>
      </w:r>
      <w:proofErr w:type="spellEnd"/>
      <w:r w:rsidRPr="00CD596F">
        <w:rPr>
          <w:sz w:val="20"/>
          <w:szCs w:val="20"/>
        </w:rPr>
        <w:t xml:space="preserve">, </w:t>
      </w:r>
      <w:proofErr w:type="spellStart"/>
      <w:r w:rsidRPr="00CD596F">
        <w:rPr>
          <w:sz w:val="20"/>
          <w:szCs w:val="20"/>
        </w:rPr>
        <w:t>како</w:t>
      </w:r>
      <w:proofErr w:type="spellEnd"/>
      <w:r w:rsidRPr="00CD596F">
        <w:rPr>
          <w:sz w:val="20"/>
          <w:szCs w:val="20"/>
        </w:rPr>
        <w:t xml:space="preserve"> у </w:t>
      </w:r>
      <w:proofErr w:type="spellStart"/>
      <w:r w:rsidRPr="00CD596F">
        <w:rPr>
          <w:sz w:val="20"/>
          <w:szCs w:val="20"/>
        </w:rPr>
        <w:t>области</w:t>
      </w:r>
      <w:proofErr w:type="spellEnd"/>
      <w:r w:rsidRPr="00CD596F">
        <w:rPr>
          <w:sz w:val="20"/>
          <w:szCs w:val="20"/>
        </w:rPr>
        <w:t xml:space="preserve"> </w:t>
      </w:r>
      <w:proofErr w:type="spellStart"/>
      <w:r w:rsidRPr="00CD596F">
        <w:rPr>
          <w:sz w:val="20"/>
          <w:szCs w:val="20"/>
        </w:rPr>
        <w:t>дијагностике</w:t>
      </w:r>
      <w:proofErr w:type="spellEnd"/>
      <w:r w:rsidRPr="00CD596F">
        <w:rPr>
          <w:sz w:val="20"/>
          <w:szCs w:val="20"/>
        </w:rPr>
        <w:t xml:space="preserve">, </w:t>
      </w:r>
      <w:proofErr w:type="spellStart"/>
      <w:r w:rsidRPr="00CD596F">
        <w:rPr>
          <w:sz w:val="20"/>
          <w:szCs w:val="20"/>
        </w:rPr>
        <w:t>тако</w:t>
      </w:r>
      <w:proofErr w:type="spellEnd"/>
      <w:r w:rsidRPr="00CD596F">
        <w:rPr>
          <w:sz w:val="20"/>
          <w:szCs w:val="20"/>
        </w:rPr>
        <w:t xml:space="preserve"> и </w:t>
      </w:r>
      <w:proofErr w:type="spellStart"/>
      <w:r w:rsidRPr="00CD596F">
        <w:rPr>
          <w:sz w:val="20"/>
          <w:szCs w:val="20"/>
        </w:rPr>
        <w:t>терапије</w:t>
      </w:r>
      <w:proofErr w:type="spellEnd"/>
      <w:r w:rsidRPr="00CD596F">
        <w:rPr>
          <w:sz w:val="20"/>
          <w:szCs w:val="20"/>
        </w:rPr>
        <w:t xml:space="preserve"> и </w:t>
      </w:r>
      <w:proofErr w:type="spellStart"/>
      <w:r w:rsidRPr="00CD596F">
        <w:rPr>
          <w:sz w:val="20"/>
          <w:szCs w:val="20"/>
        </w:rPr>
        <w:t>неурорехабилитације</w:t>
      </w:r>
      <w:proofErr w:type="spellEnd"/>
      <w:r w:rsidRPr="00CD596F">
        <w:rPr>
          <w:sz w:val="20"/>
          <w:szCs w:val="20"/>
        </w:rPr>
        <w:t xml:space="preserve"> </w:t>
      </w:r>
      <w:proofErr w:type="spellStart"/>
      <w:r w:rsidRPr="00CD596F">
        <w:rPr>
          <w:sz w:val="20"/>
          <w:szCs w:val="20"/>
        </w:rPr>
        <w:t>различитих</w:t>
      </w:r>
      <w:proofErr w:type="spellEnd"/>
      <w:r w:rsidRPr="00CD596F">
        <w:rPr>
          <w:sz w:val="20"/>
          <w:szCs w:val="20"/>
        </w:rPr>
        <w:t xml:space="preserve"> </w:t>
      </w:r>
      <w:proofErr w:type="spellStart"/>
      <w:r w:rsidRPr="00CD596F">
        <w:rPr>
          <w:sz w:val="20"/>
          <w:szCs w:val="20"/>
        </w:rPr>
        <w:t>неуролошких</w:t>
      </w:r>
      <w:proofErr w:type="spellEnd"/>
      <w:r w:rsidRPr="00CD596F">
        <w:rPr>
          <w:sz w:val="20"/>
          <w:szCs w:val="20"/>
        </w:rPr>
        <w:t xml:space="preserve"> </w:t>
      </w:r>
      <w:proofErr w:type="spellStart"/>
      <w:r w:rsidRPr="00CD596F">
        <w:rPr>
          <w:sz w:val="20"/>
          <w:szCs w:val="20"/>
        </w:rPr>
        <w:t>болести</w:t>
      </w:r>
      <w:proofErr w:type="spellEnd"/>
      <w:r w:rsidRPr="00CD596F">
        <w:rPr>
          <w:sz w:val="20"/>
          <w:szCs w:val="20"/>
        </w:rPr>
        <w:t xml:space="preserve">. </w:t>
      </w:r>
    </w:p>
    <w:p w14:paraId="34299943" w14:textId="77777777" w:rsidR="00A47809" w:rsidRPr="00A47809" w:rsidRDefault="00A47809" w:rsidP="00B35D89">
      <w:pPr>
        <w:pStyle w:val="Tekstclana"/>
        <w:numPr>
          <w:ilvl w:val="0"/>
          <w:numId w:val="0"/>
        </w:numPr>
        <w:spacing w:beforeLines="0" w:before="0" w:afterLines="0"/>
        <w:jc w:val="both"/>
        <w:rPr>
          <w:sz w:val="20"/>
          <w:szCs w:val="20"/>
          <w:lang w:val="sr-Cyrl-RS"/>
        </w:rPr>
      </w:pPr>
    </w:p>
    <w:p w14:paraId="56D9A6C1" w14:textId="7C35B18B" w:rsidR="002831D1" w:rsidRDefault="00170436" w:rsidP="00602560">
      <w:pPr>
        <w:ind w:left="284" w:hanging="284"/>
        <w:jc w:val="both"/>
        <w:rPr>
          <w:b/>
          <w:sz w:val="20"/>
          <w:lang w:val="sr-Cyrl-CS"/>
        </w:rPr>
      </w:pPr>
      <w:r w:rsidRPr="00881AC0">
        <w:rPr>
          <w:b/>
          <w:sz w:val="20"/>
          <w:lang w:val="sr-Latn-RS"/>
        </w:rPr>
        <w:t xml:space="preserve">3.1. </w:t>
      </w:r>
      <w:r w:rsidR="002831D1" w:rsidRPr="00881AC0">
        <w:rPr>
          <w:b/>
          <w:sz w:val="20"/>
          <w:lang w:val="sr-Cyrl-CS"/>
        </w:rPr>
        <w:t>Учествовање на међународним курсевима или школама за ужу научну област за коју се бира</w:t>
      </w:r>
    </w:p>
    <w:p w14:paraId="32E914A9" w14:textId="77777777" w:rsidR="00602560" w:rsidRPr="00A03B31" w:rsidRDefault="00602560" w:rsidP="00602560">
      <w:pPr>
        <w:ind w:left="284" w:hanging="284"/>
        <w:jc w:val="both"/>
        <w:rPr>
          <w:sz w:val="20"/>
          <w:lang w:val="en-US" w:eastAsia="en-US" w:bidi="en-US"/>
        </w:rPr>
      </w:pPr>
    </w:p>
    <w:p w14:paraId="1AE7588B" w14:textId="1DDE15DA" w:rsidR="00AA247C" w:rsidRDefault="002831D1" w:rsidP="002831D1">
      <w:pPr>
        <w:ind w:firstLine="0"/>
        <w:jc w:val="both"/>
        <w:rPr>
          <w:sz w:val="20"/>
          <w:lang w:val="sr-Latn-RS"/>
        </w:rPr>
      </w:pPr>
      <w:r w:rsidRPr="00CD596F">
        <w:rPr>
          <w:sz w:val="20"/>
        </w:rPr>
        <w:t>Активно је учестовала је у на ЕМГ курсу и студијама нервне спроводљивости клиничке неурофизиологије периферног нервног система у</w:t>
      </w:r>
      <w:r>
        <w:rPr>
          <w:sz w:val="20"/>
          <w:lang w:val="sr-Cyrl-RS"/>
        </w:rPr>
        <w:t xml:space="preserve"> </w:t>
      </w:r>
      <w:r w:rsidRPr="00CD596F">
        <w:rPr>
          <w:sz w:val="20"/>
        </w:rPr>
        <w:t>Упсали, Шведска</w:t>
      </w:r>
      <w:r w:rsidR="00AA247C" w:rsidRPr="00CD596F">
        <w:rPr>
          <w:sz w:val="20"/>
        </w:rPr>
        <w:t>, 2010 (Training Course in EMG and Neurography, Clinical Neurophysiology of the Peripheral Nervous system, Uppsala Jan 25-29, 2010).</w:t>
      </w:r>
    </w:p>
    <w:p w14:paraId="39E85EFF" w14:textId="77777777" w:rsidR="00615457" w:rsidRPr="00615457" w:rsidRDefault="00615457" w:rsidP="00A03B31">
      <w:pPr>
        <w:ind w:firstLine="0"/>
        <w:rPr>
          <w:lang w:val="sr-Latn-RS"/>
        </w:rPr>
      </w:pPr>
    </w:p>
    <w:p w14:paraId="65D3128E" w14:textId="52067F22" w:rsidR="002831D1" w:rsidRDefault="008C3415" w:rsidP="00602560">
      <w:pPr>
        <w:ind w:left="284" w:hanging="284"/>
        <w:jc w:val="both"/>
        <w:rPr>
          <w:b/>
          <w:sz w:val="20"/>
        </w:rPr>
      </w:pPr>
      <w:r w:rsidRPr="00881AC0">
        <w:rPr>
          <w:b/>
          <w:sz w:val="20"/>
        </w:rPr>
        <w:t xml:space="preserve">3.3. </w:t>
      </w:r>
      <w:r w:rsidR="002831D1" w:rsidRPr="00881AC0">
        <w:rPr>
          <w:b/>
          <w:sz w:val="20"/>
        </w:rPr>
        <w:t>Студијски боравци у научноистраживачким институцијама у земљи или иностранству.</w:t>
      </w:r>
    </w:p>
    <w:p w14:paraId="5E4829DF" w14:textId="77777777" w:rsidR="00602560" w:rsidRDefault="00602560" w:rsidP="00602560">
      <w:pPr>
        <w:ind w:left="284" w:hanging="284"/>
        <w:jc w:val="both"/>
      </w:pPr>
    </w:p>
    <w:p w14:paraId="3262FAE5" w14:textId="09A90E4E" w:rsidR="00877CAA" w:rsidRPr="00441DCD" w:rsidRDefault="002831D1" w:rsidP="00CD2A21">
      <w:pPr>
        <w:pStyle w:val="ListParagraph"/>
        <w:numPr>
          <w:ilvl w:val="0"/>
          <w:numId w:val="53"/>
        </w:numPr>
        <w:spacing w:after="0" w:line="240" w:lineRule="auto"/>
        <w:ind w:left="284" w:hanging="284"/>
        <w:jc w:val="both"/>
        <w:rPr>
          <w:rFonts w:ascii="Times New Roman" w:hAnsi="Times New Roman"/>
          <w:lang w:val="uz-Cyrl-UZ"/>
        </w:rPr>
      </w:pPr>
      <w:r w:rsidRPr="00441DCD">
        <w:rPr>
          <w:rFonts w:ascii="Times New Roman" w:hAnsi="Times New Roman"/>
          <w:sz w:val="20"/>
          <w:lang w:val="sr-Latn-RS"/>
        </w:rPr>
        <w:t>Стипендиста Европске Федерације Неуролога</w:t>
      </w:r>
      <w:r w:rsidRPr="00441DCD">
        <w:rPr>
          <w:rFonts w:ascii="Times New Roman" w:hAnsi="Times New Roman"/>
          <w:lang w:val="sr-Cyrl-RS"/>
        </w:rPr>
        <w:t xml:space="preserve"> </w:t>
      </w:r>
      <w:r w:rsidR="00877CAA" w:rsidRPr="00441DCD">
        <w:rPr>
          <w:rFonts w:ascii="Times New Roman" w:hAnsi="Times New Roman"/>
          <w:sz w:val="20"/>
          <w:lang w:val="sr-Latn-RS"/>
        </w:rPr>
        <w:t xml:space="preserve">(EFNS) </w:t>
      </w:r>
      <w:r w:rsidRPr="00441DCD">
        <w:rPr>
          <w:rFonts w:ascii="Times New Roman" w:hAnsi="Times New Roman"/>
          <w:sz w:val="20"/>
          <w:lang w:val="sr-Latn-RS"/>
        </w:rPr>
        <w:t>је 2005. године била а на одељењу клиничких неуронаука</w:t>
      </w:r>
      <w:r w:rsidRPr="00441DCD">
        <w:rPr>
          <w:rFonts w:ascii="Times New Roman" w:hAnsi="Times New Roman"/>
          <w:lang w:val="sr-Cyrl-RS"/>
        </w:rPr>
        <w:t xml:space="preserve"> </w:t>
      </w:r>
      <w:r w:rsidR="00877CAA" w:rsidRPr="00441DCD">
        <w:rPr>
          <w:rFonts w:ascii="Times New Roman" w:hAnsi="Times New Roman"/>
          <w:sz w:val="20"/>
          <w:lang w:val="sr-Latn-RS"/>
        </w:rPr>
        <w:t xml:space="preserve">(Guy's, King's College and St Tomas' Hospital) </w:t>
      </w:r>
      <w:r w:rsidRPr="00441DCD">
        <w:rPr>
          <w:rFonts w:ascii="Times New Roman" w:hAnsi="Times New Roman"/>
          <w:sz w:val="20"/>
          <w:lang w:val="sr-Latn-RS"/>
        </w:rPr>
        <w:t>под менторством</w:t>
      </w:r>
      <w:r w:rsidRPr="00441DCD">
        <w:rPr>
          <w:rFonts w:ascii="Times New Roman" w:hAnsi="Times New Roman"/>
          <w:lang w:val="sr-Cyrl-RS"/>
        </w:rPr>
        <w:t xml:space="preserve"> </w:t>
      </w:r>
      <w:r w:rsidR="00877CAA" w:rsidRPr="00441DCD">
        <w:rPr>
          <w:rFonts w:ascii="Times New Roman" w:hAnsi="Times New Roman"/>
          <w:sz w:val="20"/>
          <w:lang w:val="sr-Latn-RS"/>
        </w:rPr>
        <w:t>Prof dr. R.A. Hughesa.</w:t>
      </w:r>
    </w:p>
    <w:p w14:paraId="0BE43392" w14:textId="2EBFBE7F" w:rsidR="00441DCD" w:rsidRPr="00441DCD" w:rsidRDefault="002831D1" w:rsidP="00CD2A21">
      <w:pPr>
        <w:pStyle w:val="ListParagraph"/>
        <w:numPr>
          <w:ilvl w:val="0"/>
          <w:numId w:val="53"/>
        </w:numPr>
        <w:spacing w:after="0" w:line="240" w:lineRule="auto"/>
        <w:ind w:left="284" w:hanging="284"/>
        <w:jc w:val="both"/>
        <w:rPr>
          <w:rFonts w:ascii="Times New Roman" w:hAnsi="Times New Roman"/>
          <w:lang w:val="uz-Cyrl-UZ"/>
        </w:rPr>
      </w:pPr>
      <w:r w:rsidRPr="00441DCD">
        <w:rPr>
          <w:rFonts w:ascii="Times New Roman" w:hAnsi="Times New Roman"/>
          <w:sz w:val="20"/>
          <w:lang w:val="sr-Latn-RS"/>
        </w:rPr>
        <w:t>истраживач,</w:t>
      </w:r>
      <w:r w:rsidRPr="00441DCD">
        <w:rPr>
          <w:rFonts w:ascii="Times New Roman" w:hAnsi="Times New Roman"/>
          <w:lang w:val="sr-Cyrl-RS"/>
        </w:rPr>
        <w:t xml:space="preserve"> </w:t>
      </w:r>
      <w:r w:rsidR="00877CAA" w:rsidRPr="00441DCD">
        <w:rPr>
          <w:rFonts w:ascii="Times New Roman" w:hAnsi="Times New Roman"/>
          <w:sz w:val="20"/>
          <w:lang w:val="sr-Latn-RS"/>
        </w:rPr>
        <w:t xml:space="preserve">2006/2007. </w:t>
      </w:r>
      <w:r w:rsidRPr="00441DCD">
        <w:rPr>
          <w:rFonts w:ascii="Times New Roman" w:hAnsi="Times New Roman"/>
          <w:sz w:val="20"/>
          <w:lang w:val="sr-Latn-RS"/>
        </w:rPr>
        <w:t>године, одељење за контролу моторике и невољних покрета у области примене транскранијалне магнетне стимулације</w:t>
      </w:r>
      <w:r w:rsidRPr="00441DCD">
        <w:rPr>
          <w:rFonts w:ascii="Times New Roman" w:hAnsi="Times New Roman"/>
          <w:lang w:val="sr-Cyrl-RS"/>
        </w:rPr>
        <w:t xml:space="preserve"> </w:t>
      </w:r>
      <w:r w:rsidR="00877CAA" w:rsidRPr="00441DCD">
        <w:rPr>
          <w:rFonts w:ascii="Times New Roman" w:hAnsi="Times New Roman"/>
          <w:sz w:val="20"/>
          <w:lang w:val="sr-Latn-RS"/>
        </w:rPr>
        <w:t>(</w:t>
      </w:r>
      <w:r w:rsidRPr="00441DCD">
        <w:rPr>
          <w:rFonts w:ascii="Times New Roman" w:hAnsi="Times New Roman"/>
          <w:sz w:val="20"/>
          <w:lang w:val="sr-Latn-RS"/>
        </w:rPr>
        <w:t>ТМС</w:t>
      </w:r>
      <w:r w:rsidR="00877CAA" w:rsidRPr="00441DCD">
        <w:rPr>
          <w:rFonts w:ascii="Times New Roman" w:hAnsi="Times New Roman"/>
          <w:sz w:val="20"/>
          <w:lang w:val="sr-Latn-RS"/>
        </w:rPr>
        <w:t xml:space="preserve">) </w:t>
      </w:r>
      <w:r w:rsidR="00441DCD" w:rsidRPr="00441DCD">
        <w:rPr>
          <w:rFonts w:ascii="Times New Roman" w:hAnsi="Times New Roman"/>
          <w:sz w:val="20"/>
          <w:lang w:val="sr-Latn-RS"/>
        </w:rPr>
        <w:t>на Институту за неурологију и неурохирургију</w:t>
      </w:r>
      <w:r w:rsidR="00441DCD" w:rsidRPr="00441DCD">
        <w:rPr>
          <w:rFonts w:ascii="Times New Roman" w:hAnsi="Times New Roman"/>
          <w:sz w:val="20"/>
          <w:lang w:val="sr-Cyrl-RS"/>
        </w:rPr>
        <w:t xml:space="preserve"> </w:t>
      </w:r>
      <w:r w:rsidR="00877CAA" w:rsidRPr="00441DCD">
        <w:rPr>
          <w:rFonts w:ascii="Times New Roman" w:hAnsi="Times New Roman"/>
          <w:sz w:val="20"/>
          <w:lang w:val="sr-Latn-RS"/>
        </w:rPr>
        <w:t xml:space="preserve">(Queen </w:t>
      </w:r>
      <w:r w:rsidR="00877CAA" w:rsidRPr="00441DCD">
        <w:rPr>
          <w:rFonts w:ascii="Times New Roman" w:hAnsi="Times New Roman"/>
          <w:sz w:val="20"/>
          <w:lang w:val="sr-Latn-RS"/>
        </w:rPr>
        <w:lastRenderedPageBreak/>
        <w:t xml:space="preserve">Square), London, UK, </w:t>
      </w:r>
      <w:r w:rsidR="00441DCD" w:rsidRPr="00441DCD">
        <w:rPr>
          <w:rFonts w:ascii="Times New Roman" w:hAnsi="Times New Roman"/>
          <w:sz w:val="20"/>
          <w:lang w:val="sr-Latn-RS"/>
        </w:rPr>
        <w:t>у групи</w:t>
      </w:r>
      <w:r w:rsidR="00877CAA" w:rsidRPr="00441DCD">
        <w:rPr>
          <w:rFonts w:ascii="Times New Roman" w:hAnsi="Times New Roman"/>
          <w:sz w:val="20"/>
          <w:lang w:val="sr-Latn-RS"/>
        </w:rPr>
        <w:t xml:space="preserve">Prof J.C. Rothwella, </w:t>
      </w:r>
      <w:r w:rsidR="00441DCD" w:rsidRPr="00441DCD">
        <w:rPr>
          <w:rFonts w:ascii="Times New Roman" w:hAnsi="Times New Roman"/>
          <w:sz w:val="20"/>
          <w:lang w:val="sr-Latn-RS"/>
        </w:rPr>
        <w:t>када је објављен рад у престижном часопису</w:t>
      </w:r>
      <w:r w:rsidR="00877CAA" w:rsidRPr="00441DCD">
        <w:rPr>
          <w:rFonts w:ascii="Times New Roman" w:hAnsi="Times New Roman"/>
          <w:sz w:val="20"/>
          <w:lang w:val="sr-Latn-RS"/>
        </w:rPr>
        <w:t xml:space="preserve">. </w:t>
      </w:r>
      <w:r w:rsidR="00441DCD" w:rsidRPr="00441DCD">
        <w:rPr>
          <w:rFonts w:ascii="Times New Roman" w:hAnsi="Times New Roman"/>
          <w:sz w:val="20"/>
          <w:lang w:val="sr-Latn-RS"/>
        </w:rPr>
        <w:t>Након континуиране сарадње</w:t>
      </w:r>
      <w:r w:rsidR="00877CAA" w:rsidRPr="00441DCD">
        <w:rPr>
          <w:rFonts w:ascii="Times New Roman" w:hAnsi="Times New Roman"/>
          <w:sz w:val="20"/>
          <w:lang w:val="sr-Latn-RS"/>
        </w:rPr>
        <w:t xml:space="preserve">, Prof Rothwell </w:t>
      </w:r>
      <w:r w:rsidR="00441DCD" w:rsidRPr="00441DCD">
        <w:rPr>
          <w:rFonts w:ascii="Times New Roman" w:hAnsi="Times New Roman"/>
          <w:sz w:val="20"/>
          <w:lang w:val="sr-Latn-RS"/>
        </w:rPr>
        <w:t>је постао предавач по позиву на Медицинском факултету Универзитета у Београду 2009 године</w:t>
      </w:r>
      <w:r w:rsidR="00877CAA" w:rsidRPr="00441DCD">
        <w:rPr>
          <w:rFonts w:ascii="Times New Roman" w:hAnsi="Times New Roman"/>
          <w:sz w:val="20"/>
          <w:lang w:val="sr-Latn-RS"/>
        </w:rPr>
        <w:t xml:space="preserve">. </w:t>
      </w:r>
      <w:r w:rsidR="00441DCD" w:rsidRPr="00441DCD">
        <w:rPr>
          <w:rFonts w:ascii="Times New Roman" w:hAnsi="Times New Roman"/>
          <w:sz w:val="20"/>
          <w:lang w:val="sr-Latn-RS"/>
        </w:rPr>
        <w:t>Такође</w:t>
      </w:r>
      <w:r w:rsidR="00877CAA" w:rsidRPr="00441DCD">
        <w:rPr>
          <w:rFonts w:ascii="Times New Roman" w:hAnsi="Times New Roman"/>
          <w:sz w:val="20"/>
          <w:lang w:val="sr-Latn-RS"/>
        </w:rPr>
        <w:t xml:space="preserve">, Prof Rothwell </w:t>
      </w:r>
      <w:r w:rsidR="00441DCD" w:rsidRPr="00441DCD">
        <w:rPr>
          <w:rFonts w:ascii="Times New Roman" w:hAnsi="Times New Roman"/>
          <w:sz w:val="20"/>
          <w:lang w:val="sr-Latn-RS"/>
        </w:rPr>
        <w:t>је био консултант током израде докторске дисертације др Качар и током писања стручних и научних радова.</w:t>
      </w:r>
    </w:p>
    <w:p w14:paraId="2F7FCB3F" w14:textId="1AFA7185" w:rsidR="00DF605D" w:rsidRPr="00615457" w:rsidRDefault="00441DCD" w:rsidP="00CD2A21">
      <w:pPr>
        <w:pStyle w:val="ListParagraph"/>
        <w:numPr>
          <w:ilvl w:val="0"/>
          <w:numId w:val="53"/>
        </w:numPr>
        <w:spacing w:after="0" w:line="240" w:lineRule="auto"/>
        <w:ind w:left="284" w:hanging="284"/>
        <w:jc w:val="both"/>
        <w:rPr>
          <w:rFonts w:ascii="Times New Roman" w:hAnsi="Times New Roman"/>
          <w:lang w:val="uz-Cyrl-UZ"/>
        </w:rPr>
      </w:pPr>
      <w:r w:rsidRPr="00441DCD">
        <w:rPr>
          <w:rFonts w:ascii="Times New Roman" w:hAnsi="Times New Roman"/>
          <w:sz w:val="20"/>
          <w:lang w:val="sr-Latn-RS"/>
        </w:rPr>
        <w:t>Фебруар 2017 године - одељење неурологије и неурофизиологије</w:t>
      </w:r>
      <w:r w:rsidR="00877CAA" w:rsidRPr="00441DCD">
        <w:rPr>
          <w:rFonts w:ascii="Times New Roman" w:hAnsi="Times New Roman"/>
          <w:sz w:val="20"/>
          <w:lang w:val="sr-Latn-RS"/>
        </w:rPr>
        <w:t xml:space="preserve">, Centro neurolesi, Bonino Pulejo, IRCCS Messina </w:t>
      </w:r>
      <w:r w:rsidRPr="00441DCD">
        <w:rPr>
          <w:rFonts w:ascii="Times New Roman" w:hAnsi="Times New Roman"/>
          <w:sz w:val="20"/>
          <w:lang w:val="sr-Latn-RS"/>
        </w:rPr>
        <w:t>Универзитета у Месини у Италији, код</w:t>
      </w:r>
      <w:r w:rsidRPr="00441DCD">
        <w:rPr>
          <w:rFonts w:ascii="Times New Roman" w:hAnsi="Times New Roman"/>
          <w:sz w:val="20"/>
          <w:lang w:val="sr-Cyrl-RS"/>
        </w:rPr>
        <w:t xml:space="preserve"> </w:t>
      </w:r>
      <w:r w:rsidR="00877CAA" w:rsidRPr="00441DCD">
        <w:rPr>
          <w:rFonts w:ascii="Times New Roman" w:hAnsi="Times New Roman"/>
          <w:sz w:val="20"/>
          <w:lang w:val="sr-Latn-RS"/>
        </w:rPr>
        <w:t xml:space="preserve">Prof dr Angela Quarteronea, </w:t>
      </w:r>
      <w:r w:rsidRPr="00441DCD">
        <w:rPr>
          <w:rFonts w:ascii="Times New Roman" w:hAnsi="Times New Roman"/>
          <w:sz w:val="20"/>
          <w:lang w:val="sr-Latn-RS"/>
        </w:rPr>
        <w:t>у циљу успостављања сарадње Клинике за неурологију КЦС у Београду, у области примене ТМС и МР техника код пацијената са неуродегенеративним болестима и анализом сензоримоторне интеграције (Паркинсонова болест, дистонија).</w:t>
      </w:r>
      <w:r w:rsidRPr="00441DCD">
        <w:rPr>
          <w:rFonts w:ascii="Times New Roman" w:hAnsi="Times New Roman"/>
          <w:lang w:val="sr-Cyrl-RS"/>
        </w:rPr>
        <w:t xml:space="preserve"> </w:t>
      </w:r>
      <w:r w:rsidRPr="00441DCD">
        <w:rPr>
          <w:rFonts w:ascii="Times New Roman" w:hAnsi="Times New Roman"/>
          <w:sz w:val="20"/>
          <w:lang w:val="sr-Latn-RS"/>
        </w:rPr>
        <w:t>Иначе,</w:t>
      </w:r>
      <w:r w:rsidRPr="00441DCD">
        <w:rPr>
          <w:rFonts w:ascii="Times New Roman" w:hAnsi="Times New Roman"/>
          <w:sz w:val="20"/>
          <w:lang w:val="sr-Cyrl-RS"/>
        </w:rPr>
        <w:t xml:space="preserve"> </w:t>
      </w:r>
      <w:r w:rsidR="00877CAA" w:rsidRPr="00441DCD">
        <w:rPr>
          <w:rFonts w:ascii="Times New Roman" w:hAnsi="Times New Roman"/>
          <w:sz w:val="20"/>
          <w:lang w:val="sr-Latn-RS"/>
        </w:rPr>
        <w:t xml:space="preserve">Prof dr A. Quarterone </w:t>
      </w:r>
      <w:r w:rsidRPr="00441DCD">
        <w:rPr>
          <w:rFonts w:ascii="Times New Roman" w:hAnsi="Times New Roman"/>
          <w:sz w:val="20"/>
          <w:lang w:val="sr-Latn-RS"/>
        </w:rPr>
        <w:t>је гостујући професор на Медицинском Факултету Универзитета у Београду од 2014 године.</w:t>
      </w:r>
    </w:p>
    <w:p w14:paraId="697FEFBE" w14:textId="77777777" w:rsidR="00615457" w:rsidRPr="00A03B31" w:rsidRDefault="00615457" w:rsidP="00220975">
      <w:pPr>
        <w:pStyle w:val="ListParagraph"/>
        <w:spacing w:after="0" w:line="240" w:lineRule="auto"/>
        <w:ind w:left="284" w:hanging="284"/>
        <w:jc w:val="both"/>
        <w:rPr>
          <w:rFonts w:ascii="Times New Roman" w:hAnsi="Times New Roman"/>
          <w:lang w:val="uz-Cyrl-UZ"/>
        </w:rPr>
      </w:pPr>
    </w:p>
    <w:p w14:paraId="46E1FA1F" w14:textId="1DEA8B54" w:rsidR="00A03B31" w:rsidRDefault="008C3415" w:rsidP="00602560">
      <w:pPr>
        <w:ind w:left="284" w:hanging="284"/>
        <w:jc w:val="both"/>
        <w:rPr>
          <w:b/>
          <w:sz w:val="20"/>
        </w:rPr>
      </w:pPr>
      <w:r w:rsidRPr="00881AC0">
        <w:rPr>
          <w:b/>
          <w:sz w:val="20"/>
        </w:rPr>
        <w:t xml:space="preserve">3.4. </w:t>
      </w:r>
      <w:r w:rsidR="00A03B31" w:rsidRPr="00881AC0">
        <w:rPr>
          <w:b/>
          <w:sz w:val="20"/>
        </w:rPr>
        <w:t>Предавања по позиву на скуповима у земљи и иностранству.</w:t>
      </w:r>
    </w:p>
    <w:p w14:paraId="49EFD415" w14:textId="77777777" w:rsidR="00602560" w:rsidRDefault="00602560" w:rsidP="00A03B31">
      <w:pPr>
        <w:ind w:firstLine="0"/>
      </w:pPr>
    </w:p>
    <w:p w14:paraId="55EBC66F" w14:textId="5F550AEB" w:rsidR="00615457" w:rsidRPr="009A2F0B" w:rsidRDefault="00615457">
      <w:pPr>
        <w:pStyle w:val="ListParagraph"/>
        <w:numPr>
          <w:ilvl w:val="0"/>
          <w:numId w:val="36"/>
        </w:numPr>
        <w:spacing w:after="0" w:line="240" w:lineRule="auto"/>
        <w:ind w:left="357" w:hanging="357"/>
        <w:jc w:val="both"/>
        <w:rPr>
          <w:rFonts w:ascii="Times New Roman" w:hAnsi="Times New Roman"/>
          <w:sz w:val="20"/>
          <w:szCs w:val="20"/>
        </w:rPr>
      </w:pPr>
      <w:proofErr w:type="spellStart"/>
      <w:r w:rsidRPr="0041357E">
        <w:rPr>
          <w:rFonts w:ascii="Times New Roman" w:hAnsi="Times New Roman"/>
          <w:b/>
          <w:bCs/>
          <w:sz w:val="20"/>
          <w:szCs w:val="20"/>
        </w:rPr>
        <w:t>Качар</w:t>
      </w:r>
      <w:proofErr w:type="spellEnd"/>
      <w:r w:rsidRPr="0041357E">
        <w:rPr>
          <w:rFonts w:ascii="Times New Roman" w:hAnsi="Times New Roman"/>
          <w:b/>
          <w:bCs/>
          <w:sz w:val="20"/>
          <w:szCs w:val="20"/>
        </w:rPr>
        <w:t xml:space="preserve"> А. </w:t>
      </w:r>
      <w:proofErr w:type="spellStart"/>
      <w:r w:rsidRPr="005F6E4B">
        <w:rPr>
          <w:rFonts w:ascii="Times New Roman" w:hAnsi="Times New Roman"/>
          <w:sz w:val="20"/>
          <w:szCs w:val="20"/>
        </w:rPr>
        <w:t>Неурофизиолошки</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маркер</w:t>
      </w:r>
      <w:proofErr w:type="spellEnd"/>
      <w:r w:rsidR="0034305B">
        <w:rPr>
          <w:rFonts w:ascii="Times New Roman" w:hAnsi="Times New Roman"/>
          <w:sz w:val="20"/>
          <w:szCs w:val="20"/>
          <w:lang w:val="sr-Cyrl-RS"/>
        </w:rPr>
        <w:t>и</w:t>
      </w:r>
      <w:r w:rsidRPr="005F6E4B">
        <w:rPr>
          <w:rFonts w:ascii="Times New Roman" w:hAnsi="Times New Roman"/>
          <w:sz w:val="20"/>
          <w:szCs w:val="20"/>
        </w:rPr>
        <w:t xml:space="preserve"> у </w:t>
      </w:r>
      <w:proofErr w:type="spellStart"/>
      <w:r w:rsidRPr="005F6E4B">
        <w:rPr>
          <w:rFonts w:ascii="Times New Roman" w:hAnsi="Times New Roman"/>
          <w:sz w:val="20"/>
          <w:szCs w:val="20"/>
        </w:rPr>
        <w:t>дијагностици</w:t>
      </w:r>
      <w:proofErr w:type="spellEnd"/>
      <w:r w:rsidRPr="005F6E4B">
        <w:rPr>
          <w:rFonts w:ascii="Times New Roman" w:hAnsi="Times New Roman"/>
          <w:sz w:val="20"/>
          <w:szCs w:val="20"/>
        </w:rPr>
        <w:t xml:space="preserve"> БМН. </w:t>
      </w:r>
      <w:proofErr w:type="spellStart"/>
      <w:r w:rsidRPr="005F6E4B">
        <w:rPr>
          <w:rFonts w:ascii="Times New Roman" w:hAnsi="Times New Roman"/>
          <w:sz w:val="20"/>
          <w:szCs w:val="20"/>
        </w:rPr>
        <w:t>Одабране</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теме</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из</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клиничке</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неурофизиологије</w:t>
      </w:r>
      <w:proofErr w:type="spellEnd"/>
      <w:r w:rsidRPr="005F6E4B">
        <w:rPr>
          <w:rFonts w:ascii="Times New Roman" w:hAnsi="Times New Roman"/>
          <w:sz w:val="20"/>
          <w:szCs w:val="20"/>
        </w:rPr>
        <w:t xml:space="preserve">. КМЕ, 2022 </w:t>
      </w:r>
      <w:proofErr w:type="spellStart"/>
      <w:r w:rsidRPr="005F6E4B">
        <w:rPr>
          <w:rFonts w:ascii="Times New Roman" w:hAnsi="Times New Roman"/>
          <w:sz w:val="20"/>
          <w:szCs w:val="20"/>
        </w:rPr>
        <w:t>године</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Београд</w:t>
      </w:r>
      <w:proofErr w:type="spellEnd"/>
      <w:r w:rsidRPr="005F6E4B">
        <w:rPr>
          <w:rFonts w:ascii="Times New Roman" w:hAnsi="Times New Roman"/>
          <w:sz w:val="20"/>
          <w:szCs w:val="20"/>
        </w:rPr>
        <w:t>.</w:t>
      </w:r>
    </w:p>
    <w:p w14:paraId="18A2A63B" w14:textId="77777777" w:rsidR="00615457" w:rsidRPr="00615457" w:rsidRDefault="00615457">
      <w:pPr>
        <w:pStyle w:val="ListParagraph"/>
        <w:numPr>
          <w:ilvl w:val="0"/>
          <w:numId w:val="36"/>
        </w:numPr>
        <w:spacing w:after="0" w:line="240" w:lineRule="auto"/>
        <w:ind w:left="357" w:hanging="357"/>
        <w:jc w:val="both"/>
        <w:rPr>
          <w:rFonts w:ascii="Times New Roman" w:hAnsi="Times New Roman"/>
          <w:b/>
          <w:bCs/>
          <w:sz w:val="20"/>
          <w:szCs w:val="20"/>
          <w:lang w:val="pl-PL"/>
        </w:rPr>
      </w:pPr>
      <w:proofErr w:type="spellStart"/>
      <w:r w:rsidRPr="0041357E">
        <w:rPr>
          <w:rFonts w:ascii="Times New Roman" w:hAnsi="Times New Roman"/>
          <w:b/>
          <w:bCs/>
          <w:sz w:val="20"/>
          <w:szCs w:val="20"/>
        </w:rPr>
        <w:t>Качар</w:t>
      </w:r>
      <w:proofErr w:type="spellEnd"/>
      <w:r w:rsidRPr="0041357E">
        <w:rPr>
          <w:rFonts w:ascii="Times New Roman" w:hAnsi="Times New Roman"/>
          <w:b/>
          <w:bCs/>
          <w:sz w:val="20"/>
          <w:szCs w:val="20"/>
        </w:rPr>
        <w:t xml:space="preserve"> А. </w:t>
      </w:r>
      <w:proofErr w:type="spellStart"/>
      <w:r w:rsidRPr="005F6E4B">
        <w:rPr>
          <w:rFonts w:ascii="Times New Roman" w:hAnsi="Times New Roman"/>
          <w:sz w:val="20"/>
          <w:szCs w:val="20"/>
        </w:rPr>
        <w:t>Квантитативни</w:t>
      </w:r>
      <w:proofErr w:type="spellEnd"/>
      <w:r w:rsidRPr="005F6E4B">
        <w:rPr>
          <w:rFonts w:ascii="Times New Roman" w:hAnsi="Times New Roman"/>
          <w:sz w:val="20"/>
          <w:szCs w:val="20"/>
        </w:rPr>
        <w:t xml:space="preserve"> ЕМГ: </w:t>
      </w:r>
      <w:proofErr w:type="spellStart"/>
      <w:r w:rsidRPr="005F6E4B">
        <w:rPr>
          <w:rFonts w:ascii="Times New Roman" w:hAnsi="Times New Roman"/>
          <w:sz w:val="20"/>
          <w:szCs w:val="20"/>
        </w:rPr>
        <w:t>анализа</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моторних</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јединица</w:t>
      </w:r>
      <w:proofErr w:type="spellEnd"/>
      <w:r w:rsidRPr="005F6E4B">
        <w:rPr>
          <w:rFonts w:ascii="Times New Roman" w:hAnsi="Times New Roman"/>
          <w:sz w:val="20"/>
          <w:szCs w:val="20"/>
        </w:rPr>
        <w:t xml:space="preserve"> и </w:t>
      </w:r>
      <w:proofErr w:type="spellStart"/>
      <w:r w:rsidRPr="005F6E4B">
        <w:rPr>
          <w:rFonts w:ascii="Times New Roman" w:hAnsi="Times New Roman"/>
          <w:sz w:val="20"/>
          <w:szCs w:val="20"/>
        </w:rPr>
        <w:t>интерферентног</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обрасца</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Одабране</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теме</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из</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клиничке</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неурофизиологије</w:t>
      </w:r>
      <w:proofErr w:type="spellEnd"/>
      <w:r w:rsidRPr="005F6E4B">
        <w:rPr>
          <w:rFonts w:ascii="Times New Roman" w:hAnsi="Times New Roman"/>
          <w:sz w:val="20"/>
          <w:szCs w:val="20"/>
        </w:rPr>
        <w:t xml:space="preserve">. КМЕ, 2019 </w:t>
      </w:r>
      <w:proofErr w:type="spellStart"/>
      <w:r w:rsidRPr="005F6E4B">
        <w:rPr>
          <w:rFonts w:ascii="Times New Roman" w:hAnsi="Times New Roman"/>
          <w:sz w:val="20"/>
          <w:szCs w:val="20"/>
        </w:rPr>
        <w:t>године</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Београд</w:t>
      </w:r>
      <w:proofErr w:type="spellEnd"/>
      <w:r w:rsidRPr="005F6E4B">
        <w:rPr>
          <w:rFonts w:ascii="Times New Roman" w:hAnsi="Times New Roman"/>
          <w:sz w:val="20"/>
          <w:szCs w:val="20"/>
        </w:rPr>
        <w:t>.</w:t>
      </w:r>
    </w:p>
    <w:p w14:paraId="13A1FC2A" w14:textId="5C90C5B7" w:rsidR="00615457" w:rsidRPr="00A63A58" w:rsidRDefault="00615457">
      <w:pPr>
        <w:numPr>
          <w:ilvl w:val="0"/>
          <w:numId w:val="36"/>
        </w:numPr>
        <w:ind w:left="357" w:hanging="357"/>
        <w:contextualSpacing/>
        <w:jc w:val="both"/>
        <w:rPr>
          <w:rFonts w:eastAsia="Calibri"/>
          <w:sz w:val="20"/>
          <w:lang w:val="pl-PL"/>
        </w:rPr>
      </w:pPr>
      <w:r w:rsidRPr="00A63A58">
        <w:rPr>
          <w:rFonts w:eastAsia="Calibri"/>
          <w:b/>
          <w:sz w:val="20"/>
          <w:lang w:val="pl-PL"/>
        </w:rPr>
        <w:t>Качар А</w:t>
      </w:r>
      <w:r w:rsidRPr="00A63A58">
        <w:rPr>
          <w:rFonts w:eastAsia="Calibri"/>
          <w:sz w:val="20"/>
          <w:lang w:val="pl-PL"/>
        </w:rPr>
        <w:t>. Клиничка примена транскранијалне магнетне стимулације, катедра медицине спорта</w:t>
      </w:r>
      <w:r>
        <w:rPr>
          <w:rFonts w:eastAsia="Calibri"/>
          <w:sz w:val="20"/>
          <w:lang w:val="pl-PL"/>
        </w:rPr>
        <w:t>.</w:t>
      </w:r>
      <w:r w:rsidRPr="00A63A58">
        <w:rPr>
          <w:rFonts w:eastAsia="Calibri"/>
          <w:sz w:val="20"/>
          <w:lang w:val="pl-PL"/>
        </w:rPr>
        <w:t xml:space="preserve"> 2018, Београд.</w:t>
      </w:r>
    </w:p>
    <w:p w14:paraId="4B9036D8" w14:textId="00FA4B45" w:rsidR="00615457" w:rsidRPr="0041357E" w:rsidRDefault="00615457">
      <w:pPr>
        <w:pStyle w:val="ListParagraph"/>
        <w:numPr>
          <w:ilvl w:val="0"/>
          <w:numId w:val="36"/>
        </w:numPr>
        <w:spacing w:after="0" w:line="240" w:lineRule="auto"/>
        <w:ind w:left="357" w:hanging="357"/>
        <w:jc w:val="both"/>
        <w:rPr>
          <w:rFonts w:ascii="Times New Roman" w:hAnsi="Times New Roman"/>
          <w:b/>
          <w:bCs/>
          <w:sz w:val="20"/>
          <w:szCs w:val="20"/>
          <w:lang w:val="pl-PL"/>
        </w:rPr>
      </w:pPr>
      <w:proofErr w:type="spellStart"/>
      <w:r>
        <w:rPr>
          <w:rFonts w:ascii="Times New Roman" w:hAnsi="Times New Roman"/>
          <w:b/>
          <w:bCs/>
          <w:sz w:val="20"/>
          <w:szCs w:val="20"/>
        </w:rPr>
        <w:t>Качар</w:t>
      </w:r>
      <w:proofErr w:type="spellEnd"/>
      <w:r>
        <w:rPr>
          <w:rFonts w:ascii="Times New Roman" w:hAnsi="Times New Roman"/>
          <w:b/>
          <w:bCs/>
          <w:sz w:val="20"/>
          <w:szCs w:val="20"/>
        </w:rPr>
        <w:t xml:space="preserve"> А</w:t>
      </w:r>
      <w:r w:rsidRPr="0041357E">
        <w:rPr>
          <w:rFonts w:ascii="Times New Roman" w:hAnsi="Times New Roman"/>
          <w:b/>
          <w:bCs/>
          <w:sz w:val="20"/>
          <w:szCs w:val="20"/>
        </w:rPr>
        <w:t xml:space="preserve">. </w:t>
      </w:r>
      <w:proofErr w:type="spellStart"/>
      <w:r w:rsidRPr="005F6E4B">
        <w:rPr>
          <w:rFonts w:ascii="Times New Roman" w:hAnsi="Times New Roman"/>
          <w:sz w:val="20"/>
          <w:szCs w:val="20"/>
        </w:rPr>
        <w:t>Спонтана</w:t>
      </w:r>
      <w:proofErr w:type="spellEnd"/>
      <w:r w:rsidRPr="005F6E4B">
        <w:rPr>
          <w:rFonts w:ascii="Times New Roman" w:hAnsi="Times New Roman"/>
          <w:sz w:val="20"/>
          <w:szCs w:val="20"/>
        </w:rPr>
        <w:t xml:space="preserve"> и </w:t>
      </w:r>
      <w:proofErr w:type="spellStart"/>
      <w:r w:rsidRPr="005F6E4B">
        <w:rPr>
          <w:rFonts w:ascii="Times New Roman" w:hAnsi="Times New Roman"/>
          <w:sz w:val="20"/>
          <w:szCs w:val="20"/>
        </w:rPr>
        <w:t>континуирана</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мишићна</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активност</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код</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неуромишићних</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болести</w:t>
      </w:r>
      <w:proofErr w:type="spellEnd"/>
      <w:r w:rsidRPr="005F6E4B">
        <w:rPr>
          <w:rFonts w:ascii="Times New Roman" w:hAnsi="Times New Roman"/>
          <w:sz w:val="20"/>
          <w:szCs w:val="20"/>
        </w:rPr>
        <w:t>.</w:t>
      </w:r>
      <w:r w:rsidRPr="005F6E4B">
        <w:t xml:space="preserve"> </w:t>
      </w:r>
      <w:r w:rsidRPr="005F6E4B">
        <w:rPr>
          <w:rFonts w:ascii="Times New Roman" w:hAnsi="Times New Roman"/>
          <w:sz w:val="20"/>
          <w:szCs w:val="20"/>
        </w:rPr>
        <w:t>X</w:t>
      </w:r>
      <w:r>
        <w:rPr>
          <w:rFonts w:ascii="Times New Roman" w:hAnsi="Times New Roman"/>
          <w:sz w:val="20"/>
          <w:szCs w:val="20"/>
        </w:rPr>
        <w:t>II</w:t>
      </w:r>
      <w:r w:rsidRPr="005F6E4B">
        <w:rPr>
          <w:rFonts w:ascii="Times New Roman" w:hAnsi="Times New Roman"/>
          <w:sz w:val="20"/>
          <w:szCs w:val="20"/>
        </w:rPr>
        <w:t>/X</w:t>
      </w:r>
      <w:r>
        <w:rPr>
          <w:rFonts w:ascii="Times New Roman" w:hAnsi="Times New Roman"/>
          <w:sz w:val="20"/>
          <w:szCs w:val="20"/>
        </w:rPr>
        <w:t>VIII</w:t>
      </w:r>
      <w:r w:rsidRPr="005F6E4B">
        <w:rPr>
          <w:rFonts w:ascii="Times New Roman" w:hAnsi="Times New Roman"/>
          <w:sz w:val="20"/>
          <w:szCs w:val="20"/>
        </w:rPr>
        <w:t xml:space="preserve"> </w:t>
      </w:r>
      <w:proofErr w:type="spellStart"/>
      <w:r w:rsidRPr="005F6E4B">
        <w:rPr>
          <w:rFonts w:ascii="Times New Roman" w:hAnsi="Times New Roman"/>
          <w:sz w:val="20"/>
          <w:szCs w:val="20"/>
        </w:rPr>
        <w:t>Конгрес</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неуролога</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Србије</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са</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међународним</w:t>
      </w:r>
      <w:proofErr w:type="spellEnd"/>
      <w:r w:rsidRPr="005F6E4B">
        <w:rPr>
          <w:rFonts w:ascii="Times New Roman" w:hAnsi="Times New Roman"/>
          <w:sz w:val="20"/>
          <w:szCs w:val="20"/>
        </w:rPr>
        <w:t xml:space="preserve"> </w:t>
      </w:r>
      <w:proofErr w:type="spellStart"/>
      <w:r w:rsidRPr="005F6E4B">
        <w:rPr>
          <w:rFonts w:ascii="Times New Roman" w:hAnsi="Times New Roman"/>
          <w:sz w:val="20"/>
          <w:szCs w:val="20"/>
        </w:rPr>
        <w:t>учешћем</w:t>
      </w:r>
      <w:proofErr w:type="spellEnd"/>
      <w:r w:rsidR="0034305B">
        <w:rPr>
          <w:rFonts w:ascii="Times New Roman" w:hAnsi="Times New Roman"/>
          <w:sz w:val="20"/>
          <w:szCs w:val="20"/>
          <w:lang w:val="sr-Cyrl-RS"/>
        </w:rPr>
        <w:t>.</w:t>
      </w:r>
      <w:r w:rsidRPr="005F6E4B">
        <w:rPr>
          <w:rFonts w:ascii="Times New Roman" w:hAnsi="Times New Roman"/>
          <w:sz w:val="20"/>
          <w:szCs w:val="20"/>
        </w:rPr>
        <w:t xml:space="preserve"> 2019, </w:t>
      </w:r>
      <w:proofErr w:type="spellStart"/>
      <w:r w:rsidRPr="005F6E4B">
        <w:rPr>
          <w:rFonts w:ascii="Times New Roman" w:hAnsi="Times New Roman"/>
          <w:sz w:val="20"/>
          <w:szCs w:val="20"/>
        </w:rPr>
        <w:t>Београд</w:t>
      </w:r>
      <w:proofErr w:type="spellEnd"/>
      <w:r w:rsidRPr="005F6E4B">
        <w:rPr>
          <w:rFonts w:ascii="Times New Roman" w:hAnsi="Times New Roman"/>
          <w:sz w:val="20"/>
          <w:szCs w:val="20"/>
        </w:rPr>
        <w:t>.</w:t>
      </w:r>
    </w:p>
    <w:p w14:paraId="3E3FF143" w14:textId="39FC5ECD" w:rsidR="00615457" w:rsidRPr="00615457" w:rsidRDefault="00615457">
      <w:pPr>
        <w:numPr>
          <w:ilvl w:val="0"/>
          <w:numId w:val="36"/>
        </w:numPr>
        <w:ind w:left="357" w:hanging="357"/>
        <w:contextualSpacing/>
        <w:jc w:val="both"/>
        <w:rPr>
          <w:rFonts w:eastAsia="Calibri"/>
          <w:sz w:val="20"/>
          <w:lang w:val="pl-PL"/>
        </w:rPr>
      </w:pPr>
      <w:r w:rsidRPr="00A63A58">
        <w:rPr>
          <w:rFonts w:eastAsia="Calibri"/>
          <w:b/>
          <w:sz w:val="20"/>
          <w:lang w:val="pl-PL"/>
        </w:rPr>
        <w:t>Качар А</w:t>
      </w:r>
      <w:r w:rsidRPr="00A63A58">
        <w:rPr>
          <w:rFonts w:eastAsia="Calibri"/>
          <w:sz w:val="20"/>
          <w:lang w:val="pl-PL"/>
        </w:rPr>
        <w:t>. Спонтана денервациона активност. X</w:t>
      </w:r>
      <w:r>
        <w:rPr>
          <w:rFonts w:eastAsia="Calibri"/>
          <w:sz w:val="20"/>
          <w:lang w:val="pl-PL"/>
        </w:rPr>
        <w:t>I</w:t>
      </w:r>
      <w:r w:rsidRPr="00A63A58">
        <w:rPr>
          <w:rFonts w:eastAsia="Calibri"/>
          <w:sz w:val="20"/>
          <w:lang w:val="pl-PL"/>
        </w:rPr>
        <w:t xml:space="preserve"> конгрес клиничке неурофизиологије Србије. ВМА, Београд, Србија.</w:t>
      </w:r>
    </w:p>
    <w:p w14:paraId="26571038" w14:textId="1D264DBE" w:rsidR="00615457" w:rsidRPr="00615457" w:rsidRDefault="00615457">
      <w:pPr>
        <w:numPr>
          <w:ilvl w:val="0"/>
          <w:numId w:val="36"/>
        </w:numPr>
        <w:ind w:left="357" w:hanging="357"/>
        <w:contextualSpacing/>
        <w:jc w:val="both"/>
        <w:rPr>
          <w:rFonts w:eastAsia="Calibri"/>
          <w:sz w:val="20"/>
          <w:lang w:val="pl-PL"/>
        </w:rPr>
      </w:pPr>
      <w:r w:rsidRPr="00615457">
        <w:rPr>
          <w:rFonts w:eastAsia="Calibri"/>
          <w:b/>
          <w:sz w:val="20"/>
          <w:lang w:val="pl-PL"/>
        </w:rPr>
        <w:t>Качар А</w:t>
      </w:r>
      <w:r w:rsidRPr="00615457">
        <w:rPr>
          <w:rFonts w:eastAsia="Calibri"/>
          <w:sz w:val="20"/>
          <w:lang w:val="pl-PL"/>
        </w:rPr>
        <w:t>. Electrophysiological criteria for CIDP – from past to future. Neuropathy update</w:t>
      </w:r>
      <w:r w:rsidRPr="00615457">
        <w:rPr>
          <w:lang w:val="sr-Latn-RS"/>
        </w:rPr>
        <w:t xml:space="preserve">. </w:t>
      </w:r>
      <w:r w:rsidRPr="00615457">
        <w:rPr>
          <w:rFonts w:eastAsia="Calibri"/>
          <w:sz w:val="20"/>
          <w:lang w:val="pl-PL"/>
        </w:rPr>
        <w:t>2018,  Б</w:t>
      </w:r>
      <w:r w:rsidRPr="00615457">
        <w:rPr>
          <w:rFonts w:eastAsia="Calibri"/>
          <w:sz w:val="20"/>
          <w:lang w:val="sr-Cyrl-RS"/>
        </w:rPr>
        <w:t>еоград.</w:t>
      </w:r>
    </w:p>
    <w:p w14:paraId="5640B6BA" w14:textId="618123ED" w:rsidR="00615457" w:rsidRPr="00A63A58" w:rsidRDefault="00615457">
      <w:pPr>
        <w:numPr>
          <w:ilvl w:val="0"/>
          <w:numId w:val="36"/>
        </w:numPr>
        <w:ind w:left="357" w:hanging="357"/>
        <w:contextualSpacing/>
        <w:jc w:val="both"/>
        <w:rPr>
          <w:rFonts w:eastAsia="Calibri"/>
          <w:sz w:val="20"/>
          <w:lang w:val="pl-PL"/>
        </w:rPr>
      </w:pPr>
      <w:r w:rsidRPr="00A63A58">
        <w:rPr>
          <w:rFonts w:eastAsia="Calibri"/>
          <w:b/>
          <w:sz w:val="20"/>
          <w:lang w:val="pl-PL"/>
        </w:rPr>
        <w:t>Качар А</w:t>
      </w:r>
      <w:r w:rsidRPr="00A63A58">
        <w:rPr>
          <w:rFonts w:eastAsia="Calibri"/>
          <w:sz w:val="20"/>
          <w:lang w:val="pl-PL"/>
        </w:rPr>
        <w:t>. Клиничка примена транскранијалне магнетне стимулације, катедра медицине спорта</w:t>
      </w:r>
      <w:r>
        <w:rPr>
          <w:rFonts w:eastAsia="Calibri"/>
          <w:sz w:val="20"/>
          <w:lang w:val="pl-PL"/>
        </w:rPr>
        <w:t>.</w:t>
      </w:r>
      <w:r w:rsidRPr="00A63A58">
        <w:rPr>
          <w:rFonts w:eastAsia="Calibri"/>
          <w:sz w:val="20"/>
          <w:lang w:val="pl-PL"/>
        </w:rPr>
        <w:t xml:space="preserve"> 2018, Београд.</w:t>
      </w:r>
    </w:p>
    <w:p w14:paraId="4EE9590A" w14:textId="45285E7E" w:rsidR="00615457" w:rsidRPr="00A63A58" w:rsidRDefault="00615457">
      <w:pPr>
        <w:numPr>
          <w:ilvl w:val="0"/>
          <w:numId w:val="36"/>
        </w:numPr>
        <w:ind w:left="357" w:hanging="357"/>
        <w:contextualSpacing/>
        <w:jc w:val="both"/>
        <w:rPr>
          <w:rFonts w:eastAsia="Calibri"/>
          <w:sz w:val="20"/>
          <w:lang w:val="pl-PL"/>
        </w:rPr>
      </w:pPr>
      <w:r w:rsidRPr="00A63A58">
        <w:rPr>
          <w:rFonts w:eastAsia="Calibri"/>
          <w:b/>
          <w:sz w:val="20"/>
          <w:lang w:val="pl-PL"/>
        </w:rPr>
        <w:t>Качар А.</w:t>
      </w:r>
      <w:r w:rsidRPr="00A63A58">
        <w:rPr>
          <w:rFonts w:eastAsia="Calibri"/>
          <w:sz w:val="20"/>
          <w:lang w:val="pl-PL"/>
        </w:rPr>
        <w:t xml:space="preserve"> Примена електрофизиолошких метода у неурологији, катедра медицине спорта</w:t>
      </w:r>
      <w:r>
        <w:rPr>
          <w:rFonts w:eastAsia="Calibri"/>
          <w:sz w:val="20"/>
          <w:lang w:val="pl-PL"/>
        </w:rPr>
        <w:t>.</w:t>
      </w:r>
      <w:r w:rsidRPr="00A63A58">
        <w:rPr>
          <w:rFonts w:eastAsia="Calibri"/>
          <w:sz w:val="20"/>
          <w:lang w:val="pl-PL"/>
        </w:rPr>
        <w:t xml:space="preserve"> 2017, Београд.</w:t>
      </w:r>
    </w:p>
    <w:p w14:paraId="32CAB164" w14:textId="77777777" w:rsidR="00615457" w:rsidRPr="00A63A58" w:rsidRDefault="00615457">
      <w:pPr>
        <w:numPr>
          <w:ilvl w:val="0"/>
          <w:numId w:val="36"/>
        </w:numPr>
        <w:ind w:left="357" w:hanging="357"/>
        <w:contextualSpacing/>
        <w:jc w:val="both"/>
        <w:rPr>
          <w:rFonts w:eastAsia="Calibri"/>
          <w:sz w:val="20"/>
          <w:lang w:val="pl-PL"/>
        </w:rPr>
      </w:pPr>
      <w:r w:rsidRPr="00A63A58">
        <w:rPr>
          <w:rFonts w:eastAsia="Calibri"/>
          <w:b/>
          <w:sz w:val="20"/>
          <w:lang w:val="pl-PL"/>
        </w:rPr>
        <w:t>Качар А</w:t>
      </w:r>
      <w:r w:rsidRPr="00A63A58">
        <w:rPr>
          <w:rFonts w:eastAsia="Calibri"/>
          <w:sz w:val="20"/>
          <w:lang w:val="pl-PL"/>
        </w:rPr>
        <w:t>. Неинвазивна стимулација мозга у клиничким неуронаукама. Симпозијум клиничке неурофизиологије са међународним учешћем, ВМА, Београд, 2016.</w:t>
      </w:r>
    </w:p>
    <w:p w14:paraId="27845FCD" w14:textId="77777777" w:rsidR="00615457" w:rsidRPr="00A63A58" w:rsidRDefault="00615457">
      <w:pPr>
        <w:numPr>
          <w:ilvl w:val="0"/>
          <w:numId w:val="36"/>
        </w:numPr>
        <w:ind w:left="357" w:hanging="357"/>
        <w:contextualSpacing/>
        <w:jc w:val="both"/>
        <w:rPr>
          <w:rFonts w:eastAsia="Calibri"/>
          <w:sz w:val="20"/>
          <w:lang w:val="pl-PL"/>
        </w:rPr>
      </w:pPr>
      <w:r w:rsidRPr="00A63A58">
        <w:rPr>
          <w:rFonts w:eastAsia="Calibri"/>
          <w:b/>
          <w:sz w:val="20"/>
          <w:lang w:val="pl-PL"/>
        </w:rPr>
        <w:t>Качар А.</w:t>
      </w:r>
      <w:r w:rsidRPr="00A63A58">
        <w:rPr>
          <w:rFonts w:eastAsia="Calibri"/>
          <w:sz w:val="20"/>
          <w:lang w:val="pl-PL"/>
        </w:rPr>
        <w:t xml:space="preserve"> Електрофизиолошка дијагностика АЛС. Неуромишићне болести у клиничкој пракси – изазиви у дијагностици и лечењу. В школа за младе неурологе, Палић, 2016.</w:t>
      </w:r>
    </w:p>
    <w:p w14:paraId="02FA8F7C" w14:textId="77777777" w:rsidR="00615457" w:rsidRPr="00A63A58" w:rsidRDefault="00615457">
      <w:pPr>
        <w:numPr>
          <w:ilvl w:val="0"/>
          <w:numId w:val="36"/>
        </w:numPr>
        <w:ind w:left="357" w:hanging="357"/>
        <w:contextualSpacing/>
        <w:jc w:val="both"/>
        <w:rPr>
          <w:rFonts w:eastAsia="Calibri"/>
          <w:sz w:val="20"/>
          <w:lang w:val="pl-PL"/>
        </w:rPr>
      </w:pPr>
      <w:r w:rsidRPr="00A63A58">
        <w:rPr>
          <w:rFonts w:eastAsia="Calibri"/>
          <w:b/>
          <w:sz w:val="20"/>
          <w:lang w:val="pl-PL"/>
        </w:rPr>
        <w:t>Качар А</w:t>
      </w:r>
      <w:r w:rsidRPr="00A63A58">
        <w:rPr>
          <w:rFonts w:eastAsia="Calibri"/>
          <w:sz w:val="20"/>
          <w:lang w:val="pl-PL"/>
        </w:rPr>
        <w:t>. Електромиографија у дијагностици критично оболелог пацијента. X конгрес клиничке неурофизиологије са међународним учешћем, Београд. Књига сажетака, 2014:55.</w:t>
      </w:r>
    </w:p>
    <w:p w14:paraId="1EA36809" w14:textId="77777777" w:rsidR="00615457" w:rsidRPr="00A63A58" w:rsidRDefault="00615457">
      <w:pPr>
        <w:numPr>
          <w:ilvl w:val="0"/>
          <w:numId w:val="36"/>
        </w:numPr>
        <w:ind w:left="357" w:hanging="357"/>
        <w:contextualSpacing/>
        <w:jc w:val="both"/>
        <w:rPr>
          <w:rFonts w:eastAsia="Calibri"/>
          <w:sz w:val="20"/>
          <w:lang w:val="pl-PL"/>
        </w:rPr>
      </w:pPr>
      <w:r w:rsidRPr="00A63A58">
        <w:rPr>
          <w:rFonts w:eastAsia="Calibri"/>
          <w:b/>
          <w:sz w:val="20"/>
          <w:lang w:val="pl-PL"/>
        </w:rPr>
        <w:t>Качар А</w:t>
      </w:r>
      <w:r w:rsidRPr="00A63A58">
        <w:rPr>
          <w:rFonts w:eastAsia="Calibri"/>
          <w:sz w:val="20"/>
          <w:lang w:val="pl-PL"/>
        </w:rPr>
        <w:t>. Потенцијали касних латенци. X конгрес клиничке неурофизиологије са међународним учешћем, Београд. Курс из електромиографије, 2014.</w:t>
      </w:r>
    </w:p>
    <w:p w14:paraId="5222D266" w14:textId="58D9F269" w:rsidR="00615457" w:rsidRPr="00615457" w:rsidRDefault="00615457">
      <w:pPr>
        <w:numPr>
          <w:ilvl w:val="0"/>
          <w:numId w:val="36"/>
        </w:numPr>
        <w:ind w:left="357" w:hanging="357"/>
        <w:contextualSpacing/>
        <w:jc w:val="both"/>
        <w:rPr>
          <w:rFonts w:eastAsia="Calibri"/>
          <w:sz w:val="20"/>
          <w:lang w:val="pl-PL"/>
        </w:rPr>
      </w:pPr>
      <w:r w:rsidRPr="00A63A58">
        <w:rPr>
          <w:rFonts w:eastAsia="Calibri"/>
          <w:b/>
          <w:sz w:val="20"/>
          <w:lang w:val="pl-PL"/>
        </w:rPr>
        <w:t>Kačar A</w:t>
      </w:r>
      <w:r w:rsidRPr="00A63A58">
        <w:rPr>
          <w:rFonts w:eastAsia="Calibri"/>
          <w:sz w:val="20"/>
          <w:lang w:val="pl-PL"/>
        </w:rPr>
        <w:t xml:space="preserve">. Klinička primena transkranijalne magnetne stimulacije. First conference, Brain –Computer Interface from Student – to-Student Interface,”Brain Awareness week (BAW)” – proceedings. </w:t>
      </w:r>
      <w:r>
        <w:rPr>
          <w:rFonts w:eastAsia="Calibri"/>
          <w:sz w:val="20"/>
          <w:lang w:val="sr-Cyrl-RS"/>
        </w:rPr>
        <w:t>Београд</w:t>
      </w:r>
      <w:r w:rsidRPr="00A63A58">
        <w:rPr>
          <w:rFonts w:eastAsia="Calibri"/>
          <w:sz w:val="20"/>
          <w:lang w:val="pl-PL"/>
        </w:rPr>
        <w:t>, 2014.</w:t>
      </w:r>
    </w:p>
    <w:p w14:paraId="6FD7CD06" w14:textId="6AF13734" w:rsidR="0023623F" w:rsidRPr="00C3606F" w:rsidRDefault="0023623F">
      <w:pPr>
        <w:numPr>
          <w:ilvl w:val="0"/>
          <w:numId w:val="36"/>
        </w:numPr>
        <w:ind w:left="357" w:hanging="357"/>
        <w:contextualSpacing/>
        <w:jc w:val="both"/>
        <w:rPr>
          <w:rFonts w:eastAsia="Calibri"/>
          <w:sz w:val="20"/>
          <w:lang w:val="pl-PL"/>
        </w:rPr>
      </w:pPr>
      <w:r w:rsidRPr="00C3606F">
        <w:rPr>
          <w:rFonts w:eastAsia="Calibri"/>
          <w:b/>
          <w:sz w:val="20"/>
          <w:lang w:val="pl-PL"/>
        </w:rPr>
        <w:t>Качар А</w:t>
      </w:r>
      <w:r w:rsidRPr="00C3606F">
        <w:rPr>
          <w:rFonts w:eastAsia="Calibri"/>
          <w:sz w:val="20"/>
          <w:lang w:val="pl-PL"/>
        </w:rPr>
        <w:t xml:space="preserve">. Примена ТМС у дијагностици Паркинсонове болести и паркинсонизма. </w:t>
      </w:r>
      <w:r w:rsidR="0034305B">
        <w:rPr>
          <w:rFonts w:eastAsia="Calibri"/>
          <w:sz w:val="20"/>
          <w:lang w:val="pl-PL"/>
        </w:rPr>
        <w:t>IX</w:t>
      </w:r>
      <w:r w:rsidRPr="00C3606F">
        <w:rPr>
          <w:rFonts w:eastAsia="Calibri"/>
          <w:sz w:val="20"/>
          <w:lang w:val="pl-PL"/>
        </w:rPr>
        <w:t>/X Конгрес неуролога Србије са међународним учешћем, Београд. Минисимпозијум - новине у неурофизиологији, 2013</w:t>
      </w:r>
      <w:r>
        <w:rPr>
          <w:rFonts w:eastAsia="Calibri"/>
          <w:sz w:val="20"/>
          <w:lang w:val="sr-Cyrl-RS"/>
        </w:rPr>
        <w:t>.</w:t>
      </w:r>
    </w:p>
    <w:p w14:paraId="12B95F83" w14:textId="66083479" w:rsidR="0023623F" w:rsidRPr="00C3606F" w:rsidRDefault="0023623F">
      <w:pPr>
        <w:numPr>
          <w:ilvl w:val="0"/>
          <w:numId w:val="36"/>
        </w:numPr>
        <w:ind w:left="357" w:hanging="357"/>
        <w:contextualSpacing/>
        <w:jc w:val="both"/>
        <w:rPr>
          <w:rFonts w:eastAsia="Calibri"/>
          <w:sz w:val="20"/>
          <w:lang w:val="pl-PL"/>
        </w:rPr>
      </w:pPr>
      <w:r w:rsidRPr="00A63A58">
        <w:rPr>
          <w:rFonts w:eastAsia="Calibri"/>
          <w:b/>
          <w:sz w:val="20"/>
          <w:lang w:val="pl-PL"/>
        </w:rPr>
        <w:t>Качар А.</w:t>
      </w:r>
      <w:r w:rsidRPr="00A63A58">
        <w:rPr>
          <w:rFonts w:eastAsia="Calibri"/>
          <w:sz w:val="20"/>
          <w:lang w:val="pl-PL"/>
        </w:rPr>
        <w:t xml:space="preserve"> Електрофизиолошке карактеристике радикулопатија и плексопатија. </w:t>
      </w:r>
      <w:r w:rsidR="0034305B">
        <w:rPr>
          <w:rFonts w:eastAsia="Calibri"/>
          <w:sz w:val="20"/>
          <w:lang w:val="pl-PL"/>
        </w:rPr>
        <w:t>IX</w:t>
      </w:r>
      <w:r w:rsidRPr="00A63A58">
        <w:rPr>
          <w:rFonts w:eastAsia="Calibri"/>
          <w:sz w:val="20"/>
          <w:lang w:val="pl-PL"/>
        </w:rPr>
        <w:t>/X Конгрес неуролога Србије са међународним учешћем, Београд. Едукативни курс-школа електромиографије, 2013.</w:t>
      </w:r>
    </w:p>
    <w:p w14:paraId="308B47D3" w14:textId="77777777" w:rsidR="0023623F" w:rsidRPr="00A63A58" w:rsidRDefault="0023623F">
      <w:pPr>
        <w:numPr>
          <w:ilvl w:val="0"/>
          <w:numId w:val="36"/>
        </w:numPr>
        <w:ind w:left="357" w:hanging="357"/>
        <w:contextualSpacing/>
        <w:jc w:val="both"/>
        <w:rPr>
          <w:rFonts w:eastAsia="Calibri"/>
          <w:sz w:val="20"/>
          <w:lang w:val="pl-PL"/>
        </w:rPr>
      </w:pPr>
      <w:r w:rsidRPr="00A63A58">
        <w:rPr>
          <w:rFonts w:eastAsia="Calibri"/>
          <w:b/>
          <w:sz w:val="20"/>
          <w:lang w:val="pl-PL"/>
        </w:rPr>
        <w:t>Kačar A</w:t>
      </w:r>
      <w:r w:rsidRPr="00A63A58">
        <w:rPr>
          <w:rFonts w:eastAsia="Calibri"/>
          <w:sz w:val="20"/>
          <w:lang w:val="pl-PL"/>
        </w:rPr>
        <w:t>. ENG, EP-SEP and TMS in the diagnosis of MND and multifocal motor neuropathy. XX International SFEMG and QEMG Course and Conference, Istanbul, Turkey, 02. 06. – 06.06. 2012.</w:t>
      </w:r>
    </w:p>
    <w:p w14:paraId="6EA7EA0A" w14:textId="77777777" w:rsidR="0023623F" w:rsidRPr="00455C4B" w:rsidRDefault="0023623F">
      <w:pPr>
        <w:numPr>
          <w:ilvl w:val="0"/>
          <w:numId w:val="36"/>
        </w:numPr>
        <w:ind w:left="357" w:hanging="357"/>
        <w:contextualSpacing/>
        <w:jc w:val="both"/>
        <w:rPr>
          <w:rFonts w:eastAsia="Calibri"/>
          <w:sz w:val="20"/>
          <w:lang w:val="pl-PL"/>
        </w:rPr>
      </w:pPr>
      <w:r w:rsidRPr="00A63A58">
        <w:rPr>
          <w:rFonts w:eastAsia="Calibri"/>
          <w:b/>
          <w:sz w:val="20"/>
          <w:lang w:val="pl-PL"/>
        </w:rPr>
        <w:t>Качар А.</w:t>
      </w:r>
      <w:r w:rsidRPr="00A63A58">
        <w:rPr>
          <w:rFonts w:eastAsia="Calibri"/>
          <w:sz w:val="20"/>
          <w:lang w:val="pl-PL"/>
        </w:rPr>
        <w:t xml:space="preserve"> Испитивање кортикалног пластицитета код пацијената са Паркинсоновом болешћу. Лекције Клинике за неурологију, Клиника за неурологију, Београд, 09.11.2011.</w:t>
      </w:r>
    </w:p>
    <w:p w14:paraId="148FA2D1" w14:textId="77777777" w:rsidR="0023623F" w:rsidRPr="00A63A58" w:rsidRDefault="0023623F">
      <w:pPr>
        <w:numPr>
          <w:ilvl w:val="0"/>
          <w:numId w:val="36"/>
        </w:numPr>
        <w:ind w:left="357" w:hanging="357"/>
        <w:contextualSpacing/>
        <w:jc w:val="both"/>
        <w:rPr>
          <w:rFonts w:eastAsia="Calibri"/>
          <w:sz w:val="20"/>
          <w:lang w:val="pl-PL"/>
        </w:rPr>
      </w:pPr>
      <w:r w:rsidRPr="00A63A58">
        <w:rPr>
          <w:rFonts w:eastAsia="Calibri"/>
          <w:b/>
          <w:sz w:val="20"/>
          <w:lang w:val="pl-PL"/>
        </w:rPr>
        <w:t>Kačar A</w:t>
      </w:r>
      <w:r w:rsidRPr="00A63A58">
        <w:rPr>
          <w:rFonts w:eastAsia="Calibri"/>
          <w:sz w:val="20"/>
          <w:lang w:val="pl-PL"/>
        </w:rPr>
        <w:t xml:space="preserve">, Filipović S, Kresojević N, Svetel M, Milanović S, Ljubisavljević M, Kostić V. Motor cortex excitability and plasticity in drug-naïve Parkinson's disease patients. 14th European Congress of Clinical Neurophysilogy and 4th International Conference on Transcranial Magnetic and Direct Current Stimulation, Rome, Italy, 21-25. June, 2011. </w:t>
      </w:r>
    </w:p>
    <w:p w14:paraId="5E737BF5" w14:textId="77777777" w:rsidR="0023623F" w:rsidRPr="00EA02BD" w:rsidRDefault="0023623F">
      <w:pPr>
        <w:numPr>
          <w:ilvl w:val="0"/>
          <w:numId w:val="36"/>
        </w:numPr>
        <w:ind w:left="357" w:hanging="357"/>
        <w:contextualSpacing/>
        <w:jc w:val="both"/>
        <w:rPr>
          <w:rFonts w:eastAsia="Calibri"/>
          <w:sz w:val="20"/>
          <w:lang w:val="pl-PL"/>
        </w:rPr>
      </w:pPr>
      <w:r w:rsidRPr="00A63A58">
        <w:rPr>
          <w:rFonts w:eastAsia="Calibri"/>
          <w:b/>
          <w:sz w:val="20"/>
          <w:lang w:val="pl-PL"/>
        </w:rPr>
        <w:t>Качар А</w:t>
      </w:r>
      <w:r w:rsidRPr="00A63A58">
        <w:rPr>
          <w:rFonts w:eastAsia="Calibri"/>
          <w:sz w:val="20"/>
          <w:lang w:val="pl-PL"/>
        </w:rPr>
        <w:t>. Упоредна примена СЕП, ТМС и ЕНГ у дијагностици неуролошких обољења. Симпозијум клиничке неурофизиологије са међународним учешћем, 08.10. – 09.10.2010, Београд, Србија.</w:t>
      </w:r>
    </w:p>
    <w:p w14:paraId="20B091E6" w14:textId="65ECE812" w:rsidR="00C3606F" w:rsidRPr="0023623F" w:rsidRDefault="00C3606F">
      <w:pPr>
        <w:pStyle w:val="ListParagraph"/>
        <w:numPr>
          <w:ilvl w:val="0"/>
          <w:numId w:val="36"/>
        </w:numPr>
        <w:spacing w:after="0" w:line="240" w:lineRule="auto"/>
        <w:ind w:left="357" w:hanging="357"/>
        <w:jc w:val="both"/>
        <w:rPr>
          <w:rFonts w:ascii="Times New Roman" w:hAnsi="Times New Roman"/>
          <w:b/>
          <w:bCs/>
          <w:sz w:val="20"/>
          <w:szCs w:val="20"/>
          <w:lang w:val="pl-PL"/>
        </w:rPr>
      </w:pPr>
      <w:r w:rsidRPr="0023623F">
        <w:rPr>
          <w:rFonts w:ascii="Times New Roman" w:hAnsi="Times New Roman"/>
          <w:b/>
          <w:sz w:val="20"/>
          <w:lang w:val="pl-PL"/>
        </w:rPr>
        <w:t>Качар А</w:t>
      </w:r>
      <w:r w:rsidRPr="0023623F">
        <w:rPr>
          <w:rFonts w:ascii="Times New Roman" w:hAnsi="Times New Roman"/>
          <w:sz w:val="20"/>
          <w:lang w:val="pl-PL"/>
        </w:rPr>
        <w:t xml:space="preserve">. Болне полинеуропатије – дијагноза и диференцијална дијагноза. </w:t>
      </w:r>
      <w:r w:rsidR="0034305B">
        <w:rPr>
          <w:rFonts w:ascii="Times New Roman" w:hAnsi="Times New Roman"/>
          <w:sz w:val="20"/>
          <w:lang w:val="pl-PL"/>
        </w:rPr>
        <w:t>V</w:t>
      </w:r>
      <w:r w:rsidRPr="0023623F">
        <w:rPr>
          <w:rFonts w:ascii="Times New Roman" w:hAnsi="Times New Roman"/>
          <w:sz w:val="20"/>
          <w:lang w:val="pl-PL"/>
        </w:rPr>
        <w:t xml:space="preserve"> симпозијум о главобољама и болним стањима у неурологији са међународним учешћем. Нови Сад, 26-27.</w:t>
      </w:r>
      <w:r w:rsidR="00615457" w:rsidRPr="0023623F">
        <w:rPr>
          <w:rFonts w:ascii="Times New Roman" w:hAnsi="Times New Roman"/>
          <w:sz w:val="20"/>
          <w:lang w:val="pl-PL"/>
        </w:rPr>
        <w:t xml:space="preserve"> XI</w:t>
      </w:r>
      <w:r w:rsidRPr="0023623F">
        <w:rPr>
          <w:rFonts w:ascii="Times New Roman" w:hAnsi="Times New Roman"/>
          <w:sz w:val="20"/>
          <w:lang w:val="pl-PL"/>
        </w:rPr>
        <w:t>. 2010.</w:t>
      </w:r>
    </w:p>
    <w:p w14:paraId="6319730D" w14:textId="77777777" w:rsidR="009A2F0B" w:rsidRPr="00304BA1" w:rsidRDefault="009A2F0B" w:rsidP="009A2F0B">
      <w:pPr>
        <w:pStyle w:val="ListParagraph"/>
        <w:spacing w:after="0" w:line="240" w:lineRule="auto"/>
        <w:ind w:left="357"/>
        <w:jc w:val="both"/>
        <w:rPr>
          <w:rFonts w:ascii="Times New Roman" w:hAnsi="Times New Roman"/>
          <w:sz w:val="20"/>
          <w:szCs w:val="20"/>
        </w:rPr>
      </w:pPr>
    </w:p>
    <w:p w14:paraId="3BC23833" w14:textId="62B5AA2B" w:rsidR="00304BA1" w:rsidRDefault="00CB4C86" w:rsidP="00602560">
      <w:pPr>
        <w:ind w:left="284" w:hanging="284"/>
        <w:jc w:val="both"/>
        <w:rPr>
          <w:b/>
          <w:iCs/>
          <w:sz w:val="20"/>
          <w:lang w:val="sr-Latn-RS"/>
        </w:rPr>
      </w:pPr>
      <w:r w:rsidRPr="00CB4C86">
        <w:rPr>
          <w:b/>
          <w:sz w:val="20"/>
        </w:rPr>
        <w:t>3.</w:t>
      </w:r>
      <w:r w:rsidR="009775D3">
        <w:rPr>
          <w:b/>
          <w:sz w:val="20"/>
          <w:lang w:val="en-US"/>
        </w:rPr>
        <w:t>5</w:t>
      </w:r>
      <w:r w:rsidR="00A47809">
        <w:rPr>
          <w:b/>
          <w:sz w:val="20"/>
          <w:lang w:val="sr-Cyrl-RS"/>
        </w:rPr>
        <w:t>.</w:t>
      </w:r>
      <w:r w:rsidR="00AD7DBB">
        <w:rPr>
          <w:b/>
          <w:sz w:val="20"/>
          <w:lang w:val="sr-Cyrl-RS"/>
        </w:rPr>
        <w:t xml:space="preserve"> </w:t>
      </w:r>
      <w:bookmarkEnd w:id="9"/>
      <w:r w:rsidR="00304BA1" w:rsidRPr="00881AC0">
        <w:rPr>
          <w:b/>
          <w:iCs/>
          <w:sz w:val="20"/>
          <w:lang w:val="sr-Latn-RS"/>
        </w:rPr>
        <w:t>Учешће у међународним пројектима</w:t>
      </w:r>
    </w:p>
    <w:p w14:paraId="6E4E30F9" w14:textId="77777777" w:rsidR="00A972C5" w:rsidRPr="00304BA1" w:rsidRDefault="00A972C5" w:rsidP="00304BA1">
      <w:pPr>
        <w:ind w:firstLine="0"/>
      </w:pPr>
    </w:p>
    <w:p w14:paraId="7E865D0D" w14:textId="024407AA" w:rsidR="009A2F0B" w:rsidRPr="00A906DB" w:rsidRDefault="00916E1B" w:rsidP="00E671ED">
      <w:pPr>
        <w:pStyle w:val="ListParagraph"/>
        <w:numPr>
          <w:ilvl w:val="0"/>
          <w:numId w:val="48"/>
        </w:numPr>
        <w:spacing w:after="0" w:line="240" w:lineRule="auto"/>
        <w:ind w:left="284" w:hanging="284"/>
        <w:jc w:val="both"/>
        <w:rPr>
          <w:rFonts w:ascii="Times New Roman" w:hAnsi="Times New Roman"/>
        </w:rPr>
      </w:pPr>
      <w:r w:rsidRPr="00A906DB">
        <w:rPr>
          <w:rFonts w:ascii="Times New Roman" w:hAnsi="Times New Roman"/>
          <w:sz w:val="20"/>
          <w:szCs w:val="20"/>
          <w:lang w:val="sr-Latn-CS"/>
        </w:rPr>
        <w:t>„GBS Serbia –</w:t>
      </w:r>
      <w:r w:rsidR="009A2F0B" w:rsidRPr="00A906DB">
        <w:rPr>
          <w:rFonts w:ascii="Times New Roman" w:hAnsi="Times New Roman"/>
          <w:sz w:val="20"/>
          <w:lang w:val="sr-Latn-CS"/>
        </w:rPr>
        <w:t xml:space="preserve">клиничко-епидемиолошка студија акутног полирадикулонеуритиса на простору Србије, </w:t>
      </w:r>
      <w:r w:rsidR="009A2F0B" w:rsidRPr="00A906DB">
        <w:rPr>
          <w:rFonts w:ascii="Times New Roman" w:hAnsi="Times New Roman"/>
          <w:sz w:val="20"/>
          <w:lang w:val="sr-Cyrl-RS"/>
        </w:rPr>
        <w:t xml:space="preserve">  </w:t>
      </w:r>
      <w:r w:rsidR="009A2F0B" w:rsidRPr="00A906DB">
        <w:rPr>
          <w:rFonts w:ascii="Times New Roman" w:hAnsi="Times New Roman"/>
          <w:sz w:val="20"/>
          <w:lang w:val="sr-Latn-CS"/>
        </w:rPr>
        <w:t>Републике Српске и Црне Горе“. Пројекат одобрен од ЕК. Главни истраживач: Проф др Драгана Лаврнић.</w:t>
      </w:r>
    </w:p>
    <w:p w14:paraId="41EDE8BF" w14:textId="236AE645" w:rsidR="00916E1B" w:rsidRPr="00A906DB" w:rsidRDefault="00916E1B" w:rsidP="00E671ED">
      <w:pPr>
        <w:pStyle w:val="ListParagraph"/>
        <w:numPr>
          <w:ilvl w:val="0"/>
          <w:numId w:val="48"/>
        </w:numPr>
        <w:spacing w:after="0" w:line="240" w:lineRule="auto"/>
        <w:ind w:left="284" w:hanging="284"/>
        <w:jc w:val="both"/>
        <w:rPr>
          <w:rFonts w:ascii="Times New Roman" w:hAnsi="Times New Roman"/>
          <w:szCs w:val="20"/>
          <w:lang w:val="uz-Cyrl-UZ"/>
        </w:rPr>
      </w:pPr>
      <w:r w:rsidRPr="00A906DB">
        <w:rPr>
          <w:rFonts w:ascii="Times New Roman" w:hAnsi="Times New Roman"/>
          <w:sz w:val="20"/>
          <w:szCs w:val="20"/>
          <w:lang w:val="sr-Latn-CS"/>
        </w:rPr>
        <w:lastRenderedPageBreak/>
        <w:t xml:space="preserve">„IMAGINE – IgM (anti-MAG) periferna neuropatija: </w:t>
      </w:r>
      <w:r w:rsidR="009A2F0B" w:rsidRPr="00A906DB">
        <w:rPr>
          <w:rFonts w:ascii="Times New Roman" w:hAnsi="Times New Roman"/>
          <w:sz w:val="20"/>
          <w:lang w:val="sr-Latn-CS"/>
        </w:rPr>
        <w:t xml:space="preserve">Од адекватног испитивања до клиничких студија“.  </w:t>
      </w:r>
      <w:r w:rsidR="009A2F0B" w:rsidRPr="00A906DB">
        <w:rPr>
          <w:rFonts w:ascii="Times New Roman" w:hAnsi="Times New Roman"/>
          <w:sz w:val="20"/>
          <w:lang w:val="sr-Cyrl-RS"/>
        </w:rPr>
        <w:t xml:space="preserve">  </w:t>
      </w:r>
      <w:r w:rsidR="009A2F0B" w:rsidRPr="00A906DB">
        <w:rPr>
          <w:rFonts w:ascii="Times New Roman" w:hAnsi="Times New Roman"/>
          <w:sz w:val="20"/>
          <w:lang w:val="sr-Latn-CS"/>
        </w:rPr>
        <w:t>Међународни пројекат одобрен од стране ЕК. Универзитет у</w:t>
      </w:r>
      <w:r w:rsidR="009A2F0B" w:rsidRPr="00A906DB">
        <w:rPr>
          <w:rFonts w:ascii="Times New Roman" w:hAnsi="Times New Roman"/>
          <w:lang w:val="sr-Cyrl-RS"/>
        </w:rPr>
        <w:t xml:space="preserve"> </w:t>
      </w:r>
      <w:r w:rsidRPr="00A906DB">
        <w:rPr>
          <w:rFonts w:ascii="Times New Roman" w:hAnsi="Times New Roman"/>
          <w:sz w:val="20"/>
          <w:szCs w:val="20"/>
          <w:lang w:val="sr-Latn-CS"/>
        </w:rPr>
        <w:t xml:space="preserve">Mastrihtu. </w:t>
      </w:r>
      <w:r w:rsidR="009A2F0B" w:rsidRPr="00A906DB">
        <w:rPr>
          <w:rFonts w:ascii="Times New Roman" w:hAnsi="Times New Roman"/>
          <w:sz w:val="20"/>
          <w:lang w:val="sr-Latn-CS"/>
        </w:rPr>
        <w:t>Главни истраживачи</w:t>
      </w:r>
      <w:r w:rsidRPr="00A906DB">
        <w:rPr>
          <w:rFonts w:ascii="Times New Roman" w:hAnsi="Times New Roman"/>
          <w:sz w:val="20"/>
          <w:szCs w:val="20"/>
          <w:lang w:val="sr-Latn-CS"/>
        </w:rPr>
        <w:t>: Ingemar Markies , Katharina Faber.</w:t>
      </w:r>
    </w:p>
    <w:p w14:paraId="5F06B263" w14:textId="1C59FF2A" w:rsidR="00916E1B" w:rsidRPr="00A906DB" w:rsidRDefault="00916E1B" w:rsidP="00E671ED">
      <w:pPr>
        <w:pStyle w:val="ListParagraph"/>
        <w:numPr>
          <w:ilvl w:val="0"/>
          <w:numId w:val="48"/>
        </w:numPr>
        <w:spacing w:after="0" w:line="240" w:lineRule="auto"/>
        <w:ind w:left="284" w:hanging="284"/>
        <w:jc w:val="both"/>
        <w:rPr>
          <w:rFonts w:ascii="Times New Roman" w:hAnsi="Times New Roman"/>
          <w:szCs w:val="20"/>
          <w:lang w:val="uz-Cyrl-UZ"/>
        </w:rPr>
      </w:pPr>
      <w:r w:rsidRPr="00A906DB">
        <w:rPr>
          <w:rFonts w:ascii="Times New Roman" w:hAnsi="Times New Roman"/>
          <w:sz w:val="20"/>
          <w:szCs w:val="20"/>
          <w:lang w:val="sr-Latn-CS"/>
        </w:rPr>
        <w:t xml:space="preserve">„IneSS – Inflammatory Neuropathy  Study of Serbia“. </w:t>
      </w:r>
      <w:r w:rsidR="00020D26" w:rsidRPr="00A906DB">
        <w:rPr>
          <w:rFonts w:ascii="Times New Roman" w:hAnsi="Times New Roman"/>
          <w:sz w:val="20"/>
          <w:lang w:val="sr-Latn-CS"/>
        </w:rPr>
        <w:t>Део пројекта формирања регистра за ретке болести. Главни истраживач: Проф др. Ивана Баста. Бр: 29/X</w:t>
      </w:r>
      <w:r w:rsidR="00A46B79">
        <w:rPr>
          <w:rFonts w:ascii="Times New Roman" w:hAnsi="Times New Roman"/>
          <w:sz w:val="20"/>
          <w:lang w:val="sr-Latn-CS"/>
        </w:rPr>
        <w:t>II</w:t>
      </w:r>
      <w:r w:rsidR="00020D26" w:rsidRPr="00A906DB">
        <w:rPr>
          <w:rFonts w:ascii="Times New Roman" w:hAnsi="Times New Roman"/>
          <w:sz w:val="20"/>
          <w:lang w:val="sr-Latn-CS"/>
        </w:rPr>
        <w:t>-24. 2017 до сада</w:t>
      </w:r>
      <w:r w:rsidRPr="00A906DB">
        <w:rPr>
          <w:rFonts w:ascii="Times New Roman" w:hAnsi="Times New Roman"/>
          <w:sz w:val="20"/>
          <w:szCs w:val="20"/>
          <w:lang w:val="sr-Latn-CS"/>
        </w:rPr>
        <w:t>.</w:t>
      </w:r>
    </w:p>
    <w:p w14:paraId="4E376F2D" w14:textId="3162A536" w:rsidR="00020D26" w:rsidRPr="00A46B79" w:rsidRDefault="00020D26" w:rsidP="00E671ED">
      <w:pPr>
        <w:pStyle w:val="ListParagraph"/>
        <w:numPr>
          <w:ilvl w:val="0"/>
          <w:numId w:val="48"/>
        </w:numPr>
        <w:spacing w:after="0" w:line="240" w:lineRule="auto"/>
        <w:ind w:left="284" w:hanging="284"/>
        <w:jc w:val="both"/>
        <w:rPr>
          <w:rFonts w:ascii="Times New Roman" w:hAnsi="Times New Roman"/>
        </w:rPr>
      </w:pPr>
      <w:r w:rsidRPr="00A906DB">
        <w:rPr>
          <w:rFonts w:ascii="Times New Roman" w:hAnsi="Times New Roman"/>
          <w:sz w:val="20"/>
          <w:lang w:val="sr-Latn-CS"/>
        </w:rPr>
        <w:t>Скрининг пацијената са неуропатијом танких влакана на транстиретинску фамилијарну амилоидну полинеуропатију</w:t>
      </w:r>
      <w:r w:rsidRPr="00A906DB">
        <w:rPr>
          <w:rFonts w:ascii="Times New Roman" w:hAnsi="Times New Roman"/>
          <w:lang w:val="sr-Cyrl-RS"/>
        </w:rPr>
        <w:t xml:space="preserve"> </w:t>
      </w:r>
      <w:r w:rsidR="00916E1B" w:rsidRPr="00A906DB">
        <w:rPr>
          <w:rFonts w:ascii="Times New Roman" w:hAnsi="Times New Roman"/>
          <w:sz w:val="20"/>
          <w:szCs w:val="20"/>
          <w:lang w:val="sr-Latn-CS"/>
        </w:rPr>
        <w:t xml:space="preserve">(TRAP2-1)-„Screening for the transthyretin-related familial amyloidotic-polyneuropathy –TTRAP2.1“. </w:t>
      </w:r>
      <w:r w:rsidRPr="00A906DB">
        <w:rPr>
          <w:rFonts w:ascii="Times New Roman" w:hAnsi="Times New Roman"/>
          <w:sz w:val="20"/>
          <w:lang w:val="sr-Latn-CS"/>
        </w:rPr>
        <w:t>Међународна, мултицентрична студија, одобрена од ЕК. Руководилац</w:t>
      </w:r>
      <w:r w:rsidR="00916E1B" w:rsidRPr="00A906DB">
        <w:rPr>
          <w:rFonts w:ascii="Times New Roman" w:hAnsi="Times New Roman"/>
          <w:sz w:val="20"/>
          <w:szCs w:val="20"/>
          <w:lang w:val="sr-Latn-CS"/>
        </w:rPr>
        <w:t xml:space="preserve">: Prof dr Peter Bauer, University of Rostock. </w:t>
      </w:r>
      <w:r w:rsidRPr="00A906DB">
        <w:rPr>
          <w:rFonts w:ascii="Times New Roman" w:hAnsi="Times New Roman"/>
          <w:sz w:val="20"/>
          <w:lang w:val="sr-Latn-CS"/>
        </w:rPr>
        <w:t>Главни истраживач у Србији: Проф др Зорица Стевић. Од 2018 – до сада.</w:t>
      </w:r>
    </w:p>
    <w:p w14:paraId="15BE9A83" w14:textId="6254EE62" w:rsidR="00A906DB" w:rsidRPr="00A46B79" w:rsidRDefault="00A906DB" w:rsidP="00E671ED">
      <w:pPr>
        <w:pStyle w:val="ListParagraph"/>
        <w:numPr>
          <w:ilvl w:val="0"/>
          <w:numId w:val="48"/>
        </w:numPr>
        <w:spacing w:after="0" w:line="240" w:lineRule="auto"/>
        <w:ind w:left="284" w:hanging="284"/>
        <w:jc w:val="both"/>
        <w:rPr>
          <w:rFonts w:ascii="Times New Roman" w:hAnsi="Times New Roman"/>
        </w:rPr>
      </w:pPr>
      <w:r w:rsidRPr="00A46B79">
        <w:rPr>
          <w:rFonts w:ascii="Times New Roman" w:hAnsi="Times New Roman"/>
          <w:sz w:val="20"/>
          <w:lang w:val="sr-Latn-CS"/>
        </w:rPr>
        <w:t xml:space="preserve">Лонгитудинална студија болесника са </w:t>
      </w:r>
      <w:r w:rsidR="00A46B79" w:rsidRPr="00A46B79">
        <w:rPr>
          <w:rFonts w:ascii="Times New Roman" w:hAnsi="Times New Roman"/>
          <w:sz w:val="20"/>
          <w:lang w:val="sr-Latn-CS"/>
        </w:rPr>
        <w:t>Charcot-Marie-Toot</w:t>
      </w:r>
      <w:r w:rsidR="002303F0">
        <w:rPr>
          <w:rFonts w:ascii="Times New Roman" w:hAnsi="Times New Roman"/>
          <w:sz w:val="20"/>
          <w:lang w:val="sr-Latn-CS"/>
        </w:rPr>
        <w:t>h</w:t>
      </w:r>
      <w:r w:rsidRPr="00A46B79">
        <w:rPr>
          <w:rFonts w:ascii="Times New Roman" w:hAnsi="Times New Roman"/>
          <w:sz w:val="20"/>
          <w:lang w:val="sr-Latn-CS"/>
        </w:rPr>
        <w:t xml:space="preserve"> неуропатијом на простору Србије</w:t>
      </w:r>
      <w:r w:rsidRPr="00A46B79">
        <w:rPr>
          <w:rFonts w:ascii="Times New Roman" w:hAnsi="Times New Roman"/>
          <w:lang w:val="sr-Cyrl-RS"/>
        </w:rPr>
        <w:t xml:space="preserve"> </w:t>
      </w:r>
      <w:r w:rsidR="00916E1B" w:rsidRPr="00A46B79">
        <w:rPr>
          <w:rFonts w:ascii="Times New Roman" w:hAnsi="Times New Roman"/>
          <w:sz w:val="20"/>
          <w:szCs w:val="20"/>
          <w:lang w:val="sr-Latn-CS"/>
        </w:rPr>
        <w:t xml:space="preserve">(„Longitudinal Charcot-Marie-Tooth neuropathy Study of Serbia – LoCh-NeSS), </w:t>
      </w:r>
      <w:r w:rsidRPr="00A46B79">
        <w:rPr>
          <w:rFonts w:ascii="Times New Roman" w:hAnsi="Times New Roman"/>
          <w:sz w:val="20"/>
          <w:lang w:val="sr-Latn-CS"/>
        </w:rPr>
        <w:t>број ЕК: 29/X</w:t>
      </w:r>
      <w:r w:rsidR="00960FAA">
        <w:rPr>
          <w:rFonts w:ascii="Times New Roman" w:hAnsi="Times New Roman"/>
          <w:sz w:val="20"/>
          <w:lang w:val="sr-Latn-CS"/>
        </w:rPr>
        <w:t>II</w:t>
      </w:r>
      <w:r w:rsidRPr="00A46B79">
        <w:rPr>
          <w:rFonts w:ascii="Times New Roman" w:hAnsi="Times New Roman"/>
          <w:sz w:val="20"/>
          <w:lang w:val="sr-Latn-CS"/>
        </w:rPr>
        <w:t>-25. Сарадња са Универзитетом у</w:t>
      </w:r>
      <w:r w:rsidRPr="00A46B79">
        <w:rPr>
          <w:rFonts w:ascii="Times New Roman" w:hAnsi="Times New Roman"/>
          <w:lang w:val="sr-Cyrl-RS"/>
        </w:rPr>
        <w:t xml:space="preserve"> </w:t>
      </w:r>
      <w:r w:rsidR="00916E1B" w:rsidRPr="00A46B79">
        <w:rPr>
          <w:rFonts w:ascii="Times New Roman" w:hAnsi="Times New Roman"/>
          <w:sz w:val="20"/>
          <w:szCs w:val="20"/>
          <w:lang w:val="sr-Latn-CS"/>
        </w:rPr>
        <w:t xml:space="preserve">Anverpepenu, </w:t>
      </w:r>
      <w:r w:rsidRPr="00A46B79">
        <w:rPr>
          <w:rFonts w:ascii="Times New Roman" w:hAnsi="Times New Roman"/>
          <w:sz w:val="20"/>
          <w:lang w:val="sr-Latn-CS"/>
        </w:rPr>
        <w:t>Белгија</w:t>
      </w:r>
      <w:r w:rsidR="00916E1B" w:rsidRPr="00A46B79">
        <w:rPr>
          <w:rFonts w:ascii="Times New Roman" w:hAnsi="Times New Roman"/>
          <w:sz w:val="20"/>
          <w:szCs w:val="20"/>
          <w:lang w:val="sr-Latn-CS"/>
        </w:rPr>
        <w:t xml:space="preserve">. </w:t>
      </w:r>
      <w:r w:rsidRPr="00A46B79">
        <w:rPr>
          <w:rFonts w:ascii="Times New Roman" w:hAnsi="Times New Roman"/>
          <w:sz w:val="20"/>
          <w:lang w:val="sr-Latn-CS"/>
        </w:rPr>
        <w:t>Руко</w:t>
      </w:r>
      <w:r w:rsidR="00E91A4A">
        <w:rPr>
          <w:rFonts w:ascii="Times New Roman" w:hAnsi="Times New Roman"/>
          <w:sz w:val="20"/>
          <w:lang w:val="sr-Cyrl-RS"/>
        </w:rPr>
        <w:t>в</w:t>
      </w:r>
      <w:r w:rsidRPr="00A46B79">
        <w:rPr>
          <w:rFonts w:ascii="Times New Roman" w:hAnsi="Times New Roman"/>
          <w:sz w:val="20"/>
          <w:lang w:val="sr-Latn-CS"/>
        </w:rPr>
        <w:t>одилац у Србији: Проф др. Видосава Ракочевић Стојановић. Од 2017 – до сада.</w:t>
      </w:r>
    </w:p>
    <w:p w14:paraId="4F9662B5" w14:textId="77777777" w:rsidR="00A906DB" w:rsidRPr="00A906DB" w:rsidRDefault="00A906DB" w:rsidP="00E671ED">
      <w:pPr>
        <w:pStyle w:val="ListParagraph"/>
        <w:numPr>
          <w:ilvl w:val="0"/>
          <w:numId w:val="48"/>
        </w:numPr>
        <w:spacing w:after="0" w:line="240" w:lineRule="auto"/>
        <w:ind w:left="284" w:hanging="284"/>
        <w:jc w:val="both"/>
        <w:rPr>
          <w:rFonts w:ascii="Times New Roman" w:hAnsi="Times New Roman"/>
        </w:rPr>
      </w:pPr>
      <w:r w:rsidRPr="00A906DB">
        <w:rPr>
          <w:rFonts w:ascii="Times New Roman" w:hAnsi="Times New Roman"/>
          <w:sz w:val="20"/>
          <w:lang w:val="sr-Latn-CS"/>
        </w:rPr>
        <w:t>Неурофизиолошки индекс као електрофизиолошки маркер код АЛС-а</w:t>
      </w:r>
      <w:r w:rsidRPr="00A906DB">
        <w:rPr>
          <w:rFonts w:ascii="Times New Roman" w:hAnsi="Times New Roman"/>
          <w:lang w:val="sr-Cyrl-RS"/>
        </w:rPr>
        <w:t xml:space="preserve"> </w:t>
      </w:r>
      <w:r w:rsidR="00916E1B" w:rsidRPr="00A906DB">
        <w:rPr>
          <w:rFonts w:ascii="Times New Roman" w:hAnsi="Times New Roman"/>
          <w:sz w:val="20"/>
          <w:lang w:val="sr-Latn-CS"/>
        </w:rPr>
        <w:t xml:space="preserve">(„Neurophysiology   Index   (NI)   as   an   electrophysiological   biomarker   in   ALS”). </w:t>
      </w:r>
      <w:r w:rsidRPr="00A906DB">
        <w:rPr>
          <w:rFonts w:ascii="Times New Roman" w:hAnsi="Times New Roman"/>
          <w:sz w:val="20"/>
          <w:lang w:val="sr-Latn-CS"/>
        </w:rPr>
        <w:t>Главни истраживач:</w:t>
      </w:r>
      <w:r w:rsidRPr="00A906DB">
        <w:rPr>
          <w:rFonts w:ascii="Times New Roman" w:hAnsi="Times New Roman"/>
          <w:lang w:val="sr-Cyrl-RS"/>
        </w:rPr>
        <w:t xml:space="preserve"> </w:t>
      </w:r>
      <w:r w:rsidR="00916E1B" w:rsidRPr="00A906DB">
        <w:rPr>
          <w:rFonts w:ascii="Times New Roman" w:hAnsi="Times New Roman"/>
          <w:sz w:val="20"/>
          <w:lang w:val="sr-Latn-CS"/>
        </w:rPr>
        <w:t xml:space="preserve">Prof dr Hatice Tankisi, Department of Neurophysiology, Aarhus University Hospital, Denmark, mail: hatitank@rm.dk. </w:t>
      </w:r>
      <w:r w:rsidRPr="00A906DB">
        <w:rPr>
          <w:rFonts w:ascii="Times New Roman" w:hAnsi="Times New Roman"/>
          <w:sz w:val="20"/>
          <w:lang w:val="sr-Latn-CS"/>
        </w:rPr>
        <w:t>За носиоца студије у Србији од стране МФ и ЕТ: Доц др Александра Качар. Од 2022 – до сада.</w:t>
      </w:r>
    </w:p>
    <w:p w14:paraId="561284DE" w14:textId="135A08A8" w:rsidR="00A906DB" w:rsidRPr="00A906DB" w:rsidRDefault="00B73936" w:rsidP="00E671ED">
      <w:pPr>
        <w:pStyle w:val="ListParagraph"/>
        <w:numPr>
          <w:ilvl w:val="0"/>
          <w:numId w:val="48"/>
        </w:numPr>
        <w:spacing w:after="0" w:line="240" w:lineRule="auto"/>
        <w:ind w:left="284" w:hanging="284"/>
        <w:jc w:val="both"/>
        <w:rPr>
          <w:rFonts w:ascii="Times New Roman" w:hAnsi="Times New Roman"/>
        </w:rPr>
      </w:pPr>
      <w:r w:rsidRPr="00A906DB">
        <w:rPr>
          <w:rFonts w:ascii="Times New Roman" w:hAnsi="Times New Roman"/>
          <w:bCs/>
          <w:sz w:val="20"/>
          <w:szCs w:val="20"/>
          <w:lang w:val="sr-Latn-CS"/>
        </w:rPr>
        <w:t xml:space="preserve">ENCACTUS: </w:t>
      </w:r>
      <w:r w:rsidR="00A906DB" w:rsidRPr="00A906DB">
        <w:rPr>
          <w:rFonts w:ascii="Times New Roman" w:hAnsi="Times New Roman"/>
          <w:bCs/>
          <w:sz w:val="20"/>
          <w:lang w:val="sr-Latn-CS"/>
        </w:rPr>
        <w:t>мутлицентрична, просепктивна, дупло – слепа, рандомизована, плацебо контролисана студија за п</w:t>
      </w:r>
      <w:r w:rsidR="00A906DB" w:rsidRPr="00A906DB">
        <w:rPr>
          <w:rFonts w:ascii="Times New Roman" w:hAnsi="Times New Roman"/>
          <w:bCs/>
          <w:sz w:val="20"/>
          <w:lang w:val="sr-Latn-RS"/>
        </w:rPr>
        <w:t>р</w:t>
      </w:r>
      <w:r w:rsidR="00A906DB" w:rsidRPr="00A906DB">
        <w:rPr>
          <w:rFonts w:ascii="Times New Roman" w:hAnsi="Times New Roman"/>
          <w:bCs/>
          <w:sz w:val="20"/>
          <w:lang w:val="sr-Latn-CS"/>
        </w:rPr>
        <w:t>оцену ефикасности и сигурности нуклеотида и Б витамина за третман неуропатског бола код синдрома карпалног тунела. Руководилац пројекта: Кинички Асс др Стојан Перић. Од 2024 – до сада.</w:t>
      </w:r>
    </w:p>
    <w:p w14:paraId="7EFC3E76" w14:textId="1F802D64" w:rsidR="00B73936" w:rsidRPr="00B73936" w:rsidRDefault="00B73936" w:rsidP="00E671ED">
      <w:pPr>
        <w:pStyle w:val="ListParagraph"/>
        <w:numPr>
          <w:ilvl w:val="0"/>
          <w:numId w:val="37"/>
        </w:numPr>
        <w:shd w:val="clear" w:color="auto" w:fill="FFFFFF"/>
        <w:spacing w:after="0" w:line="0" w:lineRule="auto"/>
        <w:ind w:left="284" w:hanging="284"/>
        <w:jc w:val="both"/>
        <w:rPr>
          <w:rFonts w:ascii="Times New Roman" w:eastAsia="Times New Roman" w:hAnsi="Times New Roman"/>
          <w:bCs/>
          <w:color w:val="000000"/>
          <w:sz w:val="20"/>
          <w:szCs w:val="20"/>
        </w:rPr>
      </w:pPr>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Неурофизиолошки</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индекс</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као</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електрофизиолошки</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биомаркер</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код</w:t>
      </w:r>
      <w:proofErr w:type="spellEnd"/>
      <w:r w:rsidRPr="00B73936">
        <w:rPr>
          <w:rFonts w:ascii="Times New Roman" w:eastAsia="Times New Roman" w:hAnsi="Times New Roman"/>
          <w:bCs/>
          <w:color w:val="000000"/>
          <w:sz w:val="20"/>
          <w:szCs w:val="20"/>
        </w:rPr>
        <w:t xml:space="preserve"> </w:t>
      </w:r>
      <w:proofErr w:type="spellStart"/>
      <w:proofErr w:type="gramStart"/>
      <w:r w:rsidRPr="00B73936">
        <w:rPr>
          <w:rFonts w:ascii="Times New Roman" w:eastAsia="Times New Roman" w:hAnsi="Times New Roman"/>
          <w:bCs/>
          <w:color w:val="000000"/>
          <w:sz w:val="20"/>
          <w:szCs w:val="20"/>
        </w:rPr>
        <w:t>АЛСа</w:t>
      </w:r>
      <w:proofErr w:type="spellEnd"/>
      <w:r w:rsidRPr="00B73936">
        <w:rPr>
          <w:rFonts w:ascii="Times New Roman" w:eastAsia="Times New Roman" w:hAnsi="Times New Roman"/>
          <w:bCs/>
          <w:color w:val="000000"/>
          <w:sz w:val="20"/>
          <w:szCs w:val="20"/>
        </w:rPr>
        <w:t>“</w:t>
      </w:r>
      <w:proofErr w:type="gramEnd"/>
      <w:r w:rsidRPr="00B73936">
        <w:rPr>
          <w:rFonts w:ascii="Times New Roman" w:eastAsia="Times New Roman" w:hAnsi="Times New Roman"/>
          <w:bCs/>
          <w:color w:val="000000"/>
          <w:sz w:val="20"/>
          <w:szCs w:val="20"/>
        </w:rPr>
        <w:t xml:space="preserve">, </w:t>
      </w:r>
    </w:p>
    <w:p w14:paraId="2DF53213" w14:textId="77777777" w:rsidR="00B73936" w:rsidRPr="00B73936" w:rsidRDefault="00B73936" w:rsidP="00E671ED">
      <w:pPr>
        <w:pStyle w:val="ListParagraph"/>
        <w:numPr>
          <w:ilvl w:val="0"/>
          <w:numId w:val="37"/>
        </w:numPr>
        <w:shd w:val="clear" w:color="auto" w:fill="FFFFFF"/>
        <w:spacing w:after="0" w:line="0" w:lineRule="auto"/>
        <w:ind w:left="284" w:hanging="284"/>
        <w:jc w:val="both"/>
        <w:rPr>
          <w:rFonts w:ascii="Times New Roman" w:eastAsia="Times New Roman" w:hAnsi="Times New Roman"/>
          <w:bCs/>
          <w:color w:val="000000"/>
          <w:sz w:val="20"/>
          <w:szCs w:val="20"/>
        </w:rPr>
      </w:pPr>
      <w:r w:rsidRPr="00B73936">
        <w:rPr>
          <w:rFonts w:ascii="Times New Roman" w:eastAsia="Times New Roman" w:hAnsi="Times New Roman"/>
          <w:bCs/>
          <w:color w:val="000000"/>
          <w:sz w:val="20"/>
          <w:szCs w:val="20"/>
        </w:rPr>
        <w:t>(</w:t>
      </w:r>
      <w:proofErr w:type="spellStart"/>
      <w:r w:rsidRPr="00B73936">
        <w:rPr>
          <w:rFonts w:ascii="Times New Roman" w:eastAsia="Times New Roman" w:hAnsi="Times New Roman"/>
          <w:bCs/>
          <w:color w:val="000000"/>
          <w:sz w:val="20"/>
          <w:szCs w:val="20"/>
        </w:rPr>
        <w:t>енг</w:t>
      </w:r>
      <w:proofErr w:type="spellEnd"/>
      <w:r w:rsidRPr="00B73936">
        <w:rPr>
          <w:rFonts w:ascii="Times New Roman" w:eastAsia="Times New Roman" w:hAnsi="Times New Roman"/>
          <w:bCs/>
          <w:color w:val="000000"/>
          <w:sz w:val="20"/>
          <w:szCs w:val="20"/>
        </w:rPr>
        <w:t>.   Neurophysiology   Index</w:t>
      </w:r>
      <w:proofErr w:type="gramStart"/>
      <w:r w:rsidRPr="00B73936">
        <w:rPr>
          <w:rFonts w:ascii="Times New Roman" w:eastAsia="Times New Roman" w:hAnsi="Times New Roman"/>
          <w:bCs/>
          <w:color w:val="000000"/>
          <w:sz w:val="20"/>
          <w:szCs w:val="20"/>
        </w:rPr>
        <w:t xml:space="preserve">   (</w:t>
      </w:r>
      <w:proofErr w:type="gramEnd"/>
      <w:r w:rsidRPr="00B73936">
        <w:rPr>
          <w:rFonts w:ascii="Times New Roman" w:eastAsia="Times New Roman" w:hAnsi="Times New Roman"/>
          <w:bCs/>
          <w:color w:val="000000"/>
          <w:sz w:val="20"/>
          <w:szCs w:val="20"/>
        </w:rPr>
        <w:t xml:space="preserve">NI)   as   an   electrophysiological   biomarker   in   ALS”)“.  </w:t>
      </w:r>
      <w:proofErr w:type="spellStart"/>
      <w:r w:rsidRPr="00B73936">
        <w:rPr>
          <w:rFonts w:ascii="Times New Roman" w:eastAsia="Times New Roman" w:hAnsi="Times New Roman"/>
          <w:bCs/>
          <w:color w:val="000000"/>
          <w:sz w:val="20"/>
          <w:szCs w:val="20"/>
        </w:rPr>
        <w:t>За</w:t>
      </w:r>
      <w:proofErr w:type="spellEnd"/>
      <w:r w:rsidRPr="00B73936">
        <w:rPr>
          <w:rFonts w:ascii="Times New Roman" w:eastAsia="Times New Roman" w:hAnsi="Times New Roman"/>
          <w:bCs/>
          <w:color w:val="000000"/>
          <w:sz w:val="20"/>
          <w:szCs w:val="20"/>
        </w:rPr>
        <w:t xml:space="preserve"> </w:t>
      </w:r>
    </w:p>
    <w:p w14:paraId="328ECA76" w14:textId="77777777" w:rsidR="00B73936" w:rsidRPr="00B73936" w:rsidRDefault="00B73936" w:rsidP="00E671ED">
      <w:pPr>
        <w:pStyle w:val="ListParagraph"/>
        <w:numPr>
          <w:ilvl w:val="0"/>
          <w:numId w:val="37"/>
        </w:numPr>
        <w:shd w:val="clear" w:color="auto" w:fill="FFFFFF"/>
        <w:spacing w:after="0" w:line="0" w:lineRule="auto"/>
        <w:ind w:left="284" w:hanging="284"/>
        <w:jc w:val="both"/>
        <w:rPr>
          <w:rFonts w:ascii="Times New Roman" w:eastAsia="Times New Roman" w:hAnsi="Times New Roman"/>
          <w:bCs/>
          <w:color w:val="000000"/>
          <w:sz w:val="20"/>
          <w:szCs w:val="20"/>
        </w:rPr>
      </w:pPr>
      <w:proofErr w:type="spellStart"/>
      <w:r w:rsidRPr="00B73936">
        <w:rPr>
          <w:rFonts w:ascii="Times New Roman" w:eastAsia="Times New Roman" w:hAnsi="Times New Roman"/>
          <w:bCs/>
          <w:color w:val="000000"/>
          <w:sz w:val="20"/>
          <w:szCs w:val="20"/>
        </w:rPr>
        <w:t>носиоца</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студије</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је</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одређен</w:t>
      </w:r>
      <w:proofErr w:type="spellEnd"/>
      <w:r w:rsidRPr="00B73936">
        <w:rPr>
          <w:rFonts w:ascii="Times New Roman" w:eastAsia="Times New Roman" w:hAnsi="Times New Roman"/>
          <w:bCs/>
          <w:color w:val="000000"/>
          <w:sz w:val="20"/>
          <w:szCs w:val="20"/>
        </w:rPr>
        <w:t>/</w:t>
      </w:r>
      <w:proofErr w:type="spellStart"/>
      <w:r w:rsidRPr="00B73936">
        <w:rPr>
          <w:rFonts w:ascii="Times New Roman" w:eastAsia="Times New Roman" w:hAnsi="Times New Roman"/>
          <w:bCs/>
          <w:color w:val="000000"/>
          <w:sz w:val="20"/>
          <w:szCs w:val="20"/>
        </w:rPr>
        <w:t>одређена</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је</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Доц</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др</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Александра</w:t>
      </w:r>
      <w:proofErr w:type="spellEnd"/>
      <w:r w:rsidRPr="00B73936">
        <w:rPr>
          <w:rFonts w:ascii="Times New Roman" w:eastAsia="Times New Roman" w:hAnsi="Times New Roman"/>
          <w:bCs/>
          <w:color w:val="000000"/>
          <w:sz w:val="20"/>
          <w:szCs w:val="20"/>
        </w:rPr>
        <w:t xml:space="preserve"> </w:t>
      </w:r>
      <w:proofErr w:type="spellStart"/>
      <w:r w:rsidRPr="00B73936">
        <w:rPr>
          <w:rFonts w:ascii="Times New Roman" w:eastAsia="Times New Roman" w:hAnsi="Times New Roman"/>
          <w:bCs/>
          <w:color w:val="000000"/>
          <w:sz w:val="20"/>
          <w:szCs w:val="20"/>
        </w:rPr>
        <w:t>Качар</w:t>
      </w:r>
      <w:proofErr w:type="spellEnd"/>
    </w:p>
    <w:p w14:paraId="2AF9D641" w14:textId="77777777" w:rsidR="00B73936" w:rsidRPr="00B73936" w:rsidRDefault="00B73936" w:rsidP="00E671ED">
      <w:pPr>
        <w:pStyle w:val="ListParagraph"/>
        <w:autoSpaceDE w:val="0"/>
        <w:autoSpaceDN w:val="0"/>
        <w:adjustRightInd w:val="0"/>
        <w:spacing w:after="0" w:line="240" w:lineRule="auto"/>
        <w:ind w:left="284" w:hanging="284"/>
        <w:jc w:val="both"/>
        <w:rPr>
          <w:rFonts w:ascii="Times New Roman" w:hAnsi="Times New Roman"/>
          <w:bCs/>
          <w:sz w:val="20"/>
          <w:szCs w:val="20"/>
          <w:lang w:val="sr-Latn-CS"/>
        </w:rPr>
      </w:pPr>
    </w:p>
    <w:p w14:paraId="52252306" w14:textId="77777777" w:rsidR="00B73936" w:rsidRPr="00916E1B" w:rsidRDefault="00B73936" w:rsidP="00E671ED">
      <w:pPr>
        <w:pStyle w:val="ListParagraph"/>
        <w:autoSpaceDE w:val="0"/>
        <w:autoSpaceDN w:val="0"/>
        <w:adjustRightInd w:val="0"/>
        <w:spacing w:after="0" w:line="240" w:lineRule="auto"/>
        <w:ind w:left="284" w:hanging="284"/>
        <w:jc w:val="both"/>
        <w:rPr>
          <w:rFonts w:ascii="Times New Roman" w:hAnsi="Times New Roman"/>
          <w:sz w:val="20"/>
          <w:szCs w:val="20"/>
          <w:lang w:val="sr-Latn-CS"/>
        </w:rPr>
      </w:pPr>
    </w:p>
    <w:p w14:paraId="473EAE42" w14:textId="77777777" w:rsidR="00FF644E" w:rsidRPr="00916E1B" w:rsidRDefault="00FF644E" w:rsidP="00E671ED">
      <w:pPr>
        <w:ind w:left="284" w:hanging="284"/>
        <w:jc w:val="both"/>
        <w:rPr>
          <w:sz w:val="20"/>
          <w:lang w:val="sr-Latn-RS"/>
        </w:rPr>
      </w:pPr>
    </w:p>
    <w:p w14:paraId="2D8ACBF1" w14:textId="77777777" w:rsidR="00FF644E" w:rsidRPr="00881AC0" w:rsidRDefault="00FF644E" w:rsidP="00E671ED">
      <w:pPr>
        <w:ind w:left="284" w:hanging="284"/>
        <w:jc w:val="both"/>
        <w:rPr>
          <w:sz w:val="20"/>
          <w:lang w:val="sr-Latn-RS"/>
        </w:rPr>
      </w:pPr>
    </w:p>
    <w:p w14:paraId="2E2745CC" w14:textId="0C644638" w:rsidR="00881AC0" w:rsidRDefault="00881AC0" w:rsidP="00E671ED">
      <w:pPr>
        <w:ind w:left="284" w:hanging="284"/>
        <w:jc w:val="both"/>
        <w:rPr>
          <w:sz w:val="20"/>
          <w:lang w:val="sr-Latn-RS"/>
        </w:rPr>
      </w:pPr>
    </w:p>
    <w:p w14:paraId="7DE687EA" w14:textId="512B7789" w:rsidR="006856AA" w:rsidRDefault="006856AA" w:rsidP="00E671ED">
      <w:pPr>
        <w:ind w:left="284" w:hanging="284"/>
        <w:jc w:val="both"/>
        <w:rPr>
          <w:sz w:val="20"/>
          <w:lang w:val="sr-Latn-RS"/>
        </w:rPr>
      </w:pPr>
    </w:p>
    <w:p w14:paraId="0B95A8E6" w14:textId="077D4923" w:rsidR="006856AA" w:rsidRDefault="006856AA" w:rsidP="00E671ED">
      <w:pPr>
        <w:ind w:left="284" w:hanging="284"/>
        <w:jc w:val="both"/>
        <w:rPr>
          <w:sz w:val="20"/>
          <w:lang w:val="sr-Latn-RS"/>
        </w:rPr>
      </w:pPr>
    </w:p>
    <w:p w14:paraId="6C6B856D" w14:textId="73EA8BE6" w:rsidR="006856AA" w:rsidRDefault="006856AA" w:rsidP="00E671ED">
      <w:pPr>
        <w:ind w:left="284" w:hanging="284"/>
        <w:jc w:val="both"/>
        <w:rPr>
          <w:sz w:val="20"/>
          <w:lang w:val="sr-Latn-RS"/>
        </w:rPr>
      </w:pPr>
    </w:p>
    <w:p w14:paraId="0805E694" w14:textId="656B5E28" w:rsidR="006856AA" w:rsidRDefault="006856AA" w:rsidP="006856AA">
      <w:pPr>
        <w:ind w:firstLine="0"/>
        <w:jc w:val="both"/>
        <w:rPr>
          <w:sz w:val="20"/>
          <w:lang w:val="sr-Latn-RS"/>
        </w:rPr>
      </w:pPr>
    </w:p>
    <w:p w14:paraId="63080CAE" w14:textId="46DB5B7B" w:rsidR="006856AA" w:rsidRDefault="006856AA" w:rsidP="006856AA">
      <w:pPr>
        <w:ind w:firstLine="0"/>
        <w:jc w:val="both"/>
        <w:rPr>
          <w:sz w:val="20"/>
          <w:lang w:val="sr-Latn-RS"/>
        </w:rPr>
      </w:pPr>
    </w:p>
    <w:p w14:paraId="68516994" w14:textId="164C4230" w:rsidR="006856AA" w:rsidRDefault="006856AA" w:rsidP="006856AA">
      <w:pPr>
        <w:ind w:firstLine="0"/>
        <w:jc w:val="both"/>
        <w:rPr>
          <w:sz w:val="20"/>
          <w:lang w:val="sr-Latn-RS"/>
        </w:rPr>
      </w:pPr>
    </w:p>
    <w:p w14:paraId="0693E2BD" w14:textId="726E2215" w:rsidR="006856AA" w:rsidRDefault="006856AA" w:rsidP="006856AA">
      <w:pPr>
        <w:ind w:firstLine="0"/>
        <w:jc w:val="both"/>
        <w:rPr>
          <w:sz w:val="20"/>
          <w:lang w:val="sr-Latn-RS"/>
        </w:rPr>
      </w:pPr>
    </w:p>
    <w:p w14:paraId="061E6D07" w14:textId="58496083" w:rsidR="006856AA" w:rsidRDefault="006856AA" w:rsidP="006856AA">
      <w:pPr>
        <w:ind w:firstLine="0"/>
        <w:jc w:val="both"/>
        <w:rPr>
          <w:sz w:val="20"/>
          <w:lang w:val="sr-Latn-RS"/>
        </w:rPr>
      </w:pPr>
    </w:p>
    <w:p w14:paraId="1208598F" w14:textId="65607FDD" w:rsidR="006856AA" w:rsidRDefault="006856AA" w:rsidP="006856AA">
      <w:pPr>
        <w:ind w:firstLine="0"/>
        <w:jc w:val="both"/>
        <w:rPr>
          <w:sz w:val="20"/>
          <w:lang w:val="sr-Latn-RS"/>
        </w:rPr>
      </w:pPr>
    </w:p>
    <w:p w14:paraId="421634FA" w14:textId="68FB1FAD" w:rsidR="006856AA" w:rsidRDefault="006856AA" w:rsidP="006856AA">
      <w:pPr>
        <w:ind w:firstLine="0"/>
        <w:jc w:val="both"/>
        <w:rPr>
          <w:sz w:val="20"/>
          <w:lang w:val="sr-Latn-RS"/>
        </w:rPr>
      </w:pPr>
    </w:p>
    <w:p w14:paraId="04FB2D48" w14:textId="3304D92E" w:rsidR="006856AA" w:rsidRDefault="006856AA" w:rsidP="006856AA">
      <w:pPr>
        <w:ind w:firstLine="0"/>
        <w:jc w:val="both"/>
        <w:rPr>
          <w:sz w:val="20"/>
          <w:lang w:val="sr-Latn-RS"/>
        </w:rPr>
      </w:pPr>
    </w:p>
    <w:p w14:paraId="5C0C9220" w14:textId="694EBC59" w:rsidR="006856AA" w:rsidRDefault="006856AA" w:rsidP="006856AA">
      <w:pPr>
        <w:ind w:firstLine="0"/>
        <w:jc w:val="both"/>
        <w:rPr>
          <w:sz w:val="20"/>
          <w:lang w:val="sr-Latn-RS"/>
        </w:rPr>
      </w:pPr>
    </w:p>
    <w:p w14:paraId="0C9CA3A9" w14:textId="703F5180" w:rsidR="006856AA" w:rsidRDefault="006856AA" w:rsidP="006856AA">
      <w:pPr>
        <w:ind w:firstLine="0"/>
        <w:jc w:val="both"/>
        <w:rPr>
          <w:sz w:val="20"/>
          <w:lang w:val="sr-Latn-RS"/>
        </w:rPr>
      </w:pPr>
    </w:p>
    <w:p w14:paraId="482683CD" w14:textId="089B2352" w:rsidR="006856AA" w:rsidRDefault="006856AA" w:rsidP="006856AA">
      <w:pPr>
        <w:ind w:firstLine="0"/>
        <w:jc w:val="both"/>
        <w:rPr>
          <w:sz w:val="20"/>
          <w:lang w:val="sr-Latn-RS"/>
        </w:rPr>
      </w:pPr>
    </w:p>
    <w:p w14:paraId="42A6BE15" w14:textId="11D6F570" w:rsidR="006856AA" w:rsidRDefault="006856AA" w:rsidP="006856AA">
      <w:pPr>
        <w:ind w:firstLine="0"/>
        <w:jc w:val="both"/>
        <w:rPr>
          <w:sz w:val="20"/>
          <w:lang w:val="sr-Latn-RS"/>
        </w:rPr>
      </w:pPr>
    </w:p>
    <w:p w14:paraId="65563945" w14:textId="77777777" w:rsidR="00632AD8" w:rsidRPr="008D715D" w:rsidRDefault="00632AD8" w:rsidP="008D715D">
      <w:pPr>
        <w:tabs>
          <w:tab w:val="left" w:pos="0"/>
        </w:tabs>
        <w:ind w:firstLine="0"/>
        <w:rPr>
          <w:b/>
          <w:sz w:val="20"/>
          <w:lang w:val="sr-Cyrl-RS"/>
        </w:rPr>
      </w:pPr>
    </w:p>
    <w:p w14:paraId="25A02EA4" w14:textId="77777777" w:rsidR="00632AD8" w:rsidRDefault="00632AD8" w:rsidP="006856AA">
      <w:pPr>
        <w:tabs>
          <w:tab w:val="left" w:pos="0"/>
        </w:tabs>
        <w:jc w:val="center"/>
        <w:rPr>
          <w:b/>
          <w:sz w:val="20"/>
          <w:lang w:val="sl-SI"/>
        </w:rPr>
      </w:pPr>
    </w:p>
    <w:p w14:paraId="0D2C99DB" w14:textId="77777777" w:rsidR="00C76D55" w:rsidRDefault="00C76D55" w:rsidP="00A972C5">
      <w:pPr>
        <w:spacing w:after="160" w:line="259" w:lineRule="auto"/>
        <w:ind w:firstLine="0"/>
        <w:jc w:val="center"/>
        <w:rPr>
          <w:b/>
          <w:sz w:val="20"/>
          <w:lang w:val="sr-Cyrl-RS"/>
        </w:rPr>
      </w:pPr>
    </w:p>
    <w:p w14:paraId="27E441BA" w14:textId="77777777" w:rsidR="00C76D55" w:rsidRDefault="00C76D55" w:rsidP="00A972C5">
      <w:pPr>
        <w:spacing w:after="160" w:line="259" w:lineRule="auto"/>
        <w:ind w:firstLine="0"/>
        <w:jc w:val="center"/>
        <w:rPr>
          <w:b/>
          <w:sz w:val="20"/>
          <w:lang w:val="sr-Cyrl-RS"/>
        </w:rPr>
      </w:pPr>
    </w:p>
    <w:p w14:paraId="595B4546" w14:textId="77777777" w:rsidR="00C76D55" w:rsidRDefault="00C76D55" w:rsidP="00A972C5">
      <w:pPr>
        <w:spacing w:after="160" w:line="259" w:lineRule="auto"/>
        <w:ind w:firstLine="0"/>
        <w:jc w:val="center"/>
        <w:rPr>
          <w:b/>
          <w:sz w:val="20"/>
          <w:lang w:val="sr-Cyrl-RS"/>
        </w:rPr>
      </w:pPr>
    </w:p>
    <w:p w14:paraId="73AABBF8" w14:textId="77777777" w:rsidR="00C76D55" w:rsidRDefault="00C76D55" w:rsidP="00A972C5">
      <w:pPr>
        <w:spacing w:after="160" w:line="259" w:lineRule="auto"/>
        <w:ind w:firstLine="0"/>
        <w:jc w:val="center"/>
        <w:rPr>
          <w:b/>
          <w:sz w:val="20"/>
          <w:lang w:val="sr-Cyrl-RS"/>
        </w:rPr>
      </w:pPr>
    </w:p>
    <w:p w14:paraId="5194FFC0" w14:textId="77777777" w:rsidR="00C76D55" w:rsidRDefault="00C76D55" w:rsidP="00A972C5">
      <w:pPr>
        <w:spacing w:after="160" w:line="259" w:lineRule="auto"/>
        <w:ind w:firstLine="0"/>
        <w:jc w:val="center"/>
        <w:rPr>
          <w:b/>
          <w:sz w:val="20"/>
          <w:lang w:val="sr-Cyrl-RS"/>
        </w:rPr>
      </w:pPr>
    </w:p>
    <w:p w14:paraId="78321478" w14:textId="77777777" w:rsidR="00C76D55" w:rsidRDefault="00C76D55" w:rsidP="00A972C5">
      <w:pPr>
        <w:spacing w:after="160" w:line="259" w:lineRule="auto"/>
        <w:ind w:firstLine="0"/>
        <w:jc w:val="center"/>
        <w:rPr>
          <w:b/>
          <w:sz w:val="20"/>
          <w:lang w:val="sr-Cyrl-RS"/>
        </w:rPr>
      </w:pPr>
    </w:p>
    <w:p w14:paraId="52CFC657" w14:textId="77777777" w:rsidR="00C76D55" w:rsidRDefault="00C76D55" w:rsidP="00A972C5">
      <w:pPr>
        <w:spacing w:after="160" w:line="259" w:lineRule="auto"/>
        <w:ind w:firstLine="0"/>
        <w:jc w:val="center"/>
        <w:rPr>
          <w:b/>
          <w:sz w:val="20"/>
          <w:lang w:val="sr-Cyrl-RS"/>
        </w:rPr>
      </w:pPr>
    </w:p>
    <w:p w14:paraId="6E098549" w14:textId="77777777" w:rsidR="00C76D55" w:rsidRDefault="00C76D55" w:rsidP="00A972C5">
      <w:pPr>
        <w:spacing w:after="160" w:line="259" w:lineRule="auto"/>
        <w:ind w:firstLine="0"/>
        <w:jc w:val="center"/>
        <w:rPr>
          <w:b/>
          <w:sz w:val="20"/>
          <w:lang w:val="sr-Cyrl-RS"/>
        </w:rPr>
      </w:pPr>
    </w:p>
    <w:p w14:paraId="23FAB7DC" w14:textId="77777777" w:rsidR="00C76D55" w:rsidRDefault="00C76D55" w:rsidP="00A972C5">
      <w:pPr>
        <w:spacing w:after="160" w:line="259" w:lineRule="auto"/>
        <w:ind w:firstLine="0"/>
        <w:jc w:val="center"/>
        <w:rPr>
          <w:b/>
          <w:sz w:val="20"/>
          <w:lang w:val="sr-Cyrl-RS"/>
        </w:rPr>
      </w:pPr>
    </w:p>
    <w:p w14:paraId="28E3B0DC" w14:textId="77777777" w:rsidR="00C76D55" w:rsidRDefault="00C76D55" w:rsidP="00A972C5">
      <w:pPr>
        <w:spacing w:after="160" w:line="259" w:lineRule="auto"/>
        <w:ind w:firstLine="0"/>
        <w:jc w:val="center"/>
        <w:rPr>
          <w:b/>
          <w:sz w:val="20"/>
          <w:lang w:val="sr-Cyrl-RS"/>
        </w:rPr>
      </w:pPr>
    </w:p>
    <w:p w14:paraId="49230330" w14:textId="77777777" w:rsidR="00C76D55" w:rsidRDefault="00C76D55" w:rsidP="00A972C5">
      <w:pPr>
        <w:spacing w:after="160" w:line="259" w:lineRule="auto"/>
        <w:ind w:firstLine="0"/>
        <w:jc w:val="center"/>
        <w:rPr>
          <w:b/>
          <w:sz w:val="20"/>
          <w:lang w:val="sr-Cyrl-RS"/>
        </w:rPr>
      </w:pPr>
    </w:p>
    <w:p w14:paraId="6D935104" w14:textId="77777777" w:rsidR="00C76D55" w:rsidRDefault="00C76D55" w:rsidP="00A972C5">
      <w:pPr>
        <w:spacing w:after="160" w:line="259" w:lineRule="auto"/>
        <w:ind w:firstLine="0"/>
        <w:jc w:val="center"/>
        <w:rPr>
          <w:b/>
          <w:sz w:val="20"/>
          <w:lang w:val="sr-Cyrl-RS"/>
        </w:rPr>
      </w:pPr>
    </w:p>
    <w:p w14:paraId="2A1C9CA1" w14:textId="77777777" w:rsidR="00C76D55" w:rsidRDefault="00C76D55" w:rsidP="00A972C5">
      <w:pPr>
        <w:spacing w:after="160" w:line="259" w:lineRule="auto"/>
        <w:ind w:firstLine="0"/>
        <w:jc w:val="center"/>
        <w:rPr>
          <w:b/>
          <w:sz w:val="20"/>
          <w:lang w:val="sr-Cyrl-RS"/>
        </w:rPr>
      </w:pPr>
    </w:p>
    <w:p w14:paraId="5BD16A2F" w14:textId="77777777" w:rsidR="00B32681" w:rsidRDefault="00B32681" w:rsidP="00A972C5">
      <w:pPr>
        <w:spacing w:after="160" w:line="259" w:lineRule="auto"/>
        <w:ind w:firstLine="0"/>
        <w:jc w:val="center"/>
        <w:rPr>
          <w:b/>
          <w:sz w:val="20"/>
          <w:lang w:val="sr-Cyrl-RS"/>
        </w:rPr>
      </w:pPr>
    </w:p>
    <w:p w14:paraId="2F5460A5" w14:textId="77777777" w:rsidR="00B32681" w:rsidRDefault="00B32681" w:rsidP="00A972C5">
      <w:pPr>
        <w:spacing w:after="160" w:line="259" w:lineRule="auto"/>
        <w:ind w:firstLine="0"/>
        <w:jc w:val="center"/>
        <w:rPr>
          <w:b/>
          <w:sz w:val="20"/>
          <w:lang w:val="sr-Cyrl-RS"/>
        </w:rPr>
      </w:pPr>
    </w:p>
    <w:p w14:paraId="66A99AB8" w14:textId="0BE37035" w:rsidR="006856AA" w:rsidRPr="00A972C5" w:rsidRDefault="00A906DB" w:rsidP="00A972C5">
      <w:pPr>
        <w:spacing w:after="160" w:line="259" w:lineRule="auto"/>
        <w:ind w:firstLine="0"/>
        <w:jc w:val="center"/>
        <w:rPr>
          <w:b/>
          <w:sz w:val="20"/>
          <w:lang w:val="sr-Cyrl-RS"/>
        </w:rPr>
      </w:pPr>
      <w:r>
        <w:rPr>
          <w:b/>
          <w:sz w:val="20"/>
          <w:lang w:val="sr-Cyrl-RS"/>
        </w:rPr>
        <w:t>ЗАКЉУЧНО МИШЉЕЊЕ И ПРЕДЛОГ КОМИСИЈЕ</w:t>
      </w:r>
    </w:p>
    <w:p w14:paraId="5616DBC1" w14:textId="77777777" w:rsidR="006856AA" w:rsidRDefault="006856AA" w:rsidP="006856AA">
      <w:pPr>
        <w:tabs>
          <w:tab w:val="left" w:pos="0"/>
        </w:tabs>
        <w:ind w:firstLine="720"/>
        <w:jc w:val="both"/>
        <w:rPr>
          <w:b/>
          <w:sz w:val="20"/>
          <w:lang w:val="sl-SI"/>
        </w:rPr>
      </w:pPr>
    </w:p>
    <w:p w14:paraId="08C70B9E" w14:textId="77777777" w:rsidR="006856AA" w:rsidRDefault="006856AA" w:rsidP="006856AA">
      <w:pPr>
        <w:tabs>
          <w:tab w:val="left" w:pos="0"/>
        </w:tabs>
        <w:ind w:firstLine="720"/>
        <w:jc w:val="both"/>
        <w:rPr>
          <w:sz w:val="20"/>
          <w:lang w:val="sl-SI"/>
        </w:rPr>
      </w:pPr>
    </w:p>
    <w:p w14:paraId="6C4DAC0D" w14:textId="77777777" w:rsidR="006856AA" w:rsidRDefault="006856AA" w:rsidP="006856AA">
      <w:pPr>
        <w:tabs>
          <w:tab w:val="left" w:pos="0"/>
        </w:tabs>
        <w:ind w:firstLine="720"/>
        <w:jc w:val="both"/>
        <w:rPr>
          <w:sz w:val="20"/>
          <w:lang w:val="sl-SI"/>
        </w:rPr>
      </w:pPr>
    </w:p>
    <w:p w14:paraId="590A13E1" w14:textId="77777777" w:rsidR="006856AA" w:rsidRDefault="006856AA" w:rsidP="006856AA">
      <w:pPr>
        <w:tabs>
          <w:tab w:val="left" w:pos="0"/>
        </w:tabs>
        <w:ind w:firstLine="720"/>
        <w:jc w:val="both"/>
        <w:rPr>
          <w:sz w:val="20"/>
          <w:lang w:val="sl-SI"/>
        </w:rPr>
      </w:pPr>
    </w:p>
    <w:p w14:paraId="408BF954" w14:textId="24880930" w:rsidR="00A906DB" w:rsidRDefault="00A906DB" w:rsidP="00B35D89">
      <w:pPr>
        <w:tabs>
          <w:tab w:val="left" w:pos="0"/>
        </w:tabs>
        <w:ind w:firstLine="0"/>
        <w:jc w:val="both"/>
        <w:rPr>
          <w:sz w:val="20"/>
          <w:lang w:val="sl-SI"/>
        </w:rPr>
      </w:pPr>
      <w:r>
        <w:rPr>
          <w:sz w:val="20"/>
          <w:lang w:val="sl-SI"/>
        </w:rPr>
        <w:t>На Конкурс за избор један</w:t>
      </w:r>
      <w:r w:rsidRPr="006853FC">
        <w:rPr>
          <w:sz w:val="20"/>
          <w:lang w:val="sl-SI"/>
        </w:rPr>
        <w:t xml:space="preserve"> </w:t>
      </w:r>
      <w:r>
        <w:rPr>
          <w:sz w:val="20"/>
          <w:lang w:val="sl-SI"/>
        </w:rPr>
        <w:t xml:space="preserve">(1) </w:t>
      </w:r>
      <w:r w:rsidRPr="006853FC">
        <w:rPr>
          <w:sz w:val="20"/>
          <w:lang w:val="sl-SI"/>
        </w:rPr>
        <w:t xml:space="preserve">наставника у звање доцента за ужу научну област Неурологија </w:t>
      </w:r>
      <w:r>
        <w:rPr>
          <w:sz w:val="20"/>
          <w:lang w:val="sl-SI"/>
        </w:rPr>
        <w:t xml:space="preserve">пријавио се један </w:t>
      </w:r>
      <w:r w:rsidRPr="006853FC">
        <w:rPr>
          <w:sz w:val="20"/>
          <w:lang w:val="sl-SI"/>
        </w:rPr>
        <w:t>кандидата</w:t>
      </w:r>
      <w:r>
        <w:rPr>
          <w:sz w:val="20"/>
          <w:lang w:val="sl-SI"/>
        </w:rPr>
        <w:t xml:space="preserve"> </w:t>
      </w:r>
      <w:r w:rsidRPr="006853FC">
        <w:rPr>
          <w:sz w:val="20"/>
          <w:lang w:val="sl-SI"/>
        </w:rPr>
        <w:t xml:space="preserve">др </w:t>
      </w:r>
      <w:r>
        <w:rPr>
          <w:sz w:val="20"/>
          <w:lang w:val="sl-SI"/>
        </w:rPr>
        <w:t>Александра Качар</w:t>
      </w:r>
      <w:r w:rsidRPr="006853FC">
        <w:rPr>
          <w:sz w:val="20"/>
          <w:lang w:val="sl-SI"/>
        </w:rPr>
        <w:t xml:space="preserve">, досадашњи </w:t>
      </w:r>
      <w:r>
        <w:rPr>
          <w:sz w:val="20"/>
          <w:lang w:val="sl-SI"/>
        </w:rPr>
        <w:t>доцент</w:t>
      </w:r>
      <w:r w:rsidRPr="006853FC">
        <w:rPr>
          <w:sz w:val="20"/>
          <w:lang w:val="sl-SI"/>
        </w:rPr>
        <w:t xml:space="preserve"> на Катедри уже научне области Неурологија, специјалист</w:t>
      </w:r>
      <w:r w:rsidR="009E0130">
        <w:rPr>
          <w:sz w:val="20"/>
          <w:lang w:val="sl-SI"/>
        </w:rPr>
        <w:t>a</w:t>
      </w:r>
      <w:r w:rsidRPr="006853FC">
        <w:rPr>
          <w:sz w:val="20"/>
          <w:lang w:val="sl-SI"/>
        </w:rPr>
        <w:t xml:space="preserve"> неурологије и доктор медицинских наука.</w:t>
      </w:r>
    </w:p>
    <w:p w14:paraId="54E8E162" w14:textId="77777777" w:rsidR="00A906DB" w:rsidRPr="006853FC" w:rsidRDefault="00A906DB" w:rsidP="00B35D89">
      <w:pPr>
        <w:tabs>
          <w:tab w:val="left" w:pos="0"/>
        </w:tabs>
        <w:ind w:firstLine="0"/>
        <w:jc w:val="both"/>
        <w:rPr>
          <w:sz w:val="20"/>
          <w:lang w:val="sl-SI"/>
        </w:rPr>
      </w:pPr>
    </w:p>
    <w:p w14:paraId="051B4C97" w14:textId="77777777" w:rsidR="00A906DB" w:rsidRDefault="00A906DB" w:rsidP="00B35D89">
      <w:pPr>
        <w:tabs>
          <w:tab w:val="left" w:pos="0"/>
        </w:tabs>
        <w:ind w:firstLine="0"/>
        <w:jc w:val="both"/>
        <w:rPr>
          <w:sz w:val="20"/>
          <w:lang w:val="sl-SI"/>
        </w:rPr>
      </w:pPr>
      <w:r w:rsidRPr="006853FC">
        <w:rPr>
          <w:sz w:val="20"/>
          <w:lang w:val="sl-SI"/>
        </w:rPr>
        <w:t xml:space="preserve">Увидом у документацију Комисија је констатовала да </w:t>
      </w:r>
      <w:r>
        <w:rPr>
          <w:sz w:val="20"/>
          <w:lang w:val="sl-SI"/>
        </w:rPr>
        <w:t>је пријављен</w:t>
      </w:r>
      <w:r w:rsidRPr="006853FC">
        <w:rPr>
          <w:sz w:val="20"/>
          <w:lang w:val="sl-SI"/>
        </w:rPr>
        <w:t xml:space="preserve"> кандидат</w:t>
      </w:r>
      <w:r>
        <w:rPr>
          <w:sz w:val="20"/>
          <w:lang w:val="sl-SI"/>
        </w:rPr>
        <w:t xml:space="preserve"> </w:t>
      </w:r>
      <w:r w:rsidRPr="006853FC">
        <w:rPr>
          <w:sz w:val="20"/>
          <w:lang w:val="sl-SI"/>
        </w:rPr>
        <w:t>испуњав</w:t>
      </w:r>
      <w:r>
        <w:rPr>
          <w:sz w:val="20"/>
          <w:lang w:val="sl-SI"/>
        </w:rPr>
        <w:t>а</w:t>
      </w:r>
      <w:r w:rsidRPr="006853FC">
        <w:rPr>
          <w:sz w:val="20"/>
          <w:lang w:val="sl-SI"/>
        </w:rPr>
        <w:t xml:space="preserve"> услове предвиђене Законом о високом образовању</w:t>
      </w:r>
      <w:r>
        <w:rPr>
          <w:sz w:val="20"/>
          <w:lang w:val="sl-SI"/>
        </w:rPr>
        <w:t xml:space="preserve"> РС</w:t>
      </w:r>
      <w:r w:rsidRPr="006853FC">
        <w:rPr>
          <w:sz w:val="20"/>
          <w:lang w:val="sl-SI"/>
        </w:rPr>
        <w:t xml:space="preserve"> и Правилником о условима, начину и поступку избора наставника и сарадника на Медицинском факултету у Београду за избор у звање доцента.</w:t>
      </w:r>
    </w:p>
    <w:p w14:paraId="0355E41F" w14:textId="77777777" w:rsidR="00A906DB" w:rsidRPr="006853FC" w:rsidRDefault="00A906DB" w:rsidP="00B35D89">
      <w:pPr>
        <w:tabs>
          <w:tab w:val="left" w:pos="0"/>
        </w:tabs>
        <w:ind w:firstLine="0"/>
        <w:jc w:val="both"/>
        <w:rPr>
          <w:sz w:val="20"/>
          <w:lang w:val="sl-SI"/>
        </w:rPr>
      </w:pPr>
    </w:p>
    <w:p w14:paraId="111D33A2" w14:textId="77777777" w:rsidR="00A906DB" w:rsidRPr="00683F0F" w:rsidRDefault="00A906DB" w:rsidP="00B35D89">
      <w:pPr>
        <w:tabs>
          <w:tab w:val="left" w:pos="0"/>
        </w:tabs>
        <w:ind w:firstLine="0"/>
        <w:jc w:val="both"/>
        <w:rPr>
          <w:sz w:val="20"/>
          <w:lang w:val="sl-SI"/>
        </w:rPr>
      </w:pPr>
      <w:r w:rsidRPr="006853FC">
        <w:rPr>
          <w:sz w:val="20"/>
          <w:lang w:val="sl-SI"/>
        </w:rPr>
        <w:t>Имајући у виду педагошке, стручне и научне квалитете пријављених кандидата, Комисија једногласно  предлаже да се утврди предлог за избор</w:t>
      </w:r>
      <w:r>
        <w:rPr>
          <w:sz w:val="20"/>
          <w:lang w:val="sl-SI"/>
        </w:rPr>
        <w:t xml:space="preserve"> </w:t>
      </w:r>
      <w:r w:rsidRPr="006853FC">
        <w:rPr>
          <w:sz w:val="20"/>
          <w:lang w:val="sl-SI"/>
        </w:rPr>
        <w:t xml:space="preserve">др </w:t>
      </w:r>
      <w:r>
        <w:rPr>
          <w:sz w:val="20"/>
          <w:lang w:val="sl-SI"/>
        </w:rPr>
        <w:t xml:space="preserve">АЛЕКСАНДРА КАЧАР </w:t>
      </w:r>
      <w:r w:rsidRPr="006853FC">
        <w:rPr>
          <w:sz w:val="20"/>
          <w:lang w:val="sl-SI"/>
        </w:rPr>
        <w:t>у звање ДОЦЕНТА за ужу научну област НЕУРОЛОГИЈА на Медицинском факултету Универзитета у Београду.</w:t>
      </w:r>
    </w:p>
    <w:p w14:paraId="3247142C" w14:textId="4A56FD3C" w:rsidR="006856AA" w:rsidRDefault="006856AA" w:rsidP="006856AA">
      <w:pPr>
        <w:tabs>
          <w:tab w:val="left" w:pos="0"/>
        </w:tabs>
        <w:jc w:val="both"/>
        <w:rPr>
          <w:sz w:val="20"/>
          <w:lang w:val="sl-SI"/>
        </w:rPr>
      </w:pPr>
    </w:p>
    <w:p w14:paraId="063DB301" w14:textId="77777777" w:rsidR="006856AA" w:rsidRDefault="006856AA" w:rsidP="006856AA">
      <w:pPr>
        <w:tabs>
          <w:tab w:val="left" w:pos="0"/>
        </w:tabs>
        <w:jc w:val="both"/>
        <w:rPr>
          <w:sz w:val="20"/>
          <w:lang w:val="sl-SI"/>
        </w:rPr>
      </w:pPr>
    </w:p>
    <w:p w14:paraId="411FF37A" w14:textId="4BC810F0" w:rsidR="00A906DB" w:rsidRPr="004935F3" w:rsidRDefault="00A906DB" w:rsidP="00B35D89">
      <w:pPr>
        <w:tabs>
          <w:tab w:val="left" w:pos="0"/>
        </w:tabs>
        <w:jc w:val="both"/>
        <w:rPr>
          <w:sz w:val="20"/>
          <w:lang w:val="sl-SI"/>
        </w:rPr>
      </w:pPr>
      <w:r w:rsidRPr="006853FC">
        <w:rPr>
          <w:sz w:val="20"/>
          <w:lang w:val="sl-SI"/>
        </w:rPr>
        <w:t xml:space="preserve">У Београду, </w:t>
      </w:r>
      <w:r w:rsidR="00061574">
        <w:rPr>
          <w:sz w:val="20"/>
          <w:lang w:val="sr-Cyrl-RS"/>
        </w:rPr>
        <w:t>30</w:t>
      </w:r>
      <w:r w:rsidR="00960FAA">
        <w:rPr>
          <w:sz w:val="20"/>
          <w:lang w:val="sl-SI"/>
        </w:rPr>
        <w:t>.12.</w:t>
      </w:r>
      <w:r w:rsidRPr="006853FC">
        <w:rPr>
          <w:sz w:val="20"/>
          <w:lang w:val="sl-SI"/>
        </w:rPr>
        <w:t>20</w:t>
      </w:r>
      <w:r>
        <w:rPr>
          <w:sz w:val="20"/>
          <w:lang w:val="sl-SI"/>
        </w:rPr>
        <w:t>24</w:t>
      </w:r>
      <w:r w:rsidRPr="006853FC">
        <w:rPr>
          <w:sz w:val="20"/>
          <w:lang w:val="sl-SI"/>
        </w:rPr>
        <w:t>. године</w:t>
      </w:r>
    </w:p>
    <w:p w14:paraId="469D8D42" w14:textId="77777777" w:rsidR="006856AA" w:rsidRPr="006853FC" w:rsidRDefault="006856AA" w:rsidP="006856AA">
      <w:pPr>
        <w:tabs>
          <w:tab w:val="left" w:pos="0"/>
        </w:tabs>
        <w:jc w:val="both"/>
        <w:rPr>
          <w:sz w:val="20"/>
          <w:lang w:val="sl-SI"/>
        </w:rPr>
      </w:pPr>
    </w:p>
    <w:p w14:paraId="2540ECDA" w14:textId="77777777" w:rsidR="006856AA" w:rsidRPr="006853FC" w:rsidRDefault="006856AA" w:rsidP="006856AA">
      <w:pPr>
        <w:tabs>
          <w:tab w:val="left" w:pos="0"/>
        </w:tabs>
        <w:jc w:val="both"/>
        <w:rPr>
          <w:sz w:val="20"/>
          <w:lang w:val="sl-SI"/>
        </w:rPr>
      </w:pPr>
    </w:p>
    <w:p w14:paraId="3E22FD55" w14:textId="77777777" w:rsidR="00A906DB" w:rsidRDefault="006856AA" w:rsidP="00B35D89">
      <w:pPr>
        <w:tabs>
          <w:tab w:val="left" w:pos="0"/>
        </w:tabs>
        <w:jc w:val="both"/>
        <w:rPr>
          <w:b/>
          <w:sz w:val="20"/>
          <w:lang w:val="sl-SI"/>
        </w:rPr>
      </w:pPr>
      <w:r>
        <w:rPr>
          <w:b/>
          <w:sz w:val="20"/>
          <w:lang w:val="sl-SI"/>
        </w:rPr>
        <w:tab/>
      </w:r>
      <w:r>
        <w:rPr>
          <w:b/>
          <w:sz w:val="20"/>
          <w:lang w:val="sl-SI"/>
        </w:rPr>
        <w:tab/>
      </w:r>
      <w:r>
        <w:rPr>
          <w:b/>
          <w:sz w:val="20"/>
          <w:lang w:val="sl-SI"/>
        </w:rPr>
        <w:tab/>
      </w:r>
      <w:r>
        <w:rPr>
          <w:b/>
          <w:sz w:val="20"/>
          <w:lang w:val="sl-SI"/>
        </w:rPr>
        <w:tab/>
      </w:r>
      <w:r>
        <w:rPr>
          <w:b/>
          <w:sz w:val="20"/>
          <w:lang w:val="sl-SI"/>
        </w:rPr>
        <w:tab/>
      </w:r>
      <w:r>
        <w:rPr>
          <w:b/>
          <w:sz w:val="20"/>
          <w:lang w:val="sl-SI"/>
        </w:rPr>
        <w:tab/>
      </w:r>
      <w:r>
        <w:rPr>
          <w:b/>
          <w:sz w:val="20"/>
          <w:lang w:val="sl-SI"/>
        </w:rPr>
        <w:tab/>
      </w:r>
      <w:r w:rsidR="00A906DB" w:rsidRPr="00B92CCF">
        <w:rPr>
          <w:b/>
          <w:sz w:val="20"/>
          <w:lang w:val="sl-SI"/>
        </w:rPr>
        <w:t>КОМИСИЈА</w:t>
      </w:r>
    </w:p>
    <w:p w14:paraId="5F5D8ABB" w14:textId="77777777" w:rsidR="00A906DB" w:rsidRPr="00B92CCF" w:rsidRDefault="00A906DB" w:rsidP="00B35D89">
      <w:pPr>
        <w:tabs>
          <w:tab w:val="left" w:pos="0"/>
        </w:tabs>
        <w:jc w:val="both"/>
        <w:rPr>
          <w:b/>
          <w:sz w:val="20"/>
          <w:lang w:val="sl-SI"/>
        </w:rPr>
      </w:pPr>
    </w:p>
    <w:p w14:paraId="22A01482" w14:textId="77777777" w:rsidR="00A906DB" w:rsidRPr="006853FC" w:rsidRDefault="00A906DB" w:rsidP="00B35D89">
      <w:pPr>
        <w:tabs>
          <w:tab w:val="left" w:pos="0"/>
        </w:tabs>
        <w:jc w:val="both"/>
        <w:rPr>
          <w:sz w:val="20"/>
          <w:lang w:val="sl-SI"/>
        </w:rPr>
      </w:pPr>
    </w:p>
    <w:p w14:paraId="723F7A44" w14:textId="1957EA4A" w:rsidR="00A906DB" w:rsidRDefault="00A906DB">
      <w:pPr>
        <w:pStyle w:val="ListParagraph"/>
        <w:numPr>
          <w:ilvl w:val="0"/>
          <w:numId w:val="22"/>
        </w:numPr>
        <w:tabs>
          <w:tab w:val="left" w:pos="284"/>
        </w:tabs>
        <w:spacing w:after="0" w:line="240" w:lineRule="auto"/>
        <w:ind w:left="4667" w:hanging="284"/>
        <w:jc w:val="both"/>
        <w:rPr>
          <w:rFonts w:ascii="Times New Roman" w:hAnsi="Times New Roman"/>
          <w:sz w:val="20"/>
          <w:lang w:val="sl-SI"/>
        </w:rPr>
      </w:pPr>
      <w:r w:rsidRPr="00DB6017">
        <w:rPr>
          <w:rFonts w:ascii="Times New Roman" w:hAnsi="Times New Roman"/>
          <w:b/>
          <w:sz w:val="20"/>
          <w:lang w:val="sl-SI"/>
        </w:rPr>
        <w:t xml:space="preserve">Проф. др </w:t>
      </w:r>
      <w:r>
        <w:rPr>
          <w:rFonts w:ascii="Times New Roman" w:hAnsi="Times New Roman"/>
          <w:b/>
          <w:sz w:val="20"/>
          <w:lang w:val="sl-SI"/>
        </w:rPr>
        <w:t>Јасна</w:t>
      </w:r>
      <w:r w:rsidR="00820F0B">
        <w:rPr>
          <w:rFonts w:ascii="Times New Roman" w:hAnsi="Times New Roman"/>
          <w:b/>
          <w:sz w:val="20"/>
          <w:lang w:val="sl-SI"/>
        </w:rPr>
        <w:t xml:space="preserve"> </w:t>
      </w:r>
      <w:r w:rsidR="00820F0B">
        <w:rPr>
          <w:rFonts w:ascii="Times New Roman" w:hAnsi="Times New Roman"/>
          <w:b/>
          <w:sz w:val="20"/>
          <w:lang w:val="sr-Cyrl-RS"/>
        </w:rPr>
        <w:t>Јанчић</w:t>
      </w:r>
      <w:r w:rsidRPr="00DB6017">
        <w:rPr>
          <w:rFonts w:ascii="Times New Roman" w:hAnsi="Times New Roman"/>
          <w:sz w:val="20"/>
          <w:lang w:val="sl-SI"/>
        </w:rPr>
        <w:t xml:space="preserve">, </w:t>
      </w:r>
      <w:r w:rsidR="00B5459E">
        <w:rPr>
          <w:rFonts w:ascii="Times New Roman" w:hAnsi="Times New Roman"/>
          <w:sz w:val="20"/>
          <w:lang w:val="sr-Cyrl-RS"/>
        </w:rPr>
        <w:t>редовни</w:t>
      </w:r>
      <w:r w:rsidR="00333AA1">
        <w:rPr>
          <w:rFonts w:ascii="Times New Roman" w:hAnsi="Times New Roman"/>
          <w:sz w:val="20"/>
          <w:lang w:val="sr-Cyrl-RS"/>
        </w:rPr>
        <w:t xml:space="preserve"> </w:t>
      </w:r>
      <w:r w:rsidRPr="00DB6017">
        <w:rPr>
          <w:rFonts w:ascii="Times New Roman" w:hAnsi="Times New Roman"/>
          <w:sz w:val="20"/>
          <w:lang w:val="sl-SI"/>
        </w:rPr>
        <w:t xml:space="preserve"> професор Универзитета у Београду - Медицинског факултета</w:t>
      </w:r>
      <w:r>
        <w:rPr>
          <w:rFonts w:ascii="Times New Roman" w:hAnsi="Times New Roman"/>
          <w:sz w:val="20"/>
          <w:lang w:val="sl-SI"/>
        </w:rPr>
        <w:t>, председавајући</w:t>
      </w:r>
      <w:r w:rsidRPr="00DB6017">
        <w:rPr>
          <w:rFonts w:ascii="Times New Roman" w:hAnsi="Times New Roman"/>
          <w:sz w:val="20"/>
          <w:lang w:val="sl-SI"/>
        </w:rPr>
        <w:t xml:space="preserve"> </w:t>
      </w:r>
    </w:p>
    <w:p w14:paraId="08428801" w14:textId="77777777" w:rsidR="00A906DB" w:rsidRDefault="00A906DB" w:rsidP="00B35D89">
      <w:pPr>
        <w:tabs>
          <w:tab w:val="left" w:pos="284"/>
        </w:tabs>
        <w:ind w:left="4383"/>
        <w:jc w:val="both"/>
        <w:rPr>
          <w:sz w:val="20"/>
          <w:lang w:val="sl-SI"/>
        </w:rPr>
      </w:pPr>
    </w:p>
    <w:p w14:paraId="6A819D77" w14:textId="77777777" w:rsidR="00A906DB" w:rsidRPr="00174679" w:rsidRDefault="00A906DB" w:rsidP="00174679">
      <w:pPr>
        <w:tabs>
          <w:tab w:val="left" w:pos="284"/>
        </w:tabs>
        <w:ind w:firstLine="0"/>
        <w:jc w:val="both"/>
        <w:rPr>
          <w:sz w:val="20"/>
          <w:lang w:val="sr-Cyrl-RS"/>
        </w:rPr>
      </w:pPr>
    </w:p>
    <w:p w14:paraId="0982C1F7" w14:textId="77777777" w:rsidR="00A906DB" w:rsidRDefault="00A906DB">
      <w:pPr>
        <w:pStyle w:val="ListParagraph"/>
        <w:numPr>
          <w:ilvl w:val="0"/>
          <w:numId w:val="22"/>
        </w:numPr>
        <w:tabs>
          <w:tab w:val="left" w:pos="284"/>
        </w:tabs>
        <w:spacing w:after="0" w:line="240" w:lineRule="auto"/>
        <w:ind w:left="4730" w:hanging="284"/>
        <w:jc w:val="both"/>
        <w:rPr>
          <w:rFonts w:ascii="Times New Roman" w:hAnsi="Times New Roman"/>
          <w:sz w:val="20"/>
          <w:lang w:val="sl-SI"/>
        </w:rPr>
      </w:pPr>
      <w:r w:rsidRPr="00DB6017">
        <w:rPr>
          <w:rFonts w:ascii="Times New Roman" w:hAnsi="Times New Roman"/>
          <w:b/>
          <w:sz w:val="20"/>
          <w:lang w:val="sl-SI"/>
        </w:rPr>
        <w:t xml:space="preserve">Проф. др </w:t>
      </w:r>
      <w:r>
        <w:rPr>
          <w:rFonts w:ascii="Times New Roman" w:hAnsi="Times New Roman"/>
          <w:b/>
          <w:sz w:val="20"/>
          <w:lang w:val="sl-SI"/>
        </w:rPr>
        <w:t>Ивана Баста</w:t>
      </w:r>
      <w:r w:rsidRPr="00DB6017">
        <w:rPr>
          <w:rFonts w:ascii="Times New Roman" w:hAnsi="Times New Roman"/>
          <w:sz w:val="20"/>
          <w:lang w:val="sl-SI"/>
        </w:rPr>
        <w:t>, ванредни професор Универзитета у Београду - Медицинског факултета</w:t>
      </w:r>
      <w:r>
        <w:rPr>
          <w:rFonts w:ascii="Times New Roman" w:hAnsi="Times New Roman"/>
          <w:sz w:val="20"/>
          <w:lang w:val="sl-SI"/>
        </w:rPr>
        <w:t>, члан</w:t>
      </w:r>
      <w:r w:rsidRPr="00DB6017">
        <w:rPr>
          <w:rFonts w:ascii="Times New Roman" w:hAnsi="Times New Roman"/>
          <w:sz w:val="20"/>
          <w:lang w:val="sl-SI"/>
        </w:rPr>
        <w:t xml:space="preserve"> </w:t>
      </w:r>
    </w:p>
    <w:p w14:paraId="5B18F693" w14:textId="77777777" w:rsidR="00A906DB" w:rsidRPr="00174679" w:rsidRDefault="00A906DB" w:rsidP="00174679">
      <w:pPr>
        <w:tabs>
          <w:tab w:val="left" w:pos="284"/>
        </w:tabs>
        <w:ind w:firstLine="0"/>
        <w:jc w:val="both"/>
        <w:rPr>
          <w:sz w:val="20"/>
          <w:lang w:val="sr-Cyrl-RS"/>
        </w:rPr>
      </w:pPr>
    </w:p>
    <w:p w14:paraId="67B83ECA" w14:textId="77777777" w:rsidR="00A906DB" w:rsidRPr="006856AA" w:rsidRDefault="00A906DB" w:rsidP="00B35D89">
      <w:pPr>
        <w:tabs>
          <w:tab w:val="left" w:pos="284"/>
        </w:tabs>
        <w:ind w:left="4730" w:hanging="284"/>
        <w:jc w:val="both"/>
        <w:rPr>
          <w:sz w:val="20"/>
          <w:lang w:val="sl-SI"/>
        </w:rPr>
      </w:pPr>
    </w:p>
    <w:p w14:paraId="7664D74C" w14:textId="72963209" w:rsidR="006856AA" w:rsidRPr="00174679" w:rsidRDefault="00A906DB">
      <w:pPr>
        <w:pStyle w:val="ListParagraph"/>
        <w:numPr>
          <w:ilvl w:val="0"/>
          <w:numId w:val="22"/>
        </w:numPr>
        <w:tabs>
          <w:tab w:val="left" w:pos="284"/>
        </w:tabs>
        <w:spacing w:after="0" w:line="240" w:lineRule="auto"/>
        <w:ind w:left="4730" w:hanging="284"/>
        <w:jc w:val="both"/>
        <w:rPr>
          <w:rFonts w:ascii="Times New Roman" w:hAnsi="Times New Roman"/>
          <w:sz w:val="20"/>
          <w:lang w:val="sl-SI"/>
        </w:rPr>
      </w:pPr>
      <w:r w:rsidRPr="00DB6017">
        <w:rPr>
          <w:rFonts w:ascii="Times New Roman" w:hAnsi="Times New Roman"/>
          <w:b/>
          <w:sz w:val="20"/>
          <w:lang w:val="sl-SI"/>
        </w:rPr>
        <w:t xml:space="preserve">Проф. др </w:t>
      </w:r>
      <w:r>
        <w:rPr>
          <w:rFonts w:ascii="Times New Roman" w:hAnsi="Times New Roman"/>
          <w:b/>
          <w:sz w:val="20"/>
          <w:lang w:val="sl-SI"/>
        </w:rPr>
        <w:t>Жељко Живановић</w:t>
      </w:r>
      <w:r w:rsidRPr="00DB6017">
        <w:rPr>
          <w:rFonts w:ascii="Times New Roman" w:hAnsi="Times New Roman"/>
          <w:sz w:val="20"/>
          <w:lang w:val="sl-SI"/>
        </w:rPr>
        <w:t xml:space="preserve">, </w:t>
      </w:r>
      <w:r w:rsidR="005171E7">
        <w:rPr>
          <w:rFonts w:ascii="Times New Roman" w:hAnsi="Times New Roman"/>
          <w:sz w:val="20"/>
          <w:lang w:val="sr-Cyrl-RS"/>
        </w:rPr>
        <w:t>ванредни</w:t>
      </w:r>
      <w:r w:rsidRPr="00DB6017">
        <w:rPr>
          <w:rFonts w:ascii="Times New Roman" w:hAnsi="Times New Roman"/>
          <w:sz w:val="20"/>
          <w:lang w:val="sl-SI"/>
        </w:rPr>
        <w:t xml:space="preserve"> професор Универзитета </w:t>
      </w:r>
      <w:r>
        <w:rPr>
          <w:rFonts w:ascii="Times New Roman" w:hAnsi="Times New Roman"/>
          <w:sz w:val="20"/>
          <w:lang w:val="sl-SI"/>
        </w:rPr>
        <w:t>у Новом Саду</w:t>
      </w:r>
      <w:r w:rsidRPr="00DB6017">
        <w:rPr>
          <w:rFonts w:ascii="Times New Roman" w:hAnsi="Times New Roman"/>
          <w:sz w:val="20"/>
          <w:lang w:val="sl-SI"/>
        </w:rPr>
        <w:t xml:space="preserve"> - Медицинског факултета</w:t>
      </w:r>
      <w:r>
        <w:rPr>
          <w:rFonts w:ascii="Times New Roman" w:hAnsi="Times New Roman"/>
          <w:sz w:val="20"/>
          <w:lang w:val="sl-SI"/>
        </w:rPr>
        <w:t>, чл</w:t>
      </w:r>
      <w:r w:rsidR="00174679">
        <w:rPr>
          <w:rFonts w:ascii="Times New Roman" w:hAnsi="Times New Roman"/>
          <w:sz w:val="20"/>
          <w:lang w:val="sr-Cyrl-RS"/>
        </w:rPr>
        <w:t>ан</w:t>
      </w:r>
    </w:p>
    <w:p w14:paraId="15A483FC" w14:textId="77777777" w:rsidR="006856AA" w:rsidRDefault="006856AA" w:rsidP="006856AA">
      <w:pPr>
        <w:tabs>
          <w:tab w:val="left" w:pos="0"/>
        </w:tabs>
        <w:jc w:val="both"/>
        <w:rPr>
          <w:sz w:val="20"/>
          <w:lang w:val="sl-SI"/>
        </w:rPr>
      </w:pPr>
    </w:p>
    <w:p w14:paraId="63681A4F" w14:textId="77777777" w:rsidR="006856AA" w:rsidRDefault="006856AA" w:rsidP="006856AA">
      <w:pPr>
        <w:tabs>
          <w:tab w:val="left" w:pos="0"/>
        </w:tabs>
        <w:jc w:val="both"/>
        <w:rPr>
          <w:sz w:val="20"/>
          <w:lang w:val="sl-SI"/>
        </w:rPr>
      </w:pPr>
    </w:p>
    <w:p w14:paraId="2BC638A5" w14:textId="77777777" w:rsidR="006856AA" w:rsidRDefault="006856AA" w:rsidP="006856AA">
      <w:pPr>
        <w:tabs>
          <w:tab w:val="left" w:pos="0"/>
        </w:tabs>
        <w:jc w:val="both"/>
        <w:rPr>
          <w:sz w:val="20"/>
          <w:lang w:val="sl-SI"/>
        </w:rPr>
      </w:pPr>
    </w:p>
    <w:p w14:paraId="6E77D3A7" w14:textId="77777777" w:rsidR="006856AA" w:rsidRDefault="006856AA" w:rsidP="006856AA">
      <w:pPr>
        <w:tabs>
          <w:tab w:val="left" w:pos="0"/>
        </w:tabs>
        <w:jc w:val="both"/>
        <w:rPr>
          <w:sz w:val="20"/>
          <w:lang w:val="sl-SI"/>
        </w:rPr>
      </w:pPr>
    </w:p>
    <w:p w14:paraId="3CA75DC6" w14:textId="77777777" w:rsidR="006856AA" w:rsidRPr="00881AC0" w:rsidRDefault="006856AA" w:rsidP="006856AA">
      <w:pPr>
        <w:ind w:firstLine="0"/>
        <w:jc w:val="both"/>
        <w:rPr>
          <w:sz w:val="20"/>
          <w:lang w:val="sr-Latn-RS"/>
        </w:rPr>
      </w:pPr>
    </w:p>
    <w:sectPr w:rsidR="006856AA" w:rsidRPr="00881AC0" w:rsidSect="00E31DE4">
      <w:footerReference w:type="default" r:id="rId9"/>
      <w:pgSz w:w="12240" w:h="15840"/>
      <w:pgMar w:top="720" w:right="1440" w:bottom="42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AD0DC" w14:textId="77777777" w:rsidR="008C300A" w:rsidRDefault="008C300A" w:rsidP="00174679">
      <w:r>
        <w:separator/>
      </w:r>
    </w:p>
  </w:endnote>
  <w:endnote w:type="continuationSeparator" w:id="0">
    <w:p w14:paraId="7C95C91E" w14:textId="77777777" w:rsidR="008C300A" w:rsidRDefault="008C300A" w:rsidP="00174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Times">
    <w:altName w:val="Courier New"/>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Cirilica">
    <w:altName w:val="Courier New"/>
    <w:panose1 w:val="00000000000000000000"/>
    <w:charset w:val="00"/>
    <w:family w:val="swiss"/>
    <w:notTrueType/>
    <w:pitch w:val="variable"/>
    <w:sig w:usb0="00000003" w:usb1="00000000" w:usb2="00000000" w:usb3="00000000" w:csb0="00000001" w:csb1="00000000"/>
  </w:font>
  <w:font w:name="Dutch">
    <w:altName w:val="Times New Roman"/>
    <w:charset w:val="00"/>
    <w:family w:val="auto"/>
    <w:pitch w:val="variable"/>
    <w:sig w:usb0="00000001" w:usb1="00000000" w:usb2="00000000" w:usb3="00000000" w:csb0="00000013" w:csb1="00000000"/>
  </w:font>
  <w:font w:name="Swiss Bold">
    <w:altName w:val="Times New Roman"/>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TC Avant Garde Std Bk">
    <w:altName w:val="Arial"/>
    <w:panose1 w:val="00000000000000000000"/>
    <w:charset w:val="00"/>
    <w:family w:val="swiss"/>
    <w:notTrueType/>
    <w:pitch w:val="default"/>
    <w:sig w:usb0="00000003" w:usb1="00000000" w:usb2="00000000" w:usb3="00000000" w:csb0="00000001" w:csb1="00000000"/>
  </w:font>
  <w:font w:name="pg-3ff1">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051577"/>
      <w:docPartObj>
        <w:docPartGallery w:val="Page Numbers (Bottom of Page)"/>
        <w:docPartUnique/>
      </w:docPartObj>
    </w:sdtPr>
    <w:sdtEndPr/>
    <w:sdtContent>
      <w:p w14:paraId="726BA7DC" w14:textId="50FF34A9" w:rsidR="00A2174C" w:rsidRDefault="00A2174C">
        <w:pPr>
          <w:pStyle w:val="Footer"/>
          <w:jc w:val="right"/>
        </w:pPr>
        <w:r>
          <w:fldChar w:fldCharType="begin"/>
        </w:r>
        <w:r>
          <w:instrText>PAGE   \* MERGEFORMAT</w:instrText>
        </w:r>
        <w:r>
          <w:fldChar w:fldCharType="separate"/>
        </w:r>
        <w:r>
          <w:rPr>
            <w:lang w:val="sr-Latn-RS"/>
          </w:rPr>
          <w:t>2</w:t>
        </w:r>
        <w:r>
          <w:fldChar w:fldCharType="end"/>
        </w:r>
      </w:p>
    </w:sdtContent>
  </w:sdt>
  <w:p w14:paraId="0CBA1368" w14:textId="77777777" w:rsidR="00A2174C" w:rsidRDefault="00A21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9B73" w14:textId="77777777" w:rsidR="008C300A" w:rsidRDefault="008C300A" w:rsidP="00174679">
      <w:r>
        <w:separator/>
      </w:r>
    </w:p>
  </w:footnote>
  <w:footnote w:type="continuationSeparator" w:id="0">
    <w:p w14:paraId="1EA3F43D" w14:textId="77777777" w:rsidR="008C300A" w:rsidRDefault="008C300A" w:rsidP="001746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78718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CDC78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FC67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9BCE44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C2769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C18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74300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B4EAD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75682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9AD7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B164C4"/>
    <w:multiLevelType w:val="hybridMultilevel"/>
    <w:tmpl w:val="58D65F58"/>
    <w:lvl w:ilvl="0" w:tplc="515A83D2">
      <w:start w:val="1"/>
      <w:numFmt w:val="decimal"/>
      <w:lvlText w:val="%1."/>
      <w:lvlJc w:val="left"/>
      <w:pPr>
        <w:ind w:left="1077" w:hanging="360"/>
      </w:pPr>
      <w:rPr>
        <w:i w:val="0"/>
        <w:u w:val="none"/>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1" w15:restartNumberingAfterBreak="0">
    <w:nsid w:val="0EFA3176"/>
    <w:multiLevelType w:val="hybridMultilevel"/>
    <w:tmpl w:val="BCFC9E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0BF2983"/>
    <w:multiLevelType w:val="singleLevel"/>
    <w:tmpl w:val="6B1C97C0"/>
    <w:lvl w:ilvl="0">
      <w:start w:val="1"/>
      <w:numFmt w:val="upperRoman"/>
      <w:pStyle w:val="Heading7"/>
      <w:lvlText w:val="%1."/>
      <w:lvlJc w:val="left"/>
      <w:pPr>
        <w:tabs>
          <w:tab w:val="num" w:pos="720"/>
        </w:tabs>
        <w:ind w:left="720" w:hanging="720"/>
      </w:pPr>
    </w:lvl>
  </w:abstractNum>
  <w:abstractNum w:abstractNumId="13" w15:restartNumberingAfterBreak="0">
    <w:nsid w:val="113021C4"/>
    <w:multiLevelType w:val="hybridMultilevel"/>
    <w:tmpl w:val="EB2C974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120C0060"/>
    <w:multiLevelType w:val="hybridMultilevel"/>
    <w:tmpl w:val="2BBE7448"/>
    <w:lvl w:ilvl="0" w:tplc="5652EC3A">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4B1B0C"/>
    <w:multiLevelType w:val="hybridMultilevel"/>
    <w:tmpl w:val="C99E4C4A"/>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15:restartNumberingAfterBreak="0">
    <w:nsid w:val="178F1025"/>
    <w:multiLevelType w:val="hybridMultilevel"/>
    <w:tmpl w:val="3B28EC06"/>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632FE1"/>
    <w:multiLevelType w:val="hybridMultilevel"/>
    <w:tmpl w:val="0CA0BEAE"/>
    <w:lvl w:ilvl="0" w:tplc="C4185A98">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19" w15:restartNumberingAfterBreak="0">
    <w:nsid w:val="19B26891"/>
    <w:multiLevelType w:val="hybridMultilevel"/>
    <w:tmpl w:val="9D903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9E5AD8"/>
    <w:multiLevelType w:val="hybridMultilevel"/>
    <w:tmpl w:val="C010A47E"/>
    <w:lvl w:ilvl="0" w:tplc="C4185A9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1F914790"/>
    <w:multiLevelType w:val="hybridMultilevel"/>
    <w:tmpl w:val="79CCE680"/>
    <w:lvl w:ilvl="0" w:tplc="38465AF4">
      <w:start w:val="1"/>
      <w:numFmt w:val="lowerLetter"/>
      <w:lvlText w:val="%1)"/>
      <w:lvlJc w:val="left"/>
      <w:pPr>
        <w:ind w:left="360" w:hanging="360"/>
      </w:pPr>
      <w:rPr>
        <w:rFonts w:eastAsia="Times New Roman" w:cs="Times New Roman" w:hint="default"/>
        <w:b/>
        <w:bCs w:val="0"/>
      </w:rPr>
    </w:lvl>
    <w:lvl w:ilvl="1" w:tplc="D7FCA15E">
      <w:start w:val="1"/>
      <w:numFmt w:val="decimal"/>
      <w:lvlText w:val="%2."/>
      <w:lvlJc w:val="left"/>
      <w:pPr>
        <w:ind w:left="1080"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1752C1C"/>
    <w:multiLevelType w:val="hybridMultilevel"/>
    <w:tmpl w:val="602614A6"/>
    <w:lvl w:ilvl="0" w:tplc="980EC290">
      <w:start w:val="1"/>
      <w:numFmt w:val="decimal"/>
      <w:lvlText w:val="%1."/>
      <w:lvlJc w:val="left"/>
      <w:pPr>
        <w:ind w:left="720" w:hanging="360"/>
      </w:pPr>
      <w:rPr>
        <w:b w:val="0"/>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26FE10E9"/>
    <w:multiLevelType w:val="multilevel"/>
    <w:tmpl w:val="0C626658"/>
    <w:lvl w:ilvl="0">
      <w:start w:val="1"/>
      <w:numFmt w:val="decimal"/>
      <w:lvlText w:val="%1."/>
      <w:lvlJc w:val="left"/>
      <w:pPr>
        <w:ind w:left="720" w:hanging="360"/>
      </w:pPr>
      <w:rPr>
        <w:rFonts w:hint="default"/>
      </w:rPr>
    </w:lvl>
    <w:lvl w:ilvl="1">
      <w:start w:val="4"/>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76A4BBF"/>
    <w:multiLevelType w:val="multilevel"/>
    <w:tmpl w:val="A916318A"/>
    <w:styleLink w:val="CurrentList1"/>
    <w:lvl w:ilvl="0">
      <w:start w:val="1"/>
      <w:numFmt w:val="decimal"/>
      <w:lvlText w:val="%1."/>
      <w:lvlJc w:val="left"/>
      <w:pPr>
        <w:ind w:left="720" w:hanging="360"/>
      </w:pPr>
      <w:rPr>
        <w:color w:val="auto"/>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25" w15:restartNumberingAfterBreak="0">
    <w:nsid w:val="2E8B4F94"/>
    <w:multiLevelType w:val="hybridMultilevel"/>
    <w:tmpl w:val="539617A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315F49B1"/>
    <w:multiLevelType w:val="hybridMultilevel"/>
    <w:tmpl w:val="380C75E2"/>
    <w:lvl w:ilvl="0" w:tplc="D1A8B1FE">
      <w:start w:val="1"/>
      <w:numFmt w:val="decimal"/>
      <w:lvlText w:val="%1."/>
      <w:lvlJc w:val="left"/>
      <w:pPr>
        <w:ind w:left="5605"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F31DA2"/>
    <w:multiLevelType w:val="hybridMultilevel"/>
    <w:tmpl w:val="ED3820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750CDD"/>
    <w:multiLevelType w:val="hybridMultilevel"/>
    <w:tmpl w:val="1320EFA6"/>
    <w:lvl w:ilvl="0" w:tplc="C4185A98">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9" w15:restartNumberingAfterBreak="0">
    <w:nsid w:val="39E00C4B"/>
    <w:multiLevelType w:val="multilevel"/>
    <w:tmpl w:val="2500B2C6"/>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CF82DDE"/>
    <w:multiLevelType w:val="singleLevel"/>
    <w:tmpl w:val="57BE9440"/>
    <w:lvl w:ilvl="0">
      <w:start w:val="2"/>
      <w:numFmt w:val="upperLetter"/>
      <w:pStyle w:val="Heading1"/>
      <w:lvlText w:val="%1. "/>
      <w:legacy w:legacy="1" w:legacySpace="0" w:legacyIndent="360"/>
      <w:lvlJc w:val="left"/>
      <w:pPr>
        <w:ind w:left="1080" w:hanging="360"/>
      </w:pPr>
      <w:rPr>
        <w:rFonts w:ascii="Yu Times" w:hAnsi="Yu Times" w:hint="default"/>
        <w:b/>
        <w:i w:val="0"/>
        <w:sz w:val="24"/>
        <w:u w:val="none"/>
      </w:rPr>
    </w:lvl>
  </w:abstractNum>
  <w:abstractNum w:abstractNumId="31"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A03166"/>
    <w:multiLevelType w:val="hybridMultilevel"/>
    <w:tmpl w:val="8E445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2E71A8"/>
    <w:multiLevelType w:val="hybridMultilevel"/>
    <w:tmpl w:val="22544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DD24B3"/>
    <w:multiLevelType w:val="hybridMultilevel"/>
    <w:tmpl w:val="25940D0A"/>
    <w:lvl w:ilvl="0" w:tplc="C4185A98">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36" w15:restartNumberingAfterBreak="0">
    <w:nsid w:val="4C8B2D52"/>
    <w:multiLevelType w:val="hybridMultilevel"/>
    <w:tmpl w:val="5E0A3C1C"/>
    <w:lvl w:ilvl="0" w:tplc="C4185A98">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37" w15:restartNumberingAfterBreak="0">
    <w:nsid w:val="4D230A09"/>
    <w:multiLevelType w:val="hybridMultilevel"/>
    <w:tmpl w:val="4936EE8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4F8020EF"/>
    <w:multiLevelType w:val="multilevel"/>
    <w:tmpl w:val="D19013B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585C19CB"/>
    <w:multiLevelType w:val="hybridMultilevel"/>
    <w:tmpl w:val="6B9C9D86"/>
    <w:lvl w:ilvl="0" w:tplc="5652EC3A">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5C690048"/>
    <w:multiLevelType w:val="multilevel"/>
    <w:tmpl w:val="0CD4610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0560FAA"/>
    <w:multiLevelType w:val="multilevel"/>
    <w:tmpl w:val="061843A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2187F15"/>
    <w:multiLevelType w:val="hybridMultilevel"/>
    <w:tmpl w:val="443C1EA8"/>
    <w:lvl w:ilvl="0" w:tplc="5652EC3A">
      <w:numFmt w:val="bullet"/>
      <w:lvlText w:val="–"/>
      <w:lvlJc w:val="left"/>
      <w:pPr>
        <w:ind w:left="868" w:hanging="360"/>
      </w:pPr>
      <w:rPr>
        <w:rFonts w:ascii="Times New Roman" w:eastAsia="Times New Roman" w:hAnsi="Times New Roman" w:cs="Times New Roman" w:hint="default"/>
      </w:rPr>
    </w:lvl>
    <w:lvl w:ilvl="1" w:tplc="241A0003" w:tentative="1">
      <w:start w:val="1"/>
      <w:numFmt w:val="bullet"/>
      <w:lvlText w:val="o"/>
      <w:lvlJc w:val="left"/>
      <w:pPr>
        <w:ind w:left="1588" w:hanging="360"/>
      </w:pPr>
      <w:rPr>
        <w:rFonts w:ascii="Courier New" w:hAnsi="Courier New" w:cs="Courier New" w:hint="default"/>
      </w:rPr>
    </w:lvl>
    <w:lvl w:ilvl="2" w:tplc="241A0005" w:tentative="1">
      <w:start w:val="1"/>
      <w:numFmt w:val="bullet"/>
      <w:lvlText w:val=""/>
      <w:lvlJc w:val="left"/>
      <w:pPr>
        <w:ind w:left="2308" w:hanging="360"/>
      </w:pPr>
      <w:rPr>
        <w:rFonts w:ascii="Wingdings" w:hAnsi="Wingdings" w:hint="default"/>
      </w:rPr>
    </w:lvl>
    <w:lvl w:ilvl="3" w:tplc="241A0001" w:tentative="1">
      <w:start w:val="1"/>
      <w:numFmt w:val="bullet"/>
      <w:lvlText w:val=""/>
      <w:lvlJc w:val="left"/>
      <w:pPr>
        <w:ind w:left="3028" w:hanging="360"/>
      </w:pPr>
      <w:rPr>
        <w:rFonts w:ascii="Symbol" w:hAnsi="Symbol" w:hint="default"/>
      </w:rPr>
    </w:lvl>
    <w:lvl w:ilvl="4" w:tplc="241A0003" w:tentative="1">
      <w:start w:val="1"/>
      <w:numFmt w:val="bullet"/>
      <w:lvlText w:val="o"/>
      <w:lvlJc w:val="left"/>
      <w:pPr>
        <w:ind w:left="3748" w:hanging="360"/>
      </w:pPr>
      <w:rPr>
        <w:rFonts w:ascii="Courier New" w:hAnsi="Courier New" w:cs="Courier New" w:hint="default"/>
      </w:rPr>
    </w:lvl>
    <w:lvl w:ilvl="5" w:tplc="241A0005" w:tentative="1">
      <w:start w:val="1"/>
      <w:numFmt w:val="bullet"/>
      <w:lvlText w:val=""/>
      <w:lvlJc w:val="left"/>
      <w:pPr>
        <w:ind w:left="4468" w:hanging="360"/>
      </w:pPr>
      <w:rPr>
        <w:rFonts w:ascii="Wingdings" w:hAnsi="Wingdings" w:hint="default"/>
      </w:rPr>
    </w:lvl>
    <w:lvl w:ilvl="6" w:tplc="241A0001" w:tentative="1">
      <w:start w:val="1"/>
      <w:numFmt w:val="bullet"/>
      <w:lvlText w:val=""/>
      <w:lvlJc w:val="left"/>
      <w:pPr>
        <w:ind w:left="5188" w:hanging="360"/>
      </w:pPr>
      <w:rPr>
        <w:rFonts w:ascii="Symbol" w:hAnsi="Symbol" w:hint="default"/>
      </w:rPr>
    </w:lvl>
    <w:lvl w:ilvl="7" w:tplc="241A0003" w:tentative="1">
      <w:start w:val="1"/>
      <w:numFmt w:val="bullet"/>
      <w:lvlText w:val="o"/>
      <w:lvlJc w:val="left"/>
      <w:pPr>
        <w:ind w:left="5908" w:hanging="360"/>
      </w:pPr>
      <w:rPr>
        <w:rFonts w:ascii="Courier New" w:hAnsi="Courier New" w:cs="Courier New" w:hint="default"/>
      </w:rPr>
    </w:lvl>
    <w:lvl w:ilvl="8" w:tplc="241A0005" w:tentative="1">
      <w:start w:val="1"/>
      <w:numFmt w:val="bullet"/>
      <w:lvlText w:val=""/>
      <w:lvlJc w:val="left"/>
      <w:pPr>
        <w:ind w:left="6628" w:hanging="360"/>
      </w:pPr>
      <w:rPr>
        <w:rFonts w:ascii="Wingdings" w:hAnsi="Wingdings" w:hint="default"/>
      </w:rPr>
    </w:lvl>
  </w:abstractNum>
  <w:abstractNum w:abstractNumId="43" w15:restartNumberingAfterBreak="0">
    <w:nsid w:val="64253A4D"/>
    <w:multiLevelType w:val="hybridMultilevel"/>
    <w:tmpl w:val="5B52C546"/>
    <w:lvl w:ilvl="0" w:tplc="B1187372">
      <w:start w:val="1"/>
      <w:numFmt w:val="decimal"/>
      <w:lvlText w:val="%1."/>
      <w:lvlJc w:val="left"/>
      <w:pPr>
        <w:ind w:left="720" w:hanging="360"/>
      </w:pPr>
      <w:rPr>
        <w:rFonts w:ascii="Times New Roman" w:hAnsi="Times New Roman" w:cs="Times New Roman" w:hint="default"/>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15:restartNumberingAfterBreak="0">
    <w:nsid w:val="6816558D"/>
    <w:multiLevelType w:val="hybridMultilevel"/>
    <w:tmpl w:val="AAFE4950"/>
    <w:lvl w:ilvl="0" w:tplc="5652EC3A">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5" w15:restartNumberingAfterBreak="0">
    <w:nsid w:val="692C1956"/>
    <w:multiLevelType w:val="hybridMultilevel"/>
    <w:tmpl w:val="1C4C0E9C"/>
    <w:lvl w:ilvl="0" w:tplc="BA807676">
      <w:start w:val="1"/>
      <w:numFmt w:val="decimal"/>
      <w:lvlText w:val="%1."/>
      <w:lvlJc w:val="left"/>
      <w:pPr>
        <w:ind w:left="36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15:restartNumberingAfterBreak="0">
    <w:nsid w:val="6BE62BEA"/>
    <w:multiLevelType w:val="multilevel"/>
    <w:tmpl w:val="A916318A"/>
    <w:lvl w:ilvl="0">
      <w:start w:val="1"/>
      <w:numFmt w:val="decimal"/>
      <w:lvlText w:val="%1."/>
      <w:lvlJc w:val="left"/>
      <w:pPr>
        <w:ind w:left="720" w:hanging="360"/>
      </w:pPr>
      <w:rPr>
        <w:color w:val="auto"/>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47" w15:restartNumberingAfterBreak="0">
    <w:nsid w:val="6DD02215"/>
    <w:multiLevelType w:val="hybridMultilevel"/>
    <w:tmpl w:val="75884902"/>
    <w:lvl w:ilvl="0" w:tplc="241A000F">
      <w:start w:val="1"/>
      <w:numFmt w:val="decimal"/>
      <w:lvlText w:val="%1."/>
      <w:lvlJc w:val="left"/>
      <w:pPr>
        <w:ind w:left="1004" w:hanging="360"/>
      </w:p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48" w15:restartNumberingAfterBreak="0">
    <w:nsid w:val="6E3079DB"/>
    <w:multiLevelType w:val="hybridMultilevel"/>
    <w:tmpl w:val="4E849820"/>
    <w:lvl w:ilvl="0" w:tplc="B720D3DA">
      <w:start w:val="1"/>
      <w:numFmt w:val="decimal"/>
      <w:lvlText w:val="%1."/>
      <w:lvlJc w:val="left"/>
      <w:pPr>
        <w:ind w:left="720" w:hanging="360"/>
      </w:pPr>
      <w:rPr>
        <w:rFonts w:ascii="Times New Roman" w:hAnsi="Times New Roman" w:cs="Times New Roman" w:hint="default"/>
        <w:color w:val="000000" w:themeColor="text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BD1CF1"/>
    <w:multiLevelType w:val="hybridMultilevel"/>
    <w:tmpl w:val="273A33FA"/>
    <w:lvl w:ilvl="0" w:tplc="5652EC3A">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0" w15:restartNumberingAfterBreak="0">
    <w:nsid w:val="6FFE27B2"/>
    <w:multiLevelType w:val="hybridMultilevel"/>
    <w:tmpl w:val="37284D0E"/>
    <w:lvl w:ilvl="0" w:tplc="C4185A98">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51" w15:restartNumberingAfterBreak="0">
    <w:nsid w:val="72032FE9"/>
    <w:multiLevelType w:val="hybridMultilevel"/>
    <w:tmpl w:val="E9F04E02"/>
    <w:lvl w:ilvl="0" w:tplc="0409000F">
      <w:start w:val="1"/>
      <w:numFmt w:val="decimal"/>
      <w:lvlText w:val="%1."/>
      <w:lvlJc w:val="left"/>
      <w:pPr>
        <w:ind w:left="720" w:hanging="360"/>
      </w:pPr>
    </w:lvl>
    <w:lvl w:ilvl="1" w:tplc="F9827448">
      <w:start w:val="1"/>
      <w:numFmt w:val="upperLetter"/>
      <w:lvlText w:val="%2."/>
      <w:lvlJc w:val="left"/>
      <w:pPr>
        <w:ind w:left="1440" w:hanging="360"/>
      </w:pPr>
      <w:rPr>
        <w:rFonts w:eastAsiaTheme="minorHAnsi" w:hint="default"/>
        <w:color w:val="000000"/>
        <w:u w:val="singl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2185F55"/>
    <w:multiLevelType w:val="hybridMultilevel"/>
    <w:tmpl w:val="326A5266"/>
    <w:lvl w:ilvl="0" w:tplc="C4185A98">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53" w15:restartNumberingAfterBreak="0">
    <w:nsid w:val="77B40869"/>
    <w:multiLevelType w:val="hybridMultilevel"/>
    <w:tmpl w:val="CB58958E"/>
    <w:lvl w:ilvl="0" w:tplc="C4185A98">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num w:numId="1">
    <w:abstractNumId w:val="32"/>
  </w:num>
  <w:num w:numId="2">
    <w:abstractNumId w:val="34"/>
  </w:num>
  <w:num w:numId="3">
    <w:abstractNumId w:val="21"/>
  </w:num>
  <w:num w:numId="4">
    <w:abstractNumId w:val="30"/>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9"/>
  </w:num>
  <w:num w:numId="17">
    <w:abstractNumId w:val="20"/>
  </w:num>
  <w:num w:numId="18">
    <w:abstractNumId w:val="15"/>
  </w:num>
  <w:num w:numId="19">
    <w:abstractNumId w:val="17"/>
  </w:num>
  <w:num w:numId="20">
    <w:abstractNumId w:val="31"/>
  </w:num>
  <w:num w:numId="21">
    <w:abstractNumId w:val="33"/>
  </w:num>
  <w:num w:numId="22">
    <w:abstractNumId w:val="47"/>
  </w:num>
  <w:num w:numId="23">
    <w:abstractNumId w:val="13"/>
  </w:num>
  <w:num w:numId="24">
    <w:abstractNumId w:val="23"/>
  </w:num>
  <w:num w:numId="25">
    <w:abstractNumId w:val="26"/>
  </w:num>
  <w:num w:numId="26">
    <w:abstractNumId w:val="38"/>
  </w:num>
  <w:num w:numId="27">
    <w:abstractNumId w:val="16"/>
  </w:num>
  <w:num w:numId="28">
    <w:abstractNumId w:val="41"/>
  </w:num>
  <w:num w:numId="29">
    <w:abstractNumId w:val="48"/>
  </w:num>
  <w:num w:numId="30">
    <w:abstractNumId w:val="51"/>
  </w:num>
  <w:num w:numId="31">
    <w:abstractNumId w:val="46"/>
  </w:num>
  <w:num w:numId="32">
    <w:abstractNumId w:val="43"/>
  </w:num>
  <w:num w:numId="33">
    <w:abstractNumId w:val="45"/>
  </w:num>
  <w:num w:numId="34">
    <w:abstractNumId w:val="10"/>
  </w:num>
  <w:num w:numId="35">
    <w:abstractNumId w:val="44"/>
  </w:num>
  <w:num w:numId="36">
    <w:abstractNumId w:val="22"/>
  </w:num>
  <w:num w:numId="37">
    <w:abstractNumId w:val="11"/>
  </w:num>
  <w:num w:numId="38">
    <w:abstractNumId w:val="42"/>
  </w:num>
  <w:num w:numId="39">
    <w:abstractNumId w:val="19"/>
  </w:num>
  <w:num w:numId="40">
    <w:abstractNumId w:val="36"/>
  </w:num>
  <w:num w:numId="41">
    <w:abstractNumId w:val="53"/>
  </w:num>
  <w:num w:numId="42">
    <w:abstractNumId w:val="18"/>
  </w:num>
  <w:num w:numId="43">
    <w:abstractNumId w:val="50"/>
  </w:num>
  <w:num w:numId="44">
    <w:abstractNumId w:val="35"/>
  </w:num>
  <w:num w:numId="45">
    <w:abstractNumId w:val="52"/>
  </w:num>
  <w:num w:numId="46">
    <w:abstractNumId w:val="40"/>
  </w:num>
  <w:num w:numId="47">
    <w:abstractNumId w:val="24"/>
  </w:num>
  <w:num w:numId="48">
    <w:abstractNumId w:val="28"/>
  </w:num>
  <w:num w:numId="49">
    <w:abstractNumId w:val="27"/>
  </w:num>
  <w:num w:numId="50">
    <w:abstractNumId w:val="25"/>
  </w:num>
  <w:num w:numId="51">
    <w:abstractNumId w:val="39"/>
  </w:num>
  <w:num w:numId="52">
    <w:abstractNumId w:val="14"/>
  </w:num>
  <w:num w:numId="53">
    <w:abstractNumId w:val="49"/>
  </w:num>
  <w:num w:numId="54">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C4B"/>
    <w:rsid w:val="0000100F"/>
    <w:rsid w:val="00001A39"/>
    <w:rsid w:val="0000456D"/>
    <w:rsid w:val="00007536"/>
    <w:rsid w:val="00020D26"/>
    <w:rsid w:val="000228C2"/>
    <w:rsid w:val="0004233A"/>
    <w:rsid w:val="00052509"/>
    <w:rsid w:val="000559C8"/>
    <w:rsid w:val="000614E0"/>
    <w:rsid w:val="00061574"/>
    <w:rsid w:val="00066A75"/>
    <w:rsid w:val="00066B4D"/>
    <w:rsid w:val="000673B9"/>
    <w:rsid w:val="00067433"/>
    <w:rsid w:val="00070EA1"/>
    <w:rsid w:val="00074CBE"/>
    <w:rsid w:val="0007512A"/>
    <w:rsid w:val="0009135B"/>
    <w:rsid w:val="00095976"/>
    <w:rsid w:val="000A0928"/>
    <w:rsid w:val="000A26B7"/>
    <w:rsid w:val="000B37FF"/>
    <w:rsid w:val="000B4D6A"/>
    <w:rsid w:val="000B5B1A"/>
    <w:rsid w:val="000B7331"/>
    <w:rsid w:val="000C22C2"/>
    <w:rsid w:val="000C2BAB"/>
    <w:rsid w:val="000D7D30"/>
    <w:rsid w:val="000E3289"/>
    <w:rsid w:val="000F308D"/>
    <w:rsid w:val="00100259"/>
    <w:rsid w:val="001046C4"/>
    <w:rsid w:val="00105B2C"/>
    <w:rsid w:val="00111295"/>
    <w:rsid w:val="0011785A"/>
    <w:rsid w:val="00120985"/>
    <w:rsid w:val="00127757"/>
    <w:rsid w:val="00127FCE"/>
    <w:rsid w:val="00133739"/>
    <w:rsid w:val="00145101"/>
    <w:rsid w:val="001533E1"/>
    <w:rsid w:val="00154133"/>
    <w:rsid w:val="00156DDF"/>
    <w:rsid w:val="00157B13"/>
    <w:rsid w:val="00160888"/>
    <w:rsid w:val="001678D1"/>
    <w:rsid w:val="00170436"/>
    <w:rsid w:val="0017284B"/>
    <w:rsid w:val="0017398C"/>
    <w:rsid w:val="00174679"/>
    <w:rsid w:val="00176692"/>
    <w:rsid w:val="00176EE0"/>
    <w:rsid w:val="0017749B"/>
    <w:rsid w:val="00195D0C"/>
    <w:rsid w:val="001A68AF"/>
    <w:rsid w:val="001B4142"/>
    <w:rsid w:val="001C3978"/>
    <w:rsid w:val="001C3C0C"/>
    <w:rsid w:val="001D1314"/>
    <w:rsid w:val="001D3435"/>
    <w:rsid w:val="001D57E3"/>
    <w:rsid w:val="001D636D"/>
    <w:rsid w:val="001E4D46"/>
    <w:rsid w:val="001E50CE"/>
    <w:rsid w:val="001F0AA7"/>
    <w:rsid w:val="002004EC"/>
    <w:rsid w:val="00201DBB"/>
    <w:rsid w:val="00204297"/>
    <w:rsid w:val="00211FA4"/>
    <w:rsid w:val="00213874"/>
    <w:rsid w:val="00216817"/>
    <w:rsid w:val="00220975"/>
    <w:rsid w:val="00220F04"/>
    <w:rsid w:val="002214E4"/>
    <w:rsid w:val="002303F0"/>
    <w:rsid w:val="0023623F"/>
    <w:rsid w:val="00252BA8"/>
    <w:rsid w:val="00257BFE"/>
    <w:rsid w:val="00263AB7"/>
    <w:rsid w:val="0027606D"/>
    <w:rsid w:val="00282D96"/>
    <w:rsid w:val="002831D1"/>
    <w:rsid w:val="00285DB7"/>
    <w:rsid w:val="00291F71"/>
    <w:rsid w:val="00293109"/>
    <w:rsid w:val="002A4B54"/>
    <w:rsid w:val="002B7664"/>
    <w:rsid w:val="002E0246"/>
    <w:rsid w:val="002E02D0"/>
    <w:rsid w:val="002E120A"/>
    <w:rsid w:val="002E40B1"/>
    <w:rsid w:val="002F14A0"/>
    <w:rsid w:val="002F329B"/>
    <w:rsid w:val="002F7780"/>
    <w:rsid w:val="002F795B"/>
    <w:rsid w:val="00304BA1"/>
    <w:rsid w:val="00304C60"/>
    <w:rsid w:val="00305B8C"/>
    <w:rsid w:val="0030671E"/>
    <w:rsid w:val="00311F05"/>
    <w:rsid w:val="003135AA"/>
    <w:rsid w:val="003251B4"/>
    <w:rsid w:val="00333AA1"/>
    <w:rsid w:val="0034305B"/>
    <w:rsid w:val="003470FA"/>
    <w:rsid w:val="003508F3"/>
    <w:rsid w:val="003638A2"/>
    <w:rsid w:val="00372385"/>
    <w:rsid w:val="00375285"/>
    <w:rsid w:val="0038307E"/>
    <w:rsid w:val="00387B52"/>
    <w:rsid w:val="003A31D2"/>
    <w:rsid w:val="003A6935"/>
    <w:rsid w:val="003B25A3"/>
    <w:rsid w:val="003C086B"/>
    <w:rsid w:val="003C2383"/>
    <w:rsid w:val="003C2A57"/>
    <w:rsid w:val="003C4873"/>
    <w:rsid w:val="003C5E76"/>
    <w:rsid w:val="003D1635"/>
    <w:rsid w:val="003D3967"/>
    <w:rsid w:val="003D7509"/>
    <w:rsid w:val="003D79A0"/>
    <w:rsid w:val="003E5CE3"/>
    <w:rsid w:val="00411D9A"/>
    <w:rsid w:val="00414079"/>
    <w:rsid w:val="00416745"/>
    <w:rsid w:val="00434ABD"/>
    <w:rsid w:val="00441DCD"/>
    <w:rsid w:val="00446A31"/>
    <w:rsid w:val="004730EE"/>
    <w:rsid w:val="00480234"/>
    <w:rsid w:val="00483DAB"/>
    <w:rsid w:val="00486EDC"/>
    <w:rsid w:val="004A0200"/>
    <w:rsid w:val="004A08DE"/>
    <w:rsid w:val="004A3D59"/>
    <w:rsid w:val="004B35C9"/>
    <w:rsid w:val="004C2450"/>
    <w:rsid w:val="004C4723"/>
    <w:rsid w:val="004C7AD9"/>
    <w:rsid w:val="004D383A"/>
    <w:rsid w:val="004D5645"/>
    <w:rsid w:val="004D796A"/>
    <w:rsid w:val="004D7B45"/>
    <w:rsid w:val="004E1CD7"/>
    <w:rsid w:val="004E507D"/>
    <w:rsid w:val="004E730E"/>
    <w:rsid w:val="004E75DF"/>
    <w:rsid w:val="004F52C5"/>
    <w:rsid w:val="004F5F7C"/>
    <w:rsid w:val="005171E7"/>
    <w:rsid w:val="00520BBC"/>
    <w:rsid w:val="00523D9B"/>
    <w:rsid w:val="00526BEA"/>
    <w:rsid w:val="005317E0"/>
    <w:rsid w:val="00532067"/>
    <w:rsid w:val="00546465"/>
    <w:rsid w:val="00553AE4"/>
    <w:rsid w:val="00554B2D"/>
    <w:rsid w:val="00557067"/>
    <w:rsid w:val="00560D58"/>
    <w:rsid w:val="00562483"/>
    <w:rsid w:val="00566753"/>
    <w:rsid w:val="005703DF"/>
    <w:rsid w:val="005842BD"/>
    <w:rsid w:val="00592708"/>
    <w:rsid w:val="00595851"/>
    <w:rsid w:val="005A1C79"/>
    <w:rsid w:val="005A375F"/>
    <w:rsid w:val="005A38CC"/>
    <w:rsid w:val="005B3139"/>
    <w:rsid w:val="005C3D07"/>
    <w:rsid w:val="005D0828"/>
    <w:rsid w:val="005D40A9"/>
    <w:rsid w:val="005E3F80"/>
    <w:rsid w:val="005F096E"/>
    <w:rsid w:val="005F5196"/>
    <w:rsid w:val="005F6E4B"/>
    <w:rsid w:val="005F701D"/>
    <w:rsid w:val="00602560"/>
    <w:rsid w:val="00607C84"/>
    <w:rsid w:val="00613B11"/>
    <w:rsid w:val="00615457"/>
    <w:rsid w:val="006239CB"/>
    <w:rsid w:val="0062461A"/>
    <w:rsid w:val="0062492B"/>
    <w:rsid w:val="00632AD8"/>
    <w:rsid w:val="00633660"/>
    <w:rsid w:val="0064034B"/>
    <w:rsid w:val="006412EA"/>
    <w:rsid w:val="00647616"/>
    <w:rsid w:val="00651264"/>
    <w:rsid w:val="00652410"/>
    <w:rsid w:val="00655DD7"/>
    <w:rsid w:val="006639B7"/>
    <w:rsid w:val="006652EC"/>
    <w:rsid w:val="006800F3"/>
    <w:rsid w:val="00680D5D"/>
    <w:rsid w:val="006856AA"/>
    <w:rsid w:val="00686857"/>
    <w:rsid w:val="006A23D8"/>
    <w:rsid w:val="006A37B9"/>
    <w:rsid w:val="006A4259"/>
    <w:rsid w:val="006A6EB1"/>
    <w:rsid w:val="006B1409"/>
    <w:rsid w:val="006B7A49"/>
    <w:rsid w:val="006F4B0C"/>
    <w:rsid w:val="006F7203"/>
    <w:rsid w:val="0071190F"/>
    <w:rsid w:val="00715DFF"/>
    <w:rsid w:val="00725177"/>
    <w:rsid w:val="00740E6B"/>
    <w:rsid w:val="00753320"/>
    <w:rsid w:val="00754F21"/>
    <w:rsid w:val="00755CC6"/>
    <w:rsid w:val="00775430"/>
    <w:rsid w:val="007779DF"/>
    <w:rsid w:val="00784BD4"/>
    <w:rsid w:val="007934B7"/>
    <w:rsid w:val="007941F2"/>
    <w:rsid w:val="007A1577"/>
    <w:rsid w:val="007A7ED4"/>
    <w:rsid w:val="007B28B7"/>
    <w:rsid w:val="007B5521"/>
    <w:rsid w:val="007C40BD"/>
    <w:rsid w:val="007C567F"/>
    <w:rsid w:val="007D2EEF"/>
    <w:rsid w:val="007D5808"/>
    <w:rsid w:val="007D5F8C"/>
    <w:rsid w:val="007F63F9"/>
    <w:rsid w:val="00805072"/>
    <w:rsid w:val="00811900"/>
    <w:rsid w:val="0081197A"/>
    <w:rsid w:val="00814973"/>
    <w:rsid w:val="0081700F"/>
    <w:rsid w:val="00820F0B"/>
    <w:rsid w:val="00821C0B"/>
    <w:rsid w:val="00836DA3"/>
    <w:rsid w:val="00843C86"/>
    <w:rsid w:val="00853B0E"/>
    <w:rsid w:val="00855D12"/>
    <w:rsid w:val="00856D6E"/>
    <w:rsid w:val="0086250C"/>
    <w:rsid w:val="008758EC"/>
    <w:rsid w:val="00877CAA"/>
    <w:rsid w:val="0088038E"/>
    <w:rsid w:val="00880C24"/>
    <w:rsid w:val="00881AC0"/>
    <w:rsid w:val="00890AFF"/>
    <w:rsid w:val="008912F4"/>
    <w:rsid w:val="00891F2F"/>
    <w:rsid w:val="00894C0E"/>
    <w:rsid w:val="00894F7F"/>
    <w:rsid w:val="0089690C"/>
    <w:rsid w:val="008B19CB"/>
    <w:rsid w:val="008C300A"/>
    <w:rsid w:val="008C3415"/>
    <w:rsid w:val="008C7532"/>
    <w:rsid w:val="008D5AA2"/>
    <w:rsid w:val="008D715D"/>
    <w:rsid w:val="008E2E72"/>
    <w:rsid w:val="008F7519"/>
    <w:rsid w:val="0090567A"/>
    <w:rsid w:val="00910BBE"/>
    <w:rsid w:val="00916E1B"/>
    <w:rsid w:val="0092000C"/>
    <w:rsid w:val="00924428"/>
    <w:rsid w:val="00940285"/>
    <w:rsid w:val="00941E6B"/>
    <w:rsid w:val="00951DDE"/>
    <w:rsid w:val="00956757"/>
    <w:rsid w:val="00960FAA"/>
    <w:rsid w:val="00961B96"/>
    <w:rsid w:val="00962F17"/>
    <w:rsid w:val="00963508"/>
    <w:rsid w:val="009756B0"/>
    <w:rsid w:val="009775D3"/>
    <w:rsid w:val="0098379B"/>
    <w:rsid w:val="00984ECD"/>
    <w:rsid w:val="0099251B"/>
    <w:rsid w:val="009A2F0B"/>
    <w:rsid w:val="009B3A36"/>
    <w:rsid w:val="009B7359"/>
    <w:rsid w:val="009C2851"/>
    <w:rsid w:val="009C59F6"/>
    <w:rsid w:val="009D12D8"/>
    <w:rsid w:val="009E0130"/>
    <w:rsid w:val="009E757C"/>
    <w:rsid w:val="009F1AE0"/>
    <w:rsid w:val="009F3F21"/>
    <w:rsid w:val="009F6783"/>
    <w:rsid w:val="00A03B31"/>
    <w:rsid w:val="00A05401"/>
    <w:rsid w:val="00A15011"/>
    <w:rsid w:val="00A176E9"/>
    <w:rsid w:val="00A2174C"/>
    <w:rsid w:val="00A22388"/>
    <w:rsid w:val="00A2292F"/>
    <w:rsid w:val="00A22C56"/>
    <w:rsid w:val="00A353FD"/>
    <w:rsid w:val="00A36665"/>
    <w:rsid w:val="00A411DC"/>
    <w:rsid w:val="00A46B79"/>
    <w:rsid w:val="00A47809"/>
    <w:rsid w:val="00A52CBA"/>
    <w:rsid w:val="00A57B59"/>
    <w:rsid w:val="00A6330C"/>
    <w:rsid w:val="00A635CD"/>
    <w:rsid w:val="00A72747"/>
    <w:rsid w:val="00A749DA"/>
    <w:rsid w:val="00A81DE8"/>
    <w:rsid w:val="00A847C8"/>
    <w:rsid w:val="00A871AA"/>
    <w:rsid w:val="00A906DB"/>
    <w:rsid w:val="00A972C5"/>
    <w:rsid w:val="00AA247C"/>
    <w:rsid w:val="00AA7FD4"/>
    <w:rsid w:val="00AB0A31"/>
    <w:rsid w:val="00AB1A7E"/>
    <w:rsid w:val="00AC11F8"/>
    <w:rsid w:val="00AD6B9B"/>
    <w:rsid w:val="00AD7DBB"/>
    <w:rsid w:val="00AE060C"/>
    <w:rsid w:val="00AE69FD"/>
    <w:rsid w:val="00AE72C4"/>
    <w:rsid w:val="00B04F44"/>
    <w:rsid w:val="00B0730D"/>
    <w:rsid w:val="00B10AF3"/>
    <w:rsid w:val="00B10CE7"/>
    <w:rsid w:val="00B20619"/>
    <w:rsid w:val="00B22783"/>
    <w:rsid w:val="00B32681"/>
    <w:rsid w:val="00B34E87"/>
    <w:rsid w:val="00B35D89"/>
    <w:rsid w:val="00B36707"/>
    <w:rsid w:val="00B37F91"/>
    <w:rsid w:val="00B44231"/>
    <w:rsid w:val="00B51428"/>
    <w:rsid w:val="00B5459E"/>
    <w:rsid w:val="00B558DA"/>
    <w:rsid w:val="00B610A4"/>
    <w:rsid w:val="00B62EE9"/>
    <w:rsid w:val="00B738C8"/>
    <w:rsid w:val="00B73936"/>
    <w:rsid w:val="00B80E84"/>
    <w:rsid w:val="00B86088"/>
    <w:rsid w:val="00B8769E"/>
    <w:rsid w:val="00BA0DC8"/>
    <w:rsid w:val="00BB09DF"/>
    <w:rsid w:val="00BB2ABB"/>
    <w:rsid w:val="00BB4793"/>
    <w:rsid w:val="00BB51BF"/>
    <w:rsid w:val="00BB53E1"/>
    <w:rsid w:val="00BB6894"/>
    <w:rsid w:val="00BC14B4"/>
    <w:rsid w:val="00BE1D38"/>
    <w:rsid w:val="00BE6260"/>
    <w:rsid w:val="00BE6F3E"/>
    <w:rsid w:val="00BF3EA8"/>
    <w:rsid w:val="00C03735"/>
    <w:rsid w:val="00C0543B"/>
    <w:rsid w:val="00C1055D"/>
    <w:rsid w:val="00C11ECF"/>
    <w:rsid w:val="00C128D4"/>
    <w:rsid w:val="00C1743C"/>
    <w:rsid w:val="00C2075F"/>
    <w:rsid w:val="00C213D8"/>
    <w:rsid w:val="00C22F07"/>
    <w:rsid w:val="00C255F3"/>
    <w:rsid w:val="00C2569B"/>
    <w:rsid w:val="00C25ECA"/>
    <w:rsid w:val="00C272DA"/>
    <w:rsid w:val="00C27C2B"/>
    <w:rsid w:val="00C27CFB"/>
    <w:rsid w:val="00C30602"/>
    <w:rsid w:val="00C354F7"/>
    <w:rsid w:val="00C3606F"/>
    <w:rsid w:val="00C36081"/>
    <w:rsid w:val="00C601C7"/>
    <w:rsid w:val="00C7262D"/>
    <w:rsid w:val="00C76D55"/>
    <w:rsid w:val="00C80DE2"/>
    <w:rsid w:val="00C82E4B"/>
    <w:rsid w:val="00C8465B"/>
    <w:rsid w:val="00C84D41"/>
    <w:rsid w:val="00C9556C"/>
    <w:rsid w:val="00C96862"/>
    <w:rsid w:val="00CA7142"/>
    <w:rsid w:val="00CB2739"/>
    <w:rsid w:val="00CB3786"/>
    <w:rsid w:val="00CB4C86"/>
    <w:rsid w:val="00CB51AA"/>
    <w:rsid w:val="00CD0FB2"/>
    <w:rsid w:val="00CD2A21"/>
    <w:rsid w:val="00CD596F"/>
    <w:rsid w:val="00CD7538"/>
    <w:rsid w:val="00CE16AA"/>
    <w:rsid w:val="00CE569F"/>
    <w:rsid w:val="00CE59C3"/>
    <w:rsid w:val="00CF3019"/>
    <w:rsid w:val="00D014D6"/>
    <w:rsid w:val="00D01C29"/>
    <w:rsid w:val="00D05055"/>
    <w:rsid w:val="00D11358"/>
    <w:rsid w:val="00D11BA9"/>
    <w:rsid w:val="00D17338"/>
    <w:rsid w:val="00D22EA7"/>
    <w:rsid w:val="00D2531E"/>
    <w:rsid w:val="00D268B8"/>
    <w:rsid w:val="00D3484D"/>
    <w:rsid w:val="00D55CD7"/>
    <w:rsid w:val="00D606CC"/>
    <w:rsid w:val="00D63B50"/>
    <w:rsid w:val="00D826C8"/>
    <w:rsid w:val="00D859E5"/>
    <w:rsid w:val="00D85ADA"/>
    <w:rsid w:val="00D8670B"/>
    <w:rsid w:val="00DA4923"/>
    <w:rsid w:val="00DA5CF9"/>
    <w:rsid w:val="00DA5E49"/>
    <w:rsid w:val="00DB4F34"/>
    <w:rsid w:val="00DB6017"/>
    <w:rsid w:val="00DC10C2"/>
    <w:rsid w:val="00DC1C48"/>
    <w:rsid w:val="00DC1E88"/>
    <w:rsid w:val="00DC7151"/>
    <w:rsid w:val="00DC74E3"/>
    <w:rsid w:val="00DD0683"/>
    <w:rsid w:val="00DD44D9"/>
    <w:rsid w:val="00DD4D42"/>
    <w:rsid w:val="00DE28F3"/>
    <w:rsid w:val="00DE370D"/>
    <w:rsid w:val="00DE49A9"/>
    <w:rsid w:val="00DE543F"/>
    <w:rsid w:val="00DE65AB"/>
    <w:rsid w:val="00DE741E"/>
    <w:rsid w:val="00DE77D9"/>
    <w:rsid w:val="00DF605D"/>
    <w:rsid w:val="00DF6E91"/>
    <w:rsid w:val="00E00B50"/>
    <w:rsid w:val="00E04C4B"/>
    <w:rsid w:val="00E1072C"/>
    <w:rsid w:val="00E15994"/>
    <w:rsid w:val="00E163CB"/>
    <w:rsid w:val="00E167A3"/>
    <w:rsid w:val="00E17424"/>
    <w:rsid w:val="00E20CF9"/>
    <w:rsid w:val="00E2148E"/>
    <w:rsid w:val="00E267CF"/>
    <w:rsid w:val="00E31D77"/>
    <w:rsid w:val="00E31DE4"/>
    <w:rsid w:val="00E41E2D"/>
    <w:rsid w:val="00E4200C"/>
    <w:rsid w:val="00E42351"/>
    <w:rsid w:val="00E43AE4"/>
    <w:rsid w:val="00E47A74"/>
    <w:rsid w:val="00E50D25"/>
    <w:rsid w:val="00E57B20"/>
    <w:rsid w:val="00E57CFF"/>
    <w:rsid w:val="00E603D8"/>
    <w:rsid w:val="00E67178"/>
    <w:rsid w:val="00E671ED"/>
    <w:rsid w:val="00E81178"/>
    <w:rsid w:val="00E83CAC"/>
    <w:rsid w:val="00E84EFF"/>
    <w:rsid w:val="00E90461"/>
    <w:rsid w:val="00E91A4A"/>
    <w:rsid w:val="00E9486E"/>
    <w:rsid w:val="00E96322"/>
    <w:rsid w:val="00EA7F89"/>
    <w:rsid w:val="00EB55D7"/>
    <w:rsid w:val="00EB7DA1"/>
    <w:rsid w:val="00ED1F86"/>
    <w:rsid w:val="00ED25BA"/>
    <w:rsid w:val="00ED5D6B"/>
    <w:rsid w:val="00EF5B83"/>
    <w:rsid w:val="00F13428"/>
    <w:rsid w:val="00F17EB7"/>
    <w:rsid w:val="00F36615"/>
    <w:rsid w:val="00F413A5"/>
    <w:rsid w:val="00F435BA"/>
    <w:rsid w:val="00F45B00"/>
    <w:rsid w:val="00F478A0"/>
    <w:rsid w:val="00F51E85"/>
    <w:rsid w:val="00F564B4"/>
    <w:rsid w:val="00F57CF9"/>
    <w:rsid w:val="00F62E66"/>
    <w:rsid w:val="00F70BC5"/>
    <w:rsid w:val="00F735EB"/>
    <w:rsid w:val="00F832F5"/>
    <w:rsid w:val="00F959CF"/>
    <w:rsid w:val="00FA3083"/>
    <w:rsid w:val="00FC0011"/>
    <w:rsid w:val="00FC117F"/>
    <w:rsid w:val="00FD0295"/>
    <w:rsid w:val="00FD11DD"/>
    <w:rsid w:val="00FE4197"/>
    <w:rsid w:val="00FE68B6"/>
    <w:rsid w:val="00FF644E"/>
    <w:rsid w:val="00FF6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B783E"/>
  <w15:chartTrackingRefBased/>
  <w15:docId w15:val="{331DB3DE-C2D4-445B-BA52-393140BE9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68B8"/>
    <w:pPr>
      <w:spacing w:after="0" w:line="240" w:lineRule="auto"/>
      <w:ind w:firstLine="284"/>
    </w:pPr>
    <w:rPr>
      <w:rFonts w:ascii="Times New Roman" w:eastAsia="Times New Roman" w:hAnsi="Times New Roman" w:cs="Times New Roman"/>
      <w:szCs w:val="20"/>
      <w:lang w:val="uz-Cyrl-UZ" w:eastAsia="sr-Latn-CS"/>
    </w:rPr>
  </w:style>
  <w:style w:type="paragraph" w:styleId="Heading1">
    <w:name w:val="heading 1"/>
    <w:basedOn w:val="Normal"/>
    <w:next w:val="Normal"/>
    <w:link w:val="Heading1Char"/>
    <w:qFormat/>
    <w:rsid w:val="00434ABD"/>
    <w:pPr>
      <w:keepNext/>
      <w:numPr>
        <w:numId w:val="4"/>
      </w:numPr>
      <w:jc w:val="center"/>
      <w:outlineLvl w:val="0"/>
    </w:pPr>
    <w:rPr>
      <w:rFonts w:ascii="Yu Times" w:hAnsi="Yu Times"/>
      <w:b/>
      <w:i/>
    </w:rPr>
  </w:style>
  <w:style w:type="paragraph" w:styleId="Heading2">
    <w:name w:val="heading 2"/>
    <w:basedOn w:val="Normal"/>
    <w:next w:val="Normal"/>
    <w:link w:val="Heading2Char"/>
    <w:qFormat/>
    <w:rsid w:val="00434ABD"/>
    <w:pPr>
      <w:keepNext/>
      <w:jc w:val="center"/>
      <w:outlineLvl w:val="1"/>
    </w:pPr>
    <w:rPr>
      <w:rFonts w:ascii="Yu Times" w:hAnsi="Yu Times"/>
      <w:b/>
      <w:i/>
      <w:sz w:val="24"/>
      <w:lang w:val="en-US"/>
    </w:rPr>
  </w:style>
  <w:style w:type="paragraph" w:styleId="Heading3">
    <w:name w:val="heading 3"/>
    <w:basedOn w:val="Normal"/>
    <w:next w:val="Normal"/>
    <w:link w:val="Heading3Char"/>
    <w:qFormat/>
    <w:rsid w:val="00434ABD"/>
    <w:pPr>
      <w:keepNext/>
      <w:ind w:left="720"/>
      <w:jc w:val="center"/>
      <w:outlineLvl w:val="2"/>
    </w:pPr>
    <w:rPr>
      <w:rFonts w:ascii="Yu Times" w:hAnsi="Yu Times"/>
      <w:b/>
      <w:i/>
      <w:sz w:val="24"/>
      <w:lang w:val="en-US"/>
    </w:rPr>
  </w:style>
  <w:style w:type="paragraph" w:styleId="Heading4">
    <w:name w:val="heading 4"/>
    <w:basedOn w:val="Normal"/>
    <w:next w:val="Normal"/>
    <w:link w:val="Heading4Char"/>
    <w:qFormat/>
    <w:rsid w:val="00434ABD"/>
    <w:pPr>
      <w:keepNext/>
      <w:ind w:firstLine="720"/>
      <w:jc w:val="center"/>
      <w:outlineLvl w:val="3"/>
    </w:pPr>
    <w:rPr>
      <w:rFonts w:ascii="Yu Times" w:hAnsi="Yu Times"/>
      <w:b/>
      <w:i/>
      <w:sz w:val="24"/>
      <w:lang w:val="en-US"/>
    </w:rPr>
  </w:style>
  <w:style w:type="paragraph" w:styleId="Heading5">
    <w:name w:val="heading 5"/>
    <w:basedOn w:val="Normal"/>
    <w:next w:val="Normal"/>
    <w:link w:val="Heading5Char"/>
    <w:uiPriority w:val="9"/>
    <w:qFormat/>
    <w:rsid w:val="00434ABD"/>
    <w:pPr>
      <w:keepNext/>
      <w:jc w:val="center"/>
      <w:outlineLvl w:val="4"/>
    </w:pPr>
    <w:rPr>
      <w:sz w:val="32"/>
      <w:lang w:val="en-US"/>
    </w:rPr>
  </w:style>
  <w:style w:type="paragraph" w:styleId="Heading6">
    <w:name w:val="heading 6"/>
    <w:basedOn w:val="Normal"/>
    <w:next w:val="Normal"/>
    <w:link w:val="Heading6Char"/>
    <w:uiPriority w:val="9"/>
    <w:qFormat/>
    <w:rsid w:val="00434ABD"/>
    <w:pPr>
      <w:keepNext/>
      <w:spacing w:line="360" w:lineRule="auto"/>
      <w:ind w:left="-585"/>
      <w:jc w:val="both"/>
      <w:outlineLvl w:val="5"/>
    </w:pPr>
    <w:rPr>
      <w:b/>
      <w:sz w:val="28"/>
      <w:lang w:val="en-US"/>
    </w:rPr>
  </w:style>
  <w:style w:type="paragraph" w:styleId="Heading7">
    <w:name w:val="heading 7"/>
    <w:basedOn w:val="Normal"/>
    <w:next w:val="Normal"/>
    <w:link w:val="Heading7Char"/>
    <w:uiPriority w:val="9"/>
    <w:qFormat/>
    <w:rsid w:val="00434ABD"/>
    <w:pPr>
      <w:keepNext/>
      <w:numPr>
        <w:numId w:val="5"/>
      </w:numPr>
      <w:spacing w:line="360" w:lineRule="auto"/>
      <w:outlineLvl w:val="6"/>
    </w:pPr>
    <w:rPr>
      <w:u w:val="single"/>
    </w:rPr>
  </w:style>
  <w:style w:type="paragraph" w:styleId="Heading8">
    <w:name w:val="heading 8"/>
    <w:basedOn w:val="Normal"/>
    <w:next w:val="Normal"/>
    <w:link w:val="Heading8Char"/>
    <w:uiPriority w:val="9"/>
    <w:qFormat/>
    <w:rsid w:val="00434ABD"/>
    <w:pPr>
      <w:keepNext/>
      <w:outlineLvl w:val="7"/>
    </w:pPr>
    <w:rPr>
      <w:sz w:val="24"/>
      <w:u w:val="single"/>
      <w:lang w:val="en-US"/>
    </w:rPr>
  </w:style>
  <w:style w:type="paragraph" w:styleId="Heading9">
    <w:name w:val="heading 9"/>
    <w:basedOn w:val="Normal"/>
    <w:next w:val="Normal"/>
    <w:link w:val="Heading9Char"/>
    <w:uiPriority w:val="9"/>
    <w:qFormat/>
    <w:rsid w:val="00434ABD"/>
    <w:pPr>
      <w:spacing w:before="240" w:after="60"/>
      <w:outlineLvl w:val="8"/>
    </w:pPr>
    <w:rPr>
      <w:rFonts w:ascii="Arial" w:hAnsi="Arial"/>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C4B"/>
    <w:pPr>
      <w:spacing w:after="200" w:line="276" w:lineRule="auto"/>
      <w:ind w:left="720" w:firstLine="0"/>
      <w:contextualSpacing/>
    </w:pPr>
    <w:rPr>
      <w:rFonts w:ascii="Calibri" w:eastAsia="Calibri" w:hAnsi="Calibri"/>
      <w:szCs w:val="22"/>
      <w:lang w:val="en-US" w:eastAsia="en-US"/>
    </w:rPr>
  </w:style>
  <w:style w:type="character" w:customStyle="1" w:styleId="Heading1Char">
    <w:name w:val="Heading 1 Char"/>
    <w:basedOn w:val="DefaultParagraphFont"/>
    <w:link w:val="Heading1"/>
    <w:rsid w:val="00434ABD"/>
    <w:rPr>
      <w:rFonts w:ascii="Yu Times" w:eastAsia="Times New Roman" w:hAnsi="Yu Times" w:cs="Times New Roman"/>
      <w:b/>
      <w:i/>
      <w:szCs w:val="20"/>
      <w:lang w:val="uz-Cyrl-UZ" w:eastAsia="sr-Latn-CS"/>
    </w:rPr>
  </w:style>
  <w:style w:type="character" w:customStyle="1" w:styleId="Heading2Char">
    <w:name w:val="Heading 2 Char"/>
    <w:basedOn w:val="DefaultParagraphFont"/>
    <w:link w:val="Heading2"/>
    <w:rsid w:val="00434ABD"/>
    <w:rPr>
      <w:rFonts w:ascii="Yu Times" w:eastAsia="Times New Roman" w:hAnsi="Yu Times" w:cs="Times New Roman"/>
      <w:b/>
      <w:i/>
      <w:sz w:val="24"/>
      <w:szCs w:val="20"/>
      <w:lang w:eastAsia="sr-Latn-CS"/>
    </w:rPr>
  </w:style>
  <w:style w:type="character" w:customStyle="1" w:styleId="Heading3Char">
    <w:name w:val="Heading 3 Char"/>
    <w:basedOn w:val="DefaultParagraphFont"/>
    <w:link w:val="Heading3"/>
    <w:rsid w:val="00434ABD"/>
    <w:rPr>
      <w:rFonts w:ascii="Yu Times" w:eastAsia="Times New Roman" w:hAnsi="Yu Times" w:cs="Times New Roman"/>
      <w:b/>
      <w:i/>
      <w:sz w:val="24"/>
      <w:szCs w:val="20"/>
      <w:lang w:eastAsia="sr-Latn-CS"/>
    </w:rPr>
  </w:style>
  <w:style w:type="character" w:customStyle="1" w:styleId="Heading4Char">
    <w:name w:val="Heading 4 Char"/>
    <w:basedOn w:val="DefaultParagraphFont"/>
    <w:link w:val="Heading4"/>
    <w:rsid w:val="00434ABD"/>
    <w:rPr>
      <w:rFonts w:ascii="Yu Times" w:eastAsia="Times New Roman" w:hAnsi="Yu Times" w:cs="Times New Roman"/>
      <w:b/>
      <w:i/>
      <w:sz w:val="24"/>
      <w:szCs w:val="20"/>
      <w:lang w:eastAsia="sr-Latn-CS"/>
    </w:rPr>
  </w:style>
  <w:style w:type="character" w:customStyle="1" w:styleId="Heading5Char">
    <w:name w:val="Heading 5 Char"/>
    <w:basedOn w:val="DefaultParagraphFont"/>
    <w:link w:val="Heading5"/>
    <w:uiPriority w:val="9"/>
    <w:rsid w:val="00434ABD"/>
    <w:rPr>
      <w:rFonts w:ascii="Times New Roman" w:eastAsia="Times New Roman" w:hAnsi="Times New Roman" w:cs="Times New Roman"/>
      <w:sz w:val="32"/>
      <w:szCs w:val="20"/>
      <w:lang w:eastAsia="sr-Latn-CS"/>
    </w:rPr>
  </w:style>
  <w:style w:type="character" w:customStyle="1" w:styleId="Heading6Char">
    <w:name w:val="Heading 6 Char"/>
    <w:basedOn w:val="DefaultParagraphFont"/>
    <w:link w:val="Heading6"/>
    <w:uiPriority w:val="9"/>
    <w:rsid w:val="00434ABD"/>
    <w:rPr>
      <w:rFonts w:ascii="Times New Roman" w:eastAsia="Times New Roman" w:hAnsi="Times New Roman" w:cs="Times New Roman"/>
      <w:b/>
      <w:sz w:val="28"/>
      <w:szCs w:val="20"/>
      <w:lang w:eastAsia="sr-Latn-CS"/>
    </w:rPr>
  </w:style>
  <w:style w:type="character" w:customStyle="1" w:styleId="Heading7Char">
    <w:name w:val="Heading 7 Char"/>
    <w:basedOn w:val="DefaultParagraphFont"/>
    <w:link w:val="Heading7"/>
    <w:uiPriority w:val="9"/>
    <w:rsid w:val="00434ABD"/>
    <w:rPr>
      <w:rFonts w:ascii="Times New Roman" w:eastAsia="Times New Roman" w:hAnsi="Times New Roman" w:cs="Times New Roman"/>
      <w:szCs w:val="20"/>
      <w:u w:val="single"/>
      <w:lang w:val="uz-Cyrl-UZ" w:eastAsia="sr-Latn-CS"/>
    </w:rPr>
  </w:style>
  <w:style w:type="character" w:customStyle="1" w:styleId="Heading8Char">
    <w:name w:val="Heading 8 Char"/>
    <w:basedOn w:val="DefaultParagraphFont"/>
    <w:link w:val="Heading8"/>
    <w:uiPriority w:val="9"/>
    <w:rsid w:val="00434ABD"/>
    <w:rPr>
      <w:rFonts w:ascii="Times New Roman" w:eastAsia="Times New Roman" w:hAnsi="Times New Roman" w:cs="Times New Roman"/>
      <w:sz w:val="24"/>
      <w:szCs w:val="20"/>
      <w:u w:val="single"/>
      <w:lang w:eastAsia="sr-Latn-CS"/>
    </w:rPr>
  </w:style>
  <w:style w:type="character" w:customStyle="1" w:styleId="Heading9Char">
    <w:name w:val="Heading 9 Char"/>
    <w:basedOn w:val="DefaultParagraphFont"/>
    <w:link w:val="Heading9"/>
    <w:uiPriority w:val="9"/>
    <w:rsid w:val="00434ABD"/>
    <w:rPr>
      <w:rFonts w:ascii="Arial" w:eastAsia="Times New Roman" w:hAnsi="Arial" w:cs="Times New Roman"/>
      <w:lang w:eastAsia="sr-Latn-CS"/>
    </w:rPr>
  </w:style>
  <w:style w:type="paragraph" w:styleId="BodyText3">
    <w:name w:val="Body Text 3"/>
    <w:basedOn w:val="Normal"/>
    <w:link w:val="BodyText3Char"/>
    <w:uiPriority w:val="99"/>
    <w:rsid w:val="00434ABD"/>
    <w:pPr>
      <w:spacing w:after="120"/>
      <w:ind w:firstLine="0"/>
      <w:jc w:val="both"/>
    </w:pPr>
    <w:rPr>
      <w:sz w:val="16"/>
      <w:szCs w:val="16"/>
      <w:lang w:val="en-GB" w:eastAsia="en-GB"/>
    </w:rPr>
  </w:style>
  <w:style w:type="character" w:customStyle="1" w:styleId="BodyText3Char">
    <w:name w:val="Body Text 3 Char"/>
    <w:basedOn w:val="DefaultParagraphFont"/>
    <w:link w:val="BodyText3"/>
    <w:uiPriority w:val="99"/>
    <w:rsid w:val="00434ABD"/>
    <w:rPr>
      <w:rFonts w:ascii="Times New Roman" w:eastAsia="Times New Roman" w:hAnsi="Times New Roman" w:cs="Times New Roman"/>
      <w:sz w:val="16"/>
      <w:szCs w:val="16"/>
      <w:lang w:val="en-GB" w:eastAsia="en-GB"/>
    </w:rPr>
  </w:style>
  <w:style w:type="paragraph" w:styleId="BodyText">
    <w:name w:val="Body Text"/>
    <w:basedOn w:val="Normal"/>
    <w:link w:val="BodyTextChar"/>
    <w:unhideWhenUsed/>
    <w:rsid w:val="00434ABD"/>
    <w:pPr>
      <w:spacing w:after="120" w:line="276" w:lineRule="auto"/>
      <w:ind w:firstLine="0"/>
    </w:pPr>
    <w:rPr>
      <w:rFonts w:asciiTheme="minorHAnsi" w:eastAsiaTheme="minorHAnsi" w:hAnsiTheme="minorHAnsi" w:cstheme="minorBidi"/>
      <w:szCs w:val="22"/>
      <w:lang w:val="en-US" w:eastAsia="en-US"/>
    </w:rPr>
  </w:style>
  <w:style w:type="character" w:customStyle="1" w:styleId="BodyTextChar">
    <w:name w:val="Body Text Char"/>
    <w:basedOn w:val="DefaultParagraphFont"/>
    <w:link w:val="BodyText"/>
    <w:rsid w:val="00434ABD"/>
  </w:style>
  <w:style w:type="paragraph" w:customStyle="1" w:styleId="desc">
    <w:name w:val="desc"/>
    <w:basedOn w:val="Normal"/>
    <w:rsid w:val="00434ABD"/>
    <w:pPr>
      <w:spacing w:before="100" w:beforeAutospacing="1" w:after="100" w:afterAutospacing="1"/>
      <w:ind w:firstLine="0"/>
    </w:pPr>
    <w:rPr>
      <w:sz w:val="24"/>
      <w:szCs w:val="24"/>
      <w:lang w:val="en-US" w:eastAsia="en-US"/>
    </w:rPr>
  </w:style>
  <w:style w:type="character" w:styleId="Hyperlink">
    <w:name w:val="Hyperlink"/>
    <w:basedOn w:val="DefaultParagraphFont"/>
    <w:rsid w:val="00434ABD"/>
    <w:rPr>
      <w:strike w:val="0"/>
      <w:dstrike w:val="0"/>
      <w:color w:val="3A4D7F"/>
      <w:u w:val="none"/>
      <w:effect w:val="none"/>
    </w:rPr>
  </w:style>
  <w:style w:type="paragraph" w:styleId="Header">
    <w:name w:val="header"/>
    <w:basedOn w:val="Normal"/>
    <w:link w:val="HeaderChar"/>
    <w:unhideWhenUsed/>
    <w:rsid w:val="00434ABD"/>
    <w:pPr>
      <w:tabs>
        <w:tab w:val="center" w:pos="4680"/>
        <w:tab w:val="right" w:pos="9360"/>
      </w:tabs>
      <w:ind w:firstLine="0"/>
    </w:pPr>
    <w:rPr>
      <w:rFonts w:asciiTheme="minorHAnsi" w:eastAsiaTheme="minorHAnsi" w:hAnsiTheme="minorHAnsi" w:cstheme="minorBidi"/>
      <w:szCs w:val="22"/>
      <w:lang w:val="en-US" w:eastAsia="en-US"/>
    </w:rPr>
  </w:style>
  <w:style w:type="character" w:customStyle="1" w:styleId="HeaderChar">
    <w:name w:val="Header Char"/>
    <w:basedOn w:val="DefaultParagraphFont"/>
    <w:link w:val="Header"/>
    <w:rsid w:val="00434ABD"/>
  </w:style>
  <w:style w:type="paragraph" w:styleId="Footer">
    <w:name w:val="footer"/>
    <w:basedOn w:val="Normal"/>
    <w:link w:val="FooterChar"/>
    <w:uiPriority w:val="99"/>
    <w:unhideWhenUsed/>
    <w:rsid w:val="00434ABD"/>
    <w:pPr>
      <w:tabs>
        <w:tab w:val="center" w:pos="4680"/>
        <w:tab w:val="right" w:pos="9360"/>
      </w:tabs>
      <w:ind w:firstLine="0"/>
    </w:pPr>
    <w:rPr>
      <w:rFonts w:asciiTheme="minorHAnsi" w:eastAsiaTheme="minorHAnsi" w:hAnsiTheme="minorHAnsi" w:cstheme="minorBidi"/>
      <w:szCs w:val="22"/>
      <w:lang w:val="en-US" w:eastAsia="en-US"/>
    </w:rPr>
  </w:style>
  <w:style w:type="character" w:customStyle="1" w:styleId="FooterChar">
    <w:name w:val="Footer Char"/>
    <w:basedOn w:val="DefaultParagraphFont"/>
    <w:link w:val="Footer"/>
    <w:uiPriority w:val="99"/>
    <w:rsid w:val="00434ABD"/>
  </w:style>
  <w:style w:type="paragraph" w:styleId="BodyText2">
    <w:name w:val="Body Text 2"/>
    <w:basedOn w:val="Normal"/>
    <w:link w:val="BodyText2Char"/>
    <w:unhideWhenUsed/>
    <w:rsid w:val="00434ABD"/>
    <w:pPr>
      <w:spacing w:after="120" w:line="480" w:lineRule="auto"/>
      <w:ind w:firstLine="0"/>
    </w:pPr>
    <w:rPr>
      <w:rFonts w:asciiTheme="minorHAnsi" w:eastAsiaTheme="minorHAnsi" w:hAnsiTheme="minorHAnsi" w:cstheme="minorBidi"/>
      <w:szCs w:val="22"/>
      <w:lang w:val="en-US" w:eastAsia="en-US"/>
    </w:rPr>
  </w:style>
  <w:style w:type="character" w:customStyle="1" w:styleId="BodyText2Char">
    <w:name w:val="Body Text 2 Char"/>
    <w:basedOn w:val="DefaultParagraphFont"/>
    <w:link w:val="BodyText2"/>
    <w:rsid w:val="00434ABD"/>
  </w:style>
  <w:style w:type="paragraph" w:styleId="TOC8">
    <w:name w:val="toc 8"/>
    <w:basedOn w:val="Normal"/>
    <w:next w:val="Normal"/>
    <w:rsid w:val="00434ABD"/>
    <w:pPr>
      <w:tabs>
        <w:tab w:val="left" w:pos="9000"/>
        <w:tab w:val="right" w:pos="9360"/>
      </w:tabs>
      <w:ind w:left="720" w:hanging="720"/>
    </w:pPr>
  </w:style>
  <w:style w:type="paragraph" w:styleId="TOC7">
    <w:name w:val="toc 7"/>
    <w:basedOn w:val="Normal"/>
    <w:next w:val="Normal"/>
    <w:rsid w:val="00434ABD"/>
    <w:pPr>
      <w:ind w:left="720" w:hanging="720"/>
    </w:pPr>
  </w:style>
  <w:style w:type="paragraph" w:styleId="TOC6">
    <w:name w:val="toc 6"/>
    <w:basedOn w:val="Normal"/>
    <w:next w:val="Normal"/>
    <w:rsid w:val="00434ABD"/>
    <w:pPr>
      <w:tabs>
        <w:tab w:val="left" w:pos="9000"/>
        <w:tab w:val="right" w:pos="9360"/>
      </w:tabs>
      <w:ind w:left="720" w:hanging="720"/>
    </w:pPr>
  </w:style>
  <w:style w:type="paragraph" w:styleId="TOC5">
    <w:name w:val="toc 5"/>
    <w:basedOn w:val="Normal"/>
    <w:next w:val="Normal"/>
    <w:rsid w:val="00434ABD"/>
    <w:pPr>
      <w:tabs>
        <w:tab w:val="left" w:leader="dot" w:pos="9000"/>
        <w:tab w:val="right" w:pos="9360"/>
      </w:tabs>
      <w:ind w:left="3600" w:right="720" w:hanging="720"/>
    </w:pPr>
  </w:style>
  <w:style w:type="paragraph" w:styleId="TOC4">
    <w:name w:val="toc 4"/>
    <w:basedOn w:val="Normal"/>
    <w:next w:val="Normal"/>
    <w:rsid w:val="00434ABD"/>
    <w:pPr>
      <w:tabs>
        <w:tab w:val="left" w:leader="dot" w:pos="9000"/>
        <w:tab w:val="right" w:pos="9360"/>
      </w:tabs>
      <w:ind w:left="2880" w:right="720" w:hanging="720"/>
    </w:pPr>
  </w:style>
  <w:style w:type="paragraph" w:styleId="TOC3">
    <w:name w:val="toc 3"/>
    <w:basedOn w:val="Normal"/>
    <w:next w:val="Normal"/>
    <w:rsid w:val="00434ABD"/>
    <w:pPr>
      <w:tabs>
        <w:tab w:val="left" w:leader="dot" w:pos="9000"/>
        <w:tab w:val="right" w:pos="9360"/>
      </w:tabs>
      <w:ind w:left="2160" w:right="720" w:hanging="720"/>
    </w:pPr>
  </w:style>
  <w:style w:type="paragraph" w:styleId="TOC2">
    <w:name w:val="toc 2"/>
    <w:basedOn w:val="Normal"/>
    <w:next w:val="Normal"/>
    <w:rsid w:val="00434ABD"/>
    <w:pPr>
      <w:tabs>
        <w:tab w:val="left" w:leader="dot" w:pos="9000"/>
        <w:tab w:val="right" w:pos="9360"/>
      </w:tabs>
      <w:ind w:left="1440" w:right="720" w:hanging="720"/>
    </w:pPr>
  </w:style>
  <w:style w:type="paragraph" w:styleId="TOC1">
    <w:name w:val="toc 1"/>
    <w:basedOn w:val="Normal"/>
    <w:next w:val="Normal"/>
    <w:rsid w:val="00434ABD"/>
    <w:pPr>
      <w:tabs>
        <w:tab w:val="left" w:leader="dot" w:pos="9000"/>
        <w:tab w:val="right" w:pos="9360"/>
      </w:tabs>
      <w:spacing w:before="480"/>
      <w:ind w:left="720" w:right="720" w:hanging="720"/>
    </w:pPr>
  </w:style>
  <w:style w:type="paragraph" w:styleId="Index2">
    <w:name w:val="index 2"/>
    <w:basedOn w:val="Normal"/>
    <w:next w:val="Normal"/>
    <w:rsid w:val="00434ABD"/>
    <w:pPr>
      <w:tabs>
        <w:tab w:val="left" w:leader="dot" w:pos="9000"/>
        <w:tab w:val="right" w:pos="9360"/>
      </w:tabs>
      <w:ind w:left="1440" w:right="720" w:hanging="720"/>
    </w:pPr>
  </w:style>
  <w:style w:type="paragraph" w:styleId="Index1">
    <w:name w:val="index 1"/>
    <w:basedOn w:val="Normal"/>
    <w:next w:val="Normal"/>
    <w:rsid w:val="00434ABD"/>
    <w:pPr>
      <w:tabs>
        <w:tab w:val="left" w:leader="dot" w:pos="9000"/>
        <w:tab w:val="right" w:pos="9360"/>
      </w:tabs>
      <w:ind w:left="1440" w:right="720" w:hanging="1440"/>
    </w:pPr>
  </w:style>
  <w:style w:type="paragraph" w:customStyle="1" w:styleId="TOC91">
    <w:name w:val="TOC 91"/>
    <w:basedOn w:val="Normal"/>
    <w:next w:val="Normal"/>
    <w:rsid w:val="00434ABD"/>
    <w:pPr>
      <w:tabs>
        <w:tab w:val="left" w:leader="dot" w:pos="9000"/>
        <w:tab w:val="right" w:pos="9360"/>
      </w:tabs>
      <w:ind w:left="720" w:hanging="720"/>
    </w:pPr>
  </w:style>
  <w:style w:type="paragraph" w:customStyle="1" w:styleId="toa">
    <w:name w:val="toa"/>
    <w:basedOn w:val="Normal"/>
    <w:rsid w:val="00434ABD"/>
    <w:pPr>
      <w:tabs>
        <w:tab w:val="left" w:pos="9000"/>
        <w:tab w:val="right" w:pos="9360"/>
      </w:tabs>
    </w:pPr>
  </w:style>
  <w:style w:type="paragraph" w:customStyle="1" w:styleId="Caption1">
    <w:name w:val="Caption1"/>
    <w:basedOn w:val="Normal"/>
    <w:next w:val="Normal"/>
    <w:rsid w:val="00434ABD"/>
  </w:style>
  <w:style w:type="paragraph" w:styleId="Title">
    <w:name w:val="Title"/>
    <w:basedOn w:val="Normal"/>
    <w:link w:val="TitleChar"/>
    <w:uiPriority w:val="10"/>
    <w:qFormat/>
    <w:rsid w:val="00434ABD"/>
    <w:pPr>
      <w:jc w:val="center"/>
    </w:pPr>
    <w:rPr>
      <w:rFonts w:ascii="Yu Times" w:hAnsi="Yu Times"/>
      <w:b/>
      <w:sz w:val="32"/>
      <w:lang w:val="en-US" w:eastAsia="en-US"/>
    </w:rPr>
  </w:style>
  <w:style w:type="character" w:customStyle="1" w:styleId="TitleChar">
    <w:name w:val="Title Char"/>
    <w:basedOn w:val="DefaultParagraphFont"/>
    <w:link w:val="Title"/>
    <w:uiPriority w:val="10"/>
    <w:rsid w:val="00434ABD"/>
    <w:rPr>
      <w:rFonts w:ascii="Yu Times" w:eastAsia="Times New Roman" w:hAnsi="Yu Times" w:cs="Times New Roman"/>
      <w:b/>
      <w:sz w:val="32"/>
      <w:szCs w:val="20"/>
    </w:rPr>
  </w:style>
  <w:style w:type="paragraph" w:styleId="BodyTextIndent">
    <w:name w:val="Body Text Indent"/>
    <w:basedOn w:val="Normal"/>
    <w:link w:val="BodyTextIndentChar"/>
    <w:rsid w:val="00434ABD"/>
    <w:pPr>
      <w:ind w:firstLine="720"/>
      <w:jc w:val="center"/>
    </w:pPr>
    <w:rPr>
      <w:rFonts w:ascii="Yu Times" w:hAnsi="Yu Times"/>
      <w:b/>
      <w:i/>
      <w:sz w:val="24"/>
      <w:lang w:val="en-US"/>
    </w:rPr>
  </w:style>
  <w:style w:type="character" w:customStyle="1" w:styleId="BodyTextIndentChar">
    <w:name w:val="Body Text Indent Char"/>
    <w:basedOn w:val="DefaultParagraphFont"/>
    <w:link w:val="BodyTextIndent"/>
    <w:rsid w:val="00434ABD"/>
    <w:rPr>
      <w:rFonts w:ascii="Yu Times" w:eastAsia="Times New Roman" w:hAnsi="Yu Times" w:cs="Times New Roman"/>
      <w:b/>
      <w:i/>
      <w:sz w:val="24"/>
      <w:szCs w:val="20"/>
      <w:lang w:eastAsia="sr-Latn-CS"/>
    </w:rPr>
  </w:style>
  <w:style w:type="paragraph" w:styleId="BodyTextIndent2">
    <w:name w:val="Body Text Indent 2"/>
    <w:basedOn w:val="Normal"/>
    <w:link w:val="BodyTextIndent2Char"/>
    <w:uiPriority w:val="99"/>
    <w:rsid w:val="00434ABD"/>
    <w:pPr>
      <w:spacing w:line="360" w:lineRule="auto"/>
      <w:ind w:left="-585"/>
      <w:jc w:val="both"/>
    </w:pPr>
    <w:rPr>
      <w:sz w:val="24"/>
      <w:lang w:val="hr-HR"/>
    </w:rPr>
  </w:style>
  <w:style w:type="character" w:customStyle="1" w:styleId="BodyTextIndent2Char">
    <w:name w:val="Body Text Indent 2 Char"/>
    <w:basedOn w:val="DefaultParagraphFont"/>
    <w:link w:val="BodyTextIndent2"/>
    <w:uiPriority w:val="99"/>
    <w:rsid w:val="00434ABD"/>
    <w:rPr>
      <w:rFonts w:ascii="Times New Roman" w:eastAsia="Times New Roman" w:hAnsi="Times New Roman" w:cs="Times New Roman"/>
      <w:sz w:val="24"/>
      <w:szCs w:val="20"/>
      <w:lang w:val="hr-HR" w:eastAsia="sr-Latn-CS"/>
    </w:rPr>
  </w:style>
  <w:style w:type="paragraph" w:styleId="DocumentMap">
    <w:name w:val="Document Map"/>
    <w:basedOn w:val="Normal"/>
    <w:link w:val="DocumentMapChar"/>
    <w:semiHidden/>
    <w:rsid w:val="00434ABD"/>
    <w:pPr>
      <w:shd w:val="clear" w:color="auto" w:fill="000080"/>
    </w:pPr>
    <w:rPr>
      <w:rFonts w:ascii="Tahoma" w:hAnsi="Tahoma"/>
      <w:sz w:val="24"/>
      <w:lang w:val="en-US"/>
    </w:rPr>
  </w:style>
  <w:style w:type="character" w:customStyle="1" w:styleId="DocumentMapChar">
    <w:name w:val="Document Map Char"/>
    <w:basedOn w:val="DefaultParagraphFont"/>
    <w:link w:val="DocumentMap"/>
    <w:semiHidden/>
    <w:rsid w:val="00434ABD"/>
    <w:rPr>
      <w:rFonts w:ascii="Tahoma" w:eastAsia="Times New Roman" w:hAnsi="Tahoma" w:cs="Times New Roman"/>
      <w:sz w:val="24"/>
      <w:szCs w:val="20"/>
      <w:shd w:val="clear" w:color="auto" w:fill="000080"/>
      <w:lang w:eastAsia="sr-Latn-CS"/>
    </w:rPr>
  </w:style>
  <w:style w:type="paragraph" w:styleId="List2">
    <w:name w:val="List 2"/>
    <w:basedOn w:val="Normal"/>
    <w:rsid w:val="00434ABD"/>
    <w:pPr>
      <w:overflowPunct w:val="0"/>
      <w:autoSpaceDE w:val="0"/>
      <w:autoSpaceDN w:val="0"/>
      <w:adjustRightInd w:val="0"/>
      <w:spacing w:before="120" w:after="120"/>
      <w:ind w:left="720" w:hanging="360"/>
      <w:textAlignment w:val="baseline"/>
    </w:pPr>
    <w:rPr>
      <w:lang w:eastAsia="en-US"/>
    </w:rPr>
  </w:style>
  <w:style w:type="paragraph" w:styleId="List3">
    <w:name w:val="List 3"/>
    <w:basedOn w:val="Normal"/>
    <w:rsid w:val="00434ABD"/>
    <w:pPr>
      <w:ind w:left="1080" w:hanging="360"/>
    </w:pPr>
  </w:style>
  <w:style w:type="paragraph" w:styleId="List">
    <w:name w:val="List"/>
    <w:basedOn w:val="Normal"/>
    <w:rsid w:val="00434ABD"/>
    <w:pPr>
      <w:overflowPunct w:val="0"/>
      <w:autoSpaceDE w:val="0"/>
      <w:autoSpaceDN w:val="0"/>
      <w:adjustRightInd w:val="0"/>
      <w:spacing w:before="120" w:after="120"/>
      <w:ind w:left="360" w:hanging="360"/>
    </w:pPr>
    <w:rPr>
      <w:lang w:eastAsia="en-US"/>
    </w:rPr>
  </w:style>
  <w:style w:type="paragraph" w:styleId="ListContinue">
    <w:name w:val="List Continue"/>
    <w:basedOn w:val="Normal"/>
    <w:rsid w:val="00434ABD"/>
    <w:pPr>
      <w:spacing w:after="120"/>
      <w:ind w:left="360"/>
    </w:pPr>
  </w:style>
  <w:style w:type="character" w:styleId="PageNumber">
    <w:name w:val="page number"/>
    <w:basedOn w:val="DefaultParagraphFont"/>
    <w:uiPriority w:val="99"/>
    <w:rsid w:val="00434ABD"/>
  </w:style>
  <w:style w:type="paragraph" w:styleId="ListContinue2">
    <w:name w:val="List Continue 2"/>
    <w:basedOn w:val="Normal"/>
    <w:rsid w:val="00434ABD"/>
    <w:pPr>
      <w:overflowPunct w:val="0"/>
      <w:autoSpaceDE w:val="0"/>
      <w:autoSpaceDN w:val="0"/>
      <w:adjustRightInd w:val="0"/>
      <w:spacing w:before="120" w:after="120"/>
      <w:ind w:left="720"/>
      <w:textAlignment w:val="baseline"/>
    </w:pPr>
    <w:rPr>
      <w:lang w:eastAsia="en-US"/>
    </w:rPr>
  </w:style>
  <w:style w:type="character" w:customStyle="1" w:styleId="citation">
    <w:name w:val="citation"/>
    <w:basedOn w:val="DefaultParagraphFont"/>
    <w:rsid w:val="00434ABD"/>
  </w:style>
  <w:style w:type="character" w:customStyle="1" w:styleId="cirilo">
    <w:name w:val="cirilo"/>
    <w:rsid w:val="00434ABD"/>
    <w:rPr>
      <w:rFonts w:ascii="Times Cirilica" w:hAnsi="Times Cirilica"/>
      <w:sz w:val="24"/>
    </w:rPr>
  </w:style>
  <w:style w:type="paragraph" w:styleId="BodyTextIndent3">
    <w:name w:val="Body Text Indent 3"/>
    <w:basedOn w:val="Normal"/>
    <w:link w:val="BodyTextIndent3Char"/>
    <w:uiPriority w:val="99"/>
    <w:rsid w:val="00434ABD"/>
    <w:pPr>
      <w:ind w:left="2880" w:hanging="2880"/>
      <w:jc w:val="both"/>
    </w:pPr>
    <w:rPr>
      <w:sz w:val="24"/>
      <w:szCs w:val="24"/>
      <w:lang w:val="sl-SI" w:eastAsia="en-US"/>
    </w:rPr>
  </w:style>
  <w:style w:type="character" w:customStyle="1" w:styleId="BodyTextIndent3Char">
    <w:name w:val="Body Text Indent 3 Char"/>
    <w:basedOn w:val="DefaultParagraphFont"/>
    <w:link w:val="BodyTextIndent3"/>
    <w:uiPriority w:val="99"/>
    <w:rsid w:val="00434ABD"/>
    <w:rPr>
      <w:rFonts w:ascii="Times New Roman" w:eastAsia="Times New Roman" w:hAnsi="Times New Roman" w:cs="Times New Roman"/>
      <w:sz w:val="24"/>
      <w:szCs w:val="24"/>
      <w:lang w:val="sl-SI"/>
    </w:rPr>
  </w:style>
  <w:style w:type="character" w:styleId="Strong">
    <w:name w:val="Strong"/>
    <w:uiPriority w:val="22"/>
    <w:qFormat/>
    <w:rsid w:val="00434ABD"/>
    <w:rPr>
      <w:b/>
      <w:bCs/>
    </w:rPr>
  </w:style>
  <w:style w:type="table" w:styleId="TableGrid">
    <w:name w:val="Table Grid"/>
    <w:basedOn w:val="TableNormal"/>
    <w:rsid w:val="00434ABD"/>
    <w:pPr>
      <w:spacing w:after="200"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losing">
    <w:name w:val="Closing"/>
    <w:basedOn w:val="Normal"/>
    <w:link w:val="ClosingChar"/>
    <w:rsid w:val="00434ABD"/>
    <w:pPr>
      <w:ind w:left="4320"/>
    </w:pPr>
    <w:rPr>
      <w:sz w:val="24"/>
      <w:szCs w:val="24"/>
      <w:lang w:val="en-US" w:eastAsia="en-US"/>
    </w:rPr>
  </w:style>
  <w:style w:type="character" w:customStyle="1" w:styleId="ClosingChar">
    <w:name w:val="Closing Char"/>
    <w:basedOn w:val="DefaultParagraphFont"/>
    <w:link w:val="Closing"/>
    <w:rsid w:val="00434ABD"/>
    <w:rPr>
      <w:rFonts w:ascii="Times New Roman" w:eastAsia="Times New Roman" w:hAnsi="Times New Roman" w:cs="Times New Roman"/>
      <w:sz w:val="24"/>
      <w:szCs w:val="24"/>
    </w:rPr>
  </w:style>
  <w:style w:type="character" w:styleId="CommentReference">
    <w:name w:val="annotation reference"/>
    <w:rsid w:val="00434ABD"/>
    <w:rPr>
      <w:rFonts w:ascii="Times New Roman" w:hAnsi="Times New Roman"/>
    </w:rPr>
  </w:style>
  <w:style w:type="paragraph" w:styleId="CommentText">
    <w:name w:val="annotation text"/>
    <w:basedOn w:val="Normal"/>
    <w:link w:val="CommentTextChar"/>
    <w:rsid w:val="00434ABD"/>
    <w:pPr>
      <w:spacing w:after="60"/>
    </w:pPr>
    <w:rPr>
      <w:sz w:val="24"/>
      <w:szCs w:val="24"/>
      <w:lang w:val="en-US" w:eastAsia="en-US"/>
    </w:rPr>
  </w:style>
  <w:style w:type="character" w:customStyle="1" w:styleId="CommentTextChar">
    <w:name w:val="Comment Text Char"/>
    <w:basedOn w:val="DefaultParagraphFont"/>
    <w:link w:val="CommentText"/>
    <w:rsid w:val="00434ABD"/>
    <w:rPr>
      <w:rFonts w:ascii="Times New Roman" w:eastAsia="Times New Roman" w:hAnsi="Times New Roman" w:cs="Times New Roman"/>
      <w:sz w:val="24"/>
      <w:szCs w:val="24"/>
    </w:rPr>
  </w:style>
  <w:style w:type="paragraph" w:styleId="Date">
    <w:name w:val="Date"/>
    <w:basedOn w:val="Normal"/>
    <w:next w:val="Normal"/>
    <w:link w:val="DateChar"/>
    <w:rsid w:val="00434ABD"/>
    <w:pPr>
      <w:ind w:left="4320"/>
    </w:pPr>
    <w:rPr>
      <w:sz w:val="24"/>
      <w:szCs w:val="24"/>
      <w:lang w:val="en-US" w:eastAsia="en-US"/>
    </w:rPr>
  </w:style>
  <w:style w:type="character" w:customStyle="1" w:styleId="DateChar">
    <w:name w:val="Date Char"/>
    <w:basedOn w:val="DefaultParagraphFont"/>
    <w:link w:val="Date"/>
    <w:rsid w:val="00434ABD"/>
    <w:rPr>
      <w:rFonts w:ascii="Times New Roman" w:eastAsia="Times New Roman" w:hAnsi="Times New Roman" w:cs="Times New Roman"/>
      <w:sz w:val="24"/>
      <w:szCs w:val="24"/>
    </w:rPr>
  </w:style>
  <w:style w:type="character" w:styleId="EndnoteReference">
    <w:name w:val="endnote reference"/>
    <w:rsid w:val="00434ABD"/>
    <w:rPr>
      <w:rFonts w:ascii="Dutch" w:hAnsi="Dutch"/>
      <w:sz w:val="20"/>
      <w:vertAlign w:val="superscript"/>
    </w:rPr>
  </w:style>
  <w:style w:type="character" w:styleId="FootnoteReference">
    <w:name w:val="footnote reference"/>
    <w:rsid w:val="00434ABD"/>
    <w:rPr>
      <w:rFonts w:ascii="Times New Roman" w:hAnsi="Times New Roman"/>
      <w:position w:val="6"/>
    </w:rPr>
  </w:style>
  <w:style w:type="paragraph" w:styleId="FootnoteText">
    <w:name w:val="footnote text"/>
    <w:basedOn w:val="Normal"/>
    <w:link w:val="FootnoteTextChar"/>
    <w:rsid w:val="00434ABD"/>
    <w:pPr>
      <w:spacing w:after="60"/>
    </w:pPr>
    <w:rPr>
      <w:sz w:val="24"/>
      <w:szCs w:val="24"/>
      <w:lang w:val="en-US" w:eastAsia="en-US"/>
    </w:rPr>
  </w:style>
  <w:style w:type="character" w:customStyle="1" w:styleId="FootnoteTextChar">
    <w:name w:val="Footnote Text Char"/>
    <w:basedOn w:val="DefaultParagraphFont"/>
    <w:link w:val="FootnoteText"/>
    <w:rsid w:val="00434ABD"/>
    <w:rPr>
      <w:rFonts w:ascii="Times New Roman" w:eastAsia="Times New Roman" w:hAnsi="Times New Roman" w:cs="Times New Roman"/>
      <w:sz w:val="24"/>
      <w:szCs w:val="24"/>
    </w:rPr>
  </w:style>
  <w:style w:type="paragraph" w:styleId="Index3">
    <w:name w:val="index 3"/>
    <w:basedOn w:val="Normal"/>
    <w:rsid w:val="00434ABD"/>
    <w:pPr>
      <w:tabs>
        <w:tab w:val="right" w:pos="4176"/>
      </w:tabs>
      <w:ind w:left="992" w:hanging="198"/>
    </w:pPr>
    <w:rPr>
      <w:sz w:val="18"/>
      <w:szCs w:val="24"/>
      <w:lang w:eastAsia="en-US"/>
    </w:rPr>
  </w:style>
  <w:style w:type="paragraph" w:styleId="Index4">
    <w:name w:val="index 4"/>
    <w:basedOn w:val="Normal"/>
    <w:rsid w:val="00434ABD"/>
    <w:pPr>
      <w:tabs>
        <w:tab w:val="right" w:pos="4176"/>
      </w:tabs>
      <w:ind w:left="1389" w:hanging="198"/>
    </w:pPr>
    <w:rPr>
      <w:sz w:val="18"/>
      <w:szCs w:val="24"/>
      <w:lang w:eastAsia="en-US"/>
    </w:rPr>
  </w:style>
  <w:style w:type="paragraph" w:styleId="Index5">
    <w:name w:val="index 5"/>
    <w:basedOn w:val="Normal"/>
    <w:rsid w:val="00434ABD"/>
    <w:pPr>
      <w:tabs>
        <w:tab w:val="right" w:pos="4176"/>
      </w:tabs>
      <w:ind w:left="1786" w:hanging="198"/>
    </w:pPr>
    <w:rPr>
      <w:sz w:val="18"/>
      <w:szCs w:val="24"/>
      <w:lang w:eastAsia="en-US"/>
    </w:rPr>
  </w:style>
  <w:style w:type="paragraph" w:styleId="Index6">
    <w:name w:val="index 6"/>
    <w:basedOn w:val="Normal"/>
    <w:rsid w:val="00434ABD"/>
    <w:pPr>
      <w:tabs>
        <w:tab w:val="right" w:pos="4176"/>
      </w:tabs>
      <w:ind w:left="1200" w:hanging="200"/>
    </w:pPr>
    <w:rPr>
      <w:sz w:val="18"/>
      <w:szCs w:val="24"/>
      <w:lang w:eastAsia="en-US"/>
    </w:rPr>
  </w:style>
  <w:style w:type="paragraph" w:styleId="Index7">
    <w:name w:val="index 7"/>
    <w:basedOn w:val="Normal"/>
    <w:rsid w:val="00434ABD"/>
    <w:pPr>
      <w:tabs>
        <w:tab w:val="right" w:pos="4176"/>
      </w:tabs>
      <w:ind w:left="1400" w:hanging="200"/>
    </w:pPr>
    <w:rPr>
      <w:sz w:val="18"/>
      <w:szCs w:val="24"/>
      <w:lang w:eastAsia="en-US"/>
    </w:rPr>
  </w:style>
  <w:style w:type="paragraph" w:styleId="Index8">
    <w:name w:val="index 8"/>
    <w:basedOn w:val="Normal"/>
    <w:next w:val="Normal"/>
    <w:rsid w:val="00434ABD"/>
    <w:pPr>
      <w:tabs>
        <w:tab w:val="right" w:pos="4176"/>
      </w:tabs>
      <w:ind w:left="1600" w:hanging="200"/>
    </w:pPr>
    <w:rPr>
      <w:sz w:val="18"/>
      <w:szCs w:val="24"/>
      <w:lang w:eastAsia="en-US"/>
    </w:rPr>
  </w:style>
  <w:style w:type="paragraph" w:styleId="Index9">
    <w:name w:val="index 9"/>
    <w:basedOn w:val="Normal"/>
    <w:next w:val="Normal"/>
    <w:rsid w:val="00434ABD"/>
    <w:pPr>
      <w:tabs>
        <w:tab w:val="right" w:pos="4176"/>
      </w:tabs>
      <w:ind w:left="1800" w:hanging="200"/>
    </w:pPr>
    <w:rPr>
      <w:sz w:val="18"/>
      <w:szCs w:val="24"/>
      <w:lang w:eastAsia="en-US"/>
    </w:rPr>
  </w:style>
  <w:style w:type="paragraph" w:styleId="IndexHeading">
    <w:name w:val="index heading"/>
    <w:basedOn w:val="Normal"/>
    <w:next w:val="Index1"/>
    <w:rsid w:val="00434ABD"/>
    <w:pPr>
      <w:tabs>
        <w:tab w:val="left" w:pos="4176"/>
      </w:tabs>
      <w:spacing w:before="240" w:after="120"/>
    </w:pPr>
    <w:rPr>
      <w:b/>
      <w:szCs w:val="24"/>
      <w:lang w:eastAsia="en-US"/>
    </w:rPr>
  </w:style>
  <w:style w:type="paragraph" w:customStyle="1" w:styleId="IZVUCENO">
    <w:name w:val="IZVUCENO"/>
    <w:basedOn w:val="Normal"/>
    <w:next w:val="Normal"/>
    <w:rsid w:val="00434ABD"/>
    <w:pPr>
      <w:keepNext/>
      <w:tabs>
        <w:tab w:val="left" w:pos="567"/>
      </w:tabs>
      <w:spacing w:after="60"/>
      <w:ind w:left="1701" w:hanging="465"/>
    </w:pPr>
    <w:rPr>
      <w:b/>
      <w:szCs w:val="24"/>
      <w:lang w:eastAsia="en-US"/>
    </w:rPr>
  </w:style>
  <w:style w:type="paragraph" w:customStyle="1" w:styleId="legenda">
    <w:name w:val="legenda"/>
    <w:basedOn w:val="Normal"/>
    <w:rsid w:val="00434ABD"/>
    <w:pPr>
      <w:spacing w:after="60"/>
    </w:pPr>
    <w:rPr>
      <w:sz w:val="23"/>
      <w:szCs w:val="24"/>
      <w:lang w:eastAsia="en-US"/>
    </w:rPr>
  </w:style>
  <w:style w:type="character" w:styleId="LineNumber">
    <w:name w:val="line number"/>
    <w:uiPriority w:val="99"/>
    <w:rsid w:val="00434ABD"/>
    <w:rPr>
      <w:rFonts w:ascii="Times New Roman" w:hAnsi="Times New Roman"/>
    </w:rPr>
  </w:style>
  <w:style w:type="paragraph" w:customStyle="1" w:styleId="LITERATURA">
    <w:name w:val="LITERATURA"/>
    <w:basedOn w:val="Normal"/>
    <w:rsid w:val="00434ABD"/>
    <w:pPr>
      <w:tabs>
        <w:tab w:val="left" w:pos="567"/>
      </w:tabs>
      <w:spacing w:after="60" w:line="480" w:lineRule="atLeast"/>
      <w:ind w:left="426" w:hanging="426"/>
    </w:pPr>
    <w:rPr>
      <w:b/>
      <w:szCs w:val="24"/>
      <w:lang w:eastAsia="en-US"/>
    </w:rPr>
  </w:style>
  <w:style w:type="paragraph" w:styleId="MessageHeader">
    <w:name w:val="Message Header"/>
    <w:basedOn w:val="Normal"/>
    <w:link w:val="MessageHeaderChar"/>
    <w:rsid w:val="00434ABD"/>
    <w:pPr>
      <w:spacing w:after="60"/>
      <w:ind w:left="1080" w:hanging="1080"/>
    </w:pPr>
    <w:rPr>
      <w:sz w:val="24"/>
      <w:szCs w:val="24"/>
      <w:lang w:val="en-US" w:eastAsia="en-US"/>
    </w:rPr>
  </w:style>
  <w:style w:type="character" w:customStyle="1" w:styleId="MessageHeaderChar">
    <w:name w:val="Message Header Char"/>
    <w:basedOn w:val="DefaultParagraphFont"/>
    <w:link w:val="MessageHeader"/>
    <w:rsid w:val="00434ABD"/>
    <w:rPr>
      <w:rFonts w:ascii="Times New Roman" w:eastAsia="Times New Roman" w:hAnsi="Times New Roman" w:cs="Times New Roman"/>
      <w:sz w:val="24"/>
      <w:szCs w:val="24"/>
    </w:rPr>
  </w:style>
  <w:style w:type="paragraph" w:styleId="NormalIndent">
    <w:name w:val="Normal Indent"/>
    <w:basedOn w:val="Normal"/>
    <w:rsid w:val="00434ABD"/>
    <w:pPr>
      <w:ind w:left="708"/>
    </w:pPr>
    <w:rPr>
      <w:szCs w:val="24"/>
      <w:lang w:eastAsia="en-US"/>
    </w:rPr>
  </w:style>
  <w:style w:type="paragraph" w:customStyle="1" w:styleId="NORMAL1">
    <w:name w:val="NORMAL1"/>
    <w:basedOn w:val="Normal"/>
    <w:rsid w:val="00434ABD"/>
    <w:pPr>
      <w:jc w:val="center"/>
    </w:pPr>
    <w:rPr>
      <w:rFonts w:ascii="Swiss Bold" w:hAnsi="Swiss Bold"/>
      <w:szCs w:val="24"/>
      <w:lang w:eastAsia="en-US"/>
    </w:rPr>
  </w:style>
  <w:style w:type="paragraph" w:customStyle="1" w:styleId="NORMAL2">
    <w:name w:val="NORMAL2"/>
    <w:basedOn w:val="Normal"/>
    <w:rsid w:val="00434ABD"/>
    <w:rPr>
      <w:sz w:val="18"/>
      <w:szCs w:val="24"/>
      <w:lang w:eastAsia="en-US"/>
    </w:rPr>
  </w:style>
  <w:style w:type="paragraph" w:styleId="Salutation">
    <w:name w:val="Salutation"/>
    <w:basedOn w:val="Normal"/>
    <w:next w:val="Normal"/>
    <w:link w:val="SalutationChar"/>
    <w:rsid w:val="00434ABD"/>
    <w:rPr>
      <w:sz w:val="24"/>
      <w:szCs w:val="24"/>
      <w:lang w:val="en-US" w:eastAsia="en-US"/>
    </w:rPr>
  </w:style>
  <w:style w:type="character" w:customStyle="1" w:styleId="SalutationChar">
    <w:name w:val="Salutation Char"/>
    <w:basedOn w:val="DefaultParagraphFont"/>
    <w:link w:val="Salutation"/>
    <w:rsid w:val="00434ABD"/>
    <w:rPr>
      <w:rFonts w:ascii="Times New Roman" w:eastAsia="Times New Roman" w:hAnsi="Times New Roman" w:cs="Times New Roman"/>
      <w:sz w:val="24"/>
      <w:szCs w:val="24"/>
    </w:rPr>
  </w:style>
  <w:style w:type="paragraph" w:styleId="Signature">
    <w:name w:val="Signature"/>
    <w:basedOn w:val="Normal"/>
    <w:link w:val="SignatureChar"/>
    <w:rsid w:val="00434ABD"/>
    <w:pPr>
      <w:ind w:left="4320"/>
    </w:pPr>
    <w:rPr>
      <w:sz w:val="24"/>
      <w:szCs w:val="24"/>
      <w:lang w:val="en-US" w:eastAsia="en-US"/>
    </w:rPr>
  </w:style>
  <w:style w:type="character" w:customStyle="1" w:styleId="SignatureChar">
    <w:name w:val="Signature Char"/>
    <w:basedOn w:val="DefaultParagraphFont"/>
    <w:link w:val="Signature"/>
    <w:rsid w:val="00434ABD"/>
    <w:rPr>
      <w:rFonts w:ascii="Times New Roman" w:eastAsia="Times New Roman" w:hAnsi="Times New Roman" w:cs="Times New Roman"/>
      <w:sz w:val="24"/>
      <w:szCs w:val="24"/>
    </w:rPr>
  </w:style>
  <w:style w:type="paragraph" w:customStyle="1" w:styleId="Slika">
    <w:name w:val="Slika"/>
    <w:basedOn w:val="Normal"/>
    <w:rsid w:val="00434ABD"/>
    <w:pPr>
      <w:keepNext/>
      <w:tabs>
        <w:tab w:val="left" w:pos="0"/>
      </w:tabs>
      <w:suppressAutoHyphens/>
      <w:spacing w:after="120"/>
      <w:jc w:val="center"/>
    </w:pPr>
    <w:rPr>
      <w:color w:val="000000"/>
      <w:spacing w:val="-3"/>
      <w:szCs w:val="24"/>
      <w:lang w:eastAsia="en-US"/>
    </w:rPr>
  </w:style>
  <w:style w:type="paragraph" w:customStyle="1" w:styleId="SLIKACOREL">
    <w:name w:val="SLIKA COREL"/>
    <w:basedOn w:val="Normal"/>
    <w:next w:val="Normal"/>
    <w:rsid w:val="00434ABD"/>
    <w:pPr>
      <w:tabs>
        <w:tab w:val="left" w:pos="567"/>
      </w:tabs>
      <w:spacing w:before="240" w:after="240"/>
      <w:jc w:val="center"/>
    </w:pPr>
    <w:rPr>
      <w:szCs w:val="24"/>
      <w:lang w:eastAsia="en-US"/>
    </w:rPr>
  </w:style>
  <w:style w:type="paragraph" w:customStyle="1" w:styleId="Style1">
    <w:name w:val="Style1"/>
    <w:basedOn w:val="Heading4"/>
    <w:rsid w:val="00434ABD"/>
    <w:pPr>
      <w:spacing w:before="45" w:after="45"/>
      <w:ind w:left="300" w:firstLine="0"/>
      <w:jc w:val="left"/>
      <w:outlineLvl w:val="9"/>
    </w:pPr>
    <w:rPr>
      <w:rFonts w:ascii="Times New Roman" w:hAnsi="Times New Roman"/>
      <w:bCs/>
      <w:i w:val="0"/>
      <w:color w:val="0000CC"/>
      <w:szCs w:val="28"/>
      <w:lang w:eastAsia="en-US"/>
    </w:rPr>
  </w:style>
  <w:style w:type="paragraph" w:customStyle="1" w:styleId="Style2">
    <w:name w:val="Style2"/>
    <w:basedOn w:val="Heading2"/>
    <w:rsid w:val="00434ABD"/>
    <w:pPr>
      <w:keepLines/>
      <w:spacing w:before="90" w:after="45"/>
      <w:ind w:left="150"/>
      <w:jc w:val="left"/>
      <w:outlineLvl w:val="9"/>
    </w:pPr>
    <w:rPr>
      <w:rFonts w:ascii="Times New Roman" w:hAnsi="Times New Roman"/>
      <w:bCs/>
      <w:i w:val="0"/>
      <w:color w:val="000099"/>
      <w:szCs w:val="26"/>
      <w:lang w:eastAsia="en-US"/>
    </w:rPr>
  </w:style>
  <w:style w:type="paragraph" w:styleId="Subtitle">
    <w:name w:val="Subtitle"/>
    <w:basedOn w:val="Normal"/>
    <w:link w:val="SubtitleChar"/>
    <w:qFormat/>
    <w:rsid w:val="00434ABD"/>
    <w:pPr>
      <w:jc w:val="center"/>
    </w:pPr>
    <w:rPr>
      <w:sz w:val="24"/>
      <w:szCs w:val="24"/>
      <w:lang w:val="en-US" w:eastAsia="en-US"/>
    </w:rPr>
  </w:style>
  <w:style w:type="character" w:customStyle="1" w:styleId="SubtitleChar">
    <w:name w:val="Subtitle Char"/>
    <w:basedOn w:val="DefaultParagraphFont"/>
    <w:link w:val="Subtitle"/>
    <w:rsid w:val="00434ABD"/>
    <w:rPr>
      <w:rFonts w:ascii="Times New Roman" w:eastAsia="Times New Roman" w:hAnsi="Times New Roman" w:cs="Times New Roman"/>
      <w:sz w:val="24"/>
      <w:szCs w:val="24"/>
    </w:rPr>
  </w:style>
  <w:style w:type="paragraph" w:customStyle="1" w:styleId="Tabele">
    <w:name w:val="Tabele"/>
    <w:basedOn w:val="Normal"/>
    <w:rsid w:val="00434ABD"/>
    <w:pPr>
      <w:keepNext/>
      <w:keepLines/>
      <w:tabs>
        <w:tab w:val="left" w:pos="0"/>
      </w:tabs>
    </w:pPr>
    <w:rPr>
      <w:szCs w:val="24"/>
      <w:lang w:eastAsia="en-US"/>
    </w:rPr>
  </w:style>
  <w:style w:type="paragraph" w:styleId="TableofAuthorities">
    <w:name w:val="table of authorities"/>
    <w:basedOn w:val="Normal"/>
    <w:next w:val="Normal"/>
    <w:rsid w:val="00434ABD"/>
    <w:pPr>
      <w:tabs>
        <w:tab w:val="right" w:pos="3969"/>
        <w:tab w:val="right" w:leader="dot" w:pos="4176"/>
      </w:tabs>
    </w:pPr>
    <w:rPr>
      <w:szCs w:val="24"/>
      <w:lang w:eastAsia="en-US"/>
    </w:rPr>
  </w:style>
  <w:style w:type="paragraph" w:customStyle="1" w:styleId="Tabnaslv">
    <w:name w:val="Tabnaslv"/>
    <w:basedOn w:val="Normal"/>
    <w:next w:val="Tabele"/>
    <w:rsid w:val="00434ABD"/>
    <w:pPr>
      <w:keepNext/>
      <w:keepLines/>
      <w:tabs>
        <w:tab w:val="left" w:pos="0"/>
      </w:tabs>
      <w:spacing w:before="240" w:after="120"/>
    </w:pPr>
    <w:rPr>
      <w:color w:val="000000"/>
      <w:spacing w:val="-3"/>
      <w:szCs w:val="24"/>
      <w:lang w:eastAsia="en-US"/>
    </w:rPr>
  </w:style>
  <w:style w:type="paragraph" w:customStyle="1" w:styleId="tabtekst">
    <w:name w:val="tabtekst"/>
    <w:basedOn w:val="Normal"/>
    <w:next w:val="Normal"/>
    <w:rsid w:val="00434ABD"/>
    <w:pPr>
      <w:tabs>
        <w:tab w:val="left" w:pos="0"/>
      </w:tabs>
      <w:suppressAutoHyphens/>
      <w:ind w:left="851" w:hanging="284"/>
    </w:pPr>
    <w:rPr>
      <w:color w:val="000000"/>
      <w:spacing w:val="-3"/>
      <w:szCs w:val="24"/>
      <w:lang w:eastAsia="en-US"/>
    </w:rPr>
  </w:style>
  <w:style w:type="paragraph" w:styleId="TOAHeading">
    <w:name w:val="toa heading"/>
    <w:basedOn w:val="Normal"/>
    <w:next w:val="Normal"/>
    <w:rsid w:val="00434ABD"/>
    <w:pPr>
      <w:spacing w:before="240" w:after="120"/>
    </w:pPr>
    <w:rPr>
      <w:b/>
      <w:caps/>
      <w:szCs w:val="24"/>
      <w:lang w:eastAsia="en-US"/>
    </w:rPr>
  </w:style>
  <w:style w:type="paragraph" w:styleId="TOC9">
    <w:name w:val="toc 9"/>
    <w:basedOn w:val="Normal"/>
    <w:next w:val="Normal"/>
    <w:rsid w:val="00434ABD"/>
    <w:pPr>
      <w:tabs>
        <w:tab w:val="right" w:pos="9639"/>
      </w:tabs>
      <w:ind w:left="624" w:hanging="624"/>
    </w:pPr>
    <w:rPr>
      <w:szCs w:val="24"/>
      <w:lang w:eastAsia="en-US"/>
    </w:rPr>
  </w:style>
  <w:style w:type="paragraph" w:customStyle="1" w:styleId="UVUCENO">
    <w:name w:val="UVUCENO"/>
    <w:basedOn w:val="Normal"/>
    <w:next w:val="Normal"/>
    <w:rsid w:val="00434ABD"/>
    <w:pPr>
      <w:keepNext/>
      <w:tabs>
        <w:tab w:val="left" w:pos="567"/>
      </w:tabs>
      <w:ind w:left="1701" w:hanging="465"/>
    </w:pPr>
    <w:rPr>
      <w:b/>
      <w:szCs w:val="24"/>
      <w:lang w:eastAsia="en-US"/>
    </w:rPr>
  </w:style>
  <w:style w:type="paragraph" w:styleId="BalloonText">
    <w:name w:val="Balloon Text"/>
    <w:basedOn w:val="Normal"/>
    <w:link w:val="BalloonTextChar"/>
    <w:rsid w:val="00434ABD"/>
    <w:rPr>
      <w:rFonts w:ascii="Tahoma" w:hAnsi="Tahoma"/>
      <w:sz w:val="16"/>
      <w:szCs w:val="16"/>
      <w:lang w:val="en-US" w:eastAsia="en-US"/>
    </w:rPr>
  </w:style>
  <w:style w:type="character" w:customStyle="1" w:styleId="BalloonTextChar">
    <w:name w:val="Balloon Text Char"/>
    <w:basedOn w:val="DefaultParagraphFont"/>
    <w:link w:val="BalloonText"/>
    <w:rsid w:val="00434ABD"/>
    <w:rPr>
      <w:rFonts w:ascii="Tahoma" w:eastAsia="Times New Roman" w:hAnsi="Tahoma" w:cs="Times New Roman"/>
      <w:sz w:val="16"/>
      <w:szCs w:val="16"/>
    </w:rPr>
  </w:style>
  <w:style w:type="paragraph" w:styleId="BlockText">
    <w:name w:val="Block Text"/>
    <w:basedOn w:val="Normal"/>
    <w:rsid w:val="00434ABD"/>
    <w:pPr>
      <w:spacing w:after="120"/>
      <w:ind w:left="1440" w:right="1440"/>
    </w:pPr>
    <w:rPr>
      <w:color w:val="000000"/>
      <w:lang w:val="sr-Latn-CS" w:eastAsia="en-US"/>
    </w:rPr>
  </w:style>
  <w:style w:type="character" w:customStyle="1" w:styleId="ti">
    <w:name w:val="ti"/>
    <w:basedOn w:val="DefaultParagraphFont"/>
    <w:rsid w:val="00434ABD"/>
  </w:style>
  <w:style w:type="character" w:customStyle="1" w:styleId="volume">
    <w:name w:val="volume"/>
    <w:basedOn w:val="DefaultParagraphFont"/>
    <w:rsid w:val="00434ABD"/>
  </w:style>
  <w:style w:type="character" w:customStyle="1" w:styleId="pages">
    <w:name w:val="pages"/>
    <w:basedOn w:val="DefaultParagraphFont"/>
    <w:rsid w:val="00434ABD"/>
  </w:style>
  <w:style w:type="paragraph" w:styleId="PlainText">
    <w:name w:val="Plain Text"/>
    <w:basedOn w:val="Normal"/>
    <w:link w:val="PlainTextChar"/>
    <w:uiPriority w:val="99"/>
    <w:rsid w:val="00434ABD"/>
    <w:rPr>
      <w:rFonts w:ascii="Courier New" w:hAnsi="Courier New"/>
      <w:color w:val="000000"/>
      <w:lang w:val="en-US" w:eastAsia="en-US"/>
    </w:rPr>
  </w:style>
  <w:style w:type="character" w:customStyle="1" w:styleId="PlainTextChar">
    <w:name w:val="Plain Text Char"/>
    <w:basedOn w:val="DefaultParagraphFont"/>
    <w:link w:val="PlainText"/>
    <w:uiPriority w:val="99"/>
    <w:rsid w:val="00434ABD"/>
    <w:rPr>
      <w:rFonts w:ascii="Courier New" w:eastAsia="Times New Roman" w:hAnsi="Courier New" w:cs="Times New Roman"/>
      <w:color w:val="000000"/>
      <w:szCs w:val="20"/>
    </w:rPr>
  </w:style>
  <w:style w:type="character" w:customStyle="1" w:styleId="journalname">
    <w:name w:val="journalname"/>
    <w:basedOn w:val="DefaultParagraphFont"/>
    <w:rsid w:val="00434ABD"/>
  </w:style>
  <w:style w:type="character" w:customStyle="1" w:styleId="src">
    <w:name w:val="src"/>
    <w:basedOn w:val="DefaultParagraphFont"/>
    <w:rsid w:val="00434ABD"/>
  </w:style>
  <w:style w:type="character" w:customStyle="1" w:styleId="jrnl">
    <w:name w:val="jrnl"/>
    <w:basedOn w:val="DefaultParagraphFont"/>
    <w:rsid w:val="00434ABD"/>
  </w:style>
  <w:style w:type="character" w:customStyle="1" w:styleId="highlight">
    <w:name w:val="highlight"/>
    <w:rsid w:val="00434ABD"/>
  </w:style>
  <w:style w:type="paragraph" w:styleId="BodyTextFirstIndent">
    <w:name w:val="Body Text First Indent"/>
    <w:basedOn w:val="BodyText"/>
    <w:link w:val="BodyTextFirstIndentChar"/>
    <w:rsid w:val="00434ABD"/>
    <w:pPr>
      <w:spacing w:line="240" w:lineRule="auto"/>
      <w:ind w:firstLine="210"/>
    </w:pPr>
    <w:rPr>
      <w:rFonts w:ascii="Times New Roman" w:eastAsia="Times New Roman" w:hAnsi="Times New Roman" w:cs="Times New Roman"/>
      <w:color w:val="000000"/>
      <w:szCs w:val="20"/>
      <w:lang w:val="sr-Latn-CS"/>
    </w:rPr>
  </w:style>
  <w:style w:type="character" w:customStyle="1" w:styleId="BodyTextFirstIndentChar">
    <w:name w:val="Body Text First Indent Char"/>
    <w:basedOn w:val="BodyTextChar"/>
    <w:link w:val="BodyTextFirstIndent"/>
    <w:rsid w:val="00434ABD"/>
    <w:rPr>
      <w:rFonts w:ascii="Times New Roman" w:eastAsia="Times New Roman" w:hAnsi="Times New Roman" w:cs="Times New Roman"/>
      <w:color w:val="000000"/>
      <w:szCs w:val="20"/>
      <w:lang w:val="sr-Latn-CS"/>
    </w:rPr>
  </w:style>
  <w:style w:type="paragraph" w:styleId="BodyTextFirstIndent2">
    <w:name w:val="Body Text First Indent 2"/>
    <w:basedOn w:val="BodyTextIndent"/>
    <w:link w:val="BodyTextFirstIndent2Char"/>
    <w:rsid w:val="00434ABD"/>
    <w:pPr>
      <w:spacing w:after="120"/>
      <w:ind w:left="283" w:firstLine="210"/>
      <w:jc w:val="left"/>
    </w:pPr>
    <w:rPr>
      <w:rFonts w:ascii="Times New Roman" w:hAnsi="Times New Roman"/>
      <w:b w:val="0"/>
      <w:i w:val="0"/>
      <w:color w:val="000000"/>
      <w:sz w:val="22"/>
      <w:lang w:val="sr-Latn-CS" w:eastAsia="en-US"/>
    </w:rPr>
  </w:style>
  <w:style w:type="character" w:customStyle="1" w:styleId="BodyTextFirstIndent2Char">
    <w:name w:val="Body Text First Indent 2 Char"/>
    <w:basedOn w:val="BodyTextIndentChar"/>
    <w:link w:val="BodyTextFirstIndent2"/>
    <w:rsid w:val="00434ABD"/>
    <w:rPr>
      <w:rFonts w:ascii="Times New Roman" w:eastAsia="Times New Roman" w:hAnsi="Times New Roman" w:cs="Times New Roman"/>
      <w:b w:val="0"/>
      <w:i w:val="0"/>
      <w:color w:val="000000"/>
      <w:sz w:val="24"/>
      <w:szCs w:val="20"/>
      <w:lang w:val="sr-Latn-CS" w:eastAsia="sr-Latn-CS"/>
    </w:rPr>
  </w:style>
  <w:style w:type="paragraph" w:styleId="Caption">
    <w:name w:val="caption"/>
    <w:basedOn w:val="Normal"/>
    <w:next w:val="Normal"/>
    <w:qFormat/>
    <w:rsid w:val="00434ABD"/>
    <w:pPr>
      <w:spacing w:before="120" w:after="120"/>
    </w:pPr>
    <w:rPr>
      <w:b/>
      <w:bCs/>
      <w:color w:val="000000"/>
      <w:lang w:val="sr-Latn-CS" w:eastAsia="en-US"/>
    </w:rPr>
  </w:style>
  <w:style w:type="paragraph" w:styleId="E-mailSignature">
    <w:name w:val="E-mail Signature"/>
    <w:basedOn w:val="Normal"/>
    <w:link w:val="E-mailSignatureChar"/>
    <w:rsid w:val="00434ABD"/>
    <w:rPr>
      <w:color w:val="000000"/>
      <w:lang w:val="sr-Latn-CS" w:eastAsia="en-US"/>
    </w:rPr>
  </w:style>
  <w:style w:type="character" w:customStyle="1" w:styleId="E-mailSignatureChar">
    <w:name w:val="E-mail Signature Char"/>
    <w:basedOn w:val="DefaultParagraphFont"/>
    <w:link w:val="E-mailSignature"/>
    <w:rsid w:val="00434ABD"/>
    <w:rPr>
      <w:rFonts w:ascii="Times New Roman" w:eastAsia="Times New Roman" w:hAnsi="Times New Roman" w:cs="Times New Roman"/>
      <w:color w:val="000000"/>
      <w:szCs w:val="20"/>
      <w:lang w:val="sr-Latn-CS"/>
    </w:rPr>
  </w:style>
  <w:style w:type="paragraph" w:styleId="EndnoteText">
    <w:name w:val="endnote text"/>
    <w:basedOn w:val="Normal"/>
    <w:link w:val="EndnoteTextChar"/>
    <w:rsid w:val="00434ABD"/>
    <w:rPr>
      <w:color w:val="000000"/>
      <w:lang w:val="sr-Latn-CS" w:eastAsia="en-US"/>
    </w:rPr>
  </w:style>
  <w:style w:type="character" w:customStyle="1" w:styleId="EndnoteTextChar">
    <w:name w:val="Endnote Text Char"/>
    <w:basedOn w:val="DefaultParagraphFont"/>
    <w:link w:val="EndnoteText"/>
    <w:rsid w:val="00434ABD"/>
    <w:rPr>
      <w:rFonts w:ascii="Times New Roman" w:eastAsia="Times New Roman" w:hAnsi="Times New Roman" w:cs="Times New Roman"/>
      <w:color w:val="000000"/>
      <w:szCs w:val="20"/>
      <w:lang w:val="sr-Latn-CS"/>
    </w:rPr>
  </w:style>
  <w:style w:type="paragraph" w:styleId="EnvelopeAddress">
    <w:name w:val="envelope address"/>
    <w:basedOn w:val="Normal"/>
    <w:rsid w:val="00434ABD"/>
    <w:pPr>
      <w:framePr w:w="7920" w:h="1980" w:hRule="exact" w:hSpace="180" w:wrap="auto" w:hAnchor="page" w:xAlign="center" w:yAlign="bottom"/>
      <w:ind w:left="2880"/>
    </w:pPr>
    <w:rPr>
      <w:rFonts w:ascii="Arial" w:hAnsi="Arial"/>
      <w:color w:val="000000"/>
      <w:szCs w:val="24"/>
      <w:lang w:val="sr-Latn-CS" w:eastAsia="en-US"/>
    </w:rPr>
  </w:style>
  <w:style w:type="paragraph" w:styleId="EnvelopeReturn">
    <w:name w:val="envelope return"/>
    <w:basedOn w:val="Normal"/>
    <w:rsid w:val="00434ABD"/>
    <w:rPr>
      <w:rFonts w:ascii="Arial" w:hAnsi="Arial"/>
      <w:color w:val="000000"/>
      <w:lang w:val="sr-Latn-CS" w:eastAsia="en-US"/>
    </w:rPr>
  </w:style>
  <w:style w:type="character" w:styleId="FollowedHyperlink">
    <w:name w:val="FollowedHyperlink"/>
    <w:rsid w:val="00434ABD"/>
    <w:rPr>
      <w:color w:val="800080"/>
      <w:u w:val="single"/>
    </w:rPr>
  </w:style>
  <w:style w:type="paragraph" w:styleId="HTMLAddress">
    <w:name w:val="HTML Address"/>
    <w:basedOn w:val="Normal"/>
    <w:link w:val="HTMLAddressChar"/>
    <w:rsid w:val="00434ABD"/>
    <w:rPr>
      <w:i/>
      <w:iCs/>
      <w:color w:val="000000"/>
      <w:lang w:val="sr-Latn-CS" w:eastAsia="en-US"/>
    </w:rPr>
  </w:style>
  <w:style w:type="character" w:customStyle="1" w:styleId="HTMLAddressChar">
    <w:name w:val="HTML Address Char"/>
    <w:basedOn w:val="DefaultParagraphFont"/>
    <w:link w:val="HTMLAddress"/>
    <w:rsid w:val="00434ABD"/>
    <w:rPr>
      <w:rFonts w:ascii="Times New Roman" w:eastAsia="Times New Roman" w:hAnsi="Times New Roman" w:cs="Times New Roman"/>
      <w:i/>
      <w:iCs/>
      <w:color w:val="000000"/>
      <w:szCs w:val="20"/>
      <w:lang w:val="sr-Latn-CS"/>
    </w:rPr>
  </w:style>
  <w:style w:type="paragraph" w:styleId="HTMLPreformatted">
    <w:name w:val="HTML Preformatted"/>
    <w:basedOn w:val="Normal"/>
    <w:link w:val="HTMLPreformattedChar"/>
    <w:rsid w:val="00434ABD"/>
    <w:rPr>
      <w:rFonts w:ascii="Courier New" w:hAnsi="Courier New"/>
      <w:color w:val="000000"/>
      <w:lang w:val="sr-Latn-CS" w:eastAsia="en-US"/>
    </w:rPr>
  </w:style>
  <w:style w:type="character" w:customStyle="1" w:styleId="HTMLPreformattedChar">
    <w:name w:val="HTML Preformatted Char"/>
    <w:basedOn w:val="DefaultParagraphFont"/>
    <w:link w:val="HTMLPreformatted"/>
    <w:rsid w:val="00434ABD"/>
    <w:rPr>
      <w:rFonts w:ascii="Courier New" w:eastAsia="Times New Roman" w:hAnsi="Courier New" w:cs="Times New Roman"/>
      <w:color w:val="000000"/>
      <w:szCs w:val="20"/>
      <w:lang w:val="sr-Latn-CS"/>
    </w:rPr>
  </w:style>
  <w:style w:type="paragraph" w:styleId="List4">
    <w:name w:val="List 4"/>
    <w:basedOn w:val="Normal"/>
    <w:rsid w:val="00434ABD"/>
    <w:pPr>
      <w:ind w:left="1132" w:hanging="283"/>
    </w:pPr>
    <w:rPr>
      <w:color w:val="000000"/>
      <w:lang w:val="sr-Latn-CS" w:eastAsia="en-US"/>
    </w:rPr>
  </w:style>
  <w:style w:type="paragraph" w:styleId="List5">
    <w:name w:val="List 5"/>
    <w:basedOn w:val="Normal"/>
    <w:rsid w:val="00434ABD"/>
    <w:pPr>
      <w:ind w:left="1415" w:hanging="283"/>
    </w:pPr>
    <w:rPr>
      <w:color w:val="000000"/>
      <w:lang w:val="sr-Latn-CS" w:eastAsia="en-US"/>
    </w:rPr>
  </w:style>
  <w:style w:type="paragraph" w:styleId="ListBullet">
    <w:name w:val="List Bullet"/>
    <w:basedOn w:val="Normal"/>
    <w:autoRedefine/>
    <w:rsid w:val="00434ABD"/>
    <w:pPr>
      <w:numPr>
        <w:numId w:val="6"/>
      </w:numPr>
    </w:pPr>
    <w:rPr>
      <w:color w:val="000000"/>
      <w:lang w:val="sr-Latn-CS" w:eastAsia="en-US"/>
    </w:rPr>
  </w:style>
  <w:style w:type="paragraph" w:styleId="ListBullet2">
    <w:name w:val="List Bullet 2"/>
    <w:basedOn w:val="Normal"/>
    <w:autoRedefine/>
    <w:rsid w:val="00434ABD"/>
    <w:pPr>
      <w:numPr>
        <w:numId w:val="7"/>
      </w:numPr>
    </w:pPr>
    <w:rPr>
      <w:color w:val="000000"/>
      <w:lang w:val="sr-Latn-CS" w:eastAsia="en-US"/>
    </w:rPr>
  </w:style>
  <w:style w:type="paragraph" w:styleId="ListBullet3">
    <w:name w:val="List Bullet 3"/>
    <w:basedOn w:val="Normal"/>
    <w:autoRedefine/>
    <w:rsid w:val="00434ABD"/>
    <w:pPr>
      <w:numPr>
        <w:numId w:val="8"/>
      </w:numPr>
    </w:pPr>
    <w:rPr>
      <w:color w:val="000000"/>
      <w:lang w:val="sr-Latn-CS" w:eastAsia="en-US"/>
    </w:rPr>
  </w:style>
  <w:style w:type="paragraph" w:styleId="ListBullet4">
    <w:name w:val="List Bullet 4"/>
    <w:basedOn w:val="Normal"/>
    <w:autoRedefine/>
    <w:rsid w:val="00434ABD"/>
    <w:pPr>
      <w:numPr>
        <w:numId w:val="9"/>
      </w:numPr>
    </w:pPr>
    <w:rPr>
      <w:color w:val="000000"/>
      <w:lang w:val="sr-Latn-CS" w:eastAsia="en-US"/>
    </w:rPr>
  </w:style>
  <w:style w:type="paragraph" w:styleId="ListBullet5">
    <w:name w:val="List Bullet 5"/>
    <w:basedOn w:val="Normal"/>
    <w:autoRedefine/>
    <w:rsid w:val="00434ABD"/>
    <w:pPr>
      <w:numPr>
        <w:numId w:val="10"/>
      </w:numPr>
    </w:pPr>
    <w:rPr>
      <w:color w:val="000000"/>
      <w:lang w:val="sr-Latn-CS" w:eastAsia="en-US"/>
    </w:rPr>
  </w:style>
  <w:style w:type="paragraph" w:styleId="ListContinue3">
    <w:name w:val="List Continue 3"/>
    <w:basedOn w:val="Normal"/>
    <w:rsid w:val="00434ABD"/>
    <w:pPr>
      <w:spacing w:after="120"/>
      <w:ind w:left="849"/>
    </w:pPr>
    <w:rPr>
      <w:color w:val="000000"/>
      <w:lang w:val="sr-Latn-CS" w:eastAsia="en-US"/>
    </w:rPr>
  </w:style>
  <w:style w:type="paragraph" w:styleId="ListContinue4">
    <w:name w:val="List Continue 4"/>
    <w:basedOn w:val="Normal"/>
    <w:rsid w:val="00434ABD"/>
    <w:pPr>
      <w:spacing w:after="120"/>
      <w:ind w:left="1132"/>
    </w:pPr>
    <w:rPr>
      <w:color w:val="000000"/>
      <w:lang w:val="sr-Latn-CS" w:eastAsia="en-US"/>
    </w:rPr>
  </w:style>
  <w:style w:type="paragraph" w:styleId="ListContinue5">
    <w:name w:val="List Continue 5"/>
    <w:basedOn w:val="Normal"/>
    <w:rsid w:val="00434ABD"/>
    <w:pPr>
      <w:spacing w:after="120"/>
      <w:ind w:left="1415"/>
    </w:pPr>
    <w:rPr>
      <w:color w:val="000000"/>
      <w:lang w:val="sr-Latn-CS" w:eastAsia="en-US"/>
    </w:rPr>
  </w:style>
  <w:style w:type="paragraph" w:styleId="ListNumber">
    <w:name w:val="List Number"/>
    <w:basedOn w:val="Normal"/>
    <w:rsid w:val="00434ABD"/>
    <w:pPr>
      <w:numPr>
        <w:numId w:val="11"/>
      </w:numPr>
    </w:pPr>
    <w:rPr>
      <w:color w:val="000000"/>
      <w:lang w:val="sr-Latn-CS" w:eastAsia="en-US"/>
    </w:rPr>
  </w:style>
  <w:style w:type="paragraph" w:styleId="ListNumber2">
    <w:name w:val="List Number 2"/>
    <w:basedOn w:val="Normal"/>
    <w:rsid w:val="00434ABD"/>
    <w:pPr>
      <w:numPr>
        <w:numId w:val="12"/>
      </w:numPr>
    </w:pPr>
    <w:rPr>
      <w:color w:val="000000"/>
      <w:lang w:val="sr-Latn-CS" w:eastAsia="en-US"/>
    </w:rPr>
  </w:style>
  <w:style w:type="paragraph" w:styleId="ListNumber3">
    <w:name w:val="List Number 3"/>
    <w:basedOn w:val="Normal"/>
    <w:rsid w:val="00434ABD"/>
    <w:pPr>
      <w:numPr>
        <w:numId w:val="13"/>
      </w:numPr>
    </w:pPr>
    <w:rPr>
      <w:color w:val="000000"/>
      <w:lang w:val="sr-Latn-CS" w:eastAsia="en-US"/>
    </w:rPr>
  </w:style>
  <w:style w:type="paragraph" w:styleId="ListNumber4">
    <w:name w:val="List Number 4"/>
    <w:basedOn w:val="Normal"/>
    <w:rsid w:val="00434ABD"/>
    <w:pPr>
      <w:numPr>
        <w:numId w:val="14"/>
      </w:numPr>
    </w:pPr>
    <w:rPr>
      <w:color w:val="000000"/>
      <w:lang w:val="sr-Latn-CS" w:eastAsia="en-US"/>
    </w:rPr>
  </w:style>
  <w:style w:type="paragraph" w:styleId="ListNumber5">
    <w:name w:val="List Number 5"/>
    <w:basedOn w:val="Normal"/>
    <w:rsid w:val="00434ABD"/>
    <w:pPr>
      <w:numPr>
        <w:numId w:val="15"/>
      </w:numPr>
    </w:pPr>
    <w:rPr>
      <w:color w:val="000000"/>
      <w:lang w:val="sr-Latn-CS" w:eastAsia="en-US"/>
    </w:rPr>
  </w:style>
  <w:style w:type="paragraph" w:styleId="MacroText">
    <w:name w:val="macro"/>
    <w:link w:val="MacroTextChar"/>
    <w:rsid w:val="00434AB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val="sr-Latn-CS"/>
    </w:rPr>
  </w:style>
  <w:style w:type="character" w:customStyle="1" w:styleId="MacroTextChar">
    <w:name w:val="Macro Text Char"/>
    <w:basedOn w:val="DefaultParagraphFont"/>
    <w:link w:val="MacroText"/>
    <w:rsid w:val="00434ABD"/>
    <w:rPr>
      <w:rFonts w:ascii="Courier New" w:eastAsia="Times New Roman" w:hAnsi="Courier New" w:cs="Times New Roman"/>
      <w:sz w:val="20"/>
      <w:szCs w:val="20"/>
      <w:lang w:val="sr-Latn-CS"/>
    </w:rPr>
  </w:style>
  <w:style w:type="paragraph" w:styleId="NormalWeb">
    <w:name w:val="Normal (Web)"/>
    <w:basedOn w:val="Normal"/>
    <w:rsid w:val="00434ABD"/>
    <w:rPr>
      <w:color w:val="000000"/>
      <w:szCs w:val="24"/>
      <w:lang w:val="sr-Latn-CS" w:eastAsia="en-US"/>
    </w:rPr>
  </w:style>
  <w:style w:type="paragraph" w:customStyle="1" w:styleId="Normalliteratura">
    <w:name w:val="Normal literatura"/>
    <w:basedOn w:val="Normal"/>
    <w:rsid w:val="00434ABD"/>
    <w:pPr>
      <w:spacing w:after="60"/>
    </w:pPr>
    <w:rPr>
      <w:lang w:eastAsia="en-US"/>
    </w:rPr>
  </w:style>
  <w:style w:type="paragraph" w:customStyle="1" w:styleId="Normaltabela">
    <w:name w:val="Normal tabela"/>
    <w:basedOn w:val="Normal"/>
    <w:rsid w:val="00434ABD"/>
    <w:pPr>
      <w:keepNext/>
      <w:keepLines/>
    </w:pPr>
    <w:rPr>
      <w:color w:val="000000"/>
      <w:lang w:val="sr-Latn-CS" w:eastAsia="en-US"/>
    </w:rPr>
  </w:style>
  <w:style w:type="paragraph" w:customStyle="1" w:styleId="Normaltabelanaslov">
    <w:name w:val="Normal tabela naslov"/>
    <w:basedOn w:val="Normal"/>
    <w:next w:val="Normaltabela"/>
    <w:rsid w:val="00434ABD"/>
    <w:pPr>
      <w:keepNext/>
    </w:pPr>
    <w:rPr>
      <w:color w:val="000000"/>
      <w:lang w:val="sr-Latn-CS" w:eastAsia="en-US"/>
    </w:rPr>
  </w:style>
  <w:style w:type="paragraph" w:customStyle="1" w:styleId="NormalTabela0">
    <w:name w:val="NormalTabela"/>
    <w:basedOn w:val="Normal"/>
    <w:rsid w:val="00434ABD"/>
    <w:pPr>
      <w:keepNext/>
      <w:keepLines/>
    </w:pPr>
    <w:rPr>
      <w:color w:val="000000"/>
      <w:lang w:eastAsia="en-US"/>
    </w:rPr>
  </w:style>
  <w:style w:type="paragraph" w:styleId="NoteHeading">
    <w:name w:val="Note Heading"/>
    <w:basedOn w:val="Normal"/>
    <w:next w:val="Normal"/>
    <w:link w:val="NoteHeadingChar"/>
    <w:rsid w:val="00434ABD"/>
    <w:rPr>
      <w:color w:val="000000"/>
      <w:lang w:val="sr-Latn-CS" w:eastAsia="en-US"/>
    </w:rPr>
  </w:style>
  <w:style w:type="character" w:customStyle="1" w:styleId="NoteHeadingChar">
    <w:name w:val="Note Heading Char"/>
    <w:basedOn w:val="DefaultParagraphFont"/>
    <w:link w:val="NoteHeading"/>
    <w:rsid w:val="00434ABD"/>
    <w:rPr>
      <w:rFonts w:ascii="Times New Roman" w:eastAsia="Times New Roman" w:hAnsi="Times New Roman" w:cs="Times New Roman"/>
      <w:color w:val="000000"/>
      <w:szCs w:val="20"/>
      <w:lang w:val="sr-Latn-CS"/>
    </w:rPr>
  </w:style>
  <w:style w:type="character" w:customStyle="1" w:styleId="PersonalComposeStyle">
    <w:name w:val="Personal Compose Style"/>
    <w:rsid w:val="00434ABD"/>
    <w:rPr>
      <w:rFonts w:ascii="Arial" w:hAnsi="Arial"/>
      <w:color w:val="auto"/>
      <w:sz w:val="20"/>
      <w:szCs w:val="20"/>
    </w:rPr>
  </w:style>
  <w:style w:type="character" w:customStyle="1" w:styleId="PersonalReplyStyle">
    <w:name w:val="Personal Reply Style"/>
    <w:rsid w:val="00434ABD"/>
    <w:rPr>
      <w:rFonts w:ascii="Arial" w:hAnsi="Arial"/>
      <w:color w:val="auto"/>
      <w:sz w:val="20"/>
      <w:szCs w:val="20"/>
    </w:rPr>
  </w:style>
  <w:style w:type="paragraph" w:customStyle="1" w:styleId="Tabela">
    <w:name w:val="Tabela"/>
    <w:basedOn w:val="Normal"/>
    <w:rsid w:val="00434ABD"/>
    <w:pPr>
      <w:keepNext/>
      <w:keepLines/>
    </w:pPr>
    <w:rPr>
      <w:b/>
      <w:bCs/>
      <w:color w:val="000000"/>
      <w:lang w:eastAsia="en-US"/>
    </w:rPr>
  </w:style>
  <w:style w:type="paragraph" w:styleId="TableofFigures">
    <w:name w:val="table of figures"/>
    <w:basedOn w:val="Normal"/>
    <w:next w:val="Normal"/>
    <w:rsid w:val="00434ABD"/>
    <w:pPr>
      <w:ind w:left="400" w:hanging="400"/>
    </w:pPr>
    <w:rPr>
      <w:color w:val="000000"/>
      <w:lang w:val="sr-Latn-CS" w:eastAsia="en-US"/>
    </w:rPr>
  </w:style>
  <w:style w:type="paragraph" w:customStyle="1" w:styleId="xl27">
    <w:name w:val="xl27"/>
    <w:basedOn w:val="Normal"/>
    <w:rsid w:val="00434ABD"/>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Arial Unicode MS" w:eastAsia="Arial Unicode MS" w:hAnsi="Arial Unicode MS"/>
      <w:color w:val="000000"/>
      <w:szCs w:val="24"/>
      <w:lang w:val="en-GB" w:eastAsia="en-US"/>
    </w:rPr>
  </w:style>
  <w:style w:type="paragraph" w:customStyle="1" w:styleId="xl28">
    <w:name w:val="xl28"/>
    <w:basedOn w:val="Normal"/>
    <w:rsid w:val="00434ABD"/>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Arial Unicode MS" w:eastAsia="Arial Unicode MS" w:hAnsi="Arial Unicode MS"/>
      <w:color w:val="000000"/>
      <w:szCs w:val="24"/>
      <w:lang w:val="en-GB" w:eastAsia="en-US"/>
    </w:rPr>
  </w:style>
  <w:style w:type="paragraph" w:customStyle="1" w:styleId="xl34">
    <w:name w:val="xl34"/>
    <w:basedOn w:val="Normal"/>
    <w:rsid w:val="00434ABD"/>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jc w:val="center"/>
    </w:pPr>
    <w:rPr>
      <w:rFonts w:eastAsia="Arial Unicode MS"/>
      <w:color w:val="000000"/>
      <w:szCs w:val="24"/>
      <w:lang w:eastAsia="en-US"/>
    </w:rPr>
  </w:style>
  <w:style w:type="paragraph" w:customStyle="1" w:styleId="xl35">
    <w:name w:val="xl35"/>
    <w:basedOn w:val="Normal"/>
    <w:rsid w:val="00434ABD"/>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eastAsia="Arial Unicode MS"/>
      <w:color w:val="000000"/>
      <w:szCs w:val="24"/>
      <w:lang w:eastAsia="en-US"/>
    </w:rPr>
  </w:style>
  <w:style w:type="paragraph" w:customStyle="1" w:styleId="xl36">
    <w:name w:val="xl36"/>
    <w:basedOn w:val="Normal"/>
    <w:rsid w:val="00434ABD"/>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eastAsia="Arial Unicode MS"/>
      <w:color w:val="000000"/>
      <w:szCs w:val="24"/>
      <w:lang w:eastAsia="en-US"/>
    </w:rPr>
  </w:style>
  <w:style w:type="character" w:customStyle="1" w:styleId="issue">
    <w:name w:val="issue"/>
    <w:basedOn w:val="DefaultParagraphFont"/>
    <w:rsid w:val="00434ABD"/>
  </w:style>
  <w:style w:type="paragraph" w:customStyle="1" w:styleId="Title1">
    <w:name w:val="Title1"/>
    <w:basedOn w:val="Normal"/>
    <w:rsid w:val="00434ABD"/>
    <w:pPr>
      <w:spacing w:before="100" w:beforeAutospacing="1" w:after="100" w:afterAutospacing="1"/>
    </w:pPr>
    <w:rPr>
      <w:szCs w:val="24"/>
      <w:lang w:val="sr-Latn-CS"/>
    </w:rPr>
  </w:style>
  <w:style w:type="paragraph" w:customStyle="1" w:styleId="authors">
    <w:name w:val="authors"/>
    <w:basedOn w:val="Normal"/>
    <w:rsid w:val="00434ABD"/>
    <w:pPr>
      <w:spacing w:before="100" w:beforeAutospacing="1" w:after="100" w:afterAutospacing="1"/>
    </w:pPr>
    <w:rPr>
      <w:szCs w:val="24"/>
      <w:lang w:val="sr-Latn-CS"/>
    </w:rPr>
  </w:style>
  <w:style w:type="paragraph" w:customStyle="1" w:styleId="source">
    <w:name w:val="source"/>
    <w:basedOn w:val="Normal"/>
    <w:rsid w:val="00434ABD"/>
    <w:pPr>
      <w:spacing w:before="100" w:beforeAutospacing="1" w:after="100" w:afterAutospacing="1"/>
    </w:pPr>
    <w:rPr>
      <w:szCs w:val="24"/>
      <w:lang w:val="sr-Latn-CS"/>
    </w:rPr>
  </w:style>
  <w:style w:type="paragraph" w:customStyle="1" w:styleId="pmid">
    <w:name w:val="pmid"/>
    <w:basedOn w:val="Normal"/>
    <w:rsid w:val="00434ABD"/>
    <w:pPr>
      <w:spacing w:before="100" w:beforeAutospacing="1" w:after="100" w:afterAutospacing="1"/>
    </w:pPr>
    <w:rPr>
      <w:szCs w:val="24"/>
      <w:lang w:val="sr-Latn-CS"/>
    </w:rPr>
  </w:style>
  <w:style w:type="paragraph" w:customStyle="1" w:styleId="links">
    <w:name w:val="links"/>
    <w:basedOn w:val="Normal"/>
    <w:rsid w:val="00434ABD"/>
    <w:pPr>
      <w:spacing w:before="100" w:beforeAutospacing="1" w:after="100" w:afterAutospacing="1"/>
    </w:pPr>
    <w:rPr>
      <w:szCs w:val="24"/>
      <w:lang w:val="sr-Latn-CS"/>
    </w:rPr>
  </w:style>
  <w:style w:type="paragraph" w:customStyle="1" w:styleId="details">
    <w:name w:val="details"/>
    <w:basedOn w:val="Normal"/>
    <w:rsid w:val="00434ABD"/>
    <w:pPr>
      <w:spacing w:before="100" w:beforeAutospacing="1" w:after="100" w:afterAutospacing="1"/>
    </w:pPr>
    <w:rPr>
      <w:szCs w:val="24"/>
      <w:lang w:eastAsia="uz-Cyrl-UZ"/>
    </w:rPr>
  </w:style>
  <w:style w:type="numbering" w:customStyle="1" w:styleId="NoList1">
    <w:name w:val="No List1"/>
    <w:next w:val="NoList"/>
    <w:uiPriority w:val="99"/>
    <w:semiHidden/>
    <w:rsid w:val="00434ABD"/>
  </w:style>
  <w:style w:type="paragraph" w:customStyle="1" w:styleId="Default">
    <w:name w:val="Default"/>
    <w:rsid w:val="00434AB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ighlight1">
    <w:name w:val="highlight1"/>
    <w:rsid w:val="00434ABD"/>
    <w:rPr>
      <w:shd w:val="clear" w:color="auto" w:fill="F2F5F8"/>
    </w:rPr>
  </w:style>
  <w:style w:type="paragraph" w:customStyle="1" w:styleId="CharCharCharChar">
    <w:name w:val="Char Char Char Char"/>
    <w:basedOn w:val="Normal"/>
    <w:rsid w:val="00434ABD"/>
    <w:pPr>
      <w:spacing w:after="160" w:line="240" w:lineRule="exact"/>
    </w:pPr>
    <w:rPr>
      <w:rFonts w:ascii="Tahoma" w:hAnsi="Tahoma"/>
      <w:sz w:val="20"/>
      <w:lang w:eastAsia="en-US"/>
    </w:rPr>
  </w:style>
  <w:style w:type="paragraph" w:customStyle="1" w:styleId="Style3">
    <w:name w:val="Style3"/>
    <w:basedOn w:val="Normal"/>
    <w:rsid w:val="00434ABD"/>
    <w:pPr>
      <w:spacing w:line="480" w:lineRule="auto"/>
      <w:jc w:val="center"/>
    </w:pPr>
    <w:rPr>
      <w:rFonts w:ascii="Arial" w:hAnsi="Arial"/>
      <w:b/>
      <w:bCs/>
      <w:sz w:val="36"/>
      <w:szCs w:val="24"/>
      <w:lang w:eastAsia="en-US"/>
    </w:rPr>
  </w:style>
  <w:style w:type="character" w:styleId="BookTitle">
    <w:name w:val="Book Title"/>
    <w:uiPriority w:val="33"/>
    <w:qFormat/>
    <w:rsid w:val="00434ABD"/>
    <w:rPr>
      <w:rFonts w:ascii="Cambria" w:eastAsia="Times New Roman" w:hAnsi="Cambria" w:cs="Times New Roman"/>
      <w:b/>
      <w:bCs/>
      <w:i/>
      <w:iCs/>
      <w:color w:val="auto"/>
    </w:rPr>
  </w:style>
  <w:style w:type="character" w:customStyle="1" w:styleId="article-infokeywords-data">
    <w:name w:val="article-info__keywords-data"/>
    <w:rsid w:val="00434ABD"/>
  </w:style>
  <w:style w:type="character" w:styleId="Emphasis">
    <w:name w:val="Emphasis"/>
    <w:qFormat/>
    <w:rsid w:val="00434ABD"/>
    <w:rPr>
      <w:i/>
      <w:iCs/>
    </w:rPr>
  </w:style>
  <w:style w:type="character" w:customStyle="1" w:styleId="style26">
    <w:name w:val="style26"/>
    <w:rsid w:val="00434ABD"/>
  </w:style>
  <w:style w:type="character" w:customStyle="1" w:styleId="style30">
    <w:name w:val="style30"/>
    <w:rsid w:val="00434ABD"/>
  </w:style>
  <w:style w:type="numbering" w:customStyle="1" w:styleId="NoList2">
    <w:name w:val="No List2"/>
    <w:next w:val="NoList"/>
    <w:uiPriority w:val="99"/>
    <w:semiHidden/>
    <w:unhideWhenUsed/>
    <w:rsid w:val="00434ABD"/>
  </w:style>
  <w:style w:type="paragraph" w:customStyle="1" w:styleId="Normal10">
    <w:name w:val="Normal1"/>
    <w:rsid w:val="00434ABD"/>
    <w:pPr>
      <w:spacing w:after="0" w:line="240" w:lineRule="auto"/>
    </w:pPr>
    <w:rPr>
      <w:rFonts w:ascii="Times New Roman" w:eastAsia="Times New Roman" w:hAnsi="Times New Roman" w:cs="Times New Roman"/>
      <w:color w:val="000000"/>
      <w:sz w:val="20"/>
      <w:szCs w:val="20"/>
    </w:rPr>
  </w:style>
  <w:style w:type="character" w:customStyle="1" w:styleId="BalloonTextChar1">
    <w:name w:val="Balloon Text Char1"/>
    <w:uiPriority w:val="99"/>
    <w:semiHidden/>
    <w:rsid w:val="00434ABD"/>
    <w:rPr>
      <w:rFonts w:ascii="Segoe UI" w:hAnsi="Segoe UI" w:cs="Segoe UI"/>
      <w:sz w:val="18"/>
      <w:szCs w:val="18"/>
      <w:lang w:val="en-US" w:eastAsia="en-US"/>
    </w:rPr>
  </w:style>
  <w:style w:type="numbering" w:customStyle="1" w:styleId="NoList3">
    <w:name w:val="No List3"/>
    <w:next w:val="NoList"/>
    <w:uiPriority w:val="99"/>
    <w:semiHidden/>
    <w:unhideWhenUsed/>
    <w:rsid w:val="00434ABD"/>
  </w:style>
  <w:style w:type="paragraph" w:customStyle="1" w:styleId="rprtbody">
    <w:name w:val="rprtbody"/>
    <w:basedOn w:val="Normal"/>
    <w:rsid w:val="00434ABD"/>
    <w:pPr>
      <w:spacing w:before="100" w:beforeAutospacing="1" w:after="100" w:afterAutospacing="1"/>
    </w:pPr>
    <w:rPr>
      <w:rFonts w:eastAsia="MS Mincho"/>
      <w:szCs w:val="24"/>
      <w:lang w:eastAsia="ja-JP"/>
    </w:rPr>
  </w:style>
  <w:style w:type="paragraph" w:customStyle="1" w:styleId="aux">
    <w:name w:val="aux"/>
    <w:basedOn w:val="Normal"/>
    <w:rsid w:val="00434ABD"/>
    <w:pPr>
      <w:spacing w:before="100" w:beforeAutospacing="1" w:after="100" w:afterAutospacing="1"/>
    </w:pPr>
    <w:rPr>
      <w:rFonts w:eastAsia="MS Mincho"/>
      <w:szCs w:val="24"/>
      <w:lang w:eastAsia="ja-JP"/>
    </w:rPr>
  </w:style>
  <w:style w:type="character" w:customStyle="1" w:styleId="rprtid">
    <w:name w:val="rprtid"/>
    <w:rsid w:val="00434ABD"/>
  </w:style>
  <w:style w:type="character" w:customStyle="1" w:styleId="rprtlinks">
    <w:name w:val="rprtlinks"/>
    <w:rsid w:val="00434ABD"/>
  </w:style>
  <w:style w:type="paragraph" w:customStyle="1" w:styleId="title10">
    <w:name w:val="title1"/>
    <w:basedOn w:val="Normal"/>
    <w:rsid w:val="00434ABD"/>
    <w:rPr>
      <w:sz w:val="27"/>
      <w:szCs w:val="27"/>
      <w:lang w:eastAsia="en-US"/>
    </w:rPr>
  </w:style>
  <w:style w:type="paragraph" w:customStyle="1" w:styleId="desc2">
    <w:name w:val="desc2"/>
    <w:basedOn w:val="Normal"/>
    <w:rsid w:val="00434ABD"/>
    <w:rPr>
      <w:sz w:val="26"/>
      <w:szCs w:val="26"/>
      <w:lang w:eastAsia="en-US"/>
    </w:rPr>
  </w:style>
  <w:style w:type="paragraph" w:customStyle="1" w:styleId="details1">
    <w:name w:val="details1"/>
    <w:basedOn w:val="Normal"/>
    <w:rsid w:val="00434ABD"/>
    <w:rPr>
      <w:szCs w:val="22"/>
      <w:lang w:eastAsia="en-US"/>
    </w:rPr>
  </w:style>
  <w:style w:type="paragraph" w:customStyle="1" w:styleId="TOC92">
    <w:name w:val="TOC 92"/>
    <w:basedOn w:val="Normal"/>
    <w:next w:val="Normal"/>
    <w:rsid w:val="00434ABD"/>
    <w:pPr>
      <w:tabs>
        <w:tab w:val="left" w:leader="dot" w:pos="9000"/>
        <w:tab w:val="right" w:pos="9360"/>
      </w:tabs>
      <w:ind w:left="720" w:hanging="720"/>
    </w:pPr>
  </w:style>
  <w:style w:type="paragraph" w:customStyle="1" w:styleId="Caption2">
    <w:name w:val="Caption2"/>
    <w:basedOn w:val="Normal"/>
    <w:next w:val="Normal"/>
    <w:rsid w:val="00434ABD"/>
  </w:style>
  <w:style w:type="paragraph" w:customStyle="1" w:styleId="Title2">
    <w:name w:val="Title2"/>
    <w:basedOn w:val="Normal"/>
    <w:rsid w:val="00434ABD"/>
    <w:pPr>
      <w:spacing w:before="100" w:beforeAutospacing="1" w:after="100" w:afterAutospacing="1"/>
    </w:pPr>
    <w:rPr>
      <w:rFonts w:eastAsia="MS Mincho"/>
      <w:szCs w:val="24"/>
      <w:lang w:eastAsia="ja-JP"/>
    </w:rPr>
  </w:style>
  <w:style w:type="numbering" w:customStyle="1" w:styleId="NoList4">
    <w:name w:val="No List4"/>
    <w:next w:val="NoList"/>
    <w:uiPriority w:val="99"/>
    <w:semiHidden/>
    <w:unhideWhenUsed/>
    <w:rsid w:val="00434ABD"/>
  </w:style>
  <w:style w:type="table" w:customStyle="1" w:styleId="TableGrid1">
    <w:name w:val="Table Grid1"/>
    <w:basedOn w:val="TableNormal"/>
    <w:next w:val="TableGrid"/>
    <w:rsid w:val="00434ABD"/>
    <w:pPr>
      <w:spacing w:after="200"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rsid w:val="00434ABD"/>
  </w:style>
  <w:style w:type="numbering" w:customStyle="1" w:styleId="NoList21">
    <w:name w:val="No List21"/>
    <w:next w:val="NoList"/>
    <w:uiPriority w:val="99"/>
    <w:semiHidden/>
    <w:unhideWhenUsed/>
    <w:rsid w:val="00434ABD"/>
  </w:style>
  <w:style w:type="numbering" w:customStyle="1" w:styleId="NoList31">
    <w:name w:val="No List31"/>
    <w:next w:val="NoList"/>
    <w:uiPriority w:val="99"/>
    <w:semiHidden/>
    <w:unhideWhenUsed/>
    <w:rsid w:val="00434ABD"/>
  </w:style>
  <w:style w:type="numbering" w:customStyle="1" w:styleId="NoList5">
    <w:name w:val="No List5"/>
    <w:next w:val="NoList"/>
    <w:uiPriority w:val="99"/>
    <w:semiHidden/>
    <w:unhideWhenUsed/>
    <w:rsid w:val="00434ABD"/>
  </w:style>
  <w:style w:type="table" w:customStyle="1" w:styleId="TableGrid2">
    <w:name w:val="Table Grid2"/>
    <w:basedOn w:val="TableNormal"/>
    <w:next w:val="TableGrid"/>
    <w:rsid w:val="00434ABD"/>
    <w:pPr>
      <w:spacing w:after="200"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rsid w:val="00434ABD"/>
  </w:style>
  <w:style w:type="numbering" w:customStyle="1" w:styleId="NoList22">
    <w:name w:val="No List22"/>
    <w:next w:val="NoList"/>
    <w:uiPriority w:val="99"/>
    <w:semiHidden/>
    <w:unhideWhenUsed/>
    <w:rsid w:val="00434ABD"/>
  </w:style>
  <w:style w:type="numbering" w:customStyle="1" w:styleId="NoList32">
    <w:name w:val="No List32"/>
    <w:next w:val="NoList"/>
    <w:uiPriority w:val="99"/>
    <w:semiHidden/>
    <w:unhideWhenUsed/>
    <w:rsid w:val="00434ABD"/>
  </w:style>
  <w:style w:type="character" w:customStyle="1" w:styleId="apple-style-span">
    <w:name w:val="apple-style-span"/>
    <w:basedOn w:val="DefaultParagraphFont"/>
    <w:rsid w:val="00434ABD"/>
  </w:style>
  <w:style w:type="numbering" w:customStyle="1" w:styleId="NoList6">
    <w:name w:val="No List6"/>
    <w:next w:val="NoList"/>
    <w:uiPriority w:val="99"/>
    <w:semiHidden/>
    <w:unhideWhenUsed/>
    <w:rsid w:val="00434ABD"/>
  </w:style>
  <w:style w:type="table" w:customStyle="1" w:styleId="TableGrid3">
    <w:name w:val="Table Grid3"/>
    <w:basedOn w:val="TableNormal"/>
    <w:next w:val="TableGrid"/>
    <w:rsid w:val="00434ABD"/>
    <w:pPr>
      <w:spacing w:after="200"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rsid w:val="00434ABD"/>
  </w:style>
  <w:style w:type="numbering" w:customStyle="1" w:styleId="NoList23">
    <w:name w:val="No List23"/>
    <w:next w:val="NoList"/>
    <w:uiPriority w:val="99"/>
    <w:semiHidden/>
    <w:unhideWhenUsed/>
    <w:rsid w:val="00434ABD"/>
  </w:style>
  <w:style w:type="numbering" w:customStyle="1" w:styleId="NoList33">
    <w:name w:val="No List33"/>
    <w:next w:val="NoList"/>
    <w:uiPriority w:val="99"/>
    <w:semiHidden/>
    <w:unhideWhenUsed/>
    <w:rsid w:val="00434ABD"/>
  </w:style>
  <w:style w:type="numbering" w:customStyle="1" w:styleId="NoList7">
    <w:name w:val="No List7"/>
    <w:next w:val="NoList"/>
    <w:uiPriority w:val="99"/>
    <w:semiHidden/>
    <w:unhideWhenUsed/>
    <w:rsid w:val="00434ABD"/>
  </w:style>
  <w:style w:type="table" w:customStyle="1" w:styleId="TableGrid4">
    <w:name w:val="Table Grid4"/>
    <w:basedOn w:val="TableNormal"/>
    <w:next w:val="TableGrid"/>
    <w:rsid w:val="00434ABD"/>
    <w:pPr>
      <w:spacing w:after="200"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rsid w:val="00434ABD"/>
  </w:style>
  <w:style w:type="numbering" w:customStyle="1" w:styleId="NoList24">
    <w:name w:val="No List24"/>
    <w:next w:val="NoList"/>
    <w:uiPriority w:val="99"/>
    <w:semiHidden/>
    <w:unhideWhenUsed/>
    <w:rsid w:val="00434ABD"/>
  </w:style>
  <w:style w:type="numbering" w:customStyle="1" w:styleId="NoList34">
    <w:name w:val="No List34"/>
    <w:next w:val="NoList"/>
    <w:uiPriority w:val="99"/>
    <w:semiHidden/>
    <w:unhideWhenUsed/>
    <w:rsid w:val="00434ABD"/>
  </w:style>
  <w:style w:type="character" w:customStyle="1" w:styleId="apple-converted-space">
    <w:name w:val="apple-converted-space"/>
    <w:basedOn w:val="DefaultParagraphFont"/>
    <w:rsid w:val="00434ABD"/>
  </w:style>
  <w:style w:type="paragraph" w:customStyle="1" w:styleId="Pa11">
    <w:name w:val="Pa11"/>
    <w:basedOn w:val="Default"/>
    <w:next w:val="Default"/>
    <w:uiPriority w:val="99"/>
    <w:rsid w:val="00434ABD"/>
    <w:pPr>
      <w:spacing w:line="561" w:lineRule="atLeast"/>
    </w:pPr>
    <w:rPr>
      <w:rFonts w:ascii="ITC Avant Garde Std Bk" w:eastAsia="Calibri" w:hAnsi="ITC Avant Garde Std Bk"/>
      <w:color w:val="auto"/>
    </w:rPr>
  </w:style>
  <w:style w:type="character" w:customStyle="1" w:styleId="A8">
    <w:name w:val="A8"/>
    <w:uiPriority w:val="99"/>
    <w:rsid w:val="00434ABD"/>
    <w:rPr>
      <w:rFonts w:cs="ITC Avant Garde Std Bk"/>
      <w:b/>
      <w:bCs/>
      <w:color w:val="000000"/>
      <w:sz w:val="30"/>
      <w:szCs w:val="30"/>
    </w:rPr>
  </w:style>
  <w:style w:type="paragraph" w:styleId="NoSpacing">
    <w:name w:val="No Spacing"/>
    <w:qFormat/>
    <w:rsid w:val="00434ABD"/>
    <w:pPr>
      <w:spacing w:after="0" w:line="240" w:lineRule="auto"/>
    </w:pPr>
    <w:rPr>
      <w:rFonts w:ascii="Calibri" w:eastAsia="Calibri" w:hAnsi="Calibri" w:cs="Times New Roman"/>
    </w:rPr>
  </w:style>
  <w:style w:type="character" w:customStyle="1" w:styleId="issue-volume">
    <w:name w:val="issue-volume"/>
    <w:rsid w:val="00434ABD"/>
  </w:style>
  <w:style w:type="character" w:customStyle="1" w:styleId="issue-number">
    <w:name w:val="issue-number"/>
    <w:rsid w:val="00434ABD"/>
  </w:style>
  <w:style w:type="character" w:customStyle="1" w:styleId="issue-pages">
    <w:name w:val="issue-pages"/>
    <w:rsid w:val="00434ABD"/>
  </w:style>
  <w:style w:type="character" w:customStyle="1" w:styleId="allowem">
    <w:name w:val="allowem"/>
    <w:rsid w:val="00434ABD"/>
  </w:style>
  <w:style w:type="character" w:customStyle="1" w:styleId="ti2">
    <w:name w:val="ti2"/>
    <w:rsid w:val="00434ABD"/>
    <w:rPr>
      <w:sz w:val="22"/>
      <w:szCs w:val="22"/>
    </w:rPr>
  </w:style>
  <w:style w:type="character" w:customStyle="1" w:styleId="frsourcelabel">
    <w:name w:val="fr_source_label"/>
    <w:rsid w:val="00434ABD"/>
  </w:style>
  <w:style w:type="character" w:customStyle="1" w:styleId="yshortcuts">
    <w:name w:val="yshortcuts"/>
    <w:rsid w:val="00434ABD"/>
  </w:style>
  <w:style w:type="paragraph" w:customStyle="1" w:styleId="maintextleft">
    <w:name w:val="maintextleft"/>
    <w:basedOn w:val="Normal"/>
    <w:rsid w:val="00434ABD"/>
    <w:pPr>
      <w:spacing w:before="100" w:beforeAutospacing="1" w:after="100" w:afterAutospacing="1"/>
      <w:ind w:firstLine="0"/>
    </w:pPr>
    <w:rPr>
      <w:rFonts w:ascii="Arial" w:hAnsi="Arial" w:cs="Arial"/>
      <w:color w:val="000000"/>
      <w:sz w:val="18"/>
      <w:szCs w:val="18"/>
      <w:lang w:val="en-US" w:eastAsia="en-US"/>
    </w:rPr>
  </w:style>
  <w:style w:type="character" w:customStyle="1" w:styleId="hithilite">
    <w:name w:val="hithilite"/>
    <w:rsid w:val="00434ABD"/>
  </w:style>
  <w:style w:type="paragraph" w:customStyle="1" w:styleId="issueandvolume">
    <w:name w:val="issueandvolume"/>
    <w:basedOn w:val="Normal"/>
    <w:rsid w:val="00434ABD"/>
    <w:pPr>
      <w:spacing w:before="100" w:beforeAutospacing="1" w:after="100" w:afterAutospacing="1"/>
      <w:ind w:firstLine="0"/>
    </w:pPr>
    <w:rPr>
      <w:sz w:val="24"/>
      <w:szCs w:val="24"/>
      <w:lang w:val="en-US" w:eastAsia="en-US"/>
    </w:rPr>
  </w:style>
  <w:style w:type="character" w:customStyle="1" w:styleId="issuetocvolume">
    <w:name w:val="issuetocvolume"/>
    <w:rsid w:val="00434ABD"/>
  </w:style>
  <w:style w:type="character" w:customStyle="1" w:styleId="issuetocissue">
    <w:name w:val="issuetocissue"/>
    <w:rsid w:val="00434ABD"/>
  </w:style>
  <w:style w:type="character" w:customStyle="1" w:styleId="cit-authcit-auth-type-author">
    <w:name w:val="cit-auth cit-auth-type-author"/>
    <w:rsid w:val="00434ABD"/>
  </w:style>
  <w:style w:type="character" w:customStyle="1" w:styleId="cit-sepcit-sep-separator">
    <w:name w:val="cit-sep cit-sep-separator"/>
    <w:rsid w:val="00434ABD"/>
  </w:style>
  <w:style w:type="character" w:customStyle="1" w:styleId="search-result-highlight">
    <w:name w:val="search-result-highlight"/>
    <w:rsid w:val="00434ABD"/>
  </w:style>
  <w:style w:type="character" w:customStyle="1" w:styleId="cit-sepcit-sep-last-separator">
    <w:name w:val="cit-sep cit-sep-last-separator"/>
    <w:rsid w:val="00434ABD"/>
  </w:style>
  <w:style w:type="character" w:customStyle="1" w:styleId="cit-title">
    <w:name w:val="cit-title"/>
    <w:rsid w:val="00434ABD"/>
  </w:style>
  <w:style w:type="character" w:styleId="HTMLCite">
    <w:name w:val="HTML Cite"/>
    <w:rsid w:val="00434ABD"/>
    <w:rPr>
      <w:i/>
      <w:iCs/>
    </w:rPr>
  </w:style>
  <w:style w:type="character" w:customStyle="1" w:styleId="cit-print-date">
    <w:name w:val="cit-print-date"/>
    <w:rsid w:val="00434ABD"/>
  </w:style>
  <w:style w:type="character" w:customStyle="1" w:styleId="cit-vol">
    <w:name w:val="cit-vol"/>
    <w:rsid w:val="00434ABD"/>
  </w:style>
  <w:style w:type="character" w:customStyle="1" w:styleId="cit-sepcit-sep-after-article-vol">
    <w:name w:val="cit-sep cit-sep-after-article-vol"/>
    <w:rsid w:val="00434ABD"/>
  </w:style>
  <w:style w:type="character" w:customStyle="1" w:styleId="cit-issue">
    <w:name w:val="cit-issue"/>
    <w:rsid w:val="00434ABD"/>
  </w:style>
  <w:style w:type="character" w:customStyle="1" w:styleId="cit-first-page">
    <w:name w:val="cit-first-page"/>
    <w:rsid w:val="00434ABD"/>
  </w:style>
  <w:style w:type="character" w:customStyle="1" w:styleId="cit-sepcit-sep-after-article-pages">
    <w:name w:val="cit-sep cit-sep-after-article-pages"/>
    <w:rsid w:val="00434ABD"/>
  </w:style>
  <w:style w:type="character" w:customStyle="1" w:styleId="cit-doi">
    <w:name w:val="cit-doi"/>
    <w:rsid w:val="00434ABD"/>
  </w:style>
  <w:style w:type="character" w:customStyle="1" w:styleId="cit-sepcit-sep-before-article-doi">
    <w:name w:val="cit-sep cit-sep-before-article-doi"/>
    <w:rsid w:val="00434ABD"/>
  </w:style>
  <w:style w:type="character" w:customStyle="1" w:styleId="scdddoi">
    <w:name w:val="s_c_dddoi"/>
    <w:rsid w:val="00434ABD"/>
  </w:style>
  <w:style w:type="character" w:customStyle="1" w:styleId="product-attribute-value">
    <w:name w:val="product-attribute-value"/>
    <w:rsid w:val="00434ABD"/>
  </w:style>
  <w:style w:type="character" w:customStyle="1" w:styleId="issn">
    <w:name w:val="issn"/>
    <w:rsid w:val="00434ABD"/>
  </w:style>
  <w:style w:type="character" w:customStyle="1" w:styleId="thread-subject">
    <w:name w:val="thread-subject"/>
    <w:rsid w:val="00434ABD"/>
  </w:style>
  <w:style w:type="paragraph" w:customStyle="1" w:styleId="rprtbody1">
    <w:name w:val="rprtbody1"/>
    <w:basedOn w:val="Normal"/>
    <w:rsid w:val="00434ABD"/>
    <w:pPr>
      <w:spacing w:before="34" w:after="34"/>
      <w:ind w:firstLine="0"/>
    </w:pPr>
    <w:rPr>
      <w:sz w:val="28"/>
      <w:szCs w:val="28"/>
      <w:lang w:val="en-US" w:eastAsia="en-US"/>
    </w:rPr>
  </w:style>
  <w:style w:type="paragraph" w:customStyle="1" w:styleId="aux1">
    <w:name w:val="aux1"/>
    <w:basedOn w:val="Normal"/>
    <w:rsid w:val="00434ABD"/>
    <w:pPr>
      <w:spacing w:after="100" w:afterAutospacing="1" w:line="320" w:lineRule="atLeast"/>
      <w:ind w:firstLine="0"/>
    </w:pPr>
    <w:rPr>
      <w:sz w:val="24"/>
      <w:szCs w:val="24"/>
      <w:lang w:val="en-US" w:eastAsia="en-US"/>
    </w:rPr>
  </w:style>
  <w:style w:type="character" w:customStyle="1" w:styleId="src1">
    <w:name w:val="src1"/>
    <w:rsid w:val="00434ABD"/>
    <w:rPr>
      <w:rFonts w:cs="Times New Roman"/>
    </w:rPr>
  </w:style>
  <w:style w:type="paragraph" w:customStyle="1" w:styleId="titsection2">
    <w:name w:val="titsection2"/>
    <w:basedOn w:val="Normal"/>
    <w:rsid w:val="00434ABD"/>
    <w:pPr>
      <w:spacing w:after="150" w:line="240" w:lineRule="atLeast"/>
      <w:ind w:firstLine="0"/>
    </w:pPr>
    <w:rPr>
      <w:rFonts w:ascii="Arial" w:hAnsi="Arial" w:cs="Arial"/>
      <w:b/>
      <w:bCs/>
      <w:color w:val="000000"/>
      <w:sz w:val="24"/>
      <w:szCs w:val="24"/>
      <w:lang w:val="en-US" w:eastAsia="en-US"/>
    </w:rPr>
  </w:style>
  <w:style w:type="character" w:customStyle="1" w:styleId="hit">
    <w:name w:val="hit"/>
    <w:rsid w:val="00434ABD"/>
    <w:rPr>
      <w:rFonts w:cs="Times New Roman"/>
    </w:rPr>
  </w:style>
  <w:style w:type="character" w:customStyle="1" w:styleId="citation-abbreviation2">
    <w:name w:val="citation-abbreviation2"/>
    <w:rsid w:val="00434ABD"/>
    <w:rPr>
      <w:rFonts w:cs="Times New Roman"/>
    </w:rPr>
  </w:style>
  <w:style w:type="character" w:customStyle="1" w:styleId="citation-publication-date">
    <w:name w:val="citation-publication-date"/>
    <w:rsid w:val="00434ABD"/>
    <w:rPr>
      <w:rFonts w:cs="Times New Roman"/>
    </w:rPr>
  </w:style>
  <w:style w:type="character" w:customStyle="1" w:styleId="citation-volume">
    <w:name w:val="citation-volume"/>
    <w:rsid w:val="00434ABD"/>
    <w:rPr>
      <w:rFonts w:cs="Times New Roman"/>
    </w:rPr>
  </w:style>
  <w:style w:type="character" w:customStyle="1" w:styleId="citation-issue">
    <w:name w:val="citation-issue"/>
    <w:rsid w:val="00434ABD"/>
    <w:rPr>
      <w:rFonts w:cs="Times New Roman"/>
    </w:rPr>
  </w:style>
  <w:style w:type="character" w:customStyle="1" w:styleId="citation-flpages">
    <w:name w:val="citation-flpages"/>
    <w:rsid w:val="00434ABD"/>
    <w:rPr>
      <w:rFonts w:cs="Times New Roman"/>
    </w:rPr>
  </w:style>
  <w:style w:type="paragraph" w:customStyle="1" w:styleId="pagetext1">
    <w:name w:val="page_text1"/>
    <w:basedOn w:val="Normal"/>
    <w:rsid w:val="00434ABD"/>
    <w:pPr>
      <w:spacing w:before="100" w:beforeAutospacing="1" w:after="100" w:afterAutospacing="1"/>
      <w:ind w:right="30" w:firstLine="0"/>
    </w:pPr>
    <w:rPr>
      <w:rFonts w:ascii="Arial" w:eastAsia="MS Mincho" w:hAnsi="Arial" w:cs="Arial"/>
      <w:color w:val="000000"/>
      <w:sz w:val="20"/>
      <w:lang w:val="en-US" w:eastAsia="ja-JP"/>
    </w:rPr>
  </w:style>
  <w:style w:type="paragraph" w:customStyle="1" w:styleId="searchresulttable21">
    <w:name w:val="search_result_table21"/>
    <w:basedOn w:val="Normal"/>
    <w:rsid w:val="00434ABD"/>
    <w:pPr>
      <w:spacing w:before="100" w:beforeAutospacing="1" w:after="100" w:afterAutospacing="1"/>
      <w:ind w:left="210" w:firstLine="0"/>
    </w:pPr>
    <w:rPr>
      <w:rFonts w:eastAsia="MS Mincho"/>
      <w:sz w:val="24"/>
      <w:szCs w:val="24"/>
      <w:lang w:val="en-US" w:eastAsia="ja-JP"/>
    </w:rPr>
  </w:style>
  <w:style w:type="character" w:customStyle="1" w:styleId="textbold">
    <w:name w:val="text_bold"/>
    <w:rsid w:val="00434ABD"/>
    <w:rPr>
      <w:rFonts w:cs="Times New Roman"/>
    </w:rPr>
  </w:style>
  <w:style w:type="character" w:customStyle="1" w:styleId="textitalic">
    <w:name w:val="text_italic"/>
    <w:rsid w:val="00434ABD"/>
    <w:rPr>
      <w:rFonts w:cs="Times New Roman"/>
    </w:rPr>
  </w:style>
  <w:style w:type="character" w:customStyle="1" w:styleId="ft">
    <w:name w:val="ft"/>
    <w:rsid w:val="00434ABD"/>
  </w:style>
  <w:style w:type="paragraph" w:customStyle="1" w:styleId="specialissue">
    <w:name w:val="specialissue"/>
    <w:basedOn w:val="Normal"/>
    <w:rsid w:val="00434ABD"/>
    <w:pPr>
      <w:spacing w:before="100" w:beforeAutospacing="1" w:after="100" w:afterAutospacing="1"/>
      <w:ind w:firstLine="0"/>
    </w:pPr>
    <w:rPr>
      <w:sz w:val="24"/>
      <w:szCs w:val="24"/>
      <w:lang w:val="en-US" w:eastAsia="en-US"/>
    </w:rPr>
  </w:style>
  <w:style w:type="character" w:customStyle="1" w:styleId="current-selection">
    <w:name w:val="current-selection"/>
    <w:rsid w:val="00434ABD"/>
  </w:style>
  <w:style w:type="character" w:customStyle="1" w:styleId="a">
    <w:name w:val="_"/>
    <w:rsid w:val="00434ABD"/>
  </w:style>
  <w:style w:type="character" w:customStyle="1" w:styleId="addmd">
    <w:name w:val="addmd"/>
    <w:rsid w:val="00434ABD"/>
  </w:style>
  <w:style w:type="character" w:customStyle="1" w:styleId="il">
    <w:name w:val="il"/>
    <w:rsid w:val="00434ABD"/>
  </w:style>
  <w:style w:type="character" w:customStyle="1" w:styleId="authorname">
    <w:name w:val="authorname"/>
    <w:basedOn w:val="DefaultParagraphFont"/>
    <w:rsid w:val="00434ABD"/>
  </w:style>
  <w:style w:type="character" w:customStyle="1" w:styleId="u-sronly">
    <w:name w:val="u-sronly"/>
    <w:basedOn w:val="DefaultParagraphFont"/>
    <w:rsid w:val="00434ABD"/>
  </w:style>
  <w:style w:type="character" w:customStyle="1" w:styleId="journaltitle">
    <w:name w:val="journaltitle"/>
    <w:basedOn w:val="DefaultParagraphFont"/>
    <w:rsid w:val="00434ABD"/>
  </w:style>
  <w:style w:type="character" w:customStyle="1" w:styleId="articlecitationyear">
    <w:name w:val="articlecitation_year"/>
    <w:basedOn w:val="DefaultParagraphFont"/>
    <w:rsid w:val="00434ABD"/>
  </w:style>
  <w:style w:type="character" w:customStyle="1" w:styleId="articlecitationvolume">
    <w:name w:val="articlecitation_volume"/>
    <w:basedOn w:val="DefaultParagraphFont"/>
    <w:rsid w:val="00434ABD"/>
  </w:style>
  <w:style w:type="paragraph" w:customStyle="1" w:styleId="articledoi">
    <w:name w:val="articledoi"/>
    <w:basedOn w:val="Normal"/>
    <w:rsid w:val="00434ABD"/>
    <w:pPr>
      <w:spacing w:before="100" w:beforeAutospacing="1" w:after="100" w:afterAutospacing="1"/>
      <w:ind w:firstLine="0"/>
    </w:pPr>
    <w:rPr>
      <w:sz w:val="24"/>
      <w:szCs w:val="24"/>
      <w:lang w:val="en-US" w:eastAsia="en-US"/>
    </w:rPr>
  </w:style>
  <w:style w:type="character" w:customStyle="1" w:styleId="cit-elocation">
    <w:name w:val="cit-elocation"/>
    <w:basedOn w:val="DefaultParagraphFont"/>
    <w:rsid w:val="00434ABD"/>
  </w:style>
  <w:style w:type="character" w:customStyle="1" w:styleId="cit-sep">
    <w:name w:val="cit-sep"/>
    <w:basedOn w:val="DefaultParagraphFont"/>
    <w:rsid w:val="00434ABD"/>
  </w:style>
  <w:style w:type="character" w:customStyle="1" w:styleId="cit-ahead-of-print-date">
    <w:name w:val="cit-ahead-of-print-date"/>
    <w:basedOn w:val="DefaultParagraphFont"/>
    <w:rsid w:val="00434ABD"/>
  </w:style>
  <w:style w:type="paragraph" w:customStyle="1" w:styleId="Tekstclana">
    <w:name w:val="__Tekst clana"/>
    <w:basedOn w:val="Normal"/>
    <w:rsid w:val="00BE1D38"/>
    <w:pPr>
      <w:numPr>
        <w:numId w:val="16"/>
      </w:numPr>
      <w:spacing w:beforeLines="20" w:before="200" w:afterLines="20"/>
    </w:pPr>
    <w:rPr>
      <w:sz w:val="24"/>
      <w:szCs w:val="24"/>
      <w:lang w:val="en-US" w:eastAsia="en-US" w:bidi="en-US"/>
    </w:rPr>
  </w:style>
  <w:style w:type="character" w:styleId="UnresolvedMention">
    <w:name w:val="Unresolved Mention"/>
    <w:basedOn w:val="DefaultParagraphFont"/>
    <w:uiPriority w:val="99"/>
    <w:semiHidden/>
    <w:unhideWhenUsed/>
    <w:rsid w:val="00FF644E"/>
    <w:rPr>
      <w:color w:val="605E5C"/>
      <w:shd w:val="clear" w:color="auto" w:fill="E1DFDD"/>
    </w:rPr>
  </w:style>
  <w:style w:type="numbering" w:customStyle="1" w:styleId="CurrentList1">
    <w:name w:val="Current List1"/>
    <w:uiPriority w:val="99"/>
    <w:rsid w:val="00A03B31"/>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38029">
      <w:bodyDiv w:val="1"/>
      <w:marLeft w:val="0"/>
      <w:marRight w:val="0"/>
      <w:marTop w:val="0"/>
      <w:marBottom w:val="0"/>
      <w:divBdr>
        <w:top w:val="none" w:sz="0" w:space="0" w:color="auto"/>
        <w:left w:val="none" w:sz="0" w:space="0" w:color="auto"/>
        <w:bottom w:val="none" w:sz="0" w:space="0" w:color="auto"/>
        <w:right w:val="none" w:sz="0" w:space="0" w:color="auto"/>
      </w:divBdr>
      <w:divsChild>
        <w:div w:id="2063866492">
          <w:marLeft w:val="0"/>
          <w:marRight w:val="0"/>
          <w:marTop w:val="0"/>
          <w:marBottom w:val="0"/>
          <w:divBdr>
            <w:top w:val="none" w:sz="0" w:space="0" w:color="auto"/>
            <w:left w:val="none" w:sz="0" w:space="0" w:color="auto"/>
            <w:bottom w:val="none" w:sz="0" w:space="0" w:color="auto"/>
            <w:right w:val="none" w:sz="0" w:space="0" w:color="auto"/>
          </w:divBdr>
          <w:divsChild>
            <w:div w:id="11146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17132">
      <w:bodyDiv w:val="1"/>
      <w:marLeft w:val="0"/>
      <w:marRight w:val="0"/>
      <w:marTop w:val="0"/>
      <w:marBottom w:val="0"/>
      <w:divBdr>
        <w:top w:val="none" w:sz="0" w:space="0" w:color="auto"/>
        <w:left w:val="none" w:sz="0" w:space="0" w:color="auto"/>
        <w:bottom w:val="none" w:sz="0" w:space="0" w:color="auto"/>
        <w:right w:val="none" w:sz="0" w:space="0" w:color="auto"/>
      </w:divBdr>
    </w:div>
    <w:div w:id="1074622475">
      <w:bodyDiv w:val="1"/>
      <w:marLeft w:val="0"/>
      <w:marRight w:val="0"/>
      <w:marTop w:val="0"/>
      <w:marBottom w:val="0"/>
      <w:divBdr>
        <w:top w:val="none" w:sz="0" w:space="0" w:color="auto"/>
        <w:left w:val="none" w:sz="0" w:space="0" w:color="auto"/>
        <w:bottom w:val="none" w:sz="0" w:space="0" w:color="auto"/>
        <w:right w:val="none" w:sz="0" w:space="0" w:color="auto"/>
      </w:divBdr>
      <w:divsChild>
        <w:div w:id="802621849">
          <w:marLeft w:val="0"/>
          <w:marRight w:val="0"/>
          <w:marTop w:val="0"/>
          <w:marBottom w:val="0"/>
          <w:divBdr>
            <w:top w:val="none" w:sz="0" w:space="0" w:color="auto"/>
            <w:left w:val="none" w:sz="0" w:space="0" w:color="auto"/>
            <w:bottom w:val="none" w:sz="0" w:space="0" w:color="auto"/>
            <w:right w:val="none" w:sz="0" w:space="0" w:color="auto"/>
          </w:divBdr>
          <w:divsChild>
            <w:div w:id="69901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455087">
      <w:bodyDiv w:val="1"/>
      <w:marLeft w:val="0"/>
      <w:marRight w:val="0"/>
      <w:marTop w:val="0"/>
      <w:marBottom w:val="0"/>
      <w:divBdr>
        <w:top w:val="none" w:sz="0" w:space="0" w:color="auto"/>
        <w:left w:val="none" w:sz="0" w:space="0" w:color="auto"/>
        <w:bottom w:val="none" w:sz="0" w:space="0" w:color="auto"/>
        <w:right w:val="none" w:sz="0" w:space="0" w:color="auto"/>
      </w:divBdr>
    </w:div>
    <w:div w:id="1429354666">
      <w:bodyDiv w:val="1"/>
      <w:marLeft w:val="0"/>
      <w:marRight w:val="0"/>
      <w:marTop w:val="0"/>
      <w:marBottom w:val="0"/>
      <w:divBdr>
        <w:top w:val="none" w:sz="0" w:space="0" w:color="auto"/>
        <w:left w:val="none" w:sz="0" w:space="0" w:color="auto"/>
        <w:bottom w:val="none" w:sz="0" w:space="0" w:color="auto"/>
        <w:right w:val="none" w:sz="0" w:space="0" w:color="auto"/>
      </w:divBdr>
    </w:div>
    <w:div w:id="2064284400">
      <w:bodyDiv w:val="1"/>
      <w:marLeft w:val="0"/>
      <w:marRight w:val="0"/>
      <w:marTop w:val="0"/>
      <w:marBottom w:val="0"/>
      <w:divBdr>
        <w:top w:val="none" w:sz="0" w:space="0" w:color="auto"/>
        <w:left w:val="none" w:sz="0" w:space="0" w:color="auto"/>
        <w:bottom w:val="none" w:sz="0" w:space="0" w:color="auto"/>
        <w:right w:val="none" w:sz="0" w:space="0" w:color="auto"/>
      </w:divBdr>
    </w:div>
    <w:div w:id="213354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90B10-9FE8-49A8-9907-96E7439E2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19</Pages>
  <Words>11601</Words>
  <Characters>66129</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 man</dc:creator>
  <cp:keywords/>
  <dc:description/>
  <cp:lastModifiedBy>Korisnik</cp:lastModifiedBy>
  <cp:revision>13</cp:revision>
  <cp:lastPrinted>2024-12-27T08:07:00Z</cp:lastPrinted>
  <dcterms:created xsi:type="dcterms:W3CDTF">2025-01-22T08:37:00Z</dcterms:created>
  <dcterms:modified xsi:type="dcterms:W3CDTF">2025-01-22T09:01:00Z</dcterms:modified>
</cp:coreProperties>
</file>