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DA6" w:rsidRDefault="00E4418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Образац 3Б</w:t>
      </w:r>
    </w:p>
    <w:p w:rsidR="001E1DA6" w:rsidRDefault="001E1DA6">
      <w:pPr>
        <w:jc w:val="right"/>
        <w:rPr>
          <w:sz w:val="20"/>
          <w:szCs w:val="20"/>
        </w:rPr>
      </w:pPr>
    </w:p>
    <w:p w:rsidR="001E1DA6" w:rsidRDefault="001E1DA6">
      <w:pPr>
        <w:rPr>
          <w:b/>
        </w:rPr>
      </w:pPr>
    </w:p>
    <w:p w:rsidR="001E1DA6" w:rsidRDefault="00E4418B">
      <w:pPr>
        <w:rPr>
          <w:b/>
          <w:sz w:val="22"/>
          <w:szCs w:val="22"/>
        </w:rPr>
      </w:pPr>
      <w:r>
        <w:rPr>
          <w:b/>
        </w:rPr>
        <w:t>Б) ГРУПАЦИЈА МЕДИЦИНСКИХ НАУКА</w:t>
      </w:r>
    </w:p>
    <w:p w:rsidR="001E1DA6" w:rsidRDefault="001E1DA6">
      <w:pPr>
        <w:ind w:left="770" w:hanging="50"/>
        <w:jc w:val="center"/>
        <w:rPr>
          <w:b/>
          <w:sz w:val="20"/>
          <w:szCs w:val="20"/>
        </w:rPr>
      </w:pPr>
    </w:p>
    <w:p w:rsidR="001E1DA6" w:rsidRDefault="001E1DA6">
      <w:pPr>
        <w:ind w:left="770" w:hanging="50"/>
        <w:jc w:val="center"/>
        <w:rPr>
          <w:b/>
          <w:sz w:val="20"/>
          <w:szCs w:val="20"/>
        </w:rPr>
      </w:pPr>
    </w:p>
    <w:p w:rsidR="001E1DA6" w:rsidRDefault="001E1DA6">
      <w:pPr>
        <w:ind w:left="770" w:hanging="50"/>
        <w:jc w:val="center"/>
        <w:rPr>
          <w:b/>
          <w:sz w:val="20"/>
          <w:szCs w:val="20"/>
        </w:rPr>
      </w:pPr>
    </w:p>
    <w:p w:rsidR="001E1DA6" w:rsidRDefault="00E4418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E1DA6" w:rsidRDefault="00E4418B">
      <w:pPr>
        <w:ind w:left="763" w:hanging="4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E1DA6" w:rsidRPr="006A4896" w:rsidRDefault="00E4418B">
      <w:pPr>
        <w:ind w:left="763" w:hanging="42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 xml:space="preserve">ЗА ИЗБОР У ЗВАЊЕ </w:t>
      </w:r>
      <w:r w:rsidR="006A4896">
        <w:rPr>
          <w:b/>
          <w:sz w:val="20"/>
          <w:szCs w:val="20"/>
          <w:lang w:val="sr-Cyrl-RS"/>
        </w:rPr>
        <w:t>ВАНРЕДНОГ ПРОФЕСОРА</w:t>
      </w:r>
    </w:p>
    <w:p w:rsidR="001E1DA6" w:rsidRDefault="001E1DA6">
      <w:pPr>
        <w:ind w:left="763" w:hanging="42"/>
        <w:jc w:val="center"/>
        <w:rPr>
          <w:b/>
          <w:sz w:val="20"/>
          <w:szCs w:val="20"/>
        </w:rPr>
      </w:pPr>
    </w:p>
    <w:p w:rsidR="001E1DA6" w:rsidRDefault="001E1DA6">
      <w:pPr>
        <w:ind w:left="763" w:hanging="42"/>
        <w:jc w:val="center"/>
        <w:rPr>
          <w:b/>
          <w:sz w:val="20"/>
          <w:szCs w:val="20"/>
        </w:rPr>
      </w:pPr>
    </w:p>
    <w:p w:rsidR="001E1DA6" w:rsidRDefault="00E4418B">
      <w:pPr>
        <w:ind w:left="763" w:hanging="4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 - О КОНКУРСУ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Назив факултета: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Медицински факултет у Београду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Ужа научна, oдносно уметничка област: </w:t>
      </w:r>
      <w:r>
        <w:rPr>
          <w:sz w:val="20"/>
          <w:szCs w:val="20"/>
        </w:rPr>
        <w:tab/>
        <w:t>Дерматовенерологија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кандидата који се бирају: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 (један)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пријављених кандидата: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 (један)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1. Душан Шкиљевић </w:t>
      </w: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b/>
          <w:sz w:val="20"/>
          <w:szCs w:val="20"/>
        </w:rPr>
      </w:pPr>
    </w:p>
    <w:p w:rsidR="001E1DA6" w:rsidRDefault="001E1DA6">
      <w:pPr>
        <w:ind w:left="770" w:hanging="50"/>
        <w:jc w:val="center"/>
        <w:rPr>
          <w:b/>
          <w:sz w:val="20"/>
          <w:szCs w:val="20"/>
        </w:rPr>
      </w:pPr>
    </w:p>
    <w:p w:rsidR="001E1DA6" w:rsidRDefault="001E1DA6">
      <w:pPr>
        <w:ind w:left="770" w:hanging="50"/>
        <w:jc w:val="center"/>
        <w:rPr>
          <w:b/>
          <w:sz w:val="20"/>
          <w:szCs w:val="20"/>
        </w:rPr>
      </w:pPr>
    </w:p>
    <w:p w:rsidR="001E1DA6" w:rsidRDefault="00E4418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1E1DA6" w:rsidRDefault="001E1DA6">
      <w:pPr>
        <w:ind w:left="770" w:hanging="50"/>
        <w:rPr>
          <w:b/>
          <w:sz w:val="20"/>
          <w:szCs w:val="20"/>
        </w:rPr>
      </w:pPr>
    </w:p>
    <w:p w:rsidR="001E1DA6" w:rsidRDefault="001E1DA6">
      <w:pPr>
        <w:ind w:left="770" w:hanging="50"/>
        <w:rPr>
          <w:b/>
          <w:sz w:val="20"/>
          <w:szCs w:val="20"/>
        </w:rPr>
      </w:pPr>
    </w:p>
    <w:p w:rsidR="001E1DA6" w:rsidRDefault="00E4418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Име, средње име и презиме: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Душан (Cлободан) Шкиљевић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Датум и место рођења: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25.03.1972. Београд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20" w:hanging="3600"/>
        <w:rPr>
          <w:sz w:val="20"/>
          <w:szCs w:val="20"/>
        </w:rPr>
      </w:pPr>
      <w:r>
        <w:rPr>
          <w:sz w:val="20"/>
          <w:szCs w:val="20"/>
        </w:rPr>
        <w:t>- Установа где је запослен:</w:t>
      </w:r>
      <w:r>
        <w:rPr>
          <w:color w:val="000000"/>
          <w:sz w:val="20"/>
          <w:szCs w:val="20"/>
        </w:rPr>
        <w:tab/>
        <w:t xml:space="preserve">Медицински </w:t>
      </w:r>
      <w:proofErr w:type="gramStart"/>
      <w:r>
        <w:rPr>
          <w:color w:val="000000"/>
          <w:sz w:val="20"/>
          <w:szCs w:val="20"/>
        </w:rPr>
        <w:t>факултет  Универзитета</w:t>
      </w:r>
      <w:proofErr w:type="gramEnd"/>
      <w:r>
        <w:rPr>
          <w:color w:val="000000"/>
          <w:sz w:val="20"/>
          <w:szCs w:val="20"/>
        </w:rPr>
        <w:t xml:space="preserve"> у Београду, Клиника за дерматовенерологију Универзитетског Клиничког центра Србије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20" w:hanging="3600"/>
        <w:rPr>
          <w:sz w:val="20"/>
          <w:szCs w:val="20"/>
        </w:rPr>
      </w:pPr>
      <w:r>
        <w:rPr>
          <w:sz w:val="20"/>
          <w:szCs w:val="20"/>
        </w:rPr>
        <w:t xml:space="preserve">- Звање/радно место: </w:t>
      </w:r>
      <w:r>
        <w:rPr>
          <w:sz w:val="20"/>
          <w:szCs w:val="20"/>
        </w:rPr>
        <w:tab/>
        <w:t>Ванредни професор, лекар специјалиста дерматовенерологије, начелник II мушког одељења, помоћник директора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Научна, односно уметничка област </w:t>
      </w:r>
      <w:r>
        <w:rPr>
          <w:sz w:val="20"/>
          <w:szCs w:val="20"/>
        </w:rPr>
        <w:tab/>
        <w:t>Дерматовенерологија</w:t>
      </w:r>
    </w:p>
    <w:p w:rsidR="001E1DA6" w:rsidRDefault="001E1DA6">
      <w:pPr>
        <w:ind w:left="770" w:hanging="50"/>
        <w:rPr>
          <w:b/>
          <w:sz w:val="20"/>
          <w:szCs w:val="20"/>
        </w:rPr>
      </w:pPr>
    </w:p>
    <w:p w:rsidR="001E1DA6" w:rsidRDefault="001E1DA6">
      <w:pPr>
        <w:ind w:left="770" w:hanging="50"/>
        <w:rPr>
          <w:b/>
          <w:sz w:val="20"/>
          <w:szCs w:val="20"/>
        </w:rPr>
      </w:pPr>
    </w:p>
    <w:p w:rsidR="001E1DA6" w:rsidRDefault="00E4418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Назив установе: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Медицински факултет Универзитет у Београду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Место и година завршетка: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Београд, 1997. године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sz w:val="20"/>
          <w:szCs w:val="20"/>
        </w:rPr>
        <w:t>Медицински факултет, Универзитет у Београду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Место и година завршетка: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Београд,  2004</w:t>
      </w:r>
      <w:proofErr w:type="gramEnd"/>
      <w:r>
        <w:rPr>
          <w:sz w:val="20"/>
          <w:szCs w:val="20"/>
        </w:rPr>
        <w:t>. године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Дерматовенерологија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sz w:val="20"/>
          <w:szCs w:val="20"/>
        </w:rPr>
        <w:t xml:space="preserve">Медицински факултет Универзитет у Београду 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Место и година одбране: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Београд ,</w:t>
      </w:r>
      <w:proofErr w:type="gramEnd"/>
      <w:r>
        <w:rPr>
          <w:sz w:val="20"/>
          <w:szCs w:val="20"/>
        </w:rPr>
        <w:t xml:space="preserve"> 2014. године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Наслов дисертације: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„</w:t>
      </w:r>
      <w:proofErr w:type="gramStart"/>
      <w:r>
        <w:rPr>
          <w:color w:val="000000"/>
          <w:sz w:val="20"/>
          <w:szCs w:val="20"/>
        </w:rPr>
        <w:t>Активност  дезоксирибонуклеазе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color w:val="000000"/>
          <w:sz w:val="20"/>
          <w:szCs w:val="20"/>
        </w:rPr>
        <w:t xml:space="preserve">  у серуму: корелација са кутаним, системским и имуносеролошким параметрима код пацијената са </w:t>
      </w:r>
      <w:r>
        <w:rPr>
          <w:i/>
          <w:sz w:val="20"/>
          <w:szCs w:val="20"/>
        </w:rPr>
        <w:t>lupus erythematosusom</w:t>
      </w:r>
      <w:r>
        <w:rPr>
          <w:color w:val="000000"/>
          <w:sz w:val="20"/>
          <w:szCs w:val="20"/>
        </w:rPr>
        <w:t>“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Дерматовенерологија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1E1DA6" w:rsidRDefault="00E441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Асистент 25.11.2004. године, Катедра за дерматовенерологију, Медицински факултет у Београду, реизбор у звање асистента 31.10.2008, доцент 18.11.2014. године, реизбор у звање доцента 10.10.2019, избор у звање ванредног професора 31.10.2020. године, Катедра за дерматовенерологију Медицинског факултета у Београду</w:t>
      </w: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u w:val="single"/>
        </w:rPr>
      </w:pPr>
    </w:p>
    <w:p w:rsidR="001E1DA6" w:rsidRDefault="001E1DA6">
      <w:pPr>
        <w:rPr>
          <w:b/>
          <w:sz w:val="20"/>
          <w:szCs w:val="20"/>
        </w:rPr>
      </w:pPr>
    </w:p>
    <w:p w:rsidR="001E1DA6" w:rsidRDefault="001E1DA6">
      <w:pPr>
        <w:rPr>
          <w:b/>
          <w:sz w:val="20"/>
          <w:szCs w:val="20"/>
        </w:rPr>
      </w:pPr>
    </w:p>
    <w:p w:rsidR="001E1DA6" w:rsidRDefault="001E1DA6">
      <w:pPr>
        <w:rPr>
          <w:b/>
          <w:sz w:val="20"/>
          <w:szCs w:val="20"/>
        </w:rPr>
      </w:pPr>
    </w:p>
    <w:p w:rsidR="001E1DA6" w:rsidRDefault="001E1DA6">
      <w:pPr>
        <w:rPr>
          <w:b/>
          <w:sz w:val="20"/>
          <w:szCs w:val="20"/>
        </w:rPr>
      </w:pPr>
    </w:p>
    <w:p w:rsidR="001E1DA6" w:rsidRDefault="001E1DA6">
      <w:pPr>
        <w:rPr>
          <w:b/>
          <w:sz w:val="20"/>
          <w:szCs w:val="20"/>
        </w:rPr>
      </w:pPr>
    </w:p>
    <w:p w:rsidR="001E1DA6" w:rsidRDefault="00E4418B">
      <w:pPr>
        <w:rPr>
          <w:b/>
          <w:sz w:val="20"/>
          <w:szCs w:val="20"/>
        </w:rPr>
      </w:pPr>
      <w:r>
        <w:rPr>
          <w:b/>
        </w:rPr>
        <w:t xml:space="preserve">3) Испуњени услови за избор у звање </w:t>
      </w:r>
      <w:r>
        <w:rPr>
          <w:b/>
          <w:sz w:val="20"/>
          <w:szCs w:val="20"/>
        </w:rPr>
        <w:t>ВАНРЕДНОГ ПРОФЕСОРА (поновни избор)</w:t>
      </w:r>
    </w:p>
    <w:p w:rsidR="001E1DA6" w:rsidRDefault="001E1DA6">
      <w:pPr>
        <w:jc w:val="both"/>
        <w:rPr>
          <w:b/>
          <w:sz w:val="20"/>
          <w:szCs w:val="20"/>
        </w:rPr>
      </w:pPr>
    </w:p>
    <w:p w:rsidR="001E1DA6" w:rsidRDefault="001E1DA6">
      <w:pPr>
        <w:jc w:val="both"/>
        <w:rPr>
          <w:b/>
          <w:sz w:val="20"/>
          <w:szCs w:val="20"/>
        </w:rPr>
      </w:pPr>
    </w:p>
    <w:p w:rsidR="001E1DA6" w:rsidRDefault="00E4418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Style w:val="a"/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5632"/>
        <w:gridCol w:w="3487"/>
      </w:tblGrid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  <w:p w:rsidR="001E1DA6" w:rsidRDefault="001E1DA6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E1DA6" w:rsidRDefault="00E4418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-25399</wp:posOffset>
                      </wp:positionV>
                      <wp:extent cx="200025" cy="168910"/>
                      <wp:effectExtent l="0" t="0" r="0" b="0"/>
                      <wp:wrapNone/>
                      <wp:docPr id="49" name="Ova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-25399</wp:posOffset>
                      </wp:positionV>
                      <wp:extent cx="200025" cy="168910"/>
                      <wp:effectExtent b="0" l="0" r="0" t="0"/>
                      <wp:wrapNone/>
                      <wp:docPr id="49" name="image2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Позитивна оцена педагошког рада (најмање„</w:t>
            </w:r>
            <w:proofErr w:type="gramStart"/>
            <w:r>
              <w:rPr>
                <w:color w:val="000000"/>
                <w:sz w:val="20"/>
                <w:szCs w:val="20"/>
              </w:rPr>
              <w:t>добар“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4,76</w:t>
            </w: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28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Искуство у педагошком раду са студентима</w:t>
            </w:r>
          </w:p>
          <w:p w:rsidR="001E1DA6" w:rsidRDefault="001E1DA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r>
              <w:rPr>
                <w:sz w:val="20"/>
                <w:szCs w:val="20"/>
              </w:rPr>
              <w:t>17 година</w:t>
            </w:r>
          </w:p>
        </w:tc>
      </w:tr>
    </w:tbl>
    <w:p w:rsidR="001E1DA6" w:rsidRDefault="001E1DA6">
      <w:pPr>
        <w:rPr>
          <w:sz w:val="20"/>
          <w:szCs w:val="20"/>
        </w:rPr>
      </w:pPr>
    </w:p>
    <w:tbl>
      <w:tblPr>
        <w:tblStyle w:val="a0"/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5632"/>
        <w:gridCol w:w="3487"/>
      </w:tblGrid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  <w:p w:rsidR="001E1DA6" w:rsidRDefault="001E1DA6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jc w:val="both"/>
              <w:rPr>
                <w:i/>
                <w:sz w:val="20"/>
                <w:szCs w:val="20"/>
              </w:rPr>
            </w:pPr>
          </w:p>
          <w:p w:rsidR="001E1DA6" w:rsidRDefault="00E4418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Ментор најмање два завршна рада</w:t>
            </w:r>
          </w:p>
          <w:p w:rsidR="001E1DA6" w:rsidRDefault="001E1D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/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-12699</wp:posOffset>
                      </wp:positionV>
                      <wp:extent cx="200025" cy="168910"/>
                      <wp:effectExtent l="0" t="0" r="0" b="0"/>
                      <wp:wrapNone/>
                      <wp:docPr id="47" name="Ov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-12699</wp:posOffset>
                      </wp:positionV>
                      <wp:extent cx="200025" cy="168910"/>
                      <wp:effectExtent b="0" l="0" r="0" t="0"/>
                      <wp:wrapNone/>
                      <wp:docPr id="47" name="image2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i/>
                <w:color w:val="000000"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  дипломских</w:t>
            </w:r>
            <w:proofErr w:type="gramEnd"/>
            <w:r>
              <w:rPr>
                <w:sz w:val="20"/>
                <w:szCs w:val="20"/>
              </w:rPr>
              <w:t xml:space="preserve"> радова</w:t>
            </w:r>
          </w:p>
          <w:p w:rsidR="001E1DA6" w:rsidRDefault="00E4418B">
            <w:proofErr w:type="gramStart"/>
            <w:r>
              <w:rPr>
                <w:sz w:val="20"/>
                <w:szCs w:val="20"/>
              </w:rPr>
              <w:t>1  завршни</w:t>
            </w:r>
            <w:proofErr w:type="gramEnd"/>
            <w:r>
              <w:rPr>
                <w:sz w:val="20"/>
                <w:szCs w:val="20"/>
              </w:rPr>
              <w:t xml:space="preserve"> рад уже специјализације</w:t>
            </w: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-38099</wp:posOffset>
                      </wp:positionV>
                      <wp:extent cx="200025" cy="168910"/>
                      <wp:effectExtent l="0" t="0" r="0" b="0"/>
                      <wp:wrapNone/>
                      <wp:docPr id="45" name="Ova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-38099</wp:posOffset>
                      </wp:positionV>
                      <wp:extent cx="200025" cy="168910"/>
                      <wp:effectExtent b="0" l="0" r="0" t="0"/>
                      <wp:wrapNone/>
                      <wp:docPr id="45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последипломским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студијама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или у комисији за одбрану докторске дисертације.  </w:t>
            </w:r>
            <w:r>
              <w:rPr>
                <w:i/>
                <w:color w:val="000000"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докторска дисертација</w:t>
            </w:r>
          </w:p>
          <w:p w:rsidR="001E1DA6" w:rsidRDefault="00E4418B">
            <w:pPr>
              <w:rPr>
                <w:highlight w:val="yellow"/>
              </w:rPr>
            </w:pPr>
            <w:r>
              <w:rPr>
                <w:sz w:val="20"/>
                <w:szCs w:val="20"/>
              </w:rPr>
              <w:t>2 завршна рада уже специјализације</w:t>
            </w:r>
          </w:p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Ментор најмање три завршна рада. </w:t>
            </w:r>
          </w:p>
          <w:p w:rsidR="001E1DA6" w:rsidRDefault="001E1DA6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/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Учешће у најмање две комисије за одбрану рада на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последипломским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студијама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/>
        </w:tc>
      </w:tr>
      <w:tr w:rsidR="001E1DA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1E1DA6" w:rsidRDefault="001E1DA6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/>
        </w:tc>
      </w:tr>
    </w:tbl>
    <w:p w:rsidR="001E1DA6" w:rsidRDefault="001E1DA6">
      <w:pPr>
        <w:rPr>
          <w:sz w:val="20"/>
          <w:szCs w:val="20"/>
        </w:rPr>
      </w:pPr>
    </w:p>
    <w:tbl>
      <w:tblPr>
        <w:tblStyle w:val="a1"/>
        <w:tblW w:w="9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4352"/>
        <w:gridCol w:w="1300"/>
        <w:gridCol w:w="3467"/>
      </w:tblGrid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  <w:p w:rsidR="001E1DA6" w:rsidRDefault="001E1DA6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E1DA6" w:rsidRDefault="00E4418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1E1DA6" w:rsidRDefault="001E1DA6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1E1DA6" w:rsidRDefault="001E1DA6">
            <w:pPr>
              <w:rPr>
                <w:b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</w:p>
          <w:p w:rsidR="001E1DA6" w:rsidRDefault="001E1DA6">
            <w:pPr>
              <w:rPr>
                <w:sz w:val="20"/>
                <w:szCs w:val="20"/>
                <w:highlight w:val="yellow"/>
              </w:rPr>
            </w:pP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</w:pPr>
            <w:r>
              <w:rPr>
                <w:color w:val="000000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  <w:highlight w:val="yellow"/>
              </w:rPr>
            </w:pP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-25399</wp:posOffset>
                      </wp:positionV>
                      <wp:extent cx="200025" cy="168910"/>
                      <wp:effectExtent l="0" t="0" r="0" b="0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-25399</wp:posOffset>
                      </wp:positionV>
                      <wp:extent cx="200025" cy="168910"/>
                      <wp:effectExtent b="0" l="0" r="0" t="0"/>
                      <wp:wrapNone/>
                      <wp:docPr id="41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1E1DA6" w:rsidRDefault="001E1D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пројекта</w:t>
            </w:r>
          </w:p>
          <w:p w:rsidR="001E1DA6" w:rsidRDefault="001E1DA6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194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ab/>
              <w:t>“Клинички значај поремећаја урођене и стечене имуности код имуноинфламаторних и имунодефицитних обољења”, пројекат Републичког фонда за науку Србије 175065</w:t>
            </w:r>
          </w:p>
          <w:p w:rsidR="001E1DA6" w:rsidRDefault="00E4418B">
            <w:pPr>
              <w:tabs>
                <w:tab w:val="left" w:pos="194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</w:t>
            </w:r>
            <w:r>
              <w:rPr>
                <w:color w:val="000000"/>
                <w:sz w:val="20"/>
                <w:szCs w:val="20"/>
              </w:rPr>
              <w:tab/>
              <w:t>“Значај концентрације и авидитета аутоантитела према антигенима епидерма и зоне базалне мембране код пацијената са аутоимунским булозним дерматозама и хередитарним булозним епидермолизама”, пројекат Министарства науке, технолошког развоја и иновација Републике Србије и Универзитета у Београду – Медицински факултет бр. 451-03-66/2024-03/200110</w:t>
            </w:r>
          </w:p>
          <w:p w:rsidR="001E1DA6" w:rsidRDefault="00E4418B">
            <w:pPr>
              <w:tabs>
                <w:tab w:val="left" w:pos="194"/>
              </w:tabs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ab/>
              <w:t xml:space="preserve">„Tailoring management of tick-borne diseases based on diversity of   ticks   and   tick-borne   </w:t>
            </w:r>
            <w:proofErr w:type="gramStart"/>
            <w:r>
              <w:rPr>
                <w:color w:val="000000"/>
                <w:sz w:val="20"/>
                <w:szCs w:val="20"/>
              </w:rPr>
              <w:t>pathogens  (</w:t>
            </w:r>
            <w:proofErr w:type="gramEnd"/>
            <w:r>
              <w:rPr>
                <w:color w:val="000000"/>
                <w:sz w:val="20"/>
                <w:szCs w:val="20"/>
              </w:rPr>
              <w:t>TalkToTick)”  програм ПРИЗМА Фонда за Науку Републике Србије 7339</w:t>
            </w: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hidden="0" allowOverlap="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40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Одобрена књига из релевантне </w:t>
            </w:r>
            <w:proofErr w:type="gramStart"/>
            <w:r>
              <w:rPr>
                <w:color w:val="000000"/>
                <w:sz w:val="20"/>
                <w:szCs w:val="20"/>
              </w:rPr>
              <w:t>области,  одобрен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1E1DA6" w:rsidRDefault="00E441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поглавља</w:t>
            </w:r>
          </w:p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</w:t>
            </w:r>
            <w:r>
              <w:rPr>
                <w:sz w:val="20"/>
                <w:szCs w:val="20"/>
              </w:rPr>
              <w:t xml:space="preserve"> од избора у нaстaвнo звање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Уџбеник Dermatologija 2016;</w:t>
            </w:r>
          </w:p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ISBN 978-86-919635-2-1 (3 поглавља)</w:t>
            </w:r>
          </w:p>
          <w:p w:rsidR="001E1DA6" w:rsidRDefault="001E1DA6">
            <w:pPr>
              <w:rPr>
                <w:sz w:val="20"/>
                <w:szCs w:val="20"/>
              </w:rPr>
            </w:pPr>
          </w:p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Covid-19: sva njegova lica. Beograd: Udruženje MedApp; 2024; ISBN </w:t>
            </w:r>
            <w:r>
              <w:rPr>
                <w:color w:val="333333"/>
                <w:sz w:val="20"/>
                <w:szCs w:val="20"/>
                <w:highlight w:val="white"/>
              </w:rPr>
              <w:t>978-86-80916-05-7 (1 поглавље)</w:t>
            </w: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hidden="0" allowOverlap="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37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72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i/>
                <w:color w:val="000000"/>
                <w:sz w:val="20"/>
                <w:szCs w:val="20"/>
              </w:rPr>
              <w:t xml:space="preserve">   (за поновни избор ванр. проф)</w:t>
            </w:r>
          </w:p>
          <w:p w:rsidR="001E1DA6" w:rsidRDefault="001E1DA6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радова</w:t>
            </w:r>
          </w:p>
          <w:p w:rsidR="00DC6870" w:rsidRDefault="00DC6870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IF 18,4</w:t>
            </w:r>
          </w:p>
          <w:p w:rsidR="00DC6870" w:rsidRPr="00DC6870" w:rsidRDefault="00DC68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 1 раду први аутор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Pr="00C41F63" w:rsidRDefault="00E4418B">
            <w:pPr>
              <w:rPr>
                <w:sz w:val="20"/>
                <w:szCs w:val="20"/>
              </w:rPr>
            </w:pPr>
            <w:r w:rsidRPr="00C41F63">
              <w:rPr>
                <w:color w:val="000000"/>
                <w:sz w:val="20"/>
                <w:szCs w:val="20"/>
              </w:rPr>
              <w:t xml:space="preserve">J Eur Acad Dermatol Venereol; </w:t>
            </w:r>
            <w:r w:rsidRPr="00C41F63">
              <w:rPr>
                <w:color w:val="212121"/>
                <w:sz w:val="20"/>
                <w:szCs w:val="20"/>
              </w:rPr>
              <w:t>J Infect Dev Countr</w:t>
            </w:r>
            <w:r w:rsidRPr="00C41F63">
              <w:rPr>
                <w:color w:val="000000"/>
                <w:sz w:val="20"/>
                <w:szCs w:val="20"/>
              </w:rPr>
              <w:t>;</w:t>
            </w: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hidden="0" allowOverlap="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46" name="image1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9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i/>
                <w:color w:val="000000"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Pr="00C41F63" w:rsidRDefault="00E4418B">
            <w:pPr>
              <w:rPr>
                <w:sz w:val="20"/>
                <w:szCs w:val="20"/>
              </w:rPr>
            </w:pPr>
            <w:r w:rsidRPr="00C41F63">
              <w:rPr>
                <w:b/>
                <w:sz w:val="20"/>
                <w:szCs w:val="20"/>
              </w:rPr>
              <w:t>17 радова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Pr="00D70068" w:rsidRDefault="00D70068">
            <w:pPr>
              <w:rPr>
                <w:sz w:val="20"/>
                <w:szCs w:val="20"/>
              </w:rPr>
            </w:pPr>
            <w:r w:rsidRPr="00D70068">
              <w:rPr>
                <w:color w:val="000000"/>
                <w:sz w:val="20"/>
                <w:szCs w:val="20"/>
              </w:rPr>
              <w:t xml:space="preserve">XXVII Nacionalni kongres urologa, Beograd 2025, XXII, </w:t>
            </w:r>
            <w:proofErr w:type="gramStart"/>
            <w:r w:rsidRPr="00D70068">
              <w:rPr>
                <w:color w:val="000000"/>
                <w:sz w:val="20"/>
                <w:szCs w:val="20"/>
              </w:rPr>
              <w:t>XXIII,iXXIV</w:t>
            </w:r>
            <w:proofErr w:type="gramEnd"/>
            <w:r w:rsidRPr="00D70068">
              <w:rPr>
                <w:color w:val="000000"/>
                <w:sz w:val="20"/>
                <w:szCs w:val="20"/>
              </w:rPr>
              <w:t xml:space="preserve"> Beogradski dermatološki dani sa međunarodnim učešćem, Simpozijum ”Škola dermatologije UDVS” 2021, 2022, 2023, 2024, XXXI Kongres Evropske akademije za dermatologiju i venerologiju, Milano 2022, XXX Sofijski dermatološki dani, Sofija 2022, V Kongres dermatovenerologa Crne Gore, Ulcinj 2023, 1st Congress of The Association of Slovenian Dermatovenereologists, Bled 2023</w:t>
            </w: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1E1DA6" w:rsidRDefault="001E1DA6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hidden="0" allowOverlap="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200025" cy="168910"/>
                      <wp:effectExtent l="0" t="0" r="0" b="0"/>
                      <wp:wrapNone/>
                      <wp:docPr id="44" name="Ova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200025" cy="168910"/>
                      <wp:effectExtent b="0" l="0" r="0" t="0"/>
                      <wp:wrapNone/>
                      <wp:docPr id="44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-23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Цитираност од 10 хетеро цитата.</w:t>
            </w:r>
          </w:p>
          <w:p w:rsidR="001E1DA6" w:rsidRDefault="001E1DA6">
            <w:pPr>
              <w:tabs>
                <w:tab w:val="left" w:pos="-2340"/>
              </w:tabs>
              <w:rPr>
                <w:color w:val="000000"/>
                <w:sz w:val="20"/>
                <w:szCs w:val="20"/>
              </w:rPr>
            </w:pPr>
          </w:p>
          <w:p w:rsidR="001E1DA6" w:rsidRDefault="001E1DA6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 цитата</w:t>
            </w:r>
          </w:p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-index 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Извор SCOPUS</w:t>
            </w: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</w:tr>
      <w:tr w:rsidR="001E1DA6" w:rsidTr="00C41F63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уџбеника </w:t>
            </w:r>
            <w:r>
              <w:rPr>
                <w:color w:val="000000"/>
                <w:sz w:val="20"/>
                <w:szCs w:val="20"/>
              </w:rPr>
              <w:lastRenderedPageBreak/>
              <w:t>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1E1DA6">
            <w:pPr>
              <w:rPr>
                <w:sz w:val="20"/>
                <w:szCs w:val="20"/>
              </w:rPr>
            </w:pPr>
          </w:p>
        </w:tc>
      </w:tr>
      <w:tr w:rsidR="001E1DA6" w:rsidTr="00125C4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39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rPr>
                <w:b/>
                <w:sz w:val="20"/>
                <w:szCs w:val="20"/>
              </w:rPr>
            </w:pPr>
            <w:bookmarkStart w:id="0" w:name="_heading=h.6qogpw66qy9x" w:colFirst="0" w:colLast="0"/>
            <w:bookmarkEnd w:id="0"/>
            <w:r>
              <w:rPr>
                <w:b/>
                <w:sz w:val="20"/>
                <w:szCs w:val="20"/>
              </w:rPr>
              <w:t>12 радова</w:t>
            </w:r>
          </w:p>
          <w:p w:rsidR="001E1DA6" w:rsidRDefault="001E1DA6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DA6" w:rsidRPr="00031AD9" w:rsidRDefault="002E568D">
            <w:pPr>
              <w:rPr>
                <w:sz w:val="20"/>
                <w:szCs w:val="20"/>
              </w:rPr>
            </w:pPr>
            <w:r>
              <w:rPr>
                <w:color w:val="212121"/>
                <w:sz w:val="22"/>
                <w:szCs w:val="22"/>
                <w:shd w:val="clear" w:color="auto" w:fill="FFFFFF"/>
              </w:rPr>
              <w:t xml:space="preserve">J Infect Dev Countr; </w:t>
            </w:r>
            <w:r w:rsidR="00E4418B" w:rsidRPr="00031AD9">
              <w:rPr>
                <w:color w:val="000000"/>
                <w:sz w:val="20"/>
                <w:szCs w:val="20"/>
              </w:rPr>
              <w:t xml:space="preserve">J Eur Acad Dermatol Venereol; </w:t>
            </w:r>
            <w:r w:rsidRPr="00031AD9">
              <w:rPr>
                <w:color w:val="000000"/>
                <w:sz w:val="20"/>
                <w:szCs w:val="20"/>
              </w:rPr>
              <w:t xml:space="preserve">Srp Arh Celok </w:t>
            </w:r>
            <w:proofErr w:type="gramStart"/>
            <w:r w:rsidRPr="00031AD9">
              <w:rPr>
                <w:color w:val="000000"/>
                <w:sz w:val="20"/>
                <w:szCs w:val="20"/>
              </w:rPr>
              <w:t>Lek;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 J Clin </w:t>
            </w:r>
            <w:proofErr w:type="gramStart"/>
            <w:r>
              <w:rPr>
                <w:color w:val="000000"/>
                <w:sz w:val="22"/>
                <w:szCs w:val="22"/>
              </w:rPr>
              <w:t>Lab  Anal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; G Ital Dermatol Venereol;  Indian J Dermatol Venereol Leprol; </w:t>
            </w:r>
          </w:p>
        </w:tc>
      </w:tr>
    </w:tbl>
    <w:p w:rsidR="001E1DA6" w:rsidRDefault="001E1DA6">
      <w:pPr>
        <w:tabs>
          <w:tab w:val="left" w:pos="720"/>
        </w:tabs>
        <w:jc w:val="both"/>
        <w:rPr>
          <w:b/>
          <w:sz w:val="20"/>
          <w:szCs w:val="20"/>
        </w:rPr>
      </w:pPr>
    </w:p>
    <w:p w:rsidR="001E1DA6" w:rsidRDefault="001E1DA6">
      <w:pPr>
        <w:tabs>
          <w:tab w:val="left" w:pos="720"/>
        </w:tabs>
        <w:jc w:val="both"/>
        <w:rPr>
          <w:b/>
          <w:sz w:val="20"/>
          <w:szCs w:val="20"/>
        </w:rPr>
      </w:pPr>
    </w:p>
    <w:p w:rsidR="001E1DA6" w:rsidRDefault="00E4418B">
      <w:pPr>
        <w:tabs>
          <w:tab w:val="left" w:pos="72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ИЗБОРНИ УСЛОВИ:</w:t>
      </w:r>
    </w:p>
    <w:tbl>
      <w:tblPr>
        <w:tblStyle w:val="a2"/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8"/>
        <w:gridCol w:w="6727"/>
      </w:tblGrid>
      <w:tr w:rsidR="001E1DA6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720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Заокружити ближе одреднице</w:t>
            </w:r>
          </w:p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(најмање пo једна из 2 изабрана услова)</w:t>
            </w:r>
          </w:p>
        </w:tc>
      </w:tr>
      <w:tr w:rsidR="001E1DA6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Стручно-професионални допринос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31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0029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hidden="0" allowOverlap="1" wp14:anchorId="6271DF97" wp14:editId="459B91C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200025" cy="168910"/>
                      <wp:effectExtent l="0" t="0" r="0" b="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89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0029B" w:rsidRDefault="0080029B" w:rsidP="0080029B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71DF97" id="Oval 2" o:spid="_x0000_s1037" style="position:absolute;left:0;text-align:left;margin-left:-.25pt;margin-top:.3pt;width:15.75pt;height:13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" filled="f" strokecolor="#0d0d0d" strokeweight="2pt">
                      <v:stroke startarrowwidth="narrow" startarrowlength="short" endarrowwidth="narrow" endarrowlength="short"/>
                      <v:shadow on="t" color="#7f7f7f" opacity="32638f" offset="1pt,.74833mm"/>
                      <v:textbox inset="2.53958mm,2.53958mm,2.53958mm,2.53958mm">
                        <w:txbxContent>
                          <w:p w:rsidR="0080029B" w:rsidRDefault="0080029B" w:rsidP="0080029B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sz w:val="20"/>
                <w:szCs w:val="20"/>
              </w:rPr>
              <w:t>1. Ангажованост у спровођењу сложених дијагностичких, терапијских и    превентивних процедура.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hidden="0" allowOverlap="1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29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1E1DA6" w:rsidRDefault="00E4418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33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1E1DA6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Допринос академској и широј заједници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42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1E1DA6" w:rsidRDefault="00E4418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Чланство у стручним или научним асоцијацијама у које се члан бира или које имају ограничен број чланова.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43" name="Ova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43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1E1DA6" w:rsidRDefault="00E4418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Чланство у страним или домаћим академијама наука.</w:t>
            </w:r>
          </w:p>
          <w:p w:rsidR="001E1DA6" w:rsidRDefault="00E4418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Уређивање часописа или монографија признатих од стране ресорног министарства за науку.</w:t>
            </w:r>
          </w:p>
          <w:p w:rsidR="001E1DA6" w:rsidRDefault="00E4418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Председавање националним или међународним струковним или научним асоцијацијама.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l="0" t="0" r="0" b="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0</wp:posOffset>
                      </wp:positionV>
                      <wp:extent cx="200025" cy="168910"/>
                      <wp:effectExtent b="0" l="0" r="0" t="0"/>
                      <wp:wrapNone/>
                      <wp:docPr id="38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292100</wp:posOffset>
                      </wp:positionV>
                      <wp:extent cx="200025" cy="168910"/>
                      <wp:effectExtent l="0" t="0" r="0" b="0"/>
                      <wp:wrapNone/>
                      <wp:docPr id="48" name="Ov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292100</wp:posOffset>
                      </wp:positionV>
                      <wp:extent cx="200025" cy="168910"/>
                      <wp:effectExtent b="0" l="0" r="0" t="0"/>
                      <wp:wrapNone/>
                      <wp:docPr id="48" name="image2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1E1DA6" w:rsidRDefault="002C37E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hidden="0" allowOverlap="1" wp14:anchorId="74328283" wp14:editId="50C5DB0B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328930</wp:posOffset>
                      </wp:positionV>
                      <wp:extent cx="200025" cy="168910"/>
                      <wp:effectExtent l="0" t="0" r="0" b="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89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C37E6" w:rsidRDefault="002C37E6" w:rsidP="002C37E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328283" id="Oval 1" o:spid="_x0000_s1044" style="position:absolute;left:0;text-align:left;margin-left:-3.6pt;margin-top:25.9pt;width:15.75pt;height:13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" filled="f" strokecolor="#0d0d0d" strokeweight="2pt">
                      <v:stroke startarrowwidth="narrow" startarrowlength="short" endarrowwidth="narrow" endarrowlength="short"/>
                      <v:shadow on="t" color="#7f7f7f" opacity="32638f" offset="1pt,.74833mm"/>
                      <v:textbox inset="2.53958mm,2.53958mm,2.53958mm,2.53958mm">
                        <w:txbxContent>
                          <w:p w:rsidR="002C37E6" w:rsidRDefault="002C37E6" w:rsidP="002C37E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4418B">
              <w:rPr>
                <w:sz w:val="20"/>
                <w:szCs w:val="20"/>
              </w:rPr>
              <w:t>6. Руковођење или ангажовање у националним или међународним научним или стручним организацијама.</w:t>
            </w:r>
          </w:p>
          <w:p w:rsidR="001E1DA6" w:rsidRDefault="00E4418B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2C37E6">
              <w:rPr>
                <w:noProof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 Руковођење или ангажовање у националним или међународним институцијама од јавног значаја.</w:t>
            </w:r>
          </w:p>
        </w:tc>
      </w:tr>
      <w:tr w:rsidR="001E1DA6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12700</wp:posOffset>
                      </wp:positionV>
                      <wp:extent cx="200025" cy="168910"/>
                      <wp:effectExtent l="0" t="0" r="0" b="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12700</wp:posOffset>
                      </wp:positionV>
                      <wp:extent cx="200025" cy="168910"/>
                      <wp:effectExtent b="0" l="0" r="0" t="0"/>
                      <wp:wrapNone/>
                      <wp:docPr id="36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DA6" w:rsidRDefault="00E4418B">
            <w:pPr>
              <w:ind w:left="19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Мобилност: </w:t>
            </w:r>
          </w:p>
          <w:p w:rsidR="001E1DA6" w:rsidRDefault="00E4418B">
            <w:pPr>
              <w:ind w:left="195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за избор у звање доцента</w:t>
            </w:r>
            <w:r>
              <w:rPr>
                <w:sz w:val="20"/>
                <w:szCs w:val="20"/>
              </w:rPr>
              <w:t xml:space="preserve">: </w:t>
            </w:r>
          </w:p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1E1DA6" w:rsidRDefault="00E441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Постдокторско усавршавање у иностранству. </w:t>
            </w:r>
          </w:p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Студијски боравци у </w:t>
            </w:r>
            <w:r>
              <w:rPr>
                <w:color w:val="000000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color w:val="000000"/>
                <w:sz w:val="20"/>
                <w:szCs w:val="20"/>
              </w:rPr>
              <w:t xml:space="preserve">земљи. </w:t>
            </w:r>
          </w:p>
          <w:p w:rsidR="001E1DA6" w:rsidRDefault="00E4418B">
            <w:pPr>
              <w:jc w:val="both"/>
            </w:pPr>
            <w:r>
              <w:rPr>
                <w:color w:val="000000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</w:rPr>
              <w:t xml:space="preserve"> </w:t>
            </w:r>
          </w:p>
          <w:p w:rsidR="001E1DA6" w:rsidRDefault="00E4418B">
            <w:pPr>
              <w:ind w:left="195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hidden="0" allowOverlap="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139700</wp:posOffset>
                      </wp:positionV>
                      <wp:extent cx="200025" cy="168910"/>
                      <wp:effectExtent l="0" t="0" r="0" b="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688" y="3708245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49803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E1DA6" w:rsidRDefault="001E1DA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139700</wp:posOffset>
                      </wp:positionV>
                      <wp:extent cx="200025" cy="168910"/>
                      <wp:effectExtent b="0" l="0" r="0" t="0"/>
                      <wp:wrapNone/>
                      <wp:docPr id="32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168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color w:val="000000"/>
                <w:sz w:val="20"/>
                <w:szCs w:val="20"/>
              </w:rPr>
              <w:t xml:space="preserve">земљи и иностранству. </w:t>
            </w:r>
          </w:p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Предавање по позиву.</w:t>
            </w:r>
          </w:p>
          <w:p w:rsidR="001E1DA6" w:rsidRDefault="00E441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Учешће или руковођење међународним пројектима.</w:t>
            </w:r>
          </w:p>
          <w:p w:rsidR="001E1DA6" w:rsidRDefault="00E4418B">
            <w:pPr>
              <w:jc w:val="both"/>
            </w:pPr>
            <w:r>
              <w:rPr>
                <w:color w:val="000000"/>
                <w:sz w:val="20"/>
                <w:szCs w:val="20"/>
              </w:rPr>
              <w:t>5. И</w:t>
            </w:r>
            <w:r>
              <w:rPr>
                <w:sz w:val="20"/>
                <w:szCs w:val="20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1E1DA6" w:rsidRDefault="00E4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1E1DA6" w:rsidRDefault="001E1DA6">
      <w:pPr>
        <w:rPr>
          <w:b/>
          <w:sz w:val="20"/>
          <w:szCs w:val="20"/>
        </w:rPr>
      </w:pPr>
    </w:p>
    <w:p w:rsidR="001E1DA6" w:rsidRDefault="00E4418B">
      <w:pPr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:rsidR="001E1DA6" w:rsidRDefault="001E1DA6">
      <w:pPr>
        <w:rPr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99493C" w:rsidRDefault="0099493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p w:rsidR="001E1DA6" w:rsidRDefault="00E4418B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 xml:space="preserve">1. За СТРУЧНО-ПРОФЕСИОНАЛНИ ДОПРИНОС: </w:t>
      </w: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1.Ангажованост у спровођењу сложених дијагностичких, терапијских и превентивних процедура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Проф. др Душан Шкиљевић је од почетка свог професионалног рада на Клиници за дерматовенрологију УКЦС ангажован на спровођењу имунофлуоресцентне дијагностике техником директне и индиректне флуоресценције, а потом и техником биочипа. Такође, у раду са пацијентима користи мануелну и дигиталну дермоскопију. Активно учествује у увођењу савремених терпијских модалитета, првенствено из домена биолошке терапије. Основао је амбуланту за кутану токсичност антинеопластичне терапије.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2.Број организованих и одржаних програма континуиране медицинске едукације на Факултету који нису</w:t>
      </w:r>
      <w:r>
        <w:rPr>
          <w:color w:val="000000"/>
          <w:sz w:val="20"/>
          <w:szCs w:val="20"/>
        </w:rPr>
        <w:t xml:space="preserve"> оцењени оценом мањом од 3,75 од стране полазника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Дао је допринос у организацији семинара континуиране медицинске едукације под називом “Дерматолошки аспекти ретких обољења” у оквиру симпозијума “Стремљења и новине у медицини” у организацији Медицинског факултета Универзитета у Београду, 5-9.12.2016. У мају 2024. године је организовао симпозијум континуиране медицинске едукације Медицинског факултета Универзитета у Београду под називом „Заступљеност и врсте крпеља и болести које они преносе у </w:t>
      </w:r>
      <w:proofErr w:type="gramStart"/>
      <w:r>
        <w:rPr>
          <w:color w:val="000000"/>
          <w:sz w:val="20"/>
          <w:szCs w:val="20"/>
        </w:rPr>
        <w:t>Србији“</w:t>
      </w:r>
      <w:proofErr w:type="gramEnd"/>
      <w:r>
        <w:rPr>
          <w:color w:val="000000"/>
          <w:sz w:val="20"/>
          <w:szCs w:val="20"/>
        </w:rPr>
        <w:t>, а који је од стране слушалаца оцењен оценом 4,96.</w:t>
      </w:r>
    </w:p>
    <w:p w:rsidR="001E1DA6" w:rsidRDefault="001E1DA6">
      <w:pPr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jc w:val="both"/>
        <w:rPr>
          <w:b/>
          <w:color w:val="000000"/>
          <w:sz w:val="20"/>
          <w:szCs w:val="20"/>
        </w:rPr>
      </w:pPr>
    </w:p>
    <w:p w:rsidR="001E1DA6" w:rsidRDefault="00E4418B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2. За ДОПРИНОС АКАДЕМСКОЈ И ШИРОЈ ЗАЈЕДНИЦИ: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1.Чланство у стручним или научним асоцијацијама у које се члан бира или које имају ограничен број</w:t>
      </w:r>
      <w:r>
        <w:rPr>
          <w:color w:val="000000"/>
          <w:sz w:val="20"/>
          <w:szCs w:val="20"/>
        </w:rPr>
        <w:t xml:space="preserve"> чланова: </w:t>
      </w:r>
      <w:r w:rsidR="006A5215">
        <w:rPr>
          <w:color w:val="000000"/>
          <w:sz w:val="20"/>
          <w:szCs w:val="20"/>
          <w:lang w:val="sr-Cyrl-RS"/>
        </w:rPr>
        <w:t>Ч</w:t>
      </w:r>
      <w:r>
        <w:rPr>
          <w:color w:val="000000"/>
          <w:sz w:val="20"/>
          <w:szCs w:val="20"/>
        </w:rPr>
        <w:t>лан Борда представника Европск</w:t>
      </w:r>
      <w:r w:rsidR="00194371">
        <w:rPr>
          <w:color w:val="000000"/>
          <w:sz w:val="20"/>
          <w:szCs w:val="20"/>
          <w:lang w:val="sr-Cyrl-RS"/>
        </w:rPr>
        <w:t>е</w:t>
      </w:r>
      <w:r>
        <w:rPr>
          <w:color w:val="000000"/>
          <w:sz w:val="20"/>
          <w:szCs w:val="20"/>
        </w:rPr>
        <w:t xml:space="preserve"> академије за дерматологију и венерологију (ЕАДВ). 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2. Председавање националним или међународним струковним или научним организацијама 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Председник Удружења дерматовенеролога Србије (2019-2023)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Члан Извршног одбора Удружења дерматовенеролога Србије (2015-) 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Члан Председништва Дерматовенеролошке секције Српског лекарског друштва (2015-2019)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Секретар Дерматовенеролошке секције Српског лекарског друштва (2003-2004)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3.Руковођење или ангажовање у националним или међународним научним или стручним организацијама</w:t>
      </w:r>
    </w:p>
    <w:p w:rsidR="00943AB9" w:rsidRDefault="00943AB9" w:rsidP="00943AB9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Члан Извршног одбора Удружења дерматовенеролога Србије (2015-) </w:t>
      </w:r>
    </w:p>
    <w:p w:rsidR="00943AB9" w:rsidRDefault="00943AB9" w:rsidP="00943AB9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Члан Председништва Дерматовенеролошке секције Српског лекарског друштва (2015-2019)</w:t>
      </w:r>
    </w:p>
    <w:p w:rsidR="00943AB9" w:rsidRDefault="00943AB9" w:rsidP="00943AB9">
      <w:pPr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Секретар Дерматовенеролошке секције Српског лекарског друштва (2003-2004)</w:t>
      </w:r>
      <w:bookmarkStart w:id="1" w:name="_GoBack"/>
      <w:bookmarkEnd w:id="1"/>
    </w:p>
    <w:p w:rsidR="001E1DA6" w:rsidRDefault="00E4418B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Чланство у стручним и научним удружењима: Српско лекарско друштво, Удружење дерматовенеролога Србије, Лекарска комора Србије, </w:t>
      </w:r>
      <w:r>
        <w:rPr>
          <w:sz w:val="20"/>
          <w:szCs w:val="20"/>
        </w:rPr>
        <w:t>European Academy of Dermatology and Venereology, European Society of Cutaneous Lupus Erythematosus (EUSCLE), International Dermoscopy Society, International League of Dermatological Societies</w:t>
      </w:r>
    </w:p>
    <w:p w:rsidR="00D1780B" w:rsidRDefault="00D1780B">
      <w:pPr>
        <w:jc w:val="both"/>
        <w:rPr>
          <w:color w:val="000000"/>
          <w:sz w:val="20"/>
          <w:szCs w:val="20"/>
        </w:rPr>
      </w:pPr>
    </w:p>
    <w:p w:rsidR="00D1780B" w:rsidRDefault="00D1780B">
      <w:pPr>
        <w:jc w:val="both"/>
        <w:rPr>
          <w:i/>
          <w:sz w:val="20"/>
          <w:szCs w:val="20"/>
          <w:lang w:val="sr-Cyrl-RS"/>
        </w:rPr>
      </w:pPr>
      <w:r w:rsidRPr="00D1780B">
        <w:rPr>
          <w:i/>
          <w:color w:val="000000"/>
          <w:sz w:val="20"/>
          <w:szCs w:val="20"/>
          <w:lang w:val="sr-Cyrl-RS"/>
        </w:rPr>
        <w:t xml:space="preserve">4. </w:t>
      </w:r>
      <w:r w:rsidRPr="00D1780B">
        <w:rPr>
          <w:i/>
          <w:sz w:val="20"/>
          <w:szCs w:val="20"/>
        </w:rPr>
        <w:t>Руковођење или ангажовање у националним или међународним институцијама од јавног значај</w:t>
      </w:r>
      <w:r>
        <w:rPr>
          <w:i/>
          <w:sz w:val="20"/>
          <w:szCs w:val="20"/>
          <w:lang w:val="sr-Cyrl-RS"/>
        </w:rPr>
        <w:t>а</w:t>
      </w:r>
    </w:p>
    <w:p w:rsidR="00D1780B" w:rsidRPr="00D1780B" w:rsidRDefault="00D1780B">
      <w:pPr>
        <w:jc w:val="both"/>
        <w:rPr>
          <w:i/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</w:rPr>
        <w:t>Члан Етичког одбора Србије.</w:t>
      </w:r>
    </w:p>
    <w:p w:rsidR="001E1DA6" w:rsidRDefault="001E1DA6">
      <w:pPr>
        <w:jc w:val="both"/>
        <w:rPr>
          <w:b/>
          <w:color w:val="000000"/>
          <w:sz w:val="20"/>
          <w:szCs w:val="20"/>
        </w:rPr>
      </w:pPr>
    </w:p>
    <w:p w:rsidR="001E1DA6" w:rsidRDefault="00E4418B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3. За САРАДЊУ СА ДРУГИМ ВИСОКОШКОЛСКИМ, НАУЧНО-</w:t>
      </w:r>
      <w:proofErr w:type="gramStart"/>
      <w:r>
        <w:rPr>
          <w:b/>
          <w:color w:val="000000"/>
          <w:sz w:val="20"/>
          <w:szCs w:val="20"/>
        </w:rPr>
        <w:t>ИСТРАЖИВАЧКИМ  УСТАНОВАМА</w:t>
      </w:r>
      <w:proofErr w:type="gramEnd"/>
      <w:r>
        <w:rPr>
          <w:b/>
          <w:color w:val="000000"/>
          <w:sz w:val="20"/>
          <w:szCs w:val="20"/>
        </w:rPr>
        <w:t xml:space="preserve"> У ЗЕМЉИ И ИНОСТРАНСТВУ – МОБИЛНОСТ</w:t>
      </w: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1.Учествовање на међународним курсевима или школама за ужу научну област за коју се бира;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Међународним курсеви дермоскопије (Београд 2014 и 2016)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Школа дерматоонкологије (Берлин 28-30.1.2016).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2. Студијски боравци у научноистраживачким институцијама у земљи или иностранству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UT Southwestern, Dallas, USA- 1 година усавршавања из области дерматопатологије (2004-2005)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3.Предавања по позиву или пленарна предавања на акредитованим скуповима у земљи и иностранству</w:t>
      </w: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Интернационални скупови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XIX Конгрес Европске академије за дерматологију и венерологију, Гетеборг 2010, </w:t>
      </w:r>
      <w:proofErr w:type="gramStart"/>
      <w:r>
        <w:rPr>
          <w:color w:val="000000"/>
          <w:sz w:val="20"/>
          <w:szCs w:val="20"/>
        </w:rPr>
        <w:t>тема ”</w:t>
      </w:r>
      <w:proofErr w:type="gramEnd"/>
      <w:r>
        <w:rPr>
          <w:color w:val="000000"/>
          <w:sz w:val="20"/>
          <w:szCs w:val="20"/>
        </w:rPr>
        <w:t xml:space="preserve"> Acute hemorrhagic oedema of infancy”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IX Светски конгрес козметичке дерматологије, Атина 2013, </w:t>
      </w:r>
      <w:proofErr w:type="gramStart"/>
      <w:r>
        <w:rPr>
          <w:color w:val="000000"/>
          <w:sz w:val="20"/>
          <w:szCs w:val="20"/>
        </w:rPr>
        <w:t>тема ”</w:t>
      </w:r>
      <w:r>
        <w:rPr>
          <w:sz w:val="20"/>
          <w:szCs w:val="20"/>
        </w:rPr>
        <w:t>UV</w:t>
      </w:r>
      <w:proofErr w:type="gramEnd"/>
      <w:r>
        <w:rPr>
          <w:sz w:val="20"/>
          <w:szCs w:val="20"/>
        </w:rPr>
        <w:t xml:space="preserve"> exposure and UV protection behaviors among adolescents: Current problems and our experience</w:t>
      </w:r>
      <w:r>
        <w:rPr>
          <w:color w:val="000000"/>
          <w:sz w:val="20"/>
          <w:szCs w:val="20"/>
        </w:rPr>
        <w:t>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XXIII Конгрес Европске академије за дерматологију и венерологију, Амстердам 2014, </w:t>
      </w:r>
      <w:proofErr w:type="gramStart"/>
      <w:r>
        <w:rPr>
          <w:color w:val="000000"/>
          <w:sz w:val="20"/>
          <w:szCs w:val="20"/>
        </w:rPr>
        <w:t>тема ”Erythroderma</w:t>
      </w:r>
      <w:proofErr w:type="gramEnd"/>
      <w:r>
        <w:rPr>
          <w:color w:val="000000"/>
          <w:sz w:val="20"/>
          <w:szCs w:val="20"/>
        </w:rPr>
        <w:t>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XI Пролећни симпозијум Европске академије за дерматологију и венерологију, Београд 2014, </w:t>
      </w:r>
      <w:proofErr w:type="gramStart"/>
      <w:r>
        <w:rPr>
          <w:color w:val="000000"/>
          <w:sz w:val="20"/>
          <w:szCs w:val="20"/>
        </w:rPr>
        <w:t>тема ”</w:t>
      </w:r>
      <w:proofErr w:type="gramEnd"/>
      <w:r>
        <w:rPr>
          <w:color w:val="000000"/>
          <w:sz w:val="20"/>
          <w:szCs w:val="20"/>
        </w:rPr>
        <w:t xml:space="preserve"> Serum DNAse I activity in lupus erythematosus: Pathogenic and therapeutic implications 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5.  XV Пролећни симпозијум Европске академије за дерматологију и венерологију, Будва 2018, </w:t>
      </w:r>
      <w:proofErr w:type="gramStart"/>
      <w:r>
        <w:rPr>
          <w:color w:val="000000"/>
          <w:sz w:val="20"/>
          <w:szCs w:val="20"/>
        </w:rPr>
        <w:t>тема ”Spectrum</w:t>
      </w:r>
      <w:proofErr w:type="gramEnd"/>
      <w:r>
        <w:rPr>
          <w:color w:val="000000"/>
          <w:sz w:val="20"/>
          <w:szCs w:val="20"/>
        </w:rPr>
        <w:t xml:space="preserve"> of Staphylococcal skin infections”</w:t>
      </w:r>
    </w:p>
    <w:p w:rsidR="001E1DA6" w:rsidRDefault="00E4418B">
      <w:pPr>
        <w:tabs>
          <w:tab w:val="left" w:pos="781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6. </w:t>
      </w:r>
      <w:r>
        <w:rPr>
          <w:sz w:val="20"/>
          <w:szCs w:val="20"/>
        </w:rPr>
        <w:t xml:space="preserve">XXXI </w:t>
      </w:r>
      <w:r>
        <w:rPr>
          <w:color w:val="000000"/>
          <w:sz w:val="20"/>
          <w:szCs w:val="20"/>
        </w:rPr>
        <w:t>Конгрес Европске академије за дерматологију и венерологију</w:t>
      </w:r>
      <w:r>
        <w:rPr>
          <w:sz w:val="20"/>
          <w:szCs w:val="20"/>
        </w:rPr>
        <w:t xml:space="preserve">, Милано 2022, </w:t>
      </w:r>
      <w:proofErr w:type="gramStart"/>
      <w:r>
        <w:rPr>
          <w:sz w:val="20"/>
          <w:szCs w:val="20"/>
        </w:rPr>
        <w:t xml:space="preserve">тема </w:t>
      </w:r>
      <w:r>
        <w:rPr>
          <w:color w:val="000000"/>
          <w:sz w:val="20"/>
          <w:szCs w:val="20"/>
        </w:rPr>
        <w:t>”Recognizing</w:t>
      </w:r>
      <w:proofErr w:type="gramEnd"/>
      <w:r>
        <w:rPr>
          <w:color w:val="000000"/>
          <w:sz w:val="20"/>
          <w:szCs w:val="20"/>
        </w:rPr>
        <w:t xml:space="preserve"> Subacute Cutaneous Lupus Erythematosus”</w:t>
      </w:r>
    </w:p>
    <w:p w:rsidR="001E1DA6" w:rsidRDefault="00E4418B">
      <w:pPr>
        <w:tabs>
          <w:tab w:val="left" w:pos="781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 XXX Софијски дерматолошки дани, софија 2022, тема „Cutaneous T-cell </w:t>
      </w:r>
      <w:proofErr w:type="gramStart"/>
      <w:r>
        <w:rPr>
          <w:color w:val="000000"/>
          <w:sz w:val="20"/>
          <w:szCs w:val="20"/>
        </w:rPr>
        <w:t>lymphomas“</w:t>
      </w:r>
      <w:proofErr w:type="gramEnd"/>
    </w:p>
    <w:p w:rsidR="001E1DA6" w:rsidRDefault="00E4418B">
      <w:pPr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8. V Конгрес дерматовенеролога Црне Горе, Улцињ 2023, тема “</w:t>
      </w:r>
      <w:r>
        <w:rPr>
          <w:sz w:val="20"/>
          <w:szCs w:val="20"/>
        </w:rPr>
        <w:t>Cutaneous lymphomas - Update in diagnostics and treatment”</w:t>
      </w:r>
    </w:p>
    <w:p w:rsidR="001E1DA6" w:rsidRDefault="00E4418B">
      <w:pPr>
        <w:tabs>
          <w:tab w:val="left" w:pos="781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 1st Congress of The Association of Slovenian Dermatovenereologists, Bled 2023, тема „Cutanous toxicity to tumor </w:t>
      </w:r>
      <w:proofErr w:type="gramStart"/>
      <w:r>
        <w:rPr>
          <w:color w:val="000000"/>
          <w:sz w:val="20"/>
          <w:szCs w:val="20"/>
        </w:rPr>
        <w:t>immunotherapy“</w:t>
      </w:r>
      <w:proofErr w:type="gramEnd"/>
    </w:p>
    <w:p w:rsidR="001E1DA6" w:rsidRDefault="00E4418B">
      <w:pPr>
        <w:tabs>
          <w:tab w:val="left" w:pos="781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10. Simpozijum Udruženja Cutis, Banja Luka 2023, тема „Imunofluorescentne metode u </w:t>
      </w:r>
      <w:proofErr w:type="gramStart"/>
      <w:r>
        <w:rPr>
          <w:color w:val="000000"/>
          <w:sz w:val="20"/>
          <w:szCs w:val="20"/>
        </w:rPr>
        <w:t>dermatologiji“</w:t>
      </w:r>
      <w:proofErr w:type="gramEnd"/>
    </w:p>
    <w:p w:rsidR="001E1DA6" w:rsidRDefault="00E4418B">
      <w:pPr>
        <w:tabs>
          <w:tab w:val="left" w:pos="781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11. Први Сарајевски дерматолошки дани, Сарајево 2023, тема Subacute Cutaneous Lupus”</w:t>
      </w:r>
    </w:p>
    <w:p w:rsidR="001E1DA6" w:rsidRDefault="00E4418B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12. </w:t>
      </w:r>
      <w:r>
        <w:rPr>
          <w:color w:val="1D2228"/>
          <w:sz w:val="20"/>
          <w:szCs w:val="20"/>
          <w:highlight w:val="white"/>
        </w:rPr>
        <w:t>5th Bieszczady Days of Dermatology, Arłamów</w:t>
      </w:r>
      <w:r>
        <w:rPr>
          <w:sz w:val="20"/>
          <w:szCs w:val="20"/>
        </w:rPr>
        <w:t xml:space="preserve"> 2023, </w:t>
      </w:r>
      <w:proofErr w:type="gramStart"/>
      <w:r>
        <w:rPr>
          <w:color w:val="000000"/>
          <w:sz w:val="20"/>
          <w:szCs w:val="20"/>
        </w:rPr>
        <w:t>тема ”Subacute</w:t>
      </w:r>
      <w:proofErr w:type="gramEnd"/>
      <w:r>
        <w:rPr>
          <w:color w:val="000000"/>
          <w:sz w:val="20"/>
          <w:szCs w:val="20"/>
        </w:rPr>
        <w:t xml:space="preserve"> Cutaneous Lupus Erythmatosus”</w:t>
      </w:r>
    </w:p>
    <w:p w:rsidR="001E1DA6" w:rsidRDefault="00E4418B">
      <w:pPr>
        <w:tabs>
          <w:tab w:val="left" w:pos="781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13. Симпозијум Удружења Cutis, Бања Лука 2024, тема „Кутане реакције на инхибиторе контролних тачака: наша </w:t>
      </w:r>
      <w:proofErr w:type="gramStart"/>
      <w:r>
        <w:rPr>
          <w:color w:val="000000"/>
          <w:sz w:val="20"/>
          <w:szCs w:val="20"/>
        </w:rPr>
        <w:t>искуства“</w:t>
      </w:r>
      <w:proofErr w:type="gramEnd"/>
    </w:p>
    <w:p w:rsidR="001E1DA6" w:rsidRDefault="00E4418B">
      <w:pPr>
        <w:tabs>
          <w:tab w:val="left" w:pos="7810"/>
        </w:tabs>
        <w:rPr>
          <w:sz w:val="20"/>
          <w:szCs w:val="20"/>
        </w:rPr>
      </w:pPr>
      <w:r>
        <w:rPr>
          <w:sz w:val="20"/>
          <w:szCs w:val="20"/>
        </w:rPr>
        <w:t xml:space="preserve">14.  Симпозијум BHAAAS, Сарајево, БиХ 2024, </w:t>
      </w:r>
      <w:r>
        <w:rPr>
          <w:color w:val="000000"/>
          <w:sz w:val="20"/>
          <w:szCs w:val="20"/>
        </w:rPr>
        <w:t xml:space="preserve">тема </w:t>
      </w:r>
      <w:r>
        <w:rPr>
          <w:sz w:val="20"/>
          <w:szCs w:val="20"/>
        </w:rPr>
        <w:t>“</w:t>
      </w:r>
      <w:r>
        <w:rPr>
          <w:color w:val="000000"/>
          <w:sz w:val="20"/>
          <w:szCs w:val="20"/>
        </w:rPr>
        <w:t>Cutaneous toxicity to checkpoint inhibitors: our experiences</w:t>
      </w:r>
      <w:r>
        <w:rPr>
          <w:sz w:val="20"/>
          <w:szCs w:val="20"/>
        </w:rPr>
        <w:t>”</w:t>
      </w:r>
    </w:p>
    <w:p w:rsidR="001E1DA6" w:rsidRDefault="00E4418B">
      <w:pPr>
        <w:tabs>
          <w:tab w:val="left" w:pos="7810"/>
        </w:tabs>
        <w:rPr>
          <w:sz w:val="20"/>
          <w:szCs w:val="20"/>
        </w:rPr>
      </w:pPr>
      <w:r>
        <w:rPr>
          <w:sz w:val="20"/>
          <w:szCs w:val="20"/>
        </w:rPr>
        <w:t>15. 1</w:t>
      </w:r>
      <w:r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Scientific conference of the University Clinic of Dermatology Skopje, Skoplje 2025, </w:t>
      </w:r>
      <w:r>
        <w:rPr>
          <w:color w:val="000000"/>
          <w:sz w:val="20"/>
          <w:szCs w:val="20"/>
        </w:rPr>
        <w:t xml:space="preserve">тема </w:t>
      </w:r>
      <w:r>
        <w:rPr>
          <w:sz w:val="20"/>
          <w:szCs w:val="20"/>
        </w:rPr>
        <w:t>“Drug-associated bullous dermatoses”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E4418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Национални скупови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XIX Београдски дерматолошки дани са међународним учешћем, Београд 2016, </w:t>
      </w:r>
      <w:proofErr w:type="gramStart"/>
      <w:r>
        <w:rPr>
          <w:color w:val="000000"/>
          <w:sz w:val="20"/>
          <w:szCs w:val="20"/>
        </w:rPr>
        <w:t>тема ”Еритродермија</w:t>
      </w:r>
      <w:proofErr w:type="gramEnd"/>
      <w:r>
        <w:rPr>
          <w:color w:val="000000"/>
          <w:sz w:val="20"/>
          <w:szCs w:val="20"/>
        </w:rPr>
        <w:t xml:space="preserve"> и концепт инсуфицијенције коже”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Симпозијум Академије медицинских наука Српског лекарског </w:t>
      </w:r>
      <w:proofErr w:type="gramStart"/>
      <w:r>
        <w:rPr>
          <w:color w:val="000000"/>
          <w:sz w:val="20"/>
          <w:szCs w:val="20"/>
        </w:rPr>
        <w:t>друштва ”Еритемски</w:t>
      </w:r>
      <w:proofErr w:type="gramEnd"/>
      <w:r>
        <w:rPr>
          <w:color w:val="000000"/>
          <w:sz w:val="20"/>
          <w:szCs w:val="20"/>
        </w:rPr>
        <w:t xml:space="preserve"> лупус – изазов за дефинисање, класификацију и лечење”, Београд 2017, тема ”Имунопатологија lupus erythematosusa”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</w:t>
      </w:r>
      <w:proofErr w:type="gramStart"/>
      <w:r>
        <w:rPr>
          <w:color w:val="000000"/>
          <w:sz w:val="20"/>
          <w:szCs w:val="20"/>
        </w:rPr>
        <w:t>Семинар ”Савремено</w:t>
      </w:r>
      <w:proofErr w:type="gramEnd"/>
      <w:r>
        <w:rPr>
          <w:color w:val="000000"/>
          <w:sz w:val="20"/>
          <w:szCs w:val="20"/>
        </w:rPr>
        <w:t xml:space="preserve"> лечење псоријазе”, Смедерево 2017, тема ”Имунопатогенеза псоријазе”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XX Конгрес Удружења дерматовенеролога Србије, Београд 2017, </w:t>
      </w:r>
      <w:proofErr w:type="gramStart"/>
      <w:r>
        <w:rPr>
          <w:color w:val="000000"/>
          <w:sz w:val="20"/>
          <w:szCs w:val="20"/>
        </w:rPr>
        <w:t>тема ”Знања</w:t>
      </w:r>
      <w:proofErr w:type="gramEnd"/>
      <w:r>
        <w:rPr>
          <w:color w:val="000000"/>
          <w:sz w:val="20"/>
          <w:szCs w:val="20"/>
        </w:rPr>
        <w:t xml:space="preserve"> и ставови адолесцената у вези са заштитом од УВ зрака”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5. Међународни конгрес дечије и адолесцентне гинекологије Србије, Београд 2017, </w:t>
      </w:r>
      <w:proofErr w:type="gramStart"/>
      <w:r>
        <w:rPr>
          <w:color w:val="000000"/>
          <w:sz w:val="20"/>
          <w:szCs w:val="20"/>
        </w:rPr>
        <w:t>тема ”Дерматозе</w:t>
      </w:r>
      <w:proofErr w:type="gramEnd"/>
      <w:r>
        <w:rPr>
          <w:color w:val="000000"/>
          <w:sz w:val="20"/>
          <w:szCs w:val="20"/>
        </w:rPr>
        <w:t xml:space="preserve"> вулве”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6. XX Београдски дерматолошки дани са међународним учешћем, Београд 2018, </w:t>
      </w:r>
      <w:proofErr w:type="gramStart"/>
      <w:r>
        <w:rPr>
          <w:color w:val="000000"/>
          <w:sz w:val="20"/>
          <w:szCs w:val="20"/>
        </w:rPr>
        <w:t>тема ”Кутани</w:t>
      </w:r>
      <w:proofErr w:type="gramEnd"/>
      <w:r>
        <w:rPr>
          <w:color w:val="000000"/>
          <w:sz w:val="20"/>
          <w:szCs w:val="20"/>
        </w:rPr>
        <w:t xml:space="preserve"> Т ћелијски лимфоми – наша искуства”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 </w:t>
      </w:r>
      <w:proofErr w:type="gramStart"/>
      <w:r>
        <w:rPr>
          <w:color w:val="000000"/>
          <w:sz w:val="20"/>
          <w:szCs w:val="20"/>
        </w:rPr>
        <w:t>Симпозијум ”Школа</w:t>
      </w:r>
      <w:proofErr w:type="gramEnd"/>
      <w:r>
        <w:rPr>
          <w:color w:val="000000"/>
          <w:sz w:val="20"/>
          <w:szCs w:val="20"/>
        </w:rPr>
        <w:t xml:space="preserve"> дерматологије УДВС”, Шабац 2019, тема ”Како правилно лечити акне”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8. 56. Канцеролошка недеља, Београд 2019, </w:t>
      </w:r>
      <w:proofErr w:type="gramStart"/>
      <w:r>
        <w:rPr>
          <w:color w:val="000000"/>
          <w:sz w:val="20"/>
          <w:szCs w:val="20"/>
        </w:rPr>
        <w:t>тема ”Пруритус</w:t>
      </w:r>
      <w:proofErr w:type="gramEnd"/>
      <w:r>
        <w:rPr>
          <w:color w:val="000000"/>
          <w:sz w:val="20"/>
          <w:szCs w:val="20"/>
        </w:rPr>
        <w:t xml:space="preserve"> и токсичност ЕГФР инхибитора по кутана аднекса”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  Симпозијум Академије медицинских наука Српског лекарског </w:t>
      </w:r>
      <w:proofErr w:type="gramStart"/>
      <w:r>
        <w:rPr>
          <w:color w:val="000000"/>
          <w:sz w:val="20"/>
          <w:szCs w:val="20"/>
        </w:rPr>
        <w:t>друштва ”Розацеа</w:t>
      </w:r>
      <w:proofErr w:type="gramEnd"/>
      <w:r>
        <w:rPr>
          <w:color w:val="000000"/>
          <w:sz w:val="20"/>
          <w:szCs w:val="20"/>
        </w:rPr>
        <w:t>”, Београд 2019, тема ”Окуларна розацеа”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 XXI Београдски дерматолошки дани са међународним учешћем, Београд 2019, тема “Пикосекундни ласери у дерматологији”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11. </w:t>
      </w:r>
      <w:proofErr w:type="gramStart"/>
      <w:r>
        <w:rPr>
          <w:color w:val="000000"/>
          <w:sz w:val="20"/>
          <w:szCs w:val="20"/>
        </w:rPr>
        <w:t>Симпозијум ”Школа</w:t>
      </w:r>
      <w:proofErr w:type="gramEnd"/>
      <w:r>
        <w:rPr>
          <w:color w:val="000000"/>
          <w:sz w:val="20"/>
          <w:szCs w:val="20"/>
        </w:rPr>
        <w:t xml:space="preserve"> дерматологије УДВС”, Шабац 2020, тема ”Лупус – дијагностика и терапија”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12. Симпозијум Асоцијације српске козметске и естетске дерматологије, Београд 2021, тема „</w:t>
      </w:r>
      <w:proofErr w:type="gramStart"/>
      <w:r>
        <w:rPr>
          <w:color w:val="000000"/>
          <w:sz w:val="20"/>
          <w:szCs w:val="20"/>
        </w:rPr>
        <w:t>Розацеа“</w:t>
      </w:r>
      <w:proofErr w:type="gramEnd"/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13. </w:t>
      </w:r>
      <w:proofErr w:type="gramStart"/>
      <w:r>
        <w:rPr>
          <w:color w:val="000000"/>
          <w:sz w:val="20"/>
          <w:szCs w:val="20"/>
        </w:rPr>
        <w:t>Симпозијум ”Школа</w:t>
      </w:r>
      <w:proofErr w:type="gramEnd"/>
      <w:r>
        <w:rPr>
          <w:color w:val="000000"/>
          <w:sz w:val="20"/>
          <w:szCs w:val="20"/>
        </w:rPr>
        <w:t xml:space="preserve"> дерматологије УДВС”, Врњачка Бања 2021, тема ”Лупус – дијагностика и терапија”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14. Медицински факултет у Новом Саду, симпозијум „Малигни тумори главе и </w:t>
      </w:r>
      <w:proofErr w:type="gramStart"/>
      <w:r>
        <w:rPr>
          <w:color w:val="000000"/>
          <w:sz w:val="20"/>
          <w:szCs w:val="20"/>
        </w:rPr>
        <w:t>врата“</w:t>
      </w:r>
      <w:proofErr w:type="gramEnd"/>
      <w:r>
        <w:rPr>
          <w:color w:val="000000"/>
          <w:sz w:val="20"/>
          <w:szCs w:val="20"/>
        </w:rPr>
        <w:t>, тема „Б ћелијски лимфоми коже“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15. Симпозијум „59. Канцеролошка </w:t>
      </w:r>
      <w:proofErr w:type="gramStart"/>
      <w:r>
        <w:rPr>
          <w:color w:val="000000"/>
          <w:sz w:val="20"/>
          <w:szCs w:val="20"/>
        </w:rPr>
        <w:t>недеља“</w:t>
      </w:r>
      <w:proofErr w:type="gramEnd"/>
      <w:r>
        <w:rPr>
          <w:color w:val="000000"/>
          <w:sz w:val="20"/>
          <w:szCs w:val="20"/>
        </w:rPr>
        <w:t>, Београд 2022, тема „Пут пацијента у примарној и секундарној здравственој заштити – улога лекара опште праксе и дерматолога”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16. XXII Београдски дерматолошки дани и XXI Конгрес УДВС, Београд 2022, тема “Кутане реакције на имунотерапију тумора”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17. </w:t>
      </w:r>
      <w:proofErr w:type="gramStart"/>
      <w:r>
        <w:rPr>
          <w:color w:val="000000"/>
          <w:sz w:val="20"/>
          <w:szCs w:val="20"/>
        </w:rPr>
        <w:t>Симпозијум ”Школа</w:t>
      </w:r>
      <w:proofErr w:type="gramEnd"/>
      <w:r>
        <w:rPr>
          <w:color w:val="000000"/>
          <w:sz w:val="20"/>
          <w:szCs w:val="20"/>
        </w:rPr>
        <w:t xml:space="preserve"> дерматологије УДВС”, Нови Сад 2023, тема ”Кутани лимфоми”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18. XXIII Београдски дерматолошки дани са међународним учешћем, Београд 2023, тема “Subacute lupus erythematosus: an update”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19. </w:t>
      </w:r>
      <w:proofErr w:type="gramStart"/>
      <w:r>
        <w:rPr>
          <w:color w:val="000000"/>
          <w:sz w:val="20"/>
          <w:szCs w:val="20"/>
        </w:rPr>
        <w:t>Симпозијум ”Школа</w:t>
      </w:r>
      <w:proofErr w:type="gramEnd"/>
      <w:r>
        <w:rPr>
          <w:color w:val="000000"/>
          <w:sz w:val="20"/>
          <w:szCs w:val="20"/>
        </w:rPr>
        <w:t xml:space="preserve"> дерматологије УДВС”, Стара планина 2024, тема ”Дермоскопија у општој дерматологији”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20. XXIV Београдски дерматолошки дани са међународним учешћем, Београд 2024, тема “Кутана токсичност на инхибиторе контролних </w:t>
      </w:r>
      <w:proofErr w:type="gramStart"/>
      <w:r>
        <w:rPr>
          <w:color w:val="000000"/>
          <w:sz w:val="20"/>
          <w:szCs w:val="20"/>
        </w:rPr>
        <w:t>тачака“</w:t>
      </w:r>
      <w:proofErr w:type="gramEnd"/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21. V Конгрес здравствених радника у приватном сектору, Београд 2024, тема „</w:t>
      </w:r>
      <w:proofErr w:type="gramStart"/>
      <w:r>
        <w:rPr>
          <w:color w:val="000000"/>
          <w:sz w:val="20"/>
          <w:szCs w:val="20"/>
        </w:rPr>
        <w:t>Акне“</w:t>
      </w:r>
      <w:proofErr w:type="gramEnd"/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22. Симпозијум „Дани </w:t>
      </w:r>
      <w:proofErr w:type="gramStart"/>
      <w:r>
        <w:rPr>
          <w:color w:val="000000"/>
          <w:sz w:val="20"/>
          <w:szCs w:val="20"/>
        </w:rPr>
        <w:t>Меланома“ Интерсекцијског</w:t>
      </w:r>
      <w:proofErr w:type="gramEnd"/>
      <w:r>
        <w:rPr>
          <w:color w:val="000000"/>
          <w:sz w:val="20"/>
          <w:szCs w:val="20"/>
        </w:rPr>
        <w:t xml:space="preserve"> одбора за меланома СЛД, Београд 2024, тема „Смернице за превенцију и рану дијагностику кутаног меланома“</w:t>
      </w:r>
    </w:p>
    <w:p w:rsidR="001E1DA6" w:rsidRDefault="00E4418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23. XXVII Национални конгрес уролога, Београд 2025, тема “Манифестација невенеричних инфективних обољења гениталне регије”</w:t>
      </w:r>
    </w:p>
    <w:p w:rsidR="001E1DA6" w:rsidRDefault="001E1DA6">
      <w:pPr>
        <w:jc w:val="both"/>
        <w:rPr>
          <w:color w:val="000000"/>
          <w:sz w:val="20"/>
          <w:szCs w:val="20"/>
        </w:rPr>
      </w:pPr>
    </w:p>
    <w:p w:rsidR="001E1DA6" w:rsidRDefault="001E1DA6">
      <w:pPr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pBdr>
          <w:top w:val="nil"/>
          <w:left w:val="nil"/>
          <w:bottom w:val="nil"/>
          <w:right w:val="nil"/>
          <w:between w:val="nil"/>
        </w:pBdr>
        <w:ind w:left="1440" w:right="-720" w:firstLine="720"/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pBdr>
          <w:top w:val="nil"/>
          <w:left w:val="nil"/>
          <w:bottom w:val="nil"/>
          <w:right w:val="nil"/>
          <w:between w:val="nil"/>
        </w:pBdr>
        <w:ind w:left="1440" w:right="-720" w:firstLine="720"/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pBdr>
          <w:top w:val="nil"/>
          <w:left w:val="nil"/>
          <w:bottom w:val="nil"/>
          <w:right w:val="nil"/>
          <w:between w:val="nil"/>
        </w:pBdr>
        <w:ind w:left="1440" w:right="-720" w:firstLine="720"/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pBdr>
          <w:top w:val="nil"/>
          <w:left w:val="nil"/>
          <w:bottom w:val="nil"/>
          <w:right w:val="nil"/>
          <w:between w:val="nil"/>
        </w:pBdr>
        <w:ind w:left="1440" w:right="-720" w:firstLine="720"/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pBdr>
          <w:top w:val="nil"/>
          <w:left w:val="nil"/>
          <w:bottom w:val="nil"/>
          <w:right w:val="nil"/>
          <w:between w:val="nil"/>
        </w:pBdr>
        <w:ind w:left="1440" w:right="-720" w:firstLine="720"/>
        <w:jc w:val="both"/>
        <w:rPr>
          <w:b/>
          <w:color w:val="000000"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E4418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III - ЗАКЉУЧНО МИШЉЕЊЕ И ПРЕДЛОГ КОМИСИЈЕ</w:t>
      </w:r>
    </w:p>
    <w:p w:rsidR="001E1DA6" w:rsidRDefault="001E1DA6">
      <w:pPr>
        <w:jc w:val="center"/>
        <w:rPr>
          <w:b/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:rsidR="001E1DA6" w:rsidRDefault="001E1DA6">
      <w:pPr>
        <w:rPr>
          <w:sz w:val="20"/>
          <w:szCs w:val="20"/>
        </w:rPr>
      </w:pPr>
    </w:p>
    <w:p w:rsidR="001E1DA6" w:rsidRDefault="001E1DA6">
      <w:pPr>
        <w:rPr>
          <w:sz w:val="20"/>
          <w:szCs w:val="20"/>
        </w:rPr>
      </w:pPr>
    </w:p>
    <w:p w:rsidR="001E1DA6" w:rsidRDefault="001E1DA6">
      <w:pPr>
        <w:rPr>
          <w:sz w:val="20"/>
          <w:szCs w:val="20"/>
        </w:rPr>
      </w:pPr>
    </w:p>
    <w:p w:rsidR="001E1DA6" w:rsidRDefault="001E1DA6">
      <w:pPr>
        <w:rPr>
          <w:sz w:val="20"/>
          <w:szCs w:val="20"/>
        </w:rPr>
      </w:pPr>
    </w:p>
    <w:p w:rsidR="001E1DA6" w:rsidRDefault="001E1DA6">
      <w:pPr>
        <w:rPr>
          <w:sz w:val="20"/>
          <w:szCs w:val="20"/>
        </w:rPr>
      </w:pPr>
    </w:p>
    <w:p w:rsidR="001E1DA6" w:rsidRDefault="00E4418B">
      <w:pPr>
        <w:rPr>
          <w:sz w:val="20"/>
          <w:szCs w:val="20"/>
        </w:rPr>
      </w:pPr>
      <w:r>
        <w:rPr>
          <w:sz w:val="20"/>
          <w:szCs w:val="20"/>
        </w:rPr>
        <w:t xml:space="preserve">Место и </w:t>
      </w:r>
      <w:proofErr w:type="gramStart"/>
      <w:r>
        <w:rPr>
          <w:sz w:val="20"/>
          <w:szCs w:val="20"/>
        </w:rPr>
        <w:t>датум:_</w:t>
      </w:r>
      <w:proofErr w:type="gramEnd"/>
      <w:r>
        <w:rPr>
          <w:sz w:val="20"/>
          <w:szCs w:val="20"/>
        </w:rPr>
        <w:t>____________</w:t>
      </w:r>
    </w:p>
    <w:p w:rsidR="001E1DA6" w:rsidRDefault="001E1DA6">
      <w:pPr>
        <w:rPr>
          <w:sz w:val="20"/>
          <w:szCs w:val="20"/>
        </w:rPr>
      </w:pPr>
    </w:p>
    <w:p w:rsidR="001E1DA6" w:rsidRDefault="00E4418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ПОТПИСИ </w:t>
      </w:r>
    </w:p>
    <w:p w:rsidR="001E1DA6" w:rsidRDefault="00E4418B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ЧЛАНОВА КОМИСИЈЕ</w:t>
      </w:r>
    </w:p>
    <w:sectPr w:rsidR="001E1DA6">
      <w:pgSz w:w="12240" w:h="15840"/>
      <w:pgMar w:top="720" w:right="1440" w:bottom="45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DA6"/>
    <w:rsid w:val="00031AD9"/>
    <w:rsid w:val="00125C49"/>
    <w:rsid w:val="00194371"/>
    <w:rsid w:val="001E1DA6"/>
    <w:rsid w:val="002C37E6"/>
    <w:rsid w:val="002E568D"/>
    <w:rsid w:val="005B43DE"/>
    <w:rsid w:val="006A4896"/>
    <w:rsid w:val="006A5215"/>
    <w:rsid w:val="0080029B"/>
    <w:rsid w:val="00943AB9"/>
    <w:rsid w:val="0099493C"/>
    <w:rsid w:val="00C41F63"/>
    <w:rsid w:val="00D1780B"/>
    <w:rsid w:val="00D70068"/>
    <w:rsid w:val="00DC6870"/>
    <w:rsid w:val="00E4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870A19"/>
  <w15:docId w15:val="{CECC8767-AFB8-9E4D-8800-A97BB1C1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NoSpacing">
    <w:name w:val="No Spacing"/>
    <w:uiPriority w:val="1"/>
    <w:qFormat/>
    <w:rsid w:val="008227AA"/>
    <w:rPr>
      <w:rFonts w:ascii="Calibri" w:eastAsia="Calibri" w:hAnsi="Calibri"/>
    </w:rPr>
  </w:style>
  <w:style w:type="paragraph" w:styleId="PlainText">
    <w:name w:val="Plain Text"/>
    <w:basedOn w:val="Normal"/>
    <w:link w:val="PlainTextChar"/>
    <w:rsid w:val="00A97EB8"/>
    <w:rPr>
      <w:rFonts w:ascii="Courier New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A97EB8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mceitemhidden">
    <w:name w:val="mceitemhidden"/>
    <w:rsid w:val="00A97EB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eTPka8V+y8I+7n+oE5TRYJgt3g==">CgMxLjAyDmguNnFvZ3B3NjZxeTl4OAByITFMLVRia1ZRQjk5NlBrMDFTUXpQVnI0dFRMX2xvYzhLVg==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Microsoft Office User</cp:lastModifiedBy>
  <cp:revision>9</cp:revision>
  <cp:lastPrinted>2025-06-27T11:28:00Z</cp:lastPrinted>
  <dcterms:created xsi:type="dcterms:W3CDTF">2025-08-05T04:47:00Z</dcterms:created>
  <dcterms:modified xsi:type="dcterms:W3CDTF">2025-08-06T04:25:00Z</dcterms:modified>
</cp:coreProperties>
</file>