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CD" w:rsidRPr="00B30BF7" w:rsidRDefault="00005ECD" w:rsidP="00731FFD">
      <w:pPr>
        <w:spacing w:line="240" w:lineRule="auto"/>
        <w:jc w:val="center"/>
        <w:rPr>
          <w:rFonts w:eastAsia="Times New Roman"/>
          <w:b/>
          <w:bCs/>
          <w:noProof/>
          <w:sz w:val="20"/>
          <w:szCs w:val="20"/>
          <w:lang w:val="en-US"/>
        </w:rPr>
      </w:pPr>
      <w:r w:rsidRPr="00B30BF7">
        <w:rPr>
          <w:rFonts w:eastAsia="Times New Roman"/>
          <w:b/>
          <w:bCs/>
          <w:noProof/>
          <w:sz w:val="20"/>
          <w:szCs w:val="20"/>
        </w:rPr>
        <w:t>ИЗБОРНОМ ВЕЋУ МЕДИЦИНСКОГ ФАКУЛТЕТА</w:t>
      </w:r>
      <w:r w:rsidR="00DF3F9E" w:rsidRPr="00B30BF7">
        <w:rPr>
          <w:rFonts w:eastAsia="Times New Roman"/>
          <w:b/>
          <w:bCs/>
          <w:noProof/>
          <w:sz w:val="20"/>
          <w:szCs w:val="20"/>
          <w:lang w:val="en-US"/>
        </w:rPr>
        <w:t xml:space="preserve"> </w:t>
      </w:r>
      <w:r w:rsidRPr="00B30BF7">
        <w:rPr>
          <w:rFonts w:eastAsia="Times New Roman"/>
          <w:b/>
          <w:bCs/>
          <w:noProof/>
          <w:sz w:val="20"/>
          <w:szCs w:val="20"/>
        </w:rPr>
        <w:t>УНИВЕРЗИТЕТА У БЕОГРАДУ</w:t>
      </w:r>
    </w:p>
    <w:p w:rsidR="00DF3F9E" w:rsidRPr="00B30BF7" w:rsidRDefault="00DF3F9E" w:rsidP="00731FFD">
      <w:pPr>
        <w:spacing w:line="240" w:lineRule="auto"/>
        <w:jc w:val="center"/>
        <w:rPr>
          <w:rFonts w:eastAsia="Times New Roman"/>
          <w:b/>
          <w:bCs/>
          <w:noProof/>
          <w:sz w:val="20"/>
          <w:szCs w:val="20"/>
          <w:lang w:val="en-US"/>
        </w:rPr>
      </w:pPr>
    </w:p>
    <w:p w:rsidR="00005ECD" w:rsidRPr="00B30BF7" w:rsidRDefault="00005ECD" w:rsidP="00731FFD">
      <w:pPr>
        <w:spacing w:line="240" w:lineRule="auto"/>
        <w:rPr>
          <w:rFonts w:eastAsia="Times New Roman"/>
          <w:b/>
          <w:bCs/>
          <w:noProof/>
          <w:sz w:val="20"/>
          <w:szCs w:val="20"/>
        </w:rPr>
      </w:pPr>
    </w:p>
    <w:p w:rsidR="00005ECD" w:rsidRPr="00B30BF7" w:rsidRDefault="00005ECD" w:rsidP="00731FFD">
      <w:pPr>
        <w:spacing w:line="240" w:lineRule="auto"/>
        <w:rPr>
          <w:rFonts w:eastAsia="Times New Roman"/>
          <w:noProof/>
          <w:sz w:val="20"/>
          <w:szCs w:val="20"/>
        </w:rPr>
      </w:pPr>
      <w:r w:rsidRPr="00B30BF7">
        <w:rPr>
          <w:rFonts w:eastAsia="Times New Roman"/>
          <w:noProof/>
          <w:sz w:val="20"/>
          <w:szCs w:val="20"/>
        </w:rPr>
        <w:t>Комисија за припрему реферата у саставу:</w:t>
      </w:r>
    </w:p>
    <w:p w:rsidR="00005ECD" w:rsidRPr="00B30BF7" w:rsidRDefault="00005ECD" w:rsidP="00731FFD">
      <w:pPr>
        <w:spacing w:line="240" w:lineRule="auto"/>
        <w:rPr>
          <w:rFonts w:eastAsia="Times New Roman"/>
          <w:noProof/>
          <w:sz w:val="20"/>
          <w:szCs w:val="20"/>
        </w:rPr>
      </w:pPr>
    </w:p>
    <w:p w:rsidR="00005ECD" w:rsidRPr="00B30BF7" w:rsidRDefault="00005ECD" w:rsidP="00731FFD">
      <w:pPr>
        <w:tabs>
          <w:tab w:val="left" w:pos="284"/>
        </w:tabs>
        <w:spacing w:line="240" w:lineRule="auto"/>
        <w:rPr>
          <w:rFonts w:eastAsia="Times New Roman"/>
          <w:noProof/>
          <w:sz w:val="20"/>
          <w:szCs w:val="20"/>
        </w:rPr>
      </w:pPr>
      <w:r w:rsidRPr="00B30BF7">
        <w:rPr>
          <w:rFonts w:eastAsia="Times New Roman"/>
          <w:noProof/>
          <w:sz w:val="20"/>
          <w:szCs w:val="20"/>
        </w:rPr>
        <w:t>1.</w:t>
      </w:r>
      <w:r w:rsidRPr="00B30BF7">
        <w:rPr>
          <w:rFonts w:eastAsia="Times New Roman"/>
          <w:noProof/>
          <w:sz w:val="20"/>
          <w:szCs w:val="20"/>
        </w:rPr>
        <w:tab/>
        <w:t>Доц. др Тамара Мартиновић, доцент Медицинског факултета Универзитета у Београду, председник комисије</w:t>
      </w:r>
    </w:p>
    <w:p w:rsidR="00005ECD" w:rsidRPr="00B30BF7" w:rsidRDefault="00005ECD" w:rsidP="00731FFD">
      <w:pPr>
        <w:tabs>
          <w:tab w:val="left" w:pos="284"/>
        </w:tabs>
        <w:spacing w:line="240" w:lineRule="auto"/>
        <w:rPr>
          <w:rFonts w:eastAsia="Times New Roman"/>
          <w:noProof/>
          <w:sz w:val="20"/>
          <w:szCs w:val="20"/>
        </w:rPr>
      </w:pPr>
      <w:r w:rsidRPr="00B30BF7">
        <w:rPr>
          <w:rFonts w:eastAsia="Times New Roman"/>
          <w:noProof/>
          <w:sz w:val="20"/>
          <w:szCs w:val="20"/>
        </w:rPr>
        <w:t>2.</w:t>
      </w:r>
      <w:r w:rsidRPr="00B30BF7">
        <w:rPr>
          <w:rFonts w:eastAsia="Times New Roman"/>
          <w:noProof/>
          <w:sz w:val="20"/>
          <w:szCs w:val="20"/>
        </w:rPr>
        <w:tab/>
        <w:t>Доц. др Јелена Ракочевић, доцент Медицинског факултета Универзитета у Београду</w:t>
      </w:r>
    </w:p>
    <w:p w:rsidR="00005ECD" w:rsidRPr="00B30BF7" w:rsidRDefault="00005ECD" w:rsidP="00731FFD">
      <w:pPr>
        <w:tabs>
          <w:tab w:val="left" w:pos="284"/>
        </w:tabs>
        <w:spacing w:line="240" w:lineRule="auto"/>
        <w:rPr>
          <w:rFonts w:eastAsia="Times New Roman"/>
          <w:noProof/>
          <w:sz w:val="20"/>
          <w:szCs w:val="20"/>
        </w:rPr>
      </w:pPr>
      <w:r w:rsidRPr="00B30BF7">
        <w:rPr>
          <w:rFonts w:eastAsia="Times New Roman"/>
          <w:noProof/>
          <w:sz w:val="20"/>
          <w:szCs w:val="20"/>
        </w:rPr>
        <w:t>3.</w:t>
      </w:r>
      <w:r w:rsidRPr="00B30BF7">
        <w:rPr>
          <w:rFonts w:eastAsia="Times New Roman"/>
          <w:noProof/>
          <w:sz w:val="20"/>
          <w:szCs w:val="20"/>
        </w:rPr>
        <w:tab/>
        <w:t>Проф. др Сања Милутиновић-Смиљанић, редовни професор Стоматолошког факултета Универзитета у Београду</w:t>
      </w:r>
    </w:p>
    <w:p w:rsidR="00005ECD" w:rsidRPr="00B30BF7" w:rsidRDefault="00005ECD" w:rsidP="00731FFD">
      <w:pPr>
        <w:tabs>
          <w:tab w:val="left" w:pos="720"/>
        </w:tabs>
        <w:spacing w:line="240" w:lineRule="auto"/>
        <w:rPr>
          <w:rFonts w:eastAsia="Times New Roman"/>
          <w:noProof/>
          <w:sz w:val="20"/>
          <w:szCs w:val="20"/>
        </w:rPr>
      </w:pPr>
    </w:p>
    <w:p w:rsidR="00005ECD" w:rsidRPr="00B30BF7" w:rsidRDefault="00005ECD" w:rsidP="00731FFD">
      <w:pPr>
        <w:spacing w:line="240" w:lineRule="auto"/>
        <w:rPr>
          <w:rFonts w:eastAsia="Times New Roman"/>
          <w:noProof/>
          <w:sz w:val="20"/>
          <w:szCs w:val="20"/>
        </w:rPr>
      </w:pPr>
      <w:r w:rsidRPr="00B30BF7">
        <w:rPr>
          <w:rFonts w:eastAsia="Times New Roman"/>
          <w:noProof/>
          <w:sz w:val="20"/>
          <w:szCs w:val="20"/>
        </w:rPr>
        <w:t>одређена на седници Изборног већа Медицинског факултета</w:t>
      </w:r>
      <w:r w:rsidR="00446CEC" w:rsidRPr="00B30BF7">
        <w:rPr>
          <w:rFonts w:eastAsia="Times New Roman"/>
          <w:noProof/>
          <w:sz w:val="20"/>
          <w:szCs w:val="20"/>
        </w:rPr>
        <w:t xml:space="preserve"> у Београду, одржаној</w:t>
      </w:r>
      <w:r w:rsidR="008547ED" w:rsidRPr="00B30BF7">
        <w:rPr>
          <w:rFonts w:eastAsia="Times New Roman"/>
          <w:noProof/>
          <w:sz w:val="20"/>
          <w:szCs w:val="20"/>
        </w:rPr>
        <w:t xml:space="preserve"> 2.</w:t>
      </w:r>
      <w:r w:rsidR="008236C7" w:rsidRPr="00B30BF7">
        <w:rPr>
          <w:rFonts w:eastAsia="Times New Roman"/>
          <w:noProof/>
          <w:sz w:val="20"/>
          <w:szCs w:val="20"/>
        </w:rPr>
        <w:t xml:space="preserve"> јула </w:t>
      </w:r>
      <w:r w:rsidR="008547ED" w:rsidRPr="00B30BF7">
        <w:rPr>
          <w:rFonts w:eastAsia="Times New Roman"/>
          <w:noProof/>
          <w:sz w:val="20"/>
          <w:szCs w:val="20"/>
        </w:rPr>
        <w:t>2025</w:t>
      </w:r>
      <w:r w:rsidRPr="00B30BF7">
        <w:rPr>
          <w:rFonts w:eastAsia="Times New Roman"/>
          <w:noProof/>
          <w:sz w:val="20"/>
          <w:szCs w:val="20"/>
        </w:rPr>
        <w:t xml:space="preserve">. </w:t>
      </w:r>
      <w:r w:rsidR="00446CEC" w:rsidRPr="00B30BF7">
        <w:rPr>
          <w:rFonts w:eastAsia="Times New Roman"/>
          <w:noProof/>
          <w:sz w:val="20"/>
          <w:szCs w:val="20"/>
        </w:rPr>
        <w:t>године</w:t>
      </w:r>
      <w:r w:rsidRPr="00B30BF7">
        <w:rPr>
          <w:rFonts w:eastAsia="Times New Roman"/>
          <w:noProof/>
          <w:sz w:val="20"/>
          <w:szCs w:val="20"/>
        </w:rPr>
        <w:t xml:space="preserve">, </w:t>
      </w:r>
      <w:r w:rsidR="00446CEC" w:rsidRPr="00B30BF7">
        <w:rPr>
          <w:rFonts w:eastAsia="Times New Roman"/>
          <w:noProof/>
          <w:sz w:val="20"/>
          <w:szCs w:val="20"/>
        </w:rPr>
        <w:t>анализирала је пријаве на конкорс расписан у огласним новинама ”Послови” Националне службе за запошљавање Републике Србије, објављеном 24.</w:t>
      </w:r>
      <w:r w:rsidR="008B238F" w:rsidRPr="00B30BF7">
        <w:rPr>
          <w:rFonts w:eastAsia="Times New Roman"/>
          <w:noProof/>
          <w:sz w:val="20"/>
          <w:szCs w:val="20"/>
        </w:rPr>
        <w:t xml:space="preserve"> </w:t>
      </w:r>
      <w:r w:rsidR="006640D6" w:rsidRPr="00B30BF7">
        <w:rPr>
          <w:rFonts w:eastAsia="Times New Roman"/>
          <w:noProof/>
          <w:sz w:val="20"/>
          <w:szCs w:val="20"/>
        </w:rPr>
        <w:t xml:space="preserve">септембра </w:t>
      </w:r>
      <w:r w:rsidR="00446CEC" w:rsidRPr="00B30BF7">
        <w:rPr>
          <w:rFonts w:eastAsia="Times New Roman"/>
          <w:noProof/>
          <w:sz w:val="20"/>
          <w:szCs w:val="20"/>
        </w:rPr>
        <w:t xml:space="preserve">2025. године, за избор </w:t>
      </w:r>
      <w:r w:rsidR="00446CEC" w:rsidRPr="00B30BF7">
        <w:rPr>
          <w:rFonts w:eastAsia="Times New Roman"/>
          <w:b/>
          <w:bCs/>
          <w:noProof/>
          <w:sz w:val="20"/>
          <w:szCs w:val="20"/>
        </w:rPr>
        <w:t>два</w:t>
      </w:r>
      <w:r w:rsidR="00446CEC" w:rsidRPr="00B30BF7">
        <w:rPr>
          <w:rFonts w:eastAsia="Times New Roman"/>
          <w:noProof/>
          <w:sz w:val="20"/>
          <w:szCs w:val="20"/>
        </w:rPr>
        <w:t xml:space="preserve"> (2) наставника у звање </w:t>
      </w:r>
      <w:r w:rsidR="008236C7" w:rsidRPr="00B30BF7">
        <w:rPr>
          <w:rFonts w:eastAsia="Times New Roman"/>
          <w:noProof/>
          <w:sz w:val="20"/>
          <w:szCs w:val="20"/>
        </w:rPr>
        <w:t>ДОЦЕНТА</w:t>
      </w:r>
      <w:r w:rsidR="00446CEC" w:rsidRPr="00B30BF7">
        <w:rPr>
          <w:rFonts w:eastAsia="Times New Roman"/>
          <w:noProof/>
          <w:sz w:val="20"/>
          <w:szCs w:val="20"/>
        </w:rPr>
        <w:t xml:space="preserve">, за ужу научну област </w:t>
      </w:r>
      <w:r w:rsidR="006640D6" w:rsidRPr="00B30BF7">
        <w:rPr>
          <w:rFonts w:eastAsia="Times New Roman"/>
          <w:noProof/>
          <w:sz w:val="20"/>
          <w:szCs w:val="20"/>
        </w:rPr>
        <w:t>ХИСТОЛОГИЈА И ЕМБРИОЛОГИЈА</w:t>
      </w:r>
      <w:r w:rsidR="00446CEC" w:rsidRPr="00B30BF7">
        <w:rPr>
          <w:rFonts w:eastAsia="Times New Roman"/>
          <w:noProof/>
          <w:sz w:val="20"/>
          <w:szCs w:val="20"/>
        </w:rPr>
        <w:t>, и подноси следећи</w:t>
      </w:r>
    </w:p>
    <w:p w:rsidR="006640D6" w:rsidRPr="00B30BF7" w:rsidRDefault="006640D6" w:rsidP="00731FFD">
      <w:pPr>
        <w:spacing w:line="240" w:lineRule="auto"/>
        <w:rPr>
          <w:rFonts w:eastAsia="Times New Roman"/>
          <w:noProof/>
          <w:sz w:val="20"/>
          <w:szCs w:val="20"/>
        </w:rPr>
      </w:pPr>
    </w:p>
    <w:p w:rsidR="00A44DD5" w:rsidRPr="00B30BF7" w:rsidRDefault="00A44DD5" w:rsidP="00731FFD">
      <w:pPr>
        <w:spacing w:line="240" w:lineRule="auto"/>
        <w:rPr>
          <w:rFonts w:eastAsia="Times New Roman"/>
          <w:noProof/>
          <w:sz w:val="20"/>
          <w:szCs w:val="20"/>
        </w:rPr>
      </w:pPr>
    </w:p>
    <w:p w:rsidR="00FF3F92" w:rsidRPr="00B30BF7" w:rsidRDefault="00FF3F92" w:rsidP="00731FFD">
      <w:pPr>
        <w:spacing w:line="240" w:lineRule="auto"/>
        <w:rPr>
          <w:rFonts w:eastAsia="Times New Roman"/>
          <w:noProof/>
          <w:sz w:val="20"/>
          <w:szCs w:val="20"/>
        </w:rPr>
      </w:pPr>
    </w:p>
    <w:p w:rsidR="00446CEC" w:rsidRPr="00B30BF7" w:rsidRDefault="00446CEC" w:rsidP="00731FFD">
      <w:pPr>
        <w:spacing w:line="240" w:lineRule="auto"/>
        <w:jc w:val="center"/>
        <w:rPr>
          <w:rFonts w:eastAsia="Times New Roman"/>
          <w:b/>
          <w:bCs/>
          <w:noProof/>
          <w:sz w:val="20"/>
          <w:szCs w:val="20"/>
        </w:rPr>
      </w:pPr>
      <w:r w:rsidRPr="00B30BF7">
        <w:rPr>
          <w:rFonts w:eastAsia="Times New Roman"/>
          <w:b/>
          <w:bCs/>
          <w:noProof/>
          <w:sz w:val="20"/>
          <w:szCs w:val="20"/>
        </w:rPr>
        <w:t>Р Е Ф Е Р А Т</w:t>
      </w:r>
    </w:p>
    <w:p w:rsidR="00446CEC" w:rsidRPr="00B30BF7" w:rsidRDefault="00446CEC" w:rsidP="00731FFD">
      <w:pPr>
        <w:spacing w:line="240" w:lineRule="auto"/>
        <w:rPr>
          <w:rFonts w:eastAsia="Times New Roman"/>
          <w:noProof/>
          <w:sz w:val="20"/>
          <w:szCs w:val="20"/>
        </w:rPr>
      </w:pPr>
      <w:r w:rsidRPr="00B30BF7">
        <w:rPr>
          <w:rFonts w:eastAsia="Times New Roman"/>
          <w:noProof/>
          <w:sz w:val="20"/>
          <w:szCs w:val="20"/>
        </w:rPr>
        <w:tab/>
      </w:r>
    </w:p>
    <w:p w:rsidR="00446CEC" w:rsidRPr="00B30BF7" w:rsidRDefault="00446CEC" w:rsidP="00731FFD">
      <w:pPr>
        <w:spacing w:line="240" w:lineRule="auto"/>
        <w:rPr>
          <w:noProof/>
          <w:sz w:val="20"/>
          <w:szCs w:val="20"/>
        </w:rPr>
      </w:pPr>
      <w:r w:rsidRPr="00B30BF7">
        <w:rPr>
          <w:rFonts w:eastAsia="Times New Roman"/>
          <w:noProof/>
          <w:sz w:val="20"/>
          <w:szCs w:val="20"/>
        </w:rPr>
        <w:t>На расписани конкурс пријавила су се два кандидата:</w:t>
      </w:r>
      <w:r w:rsidR="006640D6" w:rsidRPr="00B30BF7">
        <w:rPr>
          <w:rFonts w:eastAsia="Times New Roman"/>
          <w:noProof/>
          <w:sz w:val="20"/>
          <w:szCs w:val="20"/>
        </w:rPr>
        <w:t xml:space="preserve"> </w:t>
      </w:r>
      <w:r w:rsidRPr="00B30BF7">
        <w:rPr>
          <w:noProof/>
          <w:sz w:val="20"/>
          <w:szCs w:val="20"/>
        </w:rPr>
        <w:t>др Сања Деспотовић</w:t>
      </w:r>
      <w:r w:rsidR="006640D6" w:rsidRPr="00B30BF7">
        <w:rPr>
          <w:noProof/>
          <w:sz w:val="20"/>
          <w:szCs w:val="20"/>
        </w:rPr>
        <w:t xml:space="preserve"> и </w:t>
      </w:r>
      <w:r w:rsidRPr="00B30BF7">
        <w:rPr>
          <w:noProof/>
          <w:sz w:val="20"/>
          <w:szCs w:val="20"/>
        </w:rPr>
        <w:t>др Иван Залетел</w:t>
      </w:r>
    </w:p>
    <w:p w:rsidR="00234313" w:rsidRPr="00B30BF7" w:rsidRDefault="00234313" w:rsidP="00731FFD">
      <w:pPr>
        <w:spacing w:line="240" w:lineRule="auto"/>
        <w:rPr>
          <w:noProof/>
          <w:sz w:val="20"/>
          <w:szCs w:val="20"/>
        </w:rPr>
      </w:pPr>
    </w:p>
    <w:p w:rsidR="00CD4E2F" w:rsidRPr="00B30BF7" w:rsidRDefault="00CD4E2F" w:rsidP="00731FFD">
      <w:pPr>
        <w:spacing w:line="240" w:lineRule="auto"/>
        <w:rPr>
          <w:rFonts w:eastAsia="Times New Roman"/>
          <w:b/>
          <w:bCs/>
          <w:noProof/>
          <w:sz w:val="20"/>
          <w:szCs w:val="20"/>
        </w:rPr>
      </w:pPr>
      <w:r w:rsidRPr="00B30BF7">
        <w:rPr>
          <w:rFonts w:eastAsia="Times New Roman"/>
          <w:b/>
          <w:bCs/>
          <w:noProof/>
          <w:sz w:val="20"/>
          <w:szCs w:val="20"/>
        </w:rPr>
        <w:t>Кандидат број 1.</w:t>
      </w:r>
    </w:p>
    <w:p w:rsidR="006640D6" w:rsidRPr="00B30BF7" w:rsidRDefault="006640D6" w:rsidP="00731FFD">
      <w:pPr>
        <w:spacing w:line="240" w:lineRule="auto"/>
        <w:rPr>
          <w:rFonts w:eastAsia="Times New Roman"/>
          <w:noProof/>
          <w:sz w:val="20"/>
          <w:szCs w:val="20"/>
        </w:rPr>
      </w:pPr>
      <w:r w:rsidRPr="00B30BF7">
        <w:rPr>
          <w:rFonts w:eastAsia="Times New Roman"/>
          <w:b/>
          <w:bCs/>
          <w:noProof/>
          <w:sz w:val="20"/>
          <w:szCs w:val="20"/>
        </w:rPr>
        <w:t xml:space="preserve">Др Сања Деспотовић, </w:t>
      </w:r>
      <w:r w:rsidRPr="00B30BF7">
        <w:rPr>
          <w:rFonts w:eastAsia="Times New Roman"/>
          <w:noProof/>
          <w:sz w:val="20"/>
          <w:szCs w:val="20"/>
        </w:rPr>
        <w:t>катедра Хистологија и ембриологија, доктор медицинских наука</w:t>
      </w:r>
    </w:p>
    <w:p w:rsidR="00FF4262" w:rsidRPr="00B30BF7" w:rsidRDefault="00FF4262" w:rsidP="00731FFD">
      <w:pPr>
        <w:spacing w:line="240" w:lineRule="auto"/>
        <w:rPr>
          <w:rFonts w:eastAsia="Times New Roman"/>
          <w:noProof/>
          <w:sz w:val="20"/>
          <w:szCs w:val="20"/>
        </w:rPr>
      </w:pPr>
    </w:p>
    <w:p w:rsidR="00CD4E2F" w:rsidRPr="00B30BF7" w:rsidRDefault="00CD4E2F" w:rsidP="00731FFD">
      <w:pPr>
        <w:spacing w:line="240" w:lineRule="auto"/>
        <w:rPr>
          <w:rFonts w:eastAsia="Times New Roman"/>
          <w:noProof/>
          <w:sz w:val="20"/>
          <w:szCs w:val="20"/>
        </w:rPr>
      </w:pPr>
      <w:r w:rsidRPr="00B30BF7">
        <w:rPr>
          <w:rFonts w:eastAsia="Times New Roman"/>
          <w:noProof/>
          <w:sz w:val="20"/>
          <w:szCs w:val="20"/>
        </w:rPr>
        <w:t>А. ОСНОВНИ БИОГРАФСКИ ПОДАЦИ</w:t>
      </w:r>
    </w:p>
    <w:p w:rsidR="00CD4E2F" w:rsidRPr="00B30BF7" w:rsidRDefault="00CD4E2F" w:rsidP="00731FFD">
      <w:pPr>
        <w:spacing w:line="240" w:lineRule="auto"/>
        <w:rPr>
          <w:rFonts w:eastAsia="Times New Roman"/>
          <w:noProof/>
          <w:sz w:val="20"/>
          <w:szCs w:val="20"/>
        </w:rPr>
      </w:pPr>
      <w:r w:rsidRPr="00B30BF7">
        <w:rPr>
          <w:rFonts w:eastAsia="Times New Roman"/>
          <w:noProof/>
          <w:sz w:val="20"/>
          <w:szCs w:val="20"/>
        </w:rPr>
        <w:t>–</w:t>
      </w:r>
      <w:r w:rsidR="00353C21" w:rsidRPr="00B30BF7">
        <w:rPr>
          <w:rFonts w:eastAsia="Times New Roman"/>
          <w:noProof/>
          <w:sz w:val="20"/>
          <w:szCs w:val="20"/>
        </w:rPr>
        <w:t xml:space="preserve"> </w:t>
      </w:r>
      <w:r w:rsidRPr="00B30BF7">
        <w:rPr>
          <w:rFonts w:eastAsia="Times New Roman"/>
          <w:noProof/>
          <w:sz w:val="20"/>
          <w:szCs w:val="20"/>
        </w:rPr>
        <w:t xml:space="preserve">Име, средње име и презиме: </w:t>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t>Сања (Зоран) Деспотовић</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CD4E2F" w:rsidRPr="00B30BF7">
        <w:rPr>
          <w:rFonts w:eastAsia="Times New Roman"/>
          <w:noProof/>
          <w:sz w:val="20"/>
          <w:szCs w:val="20"/>
        </w:rPr>
        <w:t xml:space="preserve">Датум и место рођења: </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t>27.08.1988. године, Нови Пазар</w:t>
      </w:r>
    </w:p>
    <w:p w:rsidR="00CD4E2F" w:rsidRPr="00B30BF7" w:rsidRDefault="00353C21" w:rsidP="00731FFD">
      <w:pPr>
        <w:spacing w:line="240" w:lineRule="auto"/>
        <w:rPr>
          <w:noProof/>
          <w:sz w:val="20"/>
          <w:szCs w:val="20"/>
        </w:rPr>
      </w:pPr>
      <w:r w:rsidRPr="00B30BF7">
        <w:rPr>
          <w:rFonts w:eastAsia="Times New Roman"/>
          <w:noProof/>
          <w:sz w:val="20"/>
          <w:szCs w:val="20"/>
        </w:rPr>
        <w:t xml:space="preserve">– </w:t>
      </w:r>
      <w:r w:rsidR="00CD4E2F" w:rsidRPr="00B30BF7">
        <w:rPr>
          <w:rFonts w:eastAsia="Times New Roman"/>
          <w:noProof/>
          <w:sz w:val="20"/>
          <w:szCs w:val="20"/>
        </w:rPr>
        <w:t xml:space="preserve">Установа где је запослен:  </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t>Институт за Хистологију и ембриологију</w:t>
      </w:r>
      <w:r w:rsidR="00FF4262" w:rsidRPr="00B30BF7">
        <w:rPr>
          <w:rFonts w:eastAsia="Times New Roman"/>
          <w:noProof/>
          <w:sz w:val="20"/>
          <w:szCs w:val="20"/>
        </w:rPr>
        <w:t xml:space="preserve"> </w:t>
      </w:r>
      <w:r w:rsidR="00CD4E2F" w:rsidRPr="00B30BF7">
        <w:rPr>
          <w:rFonts w:eastAsia="Times New Roman"/>
          <w:noProof/>
          <w:sz w:val="20"/>
          <w:szCs w:val="20"/>
        </w:rPr>
        <w:t>”Александар Ђ. Костић”, Медицински факултет, Универзитет у Београду</w:t>
      </w:r>
      <w:r w:rsidR="00CD4E2F" w:rsidRPr="00B30BF7">
        <w:rPr>
          <w:noProof/>
          <w:sz w:val="20"/>
          <w:szCs w:val="20"/>
        </w:rPr>
        <w:t xml:space="preserve">                                                                               </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CD4E2F" w:rsidRPr="00B30BF7">
        <w:rPr>
          <w:rFonts w:eastAsia="Times New Roman"/>
          <w:noProof/>
          <w:sz w:val="20"/>
          <w:szCs w:val="20"/>
        </w:rPr>
        <w:t xml:space="preserve">Звање/радно место </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FF4262" w:rsidRPr="00B30BF7">
        <w:rPr>
          <w:bCs/>
          <w:sz w:val="20"/>
          <w:szCs w:val="20"/>
          <w:lang w:val="sl-SI"/>
        </w:rPr>
        <w:t>Доцент, Катедра за хистологију и ембриологију</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CD4E2F" w:rsidRPr="00B30BF7">
        <w:rPr>
          <w:rFonts w:eastAsia="Times New Roman"/>
          <w:noProof/>
          <w:sz w:val="20"/>
          <w:szCs w:val="20"/>
        </w:rPr>
        <w:t xml:space="preserve">Научна област: </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t>Хистологија и ембриологија</w:t>
      </w:r>
    </w:p>
    <w:p w:rsidR="00FF4262" w:rsidRPr="00B30BF7" w:rsidRDefault="00FF4262" w:rsidP="00731FFD">
      <w:pPr>
        <w:spacing w:line="240" w:lineRule="auto"/>
        <w:rPr>
          <w:rFonts w:eastAsia="Times New Roman"/>
          <w:noProof/>
          <w:sz w:val="20"/>
          <w:szCs w:val="20"/>
        </w:rPr>
      </w:pPr>
    </w:p>
    <w:p w:rsidR="00CD4E2F" w:rsidRPr="00B30BF7" w:rsidRDefault="00D04681" w:rsidP="00731FFD">
      <w:pPr>
        <w:spacing w:line="240" w:lineRule="auto"/>
        <w:rPr>
          <w:rFonts w:eastAsia="Times New Roman"/>
          <w:noProof/>
          <w:sz w:val="20"/>
          <w:szCs w:val="20"/>
        </w:rPr>
      </w:pPr>
      <w:r w:rsidRPr="00B30BF7">
        <w:rPr>
          <w:rFonts w:eastAsia="Times New Roman"/>
          <w:noProof/>
          <w:sz w:val="20"/>
          <w:szCs w:val="20"/>
        </w:rPr>
        <w:t>Б. СТРУЧНА БИОГРАФИЈА, ДИПЛОМЕ И ЗВАЊА</w:t>
      </w:r>
    </w:p>
    <w:p w:rsidR="00CD4E2F" w:rsidRPr="00B30BF7" w:rsidRDefault="00D04681" w:rsidP="00731FFD">
      <w:pPr>
        <w:spacing w:line="240" w:lineRule="auto"/>
        <w:rPr>
          <w:rFonts w:eastAsia="Times New Roman"/>
          <w:b/>
          <w:bCs/>
          <w:noProof/>
          <w:sz w:val="20"/>
          <w:szCs w:val="20"/>
        </w:rPr>
      </w:pPr>
      <w:r w:rsidRPr="00B30BF7">
        <w:rPr>
          <w:rFonts w:eastAsia="Times New Roman"/>
          <w:b/>
          <w:bCs/>
          <w:noProof/>
          <w:sz w:val="20"/>
          <w:szCs w:val="20"/>
        </w:rPr>
        <w:t>Основне студије</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D04681" w:rsidRPr="00B30BF7">
        <w:rPr>
          <w:rFonts w:eastAsia="Times New Roman"/>
          <w:noProof/>
          <w:sz w:val="20"/>
          <w:szCs w:val="20"/>
        </w:rPr>
        <w:t>Назив установе</w:t>
      </w:r>
      <w:r w:rsidR="00CD4E2F" w:rsidRPr="00B30BF7">
        <w:rPr>
          <w:rFonts w:eastAsia="Times New Roman"/>
          <w:noProof/>
          <w:sz w:val="20"/>
          <w:szCs w:val="20"/>
        </w:rPr>
        <w:t xml:space="preserve">: </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D04681" w:rsidRPr="00B30BF7">
        <w:rPr>
          <w:rFonts w:eastAsia="Times New Roman"/>
          <w:noProof/>
          <w:sz w:val="20"/>
          <w:szCs w:val="20"/>
        </w:rPr>
        <w:t>Медицински факултет, Универзитет у Београду</w:t>
      </w:r>
      <w:r w:rsidR="00D04681" w:rsidRPr="00B30BF7">
        <w:rPr>
          <w:noProof/>
          <w:sz w:val="20"/>
          <w:szCs w:val="20"/>
        </w:rPr>
        <w:t xml:space="preserve">                                                                               </w:t>
      </w:r>
    </w:p>
    <w:p w:rsidR="00CD4E2F" w:rsidRPr="00B30BF7" w:rsidRDefault="00353C21" w:rsidP="00731FFD">
      <w:pPr>
        <w:spacing w:line="240" w:lineRule="auto"/>
        <w:rPr>
          <w:noProof/>
          <w:sz w:val="20"/>
          <w:szCs w:val="20"/>
        </w:rPr>
      </w:pPr>
      <w:r w:rsidRPr="00B30BF7">
        <w:rPr>
          <w:rFonts w:eastAsia="Times New Roman"/>
          <w:noProof/>
          <w:sz w:val="20"/>
          <w:szCs w:val="20"/>
        </w:rPr>
        <w:t xml:space="preserve">– </w:t>
      </w:r>
      <w:r w:rsidR="00D04681" w:rsidRPr="00B30BF7">
        <w:rPr>
          <w:rFonts w:eastAsia="Times New Roman"/>
          <w:noProof/>
          <w:sz w:val="20"/>
          <w:szCs w:val="20"/>
        </w:rPr>
        <w:t>Место и година завршетка, просечна оцена:</w:t>
      </w:r>
      <w:r w:rsidR="00CD4E2F" w:rsidRPr="00B30BF7">
        <w:rPr>
          <w:noProof/>
          <w:sz w:val="20"/>
          <w:szCs w:val="20"/>
        </w:rPr>
        <w:t xml:space="preserve"> </w:t>
      </w:r>
      <w:r w:rsidR="00CD4E2F" w:rsidRPr="00B30BF7">
        <w:rPr>
          <w:noProof/>
          <w:sz w:val="20"/>
          <w:szCs w:val="20"/>
        </w:rPr>
        <w:tab/>
      </w:r>
      <w:r w:rsidR="00D04681" w:rsidRPr="00B30BF7">
        <w:rPr>
          <w:noProof/>
          <w:sz w:val="20"/>
          <w:szCs w:val="20"/>
        </w:rPr>
        <w:t>Београд</w:t>
      </w:r>
      <w:r w:rsidR="00CD4E2F" w:rsidRPr="00B30BF7">
        <w:rPr>
          <w:noProof/>
          <w:sz w:val="20"/>
          <w:szCs w:val="20"/>
        </w:rPr>
        <w:t>, 2013</w:t>
      </w:r>
      <w:r w:rsidR="00D04681" w:rsidRPr="00B30BF7">
        <w:rPr>
          <w:noProof/>
          <w:sz w:val="20"/>
          <w:szCs w:val="20"/>
        </w:rPr>
        <w:t>. године,</w:t>
      </w:r>
      <w:r w:rsidR="00CD4E2F" w:rsidRPr="00B30BF7">
        <w:rPr>
          <w:noProof/>
          <w:sz w:val="20"/>
          <w:szCs w:val="20"/>
        </w:rPr>
        <w:t xml:space="preserve"> </w:t>
      </w:r>
      <w:r w:rsidR="00CD4E2F" w:rsidRPr="00B30BF7">
        <w:rPr>
          <w:rFonts w:eastAsia="Times New Roman"/>
          <w:noProof/>
          <w:sz w:val="20"/>
          <w:szCs w:val="20"/>
        </w:rPr>
        <w:t>9,7</w:t>
      </w:r>
      <w:r w:rsidR="00FF4262" w:rsidRPr="00B30BF7">
        <w:rPr>
          <w:rFonts w:eastAsia="Times New Roman"/>
          <w:noProof/>
          <w:sz w:val="20"/>
          <w:szCs w:val="20"/>
        </w:rPr>
        <w:t xml:space="preserve"> (девет, седамдесет)</w:t>
      </w:r>
    </w:p>
    <w:p w:rsidR="00CD4E2F" w:rsidRPr="00B30BF7" w:rsidRDefault="00D04681" w:rsidP="00731FFD">
      <w:pPr>
        <w:spacing w:line="240" w:lineRule="auto"/>
        <w:rPr>
          <w:rFonts w:eastAsia="Times New Roman"/>
          <w:b/>
          <w:bCs/>
          <w:noProof/>
          <w:sz w:val="20"/>
          <w:szCs w:val="20"/>
        </w:rPr>
      </w:pPr>
      <w:r w:rsidRPr="00B30BF7">
        <w:rPr>
          <w:rFonts w:eastAsia="Times New Roman"/>
          <w:b/>
          <w:bCs/>
          <w:noProof/>
          <w:sz w:val="20"/>
          <w:szCs w:val="20"/>
        </w:rPr>
        <w:t>Последипломске студије (Специјалистичке академске студије)</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D04681" w:rsidRPr="00B30BF7">
        <w:rPr>
          <w:rFonts w:eastAsia="Times New Roman"/>
          <w:noProof/>
          <w:sz w:val="20"/>
          <w:szCs w:val="20"/>
        </w:rPr>
        <w:t>Назив установе:</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D04681" w:rsidRPr="00B30BF7">
        <w:rPr>
          <w:rFonts w:eastAsia="Times New Roman"/>
          <w:noProof/>
          <w:sz w:val="20"/>
          <w:szCs w:val="20"/>
        </w:rPr>
        <w:t>Медицински факултет, Универзитет у Београду</w:t>
      </w:r>
      <w:r w:rsidR="00D04681" w:rsidRPr="00B30BF7">
        <w:rPr>
          <w:noProof/>
          <w:sz w:val="20"/>
          <w:szCs w:val="20"/>
        </w:rPr>
        <w:t xml:space="preserve">                                                                               </w:t>
      </w:r>
    </w:p>
    <w:p w:rsidR="00CD4E2F" w:rsidRPr="00B30BF7" w:rsidRDefault="00CD4E2F" w:rsidP="00731FFD">
      <w:pPr>
        <w:spacing w:line="240" w:lineRule="auto"/>
        <w:rPr>
          <w:rFonts w:eastAsia="Times New Roman"/>
          <w:noProof/>
          <w:sz w:val="20"/>
          <w:szCs w:val="20"/>
        </w:rPr>
      </w:pPr>
      <w:r w:rsidRPr="00B30BF7">
        <w:rPr>
          <w:rFonts w:eastAsia="Times New Roman"/>
          <w:noProof/>
          <w:sz w:val="20"/>
          <w:szCs w:val="20"/>
        </w:rPr>
        <w:t>–</w:t>
      </w:r>
      <w:r w:rsidR="00FF4262" w:rsidRPr="00B30BF7">
        <w:rPr>
          <w:rFonts w:eastAsia="Times New Roman"/>
          <w:kern w:val="0"/>
          <w:sz w:val="20"/>
          <w:szCs w:val="20"/>
          <w:lang w:val="sl-SI"/>
        </w:rPr>
        <w:t xml:space="preserve"> </w:t>
      </w:r>
      <w:r w:rsidR="00FF4262" w:rsidRPr="00B30BF7">
        <w:rPr>
          <w:rFonts w:eastAsia="Times New Roman"/>
          <w:noProof/>
          <w:sz w:val="20"/>
          <w:szCs w:val="20"/>
          <w:lang w:val="sl-SI"/>
        </w:rPr>
        <w:t>Место</w:t>
      </w:r>
      <w:r w:rsidR="00FF4262" w:rsidRPr="00B30BF7">
        <w:rPr>
          <w:rFonts w:eastAsia="Times New Roman"/>
          <w:noProof/>
          <w:sz w:val="20"/>
          <w:szCs w:val="20"/>
          <w:lang w:val="sr-Cyrl-CS"/>
        </w:rPr>
        <w:t>,</w:t>
      </w:r>
      <w:r w:rsidR="00FF4262" w:rsidRPr="00B30BF7">
        <w:rPr>
          <w:rFonts w:eastAsia="Times New Roman"/>
          <w:noProof/>
          <w:sz w:val="20"/>
          <w:szCs w:val="20"/>
          <w:lang w:val="sl-SI"/>
        </w:rPr>
        <w:t xml:space="preserve"> година завршетка, </w:t>
      </w:r>
      <w:r w:rsidR="00FF4262" w:rsidRPr="00B30BF7">
        <w:rPr>
          <w:rFonts w:eastAsia="Times New Roman"/>
          <w:noProof/>
          <w:sz w:val="20"/>
          <w:szCs w:val="20"/>
        </w:rPr>
        <w:t>ментор</w:t>
      </w:r>
      <w:r w:rsidR="00FF4262" w:rsidRPr="00B30BF7">
        <w:rPr>
          <w:rFonts w:eastAsia="Times New Roman"/>
          <w:noProof/>
          <w:sz w:val="20"/>
          <w:szCs w:val="20"/>
          <w:lang w:val="sr-Cyrl-CS"/>
        </w:rPr>
        <w:t xml:space="preserve"> </w:t>
      </w:r>
      <w:r w:rsidR="00FF4262" w:rsidRPr="00B30BF7">
        <w:rPr>
          <w:rFonts w:eastAsia="Times New Roman"/>
          <w:noProof/>
          <w:sz w:val="20"/>
          <w:szCs w:val="20"/>
          <w:lang w:val="sr-Latn-CS"/>
        </w:rPr>
        <w:t>и чланови комисије</w:t>
      </w:r>
      <w:r w:rsidR="00FF4262" w:rsidRPr="00B30BF7">
        <w:rPr>
          <w:rFonts w:eastAsia="Times New Roman"/>
          <w:noProof/>
          <w:sz w:val="20"/>
          <w:szCs w:val="20"/>
        </w:rPr>
        <w:t xml:space="preserve">: </w:t>
      </w:r>
      <w:r w:rsidR="00D04681" w:rsidRPr="00B30BF7">
        <w:rPr>
          <w:noProof/>
          <w:sz w:val="20"/>
          <w:szCs w:val="20"/>
        </w:rPr>
        <w:t>Београд, 2015. године</w:t>
      </w:r>
      <w:r w:rsidR="00FF4262" w:rsidRPr="00B30BF7">
        <w:rPr>
          <w:noProof/>
          <w:sz w:val="20"/>
          <w:szCs w:val="20"/>
        </w:rPr>
        <w:t xml:space="preserve">, </w:t>
      </w:r>
      <w:r w:rsidR="00D04681" w:rsidRPr="00B30BF7">
        <w:rPr>
          <w:rFonts w:eastAsia="Times New Roman"/>
          <w:noProof/>
          <w:sz w:val="20"/>
          <w:szCs w:val="20"/>
        </w:rPr>
        <w:t>проф. др Миљана Обрадовић (председник), проф. др Драгослав Милошевић, проф. др Живана Милићевић</w:t>
      </w:r>
      <w:r w:rsidR="00FF4262" w:rsidRPr="00B30BF7">
        <w:rPr>
          <w:rFonts w:eastAsia="Times New Roman"/>
          <w:noProof/>
          <w:sz w:val="20"/>
          <w:szCs w:val="20"/>
        </w:rPr>
        <w:t>,</w:t>
      </w:r>
      <w:r w:rsidR="00D04681" w:rsidRPr="00B30BF7">
        <w:rPr>
          <w:rFonts w:eastAsia="Times New Roman"/>
          <w:noProof/>
          <w:sz w:val="20"/>
          <w:szCs w:val="20"/>
        </w:rPr>
        <w:t xml:space="preserve"> ментор</w:t>
      </w:r>
      <w:r w:rsidRPr="00B30BF7">
        <w:rPr>
          <w:rFonts w:eastAsia="Times New Roman"/>
          <w:noProof/>
          <w:sz w:val="20"/>
          <w:szCs w:val="20"/>
        </w:rPr>
        <w:t xml:space="preserve">                                                                           </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D04681" w:rsidRPr="00B30BF7">
        <w:rPr>
          <w:rFonts w:eastAsia="Times New Roman"/>
          <w:noProof/>
          <w:sz w:val="20"/>
          <w:szCs w:val="20"/>
        </w:rPr>
        <w:t>Наслов специјалистичког академског рада:</w:t>
      </w:r>
      <w:r w:rsidR="00CD4E2F" w:rsidRPr="00B30BF7">
        <w:rPr>
          <w:rFonts w:eastAsia="Times New Roman"/>
          <w:noProof/>
          <w:sz w:val="20"/>
          <w:szCs w:val="20"/>
        </w:rPr>
        <w:t xml:space="preserve"> </w:t>
      </w:r>
      <w:r w:rsidR="00CD4E2F" w:rsidRPr="00B30BF7">
        <w:rPr>
          <w:rFonts w:eastAsia="Times New Roman"/>
          <w:noProof/>
          <w:sz w:val="20"/>
          <w:szCs w:val="20"/>
        </w:rPr>
        <w:tab/>
      </w:r>
      <w:r w:rsidR="00D04681" w:rsidRPr="00B30BF7">
        <w:rPr>
          <w:rFonts w:eastAsia="Times New Roman"/>
          <w:noProof/>
          <w:sz w:val="20"/>
          <w:szCs w:val="20"/>
        </w:rPr>
        <w:t>”</w:t>
      </w:r>
      <w:r w:rsidR="0064724B" w:rsidRPr="00B30BF7">
        <w:rPr>
          <w:rFonts w:eastAsia="Times New Roman"/>
          <w:noProof/>
          <w:sz w:val="20"/>
          <w:szCs w:val="20"/>
        </w:rPr>
        <w:t>Целуларне и структурне одлике ламине проприје слузнице дебелог црева здравих особа”</w:t>
      </w:r>
      <w:r w:rsidR="00CD4E2F" w:rsidRPr="00B30BF7">
        <w:rPr>
          <w:rFonts w:eastAsia="Times New Roman"/>
          <w:noProof/>
          <w:sz w:val="20"/>
          <w:szCs w:val="20"/>
        </w:rPr>
        <w:t xml:space="preserve">                                                                         </w:t>
      </w:r>
    </w:p>
    <w:p w:rsidR="00CD4E2F" w:rsidRPr="00B30BF7" w:rsidRDefault="00CD4E2F" w:rsidP="00731FFD">
      <w:pPr>
        <w:spacing w:line="240" w:lineRule="auto"/>
        <w:rPr>
          <w:rFonts w:eastAsia="Times New Roman"/>
          <w:noProof/>
          <w:sz w:val="20"/>
          <w:szCs w:val="20"/>
        </w:rPr>
      </w:pPr>
      <w:r w:rsidRPr="00B30BF7">
        <w:rPr>
          <w:rFonts w:eastAsia="Times New Roman"/>
          <w:noProof/>
          <w:sz w:val="20"/>
          <w:szCs w:val="20"/>
        </w:rPr>
        <w:t>–</w:t>
      </w:r>
      <w:r w:rsidR="0064724B" w:rsidRPr="00B30BF7">
        <w:rPr>
          <w:rFonts w:eastAsia="Times New Roman"/>
          <w:noProof/>
          <w:sz w:val="20"/>
          <w:szCs w:val="20"/>
        </w:rPr>
        <w:t>Ужа научна област:</w:t>
      </w:r>
      <w:r w:rsidRPr="00B30BF7">
        <w:rPr>
          <w:rFonts w:eastAsia="Times New Roman"/>
          <w:noProof/>
          <w:sz w:val="20"/>
          <w:szCs w:val="20"/>
        </w:rPr>
        <w:t xml:space="preserve"> </w:t>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0064724B" w:rsidRPr="00B30BF7">
        <w:rPr>
          <w:rFonts w:eastAsia="Times New Roman"/>
          <w:noProof/>
          <w:sz w:val="20"/>
          <w:szCs w:val="20"/>
        </w:rPr>
        <w:t>Цитологија, хистохемија, електронска микроскопија и ембриологија</w:t>
      </w:r>
    </w:p>
    <w:p w:rsidR="00CD4E2F" w:rsidRPr="00B30BF7" w:rsidRDefault="0064724B" w:rsidP="00731FFD">
      <w:pPr>
        <w:spacing w:line="240" w:lineRule="auto"/>
        <w:rPr>
          <w:rFonts w:eastAsia="Times New Roman"/>
          <w:b/>
          <w:bCs/>
          <w:noProof/>
          <w:sz w:val="20"/>
          <w:szCs w:val="20"/>
        </w:rPr>
      </w:pPr>
      <w:r w:rsidRPr="00B30BF7">
        <w:rPr>
          <w:rFonts w:eastAsia="Times New Roman"/>
          <w:b/>
          <w:bCs/>
          <w:noProof/>
          <w:sz w:val="20"/>
          <w:szCs w:val="20"/>
        </w:rPr>
        <w:t>Докторске студије</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64724B" w:rsidRPr="00B30BF7">
        <w:rPr>
          <w:rFonts w:eastAsia="Times New Roman"/>
          <w:noProof/>
          <w:sz w:val="20"/>
          <w:szCs w:val="20"/>
        </w:rPr>
        <w:t>Назив установе:</w:t>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CD4E2F" w:rsidRPr="00B30BF7">
        <w:rPr>
          <w:rFonts w:eastAsia="Times New Roman"/>
          <w:noProof/>
          <w:sz w:val="20"/>
          <w:szCs w:val="20"/>
        </w:rPr>
        <w:tab/>
      </w:r>
      <w:r w:rsidR="0064724B" w:rsidRPr="00B30BF7">
        <w:rPr>
          <w:rFonts w:eastAsia="Times New Roman"/>
          <w:noProof/>
          <w:sz w:val="20"/>
          <w:szCs w:val="20"/>
        </w:rPr>
        <w:t>Медицински факултет, Универзитет у Београду</w:t>
      </w:r>
      <w:r w:rsidR="0064724B" w:rsidRPr="00B30BF7">
        <w:rPr>
          <w:noProof/>
          <w:sz w:val="20"/>
          <w:szCs w:val="20"/>
        </w:rPr>
        <w:t xml:space="preserve">                                                                               </w:t>
      </w:r>
    </w:p>
    <w:p w:rsidR="00FF4262" w:rsidRPr="00B30BF7" w:rsidRDefault="00CD4E2F" w:rsidP="00731FFD">
      <w:pPr>
        <w:spacing w:line="240" w:lineRule="auto"/>
        <w:rPr>
          <w:rFonts w:eastAsia="Times New Roman"/>
          <w:noProof/>
          <w:sz w:val="20"/>
          <w:szCs w:val="20"/>
        </w:rPr>
      </w:pPr>
      <w:r w:rsidRPr="00B30BF7">
        <w:rPr>
          <w:rFonts w:eastAsia="Times New Roman"/>
          <w:noProof/>
          <w:sz w:val="20"/>
          <w:szCs w:val="20"/>
        </w:rPr>
        <w:t>–</w:t>
      </w:r>
      <w:r w:rsidR="00FF4262" w:rsidRPr="00B30BF7">
        <w:rPr>
          <w:rFonts w:eastAsia="Times New Roman"/>
          <w:kern w:val="0"/>
          <w:sz w:val="20"/>
          <w:szCs w:val="20"/>
          <w:lang w:val="sl-SI"/>
        </w:rPr>
        <w:t xml:space="preserve"> </w:t>
      </w:r>
      <w:r w:rsidR="00FF4262" w:rsidRPr="00B30BF7">
        <w:rPr>
          <w:rFonts w:eastAsia="Times New Roman"/>
          <w:noProof/>
          <w:sz w:val="20"/>
          <w:szCs w:val="20"/>
          <w:lang w:val="sl-SI"/>
        </w:rPr>
        <w:t>Место и година одбране и чланови комисије</w:t>
      </w:r>
      <w:r w:rsidR="00FF4262" w:rsidRPr="00B30BF7">
        <w:rPr>
          <w:rFonts w:eastAsia="Times New Roman"/>
          <w:noProof/>
          <w:sz w:val="20"/>
          <w:szCs w:val="20"/>
        </w:rPr>
        <w:t xml:space="preserve">: </w:t>
      </w:r>
      <w:r w:rsidRPr="00B30BF7">
        <w:rPr>
          <w:noProof/>
          <w:sz w:val="20"/>
          <w:szCs w:val="20"/>
        </w:rPr>
        <w:tab/>
      </w:r>
      <w:r w:rsidR="0064724B" w:rsidRPr="00B30BF7">
        <w:rPr>
          <w:noProof/>
          <w:sz w:val="20"/>
          <w:szCs w:val="20"/>
        </w:rPr>
        <w:t>Београд, 2018. године</w:t>
      </w:r>
      <w:r w:rsidR="00FF4262" w:rsidRPr="00B30BF7">
        <w:rPr>
          <w:noProof/>
          <w:sz w:val="20"/>
          <w:szCs w:val="20"/>
        </w:rPr>
        <w:t xml:space="preserve">, </w:t>
      </w:r>
      <w:r w:rsidR="0064724B" w:rsidRPr="00B30BF7">
        <w:rPr>
          <w:rFonts w:eastAsia="Times New Roman"/>
          <w:noProof/>
          <w:sz w:val="20"/>
          <w:szCs w:val="20"/>
        </w:rPr>
        <w:t>проф. др Миљана Обрадовић (председник), проф. др Светислав Татић, академик Миодраг Чолић</w:t>
      </w:r>
    </w:p>
    <w:p w:rsidR="00CD4E2F" w:rsidRPr="00B30BF7" w:rsidRDefault="00FF4262" w:rsidP="00731FFD">
      <w:pPr>
        <w:spacing w:line="240" w:lineRule="auto"/>
        <w:rPr>
          <w:rFonts w:eastAsia="Times New Roman"/>
          <w:noProof/>
          <w:sz w:val="20"/>
          <w:szCs w:val="20"/>
        </w:rPr>
      </w:pPr>
      <w:r w:rsidRPr="00B30BF7">
        <w:rPr>
          <w:rFonts w:eastAsia="Times New Roman"/>
          <w:noProof/>
          <w:sz w:val="20"/>
          <w:szCs w:val="20"/>
        </w:rPr>
        <w:t xml:space="preserve">– </w:t>
      </w:r>
      <w:r w:rsidR="0064724B" w:rsidRPr="00B30BF7">
        <w:rPr>
          <w:rFonts w:eastAsia="Times New Roman"/>
          <w:noProof/>
          <w:sz w:val="20"/>
          <w:szCs w:val="20"/>
        </w:rPr>
        <w:t>Ментор</w:t>
      </w:r>
      <w:r w:rsidRPr="00B30BF7">
        <w:rPr>
          <w:rFonts w:eastAsia="Times New Roman"/>
          <w:noProof/>
          <w:sz w:val="20"/>
          <w:szCs w:val="20"/>
        </w:rPr>
        <w:t>и</w:t>
      </w:r>
      <w:r w:rsidR="0064724B" w:rsidRPr="00B30BF7">
        <w:rPr>
          <w:rFonts w:eastAsia="Times New Roman"/>
          <w:noProof/>
          <w:sz w:val="20"/>
          <w:szCs w:val="20"/>
        </w:rPr>
        <w:t xml:space="preserve">: </w:t>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0064724B" w:rsidRPr="00B30BF7">
        <w:rPr>
          <w:rFonts w:eastAsia="Times New Roman"/>
          <w:noProof/>
          <w:sz w:val="20"/>
          <w:szCs w:val="20"/>
        </w:rPr>
        <w:t xml:space="preserve">проф. др Живана </w:t>
      </w:r>
      <w:r w:rsidRPr="00B30BF7">
        <w:rPr>
          <w:rFonts w:eastAsia="Times New Roman"/>
          <w:noProof/>
          <w:sz w:val="20"/>
          <w:szCs w:val="20"/>
        </w:rPr>
        <w:t>Милићевић</w:t>
      </w:r>
      <w:r w:rsidR="00DF3F9E" w:rsidRPr="00B30BF7">
        <w:rPr>
          <w:rFonts w:eastAsia="Times New Roman"/>
          <w:noProof/>
          <w:sz w:val="20"/>
          <w:szCs w:val="20"/>
        </w:rPr>
        <w:t xml:space="preserve"> и</w:t>
      </w:r>
      <w:r w:rsidR="0064724B" w:rsidRPr="00B30BF7">
        <w:rPr>
          <w:rFonts w:eastAsia="Times New Roman"/>
          <w:noProof/>
          <w:sz w:val="20"/>
          <w:szCs w:val="20"/>
        </w:rPr>
        <w:t xml:space="preserve"> проф. др Драгослав Милошевић</w:t>
      </w:r>
      <w:r w:rsidR="00DF3F9E" w:rsidRPr="00B30BF7">
        <w:rPr>
          <w:rFonts w:eastAsia="Times New Roman"/>
          <w:noProof/>
          <w:sz w:val="20"/>
          <w:szCs w:val="20"/>
        </w:rPr>
        <w:t>, коментор</w:t>
      </w:r>
    </w:p>
    <w:p w:rsidR="00CD4E2F"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64724B" w:rsidRPr="00B30BF7">
        <w:rPr>
          <w:rFonts w:eastAsia="Times New Roman"/>
          <w:noProof/>
          <w:sz w:val="20"/>
          <w:szCs w:val="20"/>
        </w:rPr>
        <w:t xml:space="preserve">Наслов </w:t>
      </w:r>
      <w:r w:rsidR="00DF3F9E" w:rsidRPr="00B30BF7">
        <w:rPr>
          <w:rFonts w:eastAsia="Times New Roman"/>
          <w:noProof/>
          <w:sz w:val="20"/>
          <w:szCs w:val="20"/>
        </w:rPr>
        <w:t>дисертације</w:t>
      </w:r>
      <w:r w:rsidR="0064724B" w:rsidRPr="00B30BF7">
        <w:rPr>
          <w:rFonts w:eastAsia="Times New Roman"/>
          <w:noProof/>
          <w:sz w:val="20"/>
          <w:szCs w:val="20"/>
        </w:rPr>
        <w:t>:</w:t>
      </w:r>
      <w:r w:rsidR="00CD4E2F" w:rsidRPr="00B30BF7">
        <w:rPr>
          <w:rFonts w:eastAsia="Times New Roman"/>
          <w:noProof/>
          <w:sz w:val="20"/>
          <w:szCs w:val="20"/>
        </w:rPr>
        <w:t xml:space="preserve"> </w:t>
      </w:r>
      <w:r w:rsidR="00CD4E2F" w:rsidRPr="00B30BF7">
        <w:rPr>
          <w:rFonts w:eastAsia="Times New Roman"/>
          <w:noProof/>
          <w:sz w:val="20"/>
          <w:szCs w:val="20"/>
        </w:rPr>
        <w:tab/>
      </w:r>
      <w:r w:rsidR="00CD4E2F" w:rsidRPr="00B30BF7">
        <w:rPr>
          <w:rFonts w:eastAsia="Times New Roman"/>
          <w:noProof/>
          <w:sz w:val="20"/>
          <w:szCs w:val="20"/>
        </w:rPr>
        <w:tab/>
      </w:r>
      <w:r w:rsidR="00DF3F9E" w:rsidRPr="00B30BF7">
        <w:rPr>
          <w:rFonts w:eastAsia="Times New Roman"/>
          <w:noProof/>
          <w:sz w:val="20"/>
          <w:szCs w:val="20"/>
        </w:rPr>
        <w:tab/>
      </w:r>
      <w:r w:rsidR="00DF3F9E" w:rsidRPr="00B30BF7">
        <w:rPr>
          <w:rFonts w:eastAsia="Times New Roman"/>
          <w:noProof/>
          <w:sz w:val="20"/>
          <w:szCs w:val="20"/>
        </w:rPr>
        <w:tab/>
      </w:r>
      <w:r w:rsidR="0064724B" w:rsidRPr="00B30BF7">
        <w:rPr>
          <w:rFonts w:eastAsia="Times New Roman"/>
          <w:noProof/>
          <w:sz w:val="20"/>
          <w:szCs w:val="20"/>
        </w:rPr>
        <w:t>”Структурне и целуларне одлике незахваћене слузнице дебелог црева особа са аденокарциномом колона”</w:t>
      </w:r>
    </w:p>
    <w:p w:rsidR="0064724B" w:rsidRPr="00B30BF7" w:rsidRDefault="00353C21" w:rsidP="00731FFD">
      <w:pPr>
        <w:spacing w:line="240" w:lineRule="auto"/>
        <w:rPr>
          <w:rFonts w:eastAsia="Times New Roman"/>
          <w:noProof/>
          <w:sz w:val="20"/>
          <w:szCs w:val="20"/>
        </w:rPr>
      </w:pPr>
      <w:r w:rsidRPr="00B30BF7">
        <w:rPr>
          <w:rFonts w:eastAsia="Times New Roman"/>
          <w:noProof/>
          <w:sz w:val="20"/>
          <w:szCs w:val="20"/>
        </w:rPr>
        <w:t xml:space="preserve">– </w:t>
      </w:r>
      <w:r w:rsidR="0064724B" w:rsidRPr="00B30BF7">
        <w:rPr>
          <w:rFonts w:eastAsia="Times New Roman"/>
          <w:noProof/>
          <w:sz w:val="20"/>
          <w:szCs w:val="20"/>
        </w:rPr>
        <w:t xml:space="preserve">Ужа научна област:                                            </w:t>
      </w:r>
      <w:r w:rsidR="00DF3F9E" w:rsidRPr="00B30BF7">
        <w:rPr>
          <w:rFonts w:eastAsia="Times New Roman"/>
          <w:noProof/>
          <w:sz w:val="20"/>
          <w:szCs w:val="20"/>
        </w:rPr>
        <w:tab/>
      </w:r>
      <w:r w:rsidR="0064724B" w:rsidRPr="00B30BF7">
        <w:rPr>
          <w:rFonts w:eastAsia="Times New Roman"/>
          <w:noProof/>
          <w:sz w:val="20"/>
          <w:szCs w:val="20"/>
        </w:rPr>
        <w:t>Молекуларна медицина</w:t>
      </w:r>
    </w:p>
    <w:p w:rsidR="00CD4E2F" w:rsidRPr="00B30BF7" w:rsidRDefault="001861B4" w:rsidP="00731FFD">
      <w:pPr>
        <w:spacing w:line="240" w:lineRule="auto"/>
        <w:rPr>
          <w:rFonts w:eastAsia="Times New Roman"/>
          <w:b/>
          <w:bCs/>
          <w:noProof/>
          <w:sz w:val="20"/>
          <w:szCs w:val="20"/>
        </w:rPr>
      </w:pPr>
      <w:r w:rsidRPr="00B30BF7">
        <w:rPr>
          <w:rFonts w:eastAsia="Times New Roman"/>
          <w:b/>
          <w:bCs/>
          <w:noProof/>
          <w:sz w:val="20"/>
          <w:szCs w:val="20"/>
        </w:rPr>
        <w:t>Специјализација</w:t>
      </w:r>
    </w:p>
    <w:p w:rsidR="00DF3F9E" w:rsidRPr="00B30BF7" w:rsidRDefault="00DF3F9E" w:rsidP="00731FFD">
      <w:pPr>
        <w:spacing w:line="240" w:lineRule="auto"/>
        <w:rPr>
          <w:rFonts w:eastAsia="Times New Roman"/>
          <w:noProof/>
          <w:sz w:val="20"/>
          <w:szCs w:val="20"/>
        </w:rPr>
      </w:pPr>
      <w:r w:rsidRPr="00B30BF7">
        <w:rPr>
          <w:rFonts w:eastAsia="Times New Roman"/>
          <w:noProof/>
          <w:sz w:val="20"/>
          <w:szCs w:val="20"/>
          <w:lang w:val="sl-SI"/>
        </w:rPr>
        <w:t>– Назив</w:t>
      </w:r>
      <w:r w:rsidRPr="00B30BF7">
        <w:rPr>
          <w:rFonts w:eastAsia="Times New Roman"/>
          <w:noProof/>
          <w:sz w:val="20"/>
          <w:szCs w:val="20"/>
        </w:rPr>
        <w:t xml:space="preserve">: </w:t>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Pr="00B30BF7">
        <w:rPr>
          <w:rFonts w:eastAsia="Times New Roman"/>
          <w:noProof/>
          <w:sz w:val="20"/>
          <w:szCs w:val="20"/>
        </w:rPr>
        <w:tab/>
      </w:r>
      <w:r w:rsidR="00353C21" w:rsidRPr="00B30BF7">
        <w:rPr>
          <w:rFonts w:eastAsia="Times New Roman"/>
          <w:noProof/>
          <w:sz w:val="20"/>
          <w:szCs w:val="20"/>
        </w:rPr>
        <w:tab/>
        <w:t>Патологија</w:t>
      </w:r>
    </w:p>
    <w:p w:rsidR="00CD4E2F" w:rsidRPr="00B30BF7" w:rsidRDefault="00B574C0" w:rsidP="00731FFD">
      <w:pPr>
        <w:spacing w:line="240" w:lineRule="auto"/>
        <w:rPr>
          <w:rFonts w:eastAsia="Times New Roman"/>
          <w:noProof/>
          <w:sz w:val="20"/>
          <w:szCs w:val="20"/>
        </w:rPr>
      </w:pPr>
      <w:r w:rsidRPr="00B30BF7">
        <w:rPr>
          <w:rFonts w:eastAsia="Times New Roman"/>
          <w:noProof/>
          <w:sz w:val="20"/>
          <w:szCs w:val="20"/>
          <w:lang w:val="sl-SI"/>
        </w:rPr>
        <w:t xml:space="preserve">– </w:t>
      </w:r>
      <w:r w:rsidR="00DF3F9E" w:rsidRPr="00B30BF7">
        <w:rPr>
          <w:rFonts w:eastAsia="Times New Roman"/>
          <w:noProof/>
          <w:sz w:val="20"/>
          <w:szCs w:val="20"/>
          <w:lang w:val="sl-SI"/>
        </w:rPr>
        <w:t>Место и година завршетка, оцена и чланови комисије</w:t>
      </w:r>
      <w:r w:rsidR="00DF3F9E" w:rsidRPr="00B30BF7">
        <w:rPr>
          <w:rFonts w:eastAsia="Times New Roman"/>
          <w:noProof/>
          <w:sz w:val="20"/>
          <w:szCs w:val="20"/>
        </w:rPr>
        <w:t>:</w:t>
      </w:r>
      <w:r w:rsidR="001861B4" w:rsidRPr="00B30BF7">
        <w:rPr>
          <w:rFonts w:eastAsia="Times New Roman"/>
          <w:noProof/>
          <w:sz w:val="20"/>
          <w:szCs w:val="20"/>
        </w:rPr>
        <w:t xml:space="preserve"> </w:t>
      </w:r>
      <w:r w:rsidR="00353C21" w:rsidRPr="00B30BF7">
        <w:rPr>
          <w:rFonts w:eastAsia="Times New Roman"/>
          <w:noProof/>
          <w:sz w:val="20"/>
          <w:szCs w:val="20"/>
        </w:rPr>
        <w:t>Медицински факултет, Универзитет у Београду</w:t>
      </w:r>
      <w:r w:rsidR="001861B4" w:rsidRPr="00B30BF7">
        <w:rPr>
          <w:rFonts w:eastAsia="Times New Roman"/>
          <w:noProof/>
          <w:sz w:val="20"/>
          <w:szCs w:val="20"/>
        </w:rPr>
        <w:t xml:space="preserve">, 2023. </w:t>
      </w:r>
      <w:r w:rsidR="00353C21" w:rsidRPr="00B30BF7">
        <w:rPr>
          <w:rFonts w:eastAsia="Times New Roman"/>
          <w:noProof/>
          <w:sz w:val="20"/>
          <w:szCs w:val="20"/>
        </w:rPr>
        <w:t>године, одличан (5); П</w:t>
      </w:r>
      <w:r w:rsidR="001861B4" w:rsidRPr="00B30BF7">
        <w:rPr>
          <w:rFonts w:eastAsia="Times New Roman"/>
          <w:noProof/>
          <w:sz w:val="20"/>
          <w:szCs w:val="20"/>
        </w:rPr>
        <w:t>роф. др Светислав Татић, проф. др Сања Радојевић-Шкодрић, проф. др Софија Глумац</w:t>
      </w:r>
    </w:p>
    <w:p w:rsidR="00CD4E2F" w:rsidRPr="00B30BF7" w:rsidRDefault="001861B4" w:rsidP="00731FFD">
      <w:pPr>
        <w:spacing w:line="240" w:lineRule="auto"/>
        <w:rPr>
          <w:rFonts w:eastAsia="Times New Roman"/>
          <w:b/>
          <w:bCs/>
          <w:noProof/>
          <w:sz w:val="20"/>
          <w:szCs w:val="20"/>
        </w:rPr>
      </w:pPr>
      <w:r w:rsidRPr="00B30BF7">
        <w:rPr>
          <w:rFonts w:eastAsia="Times New Roman"/>
          <w:b/>
          <w:bCs/>
          <w:noProof/>
          <w:sz w:val="20"/>
          <w:szCs w:val="20"/>
        </w:rPr>
        <w:t>Досадашњи избори у наставна и научна звања</w:t>
      </w:r>
    </w:p>
    <w:p w:rsidR="00051589" w:rsidRPr="00B30BF7" w:rsidRDefault="00683065" w:rsidP="00731FFD">
      <w:pPr>
        <w:spacing w:line="240" w:lineRule="auto"/>
        <w:rPr>
          <w:rFonts w:eastAsia="Times New Roman"/>
          <w:noProof/>
          <w:sz w:val="20"/>
          <w:szCs w:val="20"/>
        </w:rPr>
      </w:pPr>
      <w:r w:rsidRPr="00B30BF7">
        <w:rPr>
          <w:rFonts w:eastAsia="Times New Roman"/>
          <w:noProof/>
          <w:sz w:val="20"/>
          <w:szCs w:val="20"/>
          <w:lang w:val="sl-SI"/>
        </w:rPr>
        <w:t xml:space="preserve">– </w:t>
      </w:r>
      <w:r w:rsidRPr="00B30BF7">
        <w:rPr>
          <w:rFonts w:eastAsia="Times New Roman"/>
          <w:noProof/>
          <w:sz w:val="20"/>
          <w:szCs w:val="20"/>
        </w:rPr>
        <w:t xml:space="preserve"> </w:t>
      </w:r>
      <w:r w:rsidR="001861B4" w:rsidRPr="00B30BF7">
        <w:rPr>
          <w:rFonts w:eastAsia="Times New Roman"/>
          <w:noProof/>
          <w:sz w:val="20"/>
          <w:szCs w:val="20"/>
        </w:rPr>
        <w:t>Сарадник у настави</w:t>
      </w:r>
      <w:r w:rsidR="00CD4E2F" w:rsidRPr="00B30BF7">
        <w:rPr>
          <w:rFonts w:eastAsia="Times New Roman"/>
          <w:noProof/>
          <w:sz w:val="20"/>
          <w:szCs w:val="20"/>
        </w:rPr>
        <w:t>:</w:t>
      </w:r>
      <w:r w:rsidR="001861B4" w:rsidRPr="00B30BF7">
        <w:rPr>
          <w:rFonts w:eastAsia="Times New Roman"/>
          <w:noProof/>
          <w:sz w:val="20"/>
          <w:szCs w:val="20"/>
        </w:rPr>
        <w:t xml:space="preserve"> Медицински факултет, Универзитет у Београду,</w:t>
      </w:r>
      <w:r w:rsidR="00051589" w:rsidRPr="00B30BF7">
        <w:rPr>
          <w:noProof/>
          <w:sz w:val="20"/>
          <w:szCs w:val="20"/>
        </w:rPr>
        <w:t xml:space="preserve"> </w:t>
      </w:r>
      <w:r w:rsidR="00CD4E2F" w:rsidRPr="00B30BF7">
        <w:rPr>
          <w:rFonts w:eastAsia="Times New Roman"/>
          <w:noProof/>
          <w:sz w:val="20"/>
          <w:szCs w:val="20"/>
        </w:rPr>
        <w:t>28.5.2014.</w:t>
      </w:r>
      <w:r w:rsidR="00B574C0" w:rsidRPr="00B30BF7">
        <w:rPr>
          <w:rFonts w:eastAsia="Times New Roman"/>
          <w:noProof/>
          <w:sz w:val="20"/>
          <w:szCs w:val="20"/>
        </w:rPr>
        <w:t xml:space="preserve"> и </w:t>
      </w:r>
      <w:r w:rsidR="00CD4E2F" w:rsidRPr="00B30BF7">
        <w:rPr>
          <w:rFonts w:eastAsia="Times New Roman"/>
          <w:noProof/>
          <w:sz w:val="20"/>
          <w:szCs w:val="20"/>
        </w:rPr>
        <w:t xml:space="preserve">28.5.2015. </w:t>
      </w:r>
      <w:r w:rsidR="00262B03" w:rsidRPr="00B30BF7">
        <w:rPr>
          <w:rFonts w:eastAsia="Times New Roman"/>
          <w:noProof/>
          <w:sz w:val="20"/>
          <w:szCs w:val="20"/>
        </w:rPr>
        <w:t>године</w:t>
      </w:r>
    </w:p>
    <w:p w:rsidR="00CD4E2F" w:rsidRPr="00B30BF7" w:rsidRDefault="00683065" w:rsidP="00731FFD">
      <w:pPr>
        <w:spacing w:line="240" w:lineRule="auto"/>
        <w:rPr>
          <w:rFonts w:eastAsia="Times New Roman"/>
          <w:noProof/>
          <w:sz w:val="20"/>
          <w:szCs w:val="20"/>
        </w:rPr>
      </w:pPr>
      <w:r w:rsidRPr="00B30BF7">
        <w:rPr>
          <w:rFonts w:eastAsia="Times New Roman"/>
          <w:noProof/>
          <w:sz w:val="20"/>
          <w:szCs w:val="20"/>
          <w:lang w:val="sl-SI"/>
        </w:rPr>
        <w:t xml:space="preserve">– </w:t>
      </w:r>
      <w:r w:rsidRPr="00B30BF7">
        <w:rPr>
          <w:rFonts w:eastAsia="Times New Roman"/>
          <w:noProof/>
          <w:sz w:val="20"/>
          <w:szCs w:val="20"/>
        </w:rPr>
        <w:t xml:space="preserve"> </w:t>
      </w:r>
      <w:r w:rsidR="001861B4" w:rsidRPr="00B30BF7">
        <w:rPr>
          <w:rFonts w:eastAsia="Times New Roman"/>
          <w:noProof/>
          <w:sz w:val="20"/>
          <w:szCs w:val="20"/>
        </w:rPr>
        <w:t>Асистент</w:t>
      </w:r>
      <w:r w:rsidR="00CD4E2F" w:rsidRPr="00B30BF7">
        <w:rPr>
          <w:rFonts w:eastAsia="Times New Roman"/>
          <w:noProof/>
          <w:sz w:val="20"/>
          <w:szCs w:val="20"/>
        </w:rPr>
        <w:t xml:space="preserve">: </w:t>
      </w:r>
      <w:r w:rsidR="001861B4" w:rsidRPr="00B30BF7">
        <w:rPr>
          <w:rFonts w:eastAsia="Times New Roman"/>
          <w:noProof/>
          <w:sz w:val="20"/>
          <w:szCs w:val="20"/>
        </w:rPr>
        <w:t>Медицински факултет, Универзитет у Београду,</w:t>
      </w:r>
      <w:r w:rsidR="00051589" w:rsidRPr="00B30BF7">
        <w:rPr>
          <w:noProof/>
          <w:sz w:val="20"/>
          <w:szCs w:val="20"/>
        </w:rPr>
        <w:t xml:space="preserve"> </w:t>
      </w:r>
      <w:r w:rsidR="00CD4E2F" w:rsidRPr="00B30BF7">
        <w:rPr>
          <w:rFonts w:eastAsia="Times New Roman"/>
          <w:noProof/>
          <w:sz w:val="20"/>
          <w:szCs w:val="20"/>
        </w:rPr>
        <w:t>6.4.2016.</w:t>
      </w:r>
      <w:r w:rsidR="00262B03" w:rsidRPr="00B30BF7">
        <w:rPr>
          <w:rFonts w:eastAsia="Times New Roman"/>
          <w:noProof/>
          <w:sz w:val="20"/>
          <w:szCs w:val="20"/>
        </w:rPr>
        <w:t xml:space="preserve"> године</w:t>
      </w:r>
    </w:p>
    <w:p w:rsidR="00CD4E2F" w:rsidRPr="00B30BF7" w:rsidRDefault="00683065" w:rsidP="00731FFD">
      <w:pPr>
        <w:spacing w:line="240" w:lineRule="auto"/>
        <w:rPr>
          <w:rFonts w:eastAsia="Times New Roman"/>
          <w:noProof/>
          <w:sz w:val="20"/>
          <w:szCs w:val="20"/>
        </w:rPr>
      </w:pPr>
      <w:r w:rsidRPr="00B30BF7">
        <w:rPr>
          <w:rFonts w:eastAsia="Times New Roman"/>
          <w:noProof/>
          <w:sz w:val="20"/>
          <w:szCs w:val="20"/>
          <w:lang w:val="sl-SI"/>
        </w:rPr>
        <w:t xml:space="preserve">– </w:t>
      </w:r>
      <w:r w:rsidRPr="00B30BF7">
        <w:rPr>
          <w:rFonts w:eastAsia="Times New Roman"/>
          <w:noProof/>
          <w:sz w:val="20"/>
          <w:szCs w:val="20"/>
        </w:rPr>
        <w:t xml:space="preserve"> </w:t>
      </w:r>
      <w:r w:rsidR="001861B4" w:rsidRPr="00B30BF7">
        <w:rPr>
          <w:rFonts w:eastAsia="Times New Roman"/>
          <w:noProof/>
          <w:sz w:val="20"/>
          <w:szCs w:val="20"/>
        </w:rPr>
        <w:t>Асистент са докторатом:</w:t>
      </w:r>
      <w:r w:rsidR="00CD4E2F" w:rsidRPr="00B30BF7">
        <w:rPr>
          <w:rFonts w:eastAsia="Times New Roman"/>
          <w:noProof/>
          <w:sz w:val="20"/>
          <w:szCs w:val="20"/>
        </w:rPr>
        <w:t xml:space="preserve"> </w:t>
      </w:r>
      <w:r w:rsidR="001861B4" w:rsidRPr="00B30BF7">
        <w:rPr>
          <w:rFonts w:eastAsia="Times New Roman"/>
          <w:noProof/>
          <w:sz w:val="20"/>
          <w:szCs w:val="20"/>
        </w:rPr>
        <w:t>Медицински факултет, Универзитет у Београду</w:t>
      </w:r>
      <w:r w:rsidR="00051589" w:rsidRPr="00B30BF7">
        <w:rPr>
          <w:noProof/>
          <w:sz w:val="20"/>
          <w:szCs w:val="20"/>
        </w:rPr>
        <w:t xml:space="preserve">, </w:t>
      </w:r>
      <w:r w:rsidR="00CD4E2F" w:rsidRPr="00B30BF7">
        <w:rPr>
          <w:rFonts w:eastAsia="Times New Roman"/>
          <w:noProof/>
          <w:sz w:val="20"/>
          <w:szCs w:val="20"/>
        </w:rPr>
        <w:t xml:space="preserve">3.7.2019. </w:t>
      </w:r>
      <w:r w:rsidR="00262B03" w:rsidRPr="00B30BF7">
        <w:rPr>
          <w:rFonts w:eastAsia="Times New Roman"/>
          <w:noProof/>
          <w:sz w:val="20"/>
          <w:szCs w:val="20"/>
        </w:rPr>
        <w:t>године</w:t>
      </w:r>
    </w:p>
    <w:p w:rsidR="00CD4E2F" w:rsidRPr="00B30BF7" w:rsidRDefault="00683065" w:rsidP="00731FFD">
      <w:pPr>
        <w:spacing w:line="240" w:lineRule="auto"/>
        <w:rPr>
          <w:rFonts w:eastAsia="Times New Roman"/>
          <w:noProof/>
          <w:sz w:val="20"/>
          <w:szCs w:val="20"/>
        </w:rPr>
      </w:pPr>
      <w:r w:rsidRPr="00B30BF7">
        <w:rPr>
          <w:rFonts w:eastAsia="Times New Roman"/>
          <w:noProof/>
          <w:sz w:val="20"/>
          <w:szCs w:val="20"/>
          <w:lang w:val="sl-SI"/>
        </w:rPr>
        <w:t xml:space="preserve">– </w:t>
      </w:r>
      <w:r w:rsidRPr="00B30BF7">
        <w:rPr>
          <w:rFonts w:eastAsia="Times New Roman"/>
          <w:noProof/>
          <w:sz w:val="20"/>
          <w:szCs w:val="20"/>
        </w:rPr>
        <w:t xml:space="preserve"> </w:t>
      </w:r>
      <w:r w:rsidR="001861B4" w:rsidRPr="00B30BF7">
        <w:rPr>
          <w:rFonts w:eastAsia="Times New Roman"/>
          <w:noProof/>
          <w:sz w:val="20"/>
          <w:szCs w:val="20"/>
        </w:rPr>
        <w:t>Доцент:</w:t>
      </w:r>
      <w:r w:rsidR="00CD4E2F" w:rsidRPr="00B30BF7">
        <w:rPr>
          <w:rFonts w:eastAsia="Times New Roman"/>
          <w:noProof/>
          <w:sz w:val="20"/>
          <w:szCs w:val="20"/>
        </w:rPr>
        <w:t xml:space="preserve"> </w:t>
      </w:r>
      <w:r w:rsidR="001861B4" w:rsidRPr="00B30BF7">
        <w:rPr>
          <w:rFonts w:eastAsia="Times New Roman"/>
          <w:noProof/>
          <w:sz w:val="20"/>
          <w:szCs w:val="20"/>
        </w:rPr>
        <w:t>Медицински факултет, Универзитет у Београду</w:t>
      </w:r>
      <w:r w:rsidR="00051589" w:rsidRPr="00B30BF7">
        <w:rPr>
          <w:noProof/>
          <w:sz w:val="20"/>
          <w:szCs w:val="20"/>
        </w:rPr>
        <w:t xml:space="preserve">, </w:t>
      </w:r>
      <w:r w:rsidR="00CD4E2F" w:rsidRPr="00B30BF7">
        <w:rPr>
          <w:rFonts w:eastAsia="Times New Roman"/>
          <w:noProof/>
          <w:sz w:val="20"/>
          <w:szCs w:val="20"/>
        </w:rPr>
        <w:t xml:space="preserve">2.3.2021. </w:t>
      </w:r>
      <w:r w:rsidR="00262B03" w:rsidRPr="00B30BF7">
        <w:rPr>
          <w:rFonts w:eastAsia="Times New Roman"/>
          <w:noProof/>
          <w:sz w:val="20"/>
          <w:szCs w:val="20"/>
        </w:rPr>
        <w:t>године</w:t>
      </w:r>
    </w:p>
    <w:p w:rsidR="00CD4E2F" w:rsidRPr="00B30BF7" w:rsidRDefault="00CD4E2F" w:rsidP="00731FFD">
      <w:pPr>
        <w:spacing w:line="240" w:lineRule="auto"/>
        <w:jc w:val="center"/>
        <w:rPr>
          <w:b/>
          <w:bCs/>
          <w:noProof/>
          <w:sz w:val="20"/>
          <w:szCs w:val="20"/>
          <w:lang w:val="en-US"/>
        </w:rPr>
      </w:pPr>
    </w:p>
    <w:p w:rsidR="00A44DD5" w:rsidRPr="00B30BF7" w:rsidRDefault="00A44DD5" w:rsidP="00731FFD">
      <w:pPr>
        <w:spacing w:line="240" w:lineRule="auto"/>
        <w:jc w:val="center"/>
        <w:rPr>
          <w:b/>
          <w:bCs/>
          <w:noProof/>
          <w:sz w:val="20"/>
          <w:szCs w:val="20"/>
          <w:lang w:val="en-US"/>
        </w:rPr>
      </w:pPr>
    </w:p>
    <w:p w:rsidR="00A44DD5" w:rsidRPr="00B30BF7" w:rsidRDefault="00A44DD5" w:rsidP="00731FFD">
      <w:pPr>
        <w:spacing w:line="240" w:lineRule="auto"/>
        <w:jc w:val="center"/>
        <w:rPr>
          <w:b/>
          <w:bCs/>
          <w:noProof/>
          <w:sz w:val="20"/>
          <w:szCs w:val="20"/>
          <w:lang w:val="en-US"/>
        </w:rPr>
      </w:pPr>
    </w:p>
    <w:p w:rsidR="00B574C0" w:rsidRPr="00B30BF7" w:rsidRDefault="00B574C0" w:rsidP="00731FFD">
      <w:pPr>
        <w:spacing w:line="240" w:lineRule="auto"/>
        <w:jc w:val="center"/>
        <w:rPr>
          <w:b/>
          <w:bCs/>
          <w:noProof/>
          <w:sz w:val="20"/>
          <w:szCs w:val="20"/>
        </w:rPr>
      </w:pPr>
    </w:p>
    <w:p w:rsidR="00CD4E2F" w:rsidRPr="00B30BF7" w:rsidRDefault="002933F0" w:rsidP="00731FFD">
      <w:pPr>
        <w:spacing w:line="240" w:lineRule="auto"/>
        <w:jc w:val="center"/>
        <w:rPr>
          <w:rFonts w:eastAsia="Times New Roman"/>
          <w:noProof/>
          <w:sz w:val="20"/>
          <w:szCs w:val="20"/>
          <w:u w:val="single"/>
        </w:rPr>
      </w:pPr>
      <w:r w:rsidRPr="00B30BF7">
        <w:rPr>
          <w:b/>
          <w:bCs/>
          <w:noProof/>
          <w:sz w:val="20"/>
          <w:szCs w:val="20"/>
        </w:rPr>
        <w:lastRenderedPageBreak/>
        <w:t>ОБАВЕЗНИ УСЛОВИ ЗА ИЗБОР У ЗВАЊЕ ДОЦЕНТА</w:t>
      </w:r>
    </w:p>
    <w:p w:rsidR="00434142" w:rsidRPr="00B30BF7" w:rsidRDefault="00434142" w:rsidP="00731FFD">
      <w:pPr>
        <w:spacing w:line="240" w:lineRule="auto"/>
        <w:rPr>
          <w:rFonts w:eastAsia="Times New Roman"/>
          <w:noProof/>
          <w:sz w:val="20"/>
          <w:szCs w:val="20"/>
          <w:u w:val="single"/>
        </w:rPr>
      </w:pPr>
    </w:p>
    <w:p w:rsidR="00234313" w:rsidRPr="00B30BF7" w:rsidRDefault="008547ED" w:rsidP="00731FFD">
      <w:pPr>
        <w:spacing w:line="240" w:lineRule="auto"/>
        <w:rPr>
          <w:rFonts w:eastAsia="Times New Roman"/>
          <w:noProof/>
          <w:sz w:val="20"/>
          <w:szCs w:val="20"/>
        </w:rPr>
      </w:pPr>
      <w:r w:rsidRPr="00B30BF7">
        <w:rPr>
          <w:rFonts w:eastAsia="Times New Roman"/>
          <w:noProof/>
          <w:sz w:val="20"/>
          <w:szCs w:val="20"/>
        </w:rPr>
        <w:t>В</w:t>
      </w:r>
      <w:r w:rsidR="00434142" w:rsidRPr="00B30BF7">
        <w:rPr>
          <w:rFonts w:eastAsia="Times New Roman"/>
          <w:noProof/>
          <w:sz w:val="20"/>
          <w:szCs w:val="20"/>
        </w:rPr>
        <w:t>. ОЦЕНА О РЕЗУЛТАТИМА ПЕДАГО</w:t>
      </w:r>
      <w:r w:rsidR="004C3B12" w:rsidRPr="00B30BF7">
        <w:rPr>
          <w:rFonts w:eastAsia="Times New Roman"/>
          <w:noProof/>
          <w:sz w:val="20"/>
          <w:szCs w:val="20"/>
        </w:rPr>
        <w:t>ШКОГ РАДА</w:t>
      </w:r>
    </w:p>
    <w:p w:rsidR="004C3B12" w:rsidRPr="00B30BF7" w:rsidRDefault="004C3B12" w:rsidP="00731FFD">
      <w:pPr>
        <w:spacing w:line="240" w:lineRule="auto"/>
        <w:rPr>
          <w:noProof/>
          <w:sz w:val="20"/>
          <w:szCs w:val="20"/>
        </w:rPr>
      </w:pPr>
      <w:r w:rsidRPr="00B30BF7">
        <w:rPr>
          <w:noProof/>
          <w:sz w:val="20"/>
          <w:szCs w:val="20"/>
        </w:rPr>
        <w:t xml:space="preserve">Др Сања Деспотовић у звању доцента учествује у извођењу основне наставе на Катедри за хистологију и ембриологију </w:t>
      </w:r>
      <w:r w:rsidR="00590E55" w:rsidRPr="00B30BF7">
        <w:rPr>
          <w:sz w:val="20"/>
          <w:szCs w:val="20"/>
          <w:lang w:val="ru-RU"/>
        </w:rPr>
        <w:t xml:space="preserve">на </w:t>
      </w:r>
      <w:r w:rsidR="00590E55" w:rsidRPr="00B30BF7">
        <w:rPr>
          <w:b/>
          <w:sz w:val="20"/>
          <w:szCs w:val="20"/>
          <w:lang w:val="ru-RU"/>
        </w:rPr>
        <w:t>Интегрисаним академским студијама</w:t>
      </w:r>
      <w:r w:rsidR="00590E55" w:rsidRPr="00B30BF7">
        <w:rPr>
          <w:sz w:val="20"/>
          <w:szCs w:val="20"/>
          <w:lang w:val="ru-RU"/>
        </w:rPr>
        <w:t xml:space="preserve"> </w:t>
      </w:r>
      <w:r w:rsidR="00590E55" w:rsidRPr="00B30BF7">
        <w:rPr>
          <w:b/>
          <w:sz w:val="20"/>
          <w:szCs w:val="20"/>
          <w:lang w:val="ru-RU"/>
        </w:rPr>
        <w:t>медицине</w:t>
      </w:r>
      <w:r w:rsidR="00590E55" w:rsidRPr="00B30BF7">
        <w:rPr>
          <w:sz w:val="20"/>
          <w:szCs w:val="20"/>
          <w:lang w:val="ru-RU"/>
        </w:rPr>
        <w:t xml:space="preserve"> </w:t>
      </w:r>
      <w:r w:rsidRPr="00B30BF7">
        <w:rPr>
          <w:noProof/>
          <w:sz w:val="20"/>
          <w:szCs w:val="20"/>
        </w:rPr>
        <w:t>и то у следећим предметима</w:t>
      </w:r>
      <w:r w:rsidR="00B574C0" w:rsidRPr="00B30BF7">
        <w:rPr>
          <w:noProof/>
          <w:sz w:val="20"/>
          <w:szCs w:val="20"/>
        </w:rPr>
        <w:t xml:space="preserve"> и обиму</w:t>
      </w:r>
      <w:r w:rsidRPr="00B30BF7">
        <w:rPr>
          <w:noProof/>
          <w:sz w:val="20"/>
          <w:szCs w:val="20"/>
        </w:rPr>
        <w:t xml:space="preserve">: </w:t>
      </w:r>
    </w:p>
    <w:p w:rsidR="00590E55" w:rsidRPr="00B30BF7" w:rsidRDefault="00590E55" w:rsidP="00A44DD5">
      <w:pPr>
        <w:pStyle w:val="Normal1"/>
        <w:numPr>
          <w:ilvl w:val="0"/>
          <w:numId w:val="39"/>
        </w:numPr>
        <w:tabs>
          <w:tab w:val="left" w:pos="90"/>
          <w:tab w:val="left" w:pos="180"/>
        </w:tabs>
        <w:ind w:left="284" w:hanging="207"/>
        <w:jc w:val="both"/>
        <w:rPr>
          <w:sz w:val="20"/>
          <w:szCs w:val="20"/>
          <w:lang w:val="ru-RU"/>
        </w:rPr>
      </w:pPr>
      <w:r w:rsidRPr="00B30BF7">
        <w:rPr>
          <w:sz w:val="20"/>
          <w:szCs w:val="20"/>
          <w:lang w:val="ru-RU"/>
        </w:rPr>
        <w:t xml:space="preserve">Обавезан предмет Хистологија и ембриологија: </w:t>
      </w:r>
    </w:p>
    <w:p w:rsidR="00590E55" w:rsidRPr="00B30BF7" w:rsidRDefault="00590E55"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предавања (8 часова у летњем семестру), вежбе (</w:t>
      </w:r>
      <w:r w:rsidRPr="00B30BF7">
        <w:rPr>
          <w:noProof/>
          <w:sz w:val="20"/>
          <w:szCs w:val="20"/>
          <w:lang w:val="ru-RU"/>
        </w:rPr>
        <w:t>204 часова: 99 часова у зимском и 105 часова у летњем семестру</w:t>
      </w:r>
      <w:r w:rsidRPr="00B30BF7">
        <w:rPr>
          <w:sz w:val="20"/>
          <w:szCs w:val="20"/>
          <w:lang w:val="ru-RU"/>
        </w:rPr>
        <w:t>), семинари (</w:t>
      </w:r>
      <w:r w:rsidRPr="00B30BF7">
        <w:rPr>
          <w:noProof/>
          <w:sz w:val="20"/>
          <w:szCs w:val="20"/>
          <w:lang w:val="ru-RU"/>
        </w:rPr>
        <w:t>70 часова: 35 часова у зимском и 35 часова у летњем семестру</w:t>
      </w:r>
      <w:r w:rsidRPr="00B30BF7">
        <w:rPr>
          <w:sz w:val="20"/>
          <w:szCs w:val="20"/>
          <w:lang w:val="ru-RU"/>
        </w:rPr>
        <w:t xml:space="preserve">) </w:t>
      </w:r>
    </w:p>
    <w:p w:rsidR="00590E55" w:rsidRPr="00B30BF7" w:rsidRDefault="00590E55"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припрем</w:t>
      </w:r>
      <w:r w:rsidRPr="00B30BF7">
        <w:rPr>
          <w:sz w:val="20"/>
          <w:szCs w:val="20"/>
        </w:rPr>
        <w:t>a</w:t>
      </w:r>
      <w:r w:rsidRPr="00B30BF7">
        <w:rPr>
          <w:sz w:val="20"/>
          <w:szCs w:val="20"/>
          <w:lang w:val="ru-RU"/>
        </w:rPr>
        <w:t xml:space="preserve">, извођење и прегледање колоквијума </w:t>
      </w:r>
    </w:p>
    <w:p w:rsidR="00590E55" w:rsidRPr="00B30BF7" w:rsidRDefault="00590E55"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извођење и оцењивање практичног и усменог испита</w:t>
      </w:r>
    </w:p>
    <w:p w:rsidR="00590E55" w:rsidRPr="00B30BF7" w:rsidRDefault="00590E55"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 xml:space="preserve">програм </w:t>
      </w:r>
      <w:r w:rsidRPr="00B30BF7">
        <w:rPr>
          <w:i/>
          <w:sz w:val="20"/>
          <w:szCs w:val="20"/>
        </w:rPr>
        <w:t>online</w:t>
      </w:r>
      <w:r w:rsidRPr="00B30BF7">
        <w:rPr>
          <w:sz w:val="20"/>
          <w:szCs w:val="20"/>
          <w:lang w:val="ru-RU"/>
        </w:rPr>
        <w:t xml:space="preserve"> учења </w:t>
      </w:r>
      <w:r w:rsidRPr="00B30BF7">
        <w:rPr>
          <w:noProof/>
          <w:sz w:val="20"/>
          <w:szCs w:val="20"/>
          <w:lang w:val="ru-RU"/>
        </w:rPr>
        <w:t>Ретикулум</w:t>
      </w:r>
      <w:r w:rsidRPr="00B30BF7">
        <w:rPr>
          <w:sz w:val="20"/>
          <w:szCs w:val="20"/>
          <w:lang w:val="ru-RU"/>
        </w:rPr>
        <w:t xml:space="preserve"> на </w:t>
      </w:r>
      <w:r w:rsidRPr="00B30BF7">
        <w:rPr>
          <w:sz w:val="20"/>
          <w:szCs w:val="20"/>
        </w:rPr>
        <w:t>I</w:t>
      </w:r>
      <w:r w:rsidRPr="00B30BF7">
        <w:rPr>
          <w:sz w:val="20"/>
          <w:szCs w:val="20"/>
          <w:lang w:val="ru-RU"/>
        </w:rPr>
        <w:t xml:space="preserve"> години </w:t>
      </w:r>
    </w:p>
    <w:p w:rsidR="009B454D" w:rsidRPr="00B30BF7" w:rsidRDefault="00590E55" w:rsidP="00A44DD5">
      <w:pPr>
        <w:pStyle w:val="Normal1"/>
        <w:numPr>
          <w:ilvl w:val="0"/>
          <w:numId w:val="41"/>
        </w:numPr>
        <w:tabs>
          <w:tab w:val="left" w:pos="360"/>
        </w:tabs>
        <w:ind w:left="426"/>
        <w:jc w:val="both"/>
        <w:rPr>
          <w:sz w:val="20"/>
          <w:szCs w:val="20"/>
          <w:lang w:val="ru-RU"/>
        </w:rPr>
      </w:pPr>
      <w:r w:rsidRPr="00B30BF7">
        <w:rPr>
          <w:sz w:val="20"/>
          <w:szCs w:val="20"/>
          <w:lang w:val="ru-RU"/>
        </w:rPr>
        <w:t xml:space="preserve">Изборни предмет „Хистолошке методе“ на </w:t>
      </w:r>
      <w:r w:rsidRPr="00B30BF7">
        <w:rPr>
          <w:sz w:val="20"/>
          <w:szCs w:val="20"/>
        </w:rPr>
        <w:t>I</w:t>
      </w:r>
      <w:r w:rsidRPr="00B30BF7">
        <w:rPr>
          <w:sz w:val="20"/>
          <w:szCs w:val="20"/>
          <w:lang w:val="ru-RU"/>
        </w:rPr>
        <w:t xml:space="preserve"> години </w:t>
      </w:r>
      <w:r w:rsidR="009B454D" w:rsidRPr="00B30BF7">
        <w:rPr>
          <w:sz w:val="20"/>
          <w:szCs w:val="20"/>
          <w:lang w:val="ru-RU"/>
        </w:rPr>
        <w:t>(1 час предавања, 10 часова вежби, 9 часова семинара)</w:t>
      </w:r>
    </w:p>
    <w:p w:rsidR="00590E55" w:rsidRPr="00B30BF7" w:rsidRDefault="00590E55" w:rsidP="00A44DD5">
      <w:pPr>
        <w:pStyle w:val="Normal1"/>
        <w:numPr>
          <w:ilvl w:val="0"/>
          <w:numId w:val="39"/>
        </w:numPr>
        <w:tabs>
          <w:tab w:val="left" w:pos="90"/>
          <w:tab w:val="left" w:pos="180"/>
        </w:tabs>
        <w:ind w:left="284" w:hanging="207"/>
        <w:jc w:val="both"/>
        <w:rPr>
          <w:sz w:val="20"/>
          <w:szCs w:val="20"/>
          <w:lang w:val="ru-RU"/>
        </w:rPr>
      </w:pPr>
      <w:r w:rsidRPr="00B30BF7">
        <w:rPr>
          <w:sz w:val="20"/>
          <w:szCs w:val="20"/>
          <w:lang w:val="ru-RU"/>
        </w:rPr>
        <w:t>Изборни предмет „</w:t>
      </w:r>
      <w:r w:rsidRPr="00B30BF7">
        <w:rPr>
          <w:noProof/>
          <w:sz w:val="20"/>
          <w:szCs w:val="20"/>
          <w:lang w:val="ru-RU"/>
        </w:rPr>
        <w:t>Трендови у неурохистологији</w:t>
      </w:r>
      <w:r w:rsidRPr="00B30BF7">
        <w:rPr>
          <w:sz w:val="20"/>
          <w:szCs w:val="20"/>
          <w:lang w:val="ru-RU"/>
        </w:rPr>
        <w:t xml:space="preserve">“ на </w:t>
      </w:r>
      <w:r w:rsidRPr="00B30BF7">
        <w:rPr>
          <w:sz w:val="20"/>
          <w:szCs w:val="20"/>
        </w:rPr>
        <w:t>I</w:t>
      </w:r>
      <w:r w:rsidRPr="00B30BF7">
        <w:rPr>
          <w:sz w:val="20"/>
          <w:szCs w:val="20"/>
          <w:lang w:val="ru-RU"/>
        </w:rPr>
        <w:t xml:space="preserve"> години (2 часа у току школске године)</w:t>
      </w:r>
    </w:p>
    <w:p w:rsidR="00590E55" w:rsidRPr="00B30BF7" w:rsidRDefault="00590E55" w:rsidP="00A44DD5">
      <w:pPr>
        <w:pStyle w:val="Normal1"/>
        <w:numPr>
          <w:ilvl w:val="0"/>
          <w:numId w:val="39"/>
        </w:numPr>
        <w:tabs>
          <w:tab w:val="left" w:pos="90"/>
          <w:tab w:val="left" w:pos="180"/>
        </w:tabs>
        <w:ind w:left="284" w:hanging="207"/>
        <w:jc w:val="both"/>
        <w:rPr>
          <w:sz w:val="20"/>
          <w:szCs w:val="20"/>
          <w:lang w:val="ru-RU"/>
        </w:rPr>
      </w:pPr>
      <w:bookmarkStart w:id="0" w:name="_Hlk159863722"/>
      <w:r w:rsidRPr="00B30BF7">
        <w:rPr>
          <w:sz w:val="20"/>
          <w:szCs w:val="20"/>
          <w:lang w:val="ru-RU"/>
        </w:rPr>
        <w:t>Изборни предмет „Увод у медицинску едукацију</w:t>
      </w:r>
      <w:r w:rsidR="00B8671E" w:rsidRPr="00B30BF7">
        <w:rPr>
          <w:sz w:val="20"/>
          <w:szCs w:val="20"/>
          <w:lang w:val="ru-RU"/>
        </w:rPr>
        <w:t xml:space="preserve"> 1</w:t>
      </w:r>
      <w:r w:rsidRPr="00B30BF7">
        <w:rPr>
          <w:sz w:val="20"/>
          <w:szCs w:val="20"/>
          <w:lang w:val="ru-RU"/>
        </w:rPr>
        <w:t xml:space="preserve">“ на </w:t>
      </w:r>
      <w:r w:rsidRPr="00B30BF7">
        <w:rPr>
          <w:sz w:val="20"/>
          <w:szCs w:val="20"/>
        </w:rPr>
        <w:t>II</w:t>
      </w:r>
      <w:r w:rsidRPr="00B30BF7">
        <w:rPr>
          <w:sz w:val="20"/>
          <w:szCs w:val="20"/>
          <w:lang w:val="ru-RU"/>
        </w:rPr>
        <w:t xml:space="preserve"> години (2</w:t>
      </w:r>
      <w:r w:rsidR="00B8671E" w:rsidRPr="00B30BF7">
        <w:rPr>
          <w:sz w:val="20"/>
          <w:szCs w:val="20"/>
          <w:lang w:val="ru-RU"/>
        </w:rPr>
        <w:t>4</w:t>
      </w:r>
      <w:r w:rsidRPr="00B30BF7">
        <w:rPr>
          <w:sz w:val="20"/>
          <w:szCs w:val="20"/>
          <w:lang w:val="ru-RU"/>
        </w:rPr>
        <w:t xml:space="preserve"> час</w:t>
      </w:r>
      <w:r w:rsidR="008B238F" w:rsidRPr="00B30BF7">
        <w:rPr>
          <w:sz w:val="20"/>
          <w:szCs w:val="20"/>
          <w:lang w:val="ru-RU"/>
        </w:rPr>
        <w:t>ова</w:t>
      </w:r>
      <w:r w:rsidRPr="00B30BF7">
        <w:rPr>
          <w:sz w:val="20"/>
          <w:szCs w:val="20"/>
          <w:lang w:val="ru-RU"/>
        </w:rPr>
        <w:t xml:space="preserve"> у току школске године)</w:t>
      </w:r>
    </w:p>
    <w:p w:rsidR="00590E55" w:rsidRPr="00B30BF7" w:rsidRDefault="00590E55" w:rsidP="00A44DD5">
      <w:pPr>
        <w:pStyle w:val="Normal1"/>
        <w:numPr>
          <w:ilvl w:val="0"/>
          <w:numId w:val="39"/>
        </w:numPr>
        <w:tabs>
          <w:tab w:val="left" w:pos="90"/>
          <w:tab w:val="left" w:pos="180"/>
        </w:tabs>
        <w:ind w:left="284" w:hanging="207"/>
        <w:jc w:val="both"/>
        <w:rPr>
          <w:sz w:val="20"/>
          <w:szCs w:val="20"/>
          <w:lang w:val="ru-RU"/>
        </w:rPr>
      </w:pPr>
      <w:r w:rsidRPr="00B30BF7">
        <w:rPr>
          <w:sz w:val="20"/>
          <w:szCs w:val="20"/>
          <w:lang w:val="ru-RU"/>
        </w:rPr>
        <w:t>Изборни предмет „</w:t>
      </w:r>
      <w:r w:rsidR="00B8671E" w:rsidRPr="00B30BF7">
        <w:rPr>
          <w:sz w:val="20"/>
          <w:szCs w:val="20"/>
          <w:lang w:val="ru-RU"/>
        </w:rPr>
        <w:t xml:space="preserve"> Увод у медицинску едукацију 2“ на </w:t>
      </w:r>
      <w:r w:rsidR="00B8671E" w:rsidRPr="00B30BF7">
        <w:rPr>
          <w:sz w:val="20"/>
          <w:szCs w:val="20"/>
        </w:rPr>
        <w:t>II</w:t>
      </w:r>
      <w:r w:rsidR="00B8671E" w:rsidRPr="00B30BF7">
        <w:rPr>
          <w:sz w:val="20"/>
          <w:szCs w:val="20"/>
          <w:lang w:val="ru-RU"/>
        </w:rPr>
        <w:t xml:space="preserve"> години </w:t>
      </w:r>
      <w:r w:rsidRPr="00B30BF7">
        <w:rPr>
          <w:sz w:val="20"/>
          <w:szCs w:val="20"/>
          <w:lang w:val="ru-RU"/>
        </w:rPr>
        <w:t>(2</w:t>
      </w:r>
      <w:r w:rsidR="00B8671E" w:rsidRPr="00B30BF7">
        <w:rPr>
          <w:sz w:val="20"/>
          <w:szCs w:val="20"/>
          <w:lang w:val="ru-RU"/>
        </w:rPr>
        <w:t>4</w:t>
      </w:r>
      <w:r w:rsidRPr="00B30BF7">
        <w:rPr>
          <w:sz w:val="20"/>
          <w:szCs w:val="20"/>
          <w:lang w:val="ru-RU"/>
        </w:rPr>
        <w:t xml:space="preserve"> час</w:t>
      </w:r>
      <w:r w:rsidR="008B238F" w:rsidRPr="00B30BF7">
        <w:rPr>
          <w:sz w:val="20"/>
          <w:szCs w:val="20"/>
          <w:lang w:val="ru-RU"/>
        </w:rPr>
        <w:t>ова</w:t>
      </w:r>
      <w:r w:rsidRPr="00B30BF7">
        <w:rPr>
          <w:sz w:val="20"/>
          <w:szCs w:val="20"/>
          <w:lang w:val="ru-RU"/>
        </w:rPr>
        <w:t xml:space="preserve"> у току школске године)</w:t>
      </w:r>
    </w:p>
    <w:bookmarkEnd w:id="0"/>
    <w:p w:rsidR="00590E55" w:rsidRPr="00B30BF7" w:rsidRDefault="00590E55" w:rsidP="00731FFD">
      <w:pPr>
        <w:spacing w:line="240" w:lineRule="auto"/>
        <w:rPr>
          <w:noProof/>
          <w:sz w:val="20"/>
          <w:szCs w:val="20"/>
          <w:lang w:val="ru-RU"/>
        </w:rPr>
      </w:pPr>
    </w:p>
    <w:p w:rsidR="003836BA" w:rsidRPr="00B30BF7" w:rsidRDefault="003836BA" w:rsidP="00731FFD">
      <w:pPr>
        <w:pStyle w:val="Normal1"/>
        <w:tabs>
          <w:tab w:val="left" w:pos="90"/>
          <w:tab w:val="left" w:pos="180"/>
        </w:tabs>
        <w:jc w:val="both"/>
        <w:rPr>
          <w:sz w:val="20"/>
          <w:szCs w:val="20"/>
          <w:lang w:val="ru-RU"/>
        </w:rPr>
      </w:pPr>
      <w:r w:rsidRPr="00B30BF7">
        <w:rPr>
          <w:sz w:val="20"/>
          <w:szCs w:val="20"/>
          <w:lang w:val="ru-RU"/>
        </w:rPr>
        <w:t xml:space="preserve">Укључена је у реализацију </w:t>
      </w:r>
      <w:r w:rsidRPr="00B30BF7">
        <w:rPr>
          <w:b/>
          <w:sz w:val="20"/>
          <w:szCs w:val="20"/>
          <w:lang w:val="ru-RU"/>
        </w:rPr>
        <w:t xml:space="preserve">Интегрисаних академских студија медицине на енглеском језику </w:t>
      </w:r>
      <w:r w:rsidRPr="00B30BF7">
        <w:rPr>
          <w:noProof/>
          <w:sz w:val="20"/>
          <w:szCs w:val="20"/>
          <w:lang w:val="ru-RU"/>
        </w:rPr>
        <w:t>на првој години</w:t>
      </w:r>
      <w:r w:rsidRPr="00B30BF7">
        <w:rPr>
          <w:sz w:val="20"/>
          <w:szCs w:val="20"/>
          <w:lang w:val="ru-RU"/>
        </w:rPr>
        <w:t>, и то у следећем обиму:</w:t>
      </w:r>
    </w:p>
    <w:p w:rsidR="003836BA" w:rsidRPr="00B30BF7" w:rsidRDefault="003836BA" w:rsidP="00A44DD5">
      <w:pPr>
        <w:pStyle w:val="Normal1"/>
        <w:numPr>
          <w:ilvl w:val="0"/>
          <w:numId w:val="41"/>
        </w:numPr>
        <w:tabs>
          <w:tab w:val="left" w:pos="360"/>
        </w:tabs>
        <w:ind w:left="426"/>
        <w:jc w:val="both"/>
        <w:rPr>
          <w:sz w:val="20"/>
          <w:szCs w:val="20"/>
          <w:lang w:val="ru-RU"/>
        </w:rPr>
      </w:pPr>
      <w:r w:rsidRPr="00B30BF7">
        <w:rPr>
          <w:sz w:val="20"/>
          <w:szCs w:val="20"/>
          <w:lang w:val="ru-RU"/>
        </w:rPr>
        <w:t>Обавезан предмет Хистологија и ембриологија:</w:t>
      </w:r>
    </w:p>
    <w:p w:rsidR="003836BA" w:rsidRPr="00B30BF7" w:rsidRDefault="003836BA" w:rsidP="00A44DD5">
      <w:pPr>
        <w:pStyle w:val="Normal1"/>
        <w:numPr>
          <w:ilvl w:val="0"/>
          <w:numId w:val="40"/>
        </w:numPr>
        <w:tabs>
          <w:tab w:val="left" w:pos="360"/>
        </w:tabs>
        <w:ind w:left="426"/>
        <w:jc w:val="both"/>
        <w:rPr>
          <w:sz w:val="20"/>
          <w:szCs w:val="20"/>
          <w:lang w:val="ru-RU"/>
        </w:rPr>
      </w:pPr>
      <w:r w:rsidRPr="00B30BF7">
        <w:rPr>
          <w:sz w:val="20"/>
          <w:szCs w:val="20"/>
          <w:lang w:val="ru-RU"/>
        </w:rPr>
        <w:t>предавања (4 часа), вежбе (51 час), семинари (17 часова)</w:t>
      </w:r>
    </w:p>
    <w:p w:rsidR="003836BA" w:rsidRPr="00B30BF7" w:rsidRDefault="003836BA" w:rsidP="00A44DD5">
      <w:pPr>
        <w:pStyle w:val="Normal1"/>
        <w:numPr>
          <w:ilvl w:val="0"/>
          <w:numId w:val="40"/>
        </w:numPr>
        <w:tabs>
          <w:tab w:val="left" w:pos="360"/>
        </w:tabs>
        <w:ind w:left="426"/>
        <w:jc w:val="both"/>
        <w:rPr>
          <w:sz w:val="20"/>
          <w:szCs w:val="20"/>
          <w:lang w:val="ru-RU"/>
        </w:rPr>
      </w:pPr>
      <w:r w:rsidRPr="00B30BF7">
        <w:rPr>
          <w:sz w:val="20"/>
          <w:szCs w:val="20"/>
          <w:lang w:val="ru-RU"/>
        </w:rPr>
        <w:t xml:space="preserve">припремa, извођење и прегледање колоквијума, практичног испита и завршног теста </w:t>
      </w:r>
    </w:p>
    <w:p w:rsidR="003836BA" w:rsidRPr="00B30BF7" w:rsidRDefault="003836BA" w:rsidP="00A44DD5">
      <w:pPr>
        <w:pStyle w:val="Normal1"/>
        <w:numPr>
          <w:ilvl w:val="0"/>
          <w:numId w:val="41"/>
        </w:numPr>
        <w:tabs>
          <w:tab w:val="left" w:pos="360"/>
        </w:tabs>
        <w:ind w:left="426"/>
        <w:jc w:val="both"/>
        <w:rPr>
          <w:sz w:val="20"/>
          <w:szCs w:val="20"/>
          <w:lang w:val="ru-RU"/>
        </w:rPr>
      </w:pPr>
      <w:r w:rsidRPr="00B30BF7">
        <w:rPr>
          <w:sz w:val="20"/>
          <w:szCs w:val="20"/>
          <w:lang w:val="ru-RU"/>
        </w:rPr>
        <w:t>Изборни предмет „</w:t>
      </w:r>
      <w:r w:rsidRPr="00B30BF7">
        <w:rPr>
          <w:sz w:val="20"/>
          <w:szCs w:val="20"/>
        </w:rPr>
        <w:t>Histological</w:t>
      </w:r>
      <w:r w:rsidRPr="00B30BF7">
        <w:rPr>
          <w:sz w:val="20"/>
          <w:szCs w:val="20"/>
          <w:lang w:val="ru-RU"/>
        </w:rPr>
        <w:t xml:space="preserve"> </w:t>
      </w:r>
      <w:r w:rsidRPr="00B30BF7">
        <w:rPr>
          <w:sz w:val="20"/>
          <w:szCs w:val="20"/>
        </w:rPr>
        <w:t>Techniques</w:t>
      </w:r>
      <w:r w:rsidRPr="00B30BF7">
        <w:rPr>
          <w:sz w:val="20"/>
          <w:szCs w:val="20"/>
          <w:lang w:val="ru-RU"/>
        </w:rPr>
        <w:t xml:space="preserve">“ </w:t>
      </w:r>
      <w:r w:rsidR="009B454D" w:rsidRPr="00B30BF7">
        <w:rPr>
          <w:sz w:val="20"/>
          <w:szCs w:val="20"/>
          <w:lang w:val="ru-RU"/>
        </w:rPr>
        <w:t>(1 час предавања, 10 часова вежби, 9 часова семинара)</w:t>
      </w:r>
    </w:p>
    <w:p w:rsidR="003836BA" w:rsidRPr="00B30BF7" w:rsidRDefault="003836BA" w:rsidP="00A44DD5">
      <w:pPr>
        <w:pStyle w:val="Normal1"/>
        <w:numPr>
          <w:ilvl w:val="0"/>
          <w:numId w:val="41"/>
        </w:numPr>
        <w:tabs>
          <w:tab w:val="left" w:pos="360"/>
        </w:tabs>
        <w:ind w:left="426"/>
        <w:jc w:val="both"/>
        <w:rPr>
          <w:sz w:val="20"/>
          <w:szCs w:val="20"/>
          <w:lang w:val="ru-RU"/>
        </w:rPr>
      </w:pPr>
      <w:r w:rsidRPr="00B30BF7">
        <w:rPr>
          <w:sz w:val="20"/>
          <w:szCs w:val="20"/>
          <w:lang w:val="ru-RU"/>
        </w:rPr>
        <w:t>Изборни предмет “</w:t>
      </w:r>
      <w:r w:rsidRPr="00B30BF7">
        <w:rPr>
          <w:sz w:val="20"/>
          <w:szCs w:val="20"/>
        </w:rPr>
        <w:t>Trends</w:t>
      </w:r>
      <w:r w:rsidRPr="00B30BF7">
        <w:rPr>
          <w:sz w:val="20"/>
          <w:szCs w:val="20"/>
          <w:lang w:val="ru-RU"/>
        </w:rPr>
        <w:t xml:space="preserve"> </w:t>
      </w:r>
      <w:r w:rsidRPr="00B30BF7">
        <w:rPr>
          <w:sz w:val="20"/>
          <w:szCs w:val="20"/>
        </w:rPr>
        <w:t>in</w:t>
      </w:r>
      <w:r w:rsidRPr="00B30BF7">
        <w:rPr>
          <w:sz w:val="20"/>
          <w:szCs w:val="20"/>
          <w:lang w:val="ru-RU"/>
        </w:rPr>
        <w:t xml:space="preserve"> </w:t>
      </w:r>
      <w:r w:rsidRPr="00B30BF7">
        <w:rPr>
          <w:sz w:val="20"/>
          <w:szCs w:val="20"/>
        </w:rPr>
        <w:t>Neuroscience</w:t>
      </w:r>
      <w:r w:rsidRPr="00B30BF7">
        <w:rPr>
          <w:sz w:val="20"/>
          <w:szCs w:val="20"/>
          <w:lang w:val="ru-RU"/>
        </w:rPr>
        <w:t xml:space="preserve">“ (2 часа </w:t>
      </w:r>
      <w:r w:rsidR="009B454D" w:rsidRPr="00B30BF7">
        <w:rPr>
          <w:sz w:val="20"/>
          <w:szCs w:val="20"/>
          <w:lang w:val="ru-RU"/>
        </w:rPr>
        <w:t>семинара</w:t>
      </w:r>
      <w:r w:rsidRPr="00B30BF7">
        <w:rPr>
          <w:sz w:val="20"/>
          <w:szCs w:val="20"/>
          <w:lang w:val="ru-RU"/>
        </w:rPr>
        <w:t>)</w:t>
      </w:r>
    </w:p>
    <w:p w:rsidR="003836BA" w:rsidRPr="00B30BF7" w:rsidRDefault="003836BA" w:rsidP="00731FFD">
      <w:pPr>
        <w:spacing w:line="240" w:lineRule="auto"/>
        <w:rPr>
          <w:noProof/>
          <w:sz w:val="20"/>
          <w:szCs w:val="20"/>
          <w:lang w:val="ru-RU"/>
        </w:rPr>
      </w:pPr>
    </w:p>
    <w:p w:rsidR="001428CC" w:rsidRPr="00B30BF7" w:rsidRDefault="001428CC" w:rsidP="00731FFD">
      <w:pPr>
        <w:pStyle w:val="Normal1"/>
        <w:tabs>
          <w:tab w:val="left" w:pos="90"/>
          <w:tab w:val="left" w:pos="180"/>
        </w:tabs>
        <w:jc w:val="both"/>
        <w:rPr>
          <w:sz w:val="20"/>
          <w:szCs w:val="20"/>
          <w:lang w:val="ru-RU"/>
        </w:rPr>
      </w:pPr>
      <w:r w:rsidRPr="00B30BF7">
        <w:rPr>
          <w:sz w:val="20"/>
          <w:szCs w:val="20"/>
          <w:lang w:val="ru-RU"/>
        </w:rPr>
        <w:t xml:space="preserve">Др Сања Деспотовић је укључена и у извођење наставе на </w:t>
      </w:r>
      <w:r w:rsidRPr="00B30BF7">
        <w:rPr>
          <w:b/>
          <w:sz w:val="20"/>
          <w:szCs w:val="20"/>
        </w:rPr>
        <w:t>O</w:t>
      </w:r>
      <w:r w:rsidRPr="00B30BF7">
        <w:rPr>
          <w:b/>
          <w:sz w:val="20"/>
          <w:szCs w:val="20"/>
          <w:lang w:val="ru-RU"/>
        </w:rPr>
        <w:t>сновним академским студијама - Сестринство</w:t>
      </w:r>
      <w:r w:rsidRPr="00B30BF7">
        <w:rPr>
          <w:sz w:val="20"/>
          <w:szCs w:val="20"/>
          <w:lang w:val="ru-RU"/>
        </w:rPr>
        <w:t xml:space="preserve"> у оквиру обавезног предмета Хистологија и ембриологија (2 часа предавања годишње, 2 часа вежби и један час семинара, припрема, извођење и прегледање завршног теста).</w:t>
      </w:r>
    </w:p>
    <w:p w:rsidR="003836BA" w:rsidRPr="00B30BF7" w:rsidRDefault="003836BA" w:rsidP="00731FFD">
      <w:pPr>
        <w:spacing w:line="240" w:lineRule="auto"/>
        <w:rPr>
          <w:noProof/>
          <w:sz w:val="20"/>
          <w:szCs w:val="20"/>
          <w:lang w:val="ru-RU"/>
        </w:rPr>
      </w:pPr>
    </w:p>
    <w:p w:rsidR="004C3B12" w:rsidRPr="00B30BF7" w:rsidRDefault="001428CC" w:rsidP="00731FFD">
      <w:pPr>
        <w:spacing w:line="240" w:lineRule="auto"/>
        <w:rPr>
          <w:noProof/>
          <w:sz w:val="20"/>
          <w:szCs w:val="20"/>
          <w:lang/>
        </w:rPr>
      </w:pPr>
      <w:r w:rsidRPr="00B30BF7">
        <w:rPr>
          <w:noProof/>
          <w:sz w:val="20"/>
          <w:szCs w:val="20"/>
          <w:lang w:val="ru-RU"/>
        </w:rPr>
        <w:t xml:space="preserve">У оквиру </w:t>
      </w:r>
      <w:r w:rsidRPr="00B30BF7">
        <w:rPr>
          <w:b/>
          <w:sz w:val="20"/>
          <w:szCs w:val="20"/>
          <w:lang w:val="ru-RU"/>
        </w:rPr>
        <w:t xml:space="preserve">последипломске наставе </w:t>
      </w:r>
      <w:r w:rsidRPr="00B30BF7">
        <w:rPr>
          <w:noProof/>
          <w:sz w:val="20"/>
          <w:szCs w:val="20"/>
          <w:lang w:val="ru-RU"/>
        </w:rPr>
        <w:t xml:space="preserve">др Сања Деспотовић </w:t>
      </w:r>
      <w:r w:rsidRPr="00B30BF7">
        <w:rPr>
          <w:sz w:val="20"/>
          <w:szCs w:val="20"/>
          <w:lang w:val="ru-RU"/>
        </w:rPr>
        <w:t xml:space="preserve">у звању доцента учествује у </w:t>
      </w:r>
      <w:r w:rsidR="004C3B12" w:rsidRPr="00B30BF7">
        <w:rPr>
          <w:noProof/>
          <w:sz w:val="20"/>
          <w:szCs w:val="20"/>
          <w:lang w:val="ru-RU"/>
        </w:rPr>
        <w:t>извођењ</w:t>
      </w:r>
      <w:r w:rsidRPr="00B30BF7">
        <w:rPr>
          <w:noProof/>
          <w:sz w:val="20"/>
          <w:szCs w:val="20"/>
          <w:lang w:val="ru-RU"/>
        </w:rPr>
        <w:t>у</w:t>
      </w:r>
      <w:r w:rsidR="004C3B12" w:rsidRPr="00B30BF7">
        <w:rPr>
          <w:noProof/>
          <w:sz w:val="20"/>
          <w:szCs w:val="20"/>
          <w:lang w:val="ru-RU"/>
        </w:rPr>
        <w:t xml:space="preserve"> наставе у оквиру докторских академских студија, модул </w:t>
      </w:r>
      <w:r w:rsidRPr="00B30BF7">
        <w:rPr>
          <w:noProof/>
          <w:sz w:val="20"/>
          <w:szCs w:val="20"/>
          <w:lang w:val="ru-RU"/>
        </w:rPr>
        <w:t>„</w:t>
      </w:r>
      <w:r w:rsidR="004C3B12" w:rsidRPr="00B30BF7">
        <w:rPr>
          <w:noProof/>
          <w:sz w:val="20"/>
          <w:szCs w:val="20"/>
        </w:rPr>
        <w:t>Bone</w:t>
      </w:r>
      <w:r w:rsidR="004C3B12" w:rsidRPr="00B30BF7">
        <w:rPr>
          <w:noProof/>
          <w:sz w:val="20"/>
          <w:szCs w:val="20"/>
          <w:lang w:val="ru-RU"/>
        </w:rPr>
        <w:t xml:space="preserve"> </w:t>
      </w:r>
      <w:r w:rsidR="004C3B12" w:rsidRPr="00B30BF7">
        <w:rPr>
          <w:noProof/>
          <w:sz w:val="20"/>
          <w:szCs w:val="20"/>
        </w:rPr>
        <w:t>biology</w:t>
      </w:r>
      <w:r w:rsidRPr="00B30BF7">
        <w:rPr>
          <w:noProof/>
          <w:sz w:val="20"/>
          <w:szCs w:val="20"/>
          <w:lang w:val="ru-RU"/>
        </w:rPr>
        <w:t>“</w:t>
      </w:r>
      <w:r w:rsidR="004C3B12" w:rsidRPr="00B30BF7">
        <w:rPr>
          <w:noProof/>
          <w:sz w:val="20"/>
          <w:szCs w:val="20"/>
          <w:lang w:val="ru-RU"/>
        </w:rPr>
        <w:t xml:space="preserve"> (2 часа</w:t>
      </w:r>
      <w:r w:rsidR="007049F0" w:rsidRPr="00B30BF7">
        <w:rPr>
          <w:noProof/>
          <w:sz w:val="20"/>
          <w:szCs w:val="20"/>
          <w:lang w:val="ru-RU"/>
        </w:rPr>
        <w:t xml:space="preserve"> предавања</w:t>
      </w:r>
      <w:r w:rsidR="004C3B12" w:rsidRPr="00B30BF7">
        <w:rPr>
          <w:noProof/>
          <w:sz w:val="20"/>
          <w:szCs w:val="20"/>
          <w:lang w:val="ru-RU"/>
        </w:rPr>
        <w:t xml:space="preserve"> у току школске године)</w:t>
      </w:r>
      <w:r w:rsidR="002B06FA" w:rsidRPr="00B30BF7">
        <w:rPr>
          <w:noProof/>
          <w:sz w:val="20"/>
          <w:szCs w:val="20"/>
          <w:lang/>
        </w:rPr>
        <w:t>.</w:t>
      </w:r>
    </w:p>
    <w:p w:rsidR="00B574C0" w:rsidRPr="00B30BF7" w:rsidRDefault="00B574C0" w:rsidP="00731FFD">
      <w:pPr>
        <w:spacing w:line="240" w:lineRule="auto"/>
        <w:rPr>
          <w:noProof/>
          <w:sz w:val="20"/>
          <w:szCs w:val="20"/>
          <w:lang w:val="ru-RU"/>
        </w:rPr>
      </w:pPr>
    </w:p>
    <w:p w:rsidR="004C3B12" w:rsidRPr="00B30BF7" w:rsidRDefault="004C3B12" w:rsidP="00731FFD">
      <w:pPr>
        <w:spacing w:line="240" w:lineRule="auto"/>
        <w:rPr>
          <w:noProof/>
          <w:sz w:val="20"/>
          <w:szCs w:val="20"/>
          <w:lang w:val="ru-RU"/>
        </w:rPr>
      </w:pPr>
      <w:r w:rsidRPr="00B30BF7">
        <w:rPr>
          <w:noProof/>
          <w:sz w:val="20"/>
          <w:szCs w:val="20"/>
          <w:lang w:val="ru-RU"/>
        </w:rPr>
        <w:t xml:space="preserve">Такође, др Сања Деспотовић има и 5 година педагошког искуства као редовни демонстратор на предмету Хистологија и ембриологија. Др Сања Деспотовић показује изузетну мотивисаност и посвећеност у раду са студентима, о чему сведоче и највише оцене које је добила у званичним и анонимним анкетама студената спроведеним на </w:t>
      </w:r>
      <w:r w:rsidR="00481CE6" w:rsidRPr="00B30BF7">
        <w:rPr>
          <w:noProof/>
          <w:sz w:val="20"/>
          <w:szCs w:val="20"/>
          <w:lang w:val="ru-RU"/>
        </w:rPr>
        <w:t>к</w:t>
      </w:r>
      <w:r w:rsidRPr="00B30BF7">
        <w:rPr>
          <w:noProof/>
          <w:sz w:val="20"/>
          <w:szCs w:val="20"/>
          <w:lang w:val="ru-RU"/>
        </w:rPr>
        <w:t>атредри хистологије и ембриологије (оцене са званичне анонимне анкете школске 2023/24. године - 5.00, школске 2022/23. године -  4.99, школске 2021/22. године -  4.87, школске 2020/21. године -  4.87 и школске 2019/20. године - 4.88)</w:t>
      </w:r>
      <w:r w:rsidR="00B8671E" w:rsidRPr="00B30BF7">
        <w:rPr>
          <w:noProof/>
          <w:sz w:val="20"/>
          <w:szCs w:val="20"/>
          <w:lang w:val="ru-RU"/>
        </w:rPr>
        <w:t>.</w:t>
      </w:r>
    </w:p>
    <w:p w:rsidR="004E597C" w:rsidRPr="00B30BF7" w:rsidRDefault="004E597C" w:rsidP="00731FFD">
      <w:pPr>
        <w:spacing w:line="240" w:lineRule="auto"/>
        <w:rPr>
          <w:noProof/>
          <w:sz w:val="20"/>
          <w:szCs w:val="20"/>
          <w:lang w:val="ru-RU"/>
        </w:rPr>
      </w:pPr>
    </w:p>
    <w:p w:rsidR="004E597C" w:rsidRPr="00B30BF7" w:rsidRDefault="004E597C" w:rsidP="00731FFD">
      <w:pPr>
        <w:spacing w:line="240" w:lineRule="auto"/>
        <w:rPr>
          <w:noProof/>
          <w:sz w:val="20"/>
          <w:szCs w:val="20"/>
          <w:lang w:val="ru-RU"/>
        </w:rPr>
      </w:pPr>
      <w:r w:rsidRPr="00B30BF7">
        <w:rPr>
          <w:noProof/>
          <w:sz w:val="20"/>
          <w:szCs w:val="20"/>
          <w:lang w:val="ru-RU"/>
        </w:rPr>
        <w:t>Др Сања Деспотовић је успешно завршила обуку за менторе на докторским академским студијама (Медицински факултет, Универзитета у Београду, 28.11.2022. године).</w:t>
      </w:r>
    </w:p>
    <w:p w:rsidR="0006078B" w:rsidRPr="00B30BF7" w:rsidRDefault="0006078B" w:rsidP="00731FFD">
      <w:pPr>
        <w:spacing w:line="240" w:lineRule="auto"/>
        <w:rPr>
          <w:noProof/>
          <w:sz w:val="20"/>
          <w:szCs w:val="20"/>
          <w:lang w:val="ru-RU"/>
        </w:rPr>
      </w:pPr>
    </w:p>
    <w:p w:rsidR="00B429E0" w:rsidRPr="00B30BF7" w:rsidRDefault="008547ED" w:rsidP="00731FFD">
      <w:pPr>
        <w:spacing w:line="240" w:lineRule="auto"/>
        <w:rPr>
          <w:noProof/>
          <w:sz w:val="20"/>
          <w:szCs w:val="20"/>
          <w:lang w:val="ru-RU"/>
        </w:rPr>
      </w:pPr>
      <w:r w:rsidRPr="00B30BF7">
        <w:rPr>
          <w:noProof/>
          <w:sz w:val="20"/>
          <w:szCs w:val="20"/>
          <w:lang w:val="ru-RU"/>
        </w:rPr>
        <w:t>Г</w:t>
      </w:r>
      <w:r w:rsidR="0006078B" w:rsidRPr="00B30BF7">
        <w:rPr>
          <w:noProof/>
          <w:sz w:val="20"/>
          <w:szCs w:val="20"/>
          <w:lang w:val="ru-RU"/>
        </w:rPr>
        <w:t>. ОЦЕНА РЕЗУЛТАТА У ОБЕЗБЕЂИВАЊУ НАУЧНО-НАСТАВНОГ ПОДМЛАТКА</w:t>
      </w:r>
    </w:p>
    <w:p w:rsidR="00082DA3" w:rsidRPr="00B30BF7" w:rsidRDefault="00082DA3" w:rsidP="00731FFD">
      <w:pPr>
        <w:spacing w:line="240" w:lineRule="auto"/>
        <w:rPr>
          <w:noProof/>
          <w:sz w:val="20"/>
          <w:szCs w:val="20"/>
          <w:lang w:val="ru-RU"/>
        </w:rPr>
      </w:pPr>
      <w:r w:rsidRPr="00B30BF7">
        <w:rPr>
          <w:noProof/>
          <w:sz w:val="20"/>
          <w:szCs w:val="20"/>
          <w:lang w:val="ru-RU"/>
        </w:rPr>
        <w:t>Др Сања Деспотовић је била ментор</w:t>
      </w:r>
      <w:r w:rsidR="00836092" w:rsidRPr="00B30BF7">
        <w:rPr>
          <w:noProof/>
          <w:sz w:val="20"/>
          <w:szCs w:val="20"/>
          <w:lang w:val="ru-RU"/>
        </w:rPr>
        <w:t xml:space="preserve"> 19 и </w:t>
      </w:r>
      <w:r w:rsidRPr="00B30BF7">
        <w:rPr>
          <w:noProof/>
          <w:sz w:val="20"/>
          <w:szCs w:val="20"/>
          <w:lang w:val="ru-RU"/>
        </w:rPr>
        <w:t xml:space="preserve">коментор </w:t>
      </w:r>
      <w:r w:rsidR="00836092" w:rsidRPr="00B30BF7">
        <w:rPr>
          <w:noProof/>
          <w:sz w:val="20"/>
          <w:szCs w:val="20"/>
          <w:lang w:val="ru-RU"/>
        </w:rPr>
        <w:t>3</w:t>
      </w:r>
      <w:r w:rsidRPr="00B30BF7">
        <w:rPr>
          <w:noProof/>
          <w:sz w:val="20"/>
          <w:szCs w:val="20"/>
          <w:lang w:val="ru-RU"/>
        </w:rPr>
        <w:t xml:space="preserve"> студентска научно-истраживачка рада из области хистологије и ембриологије презентованих на националним и интернационалним конгресима. </w:t>
      </w:r>
      <w:r w:rsidR="001428CC" w:rsidRPr="00B30BF7">
        <w:rPr>
          <w:noProof/>
          <w:sz w:val="20"/>
          <w:szCs w:val="20"/>
          <w:lang w:val="ru-RU"/>
        </w:rPr>
        <w:t>Б</w:t>
      </w:r>
      <w:r w:rsidRPr="00B30BF7">
        <w:rPr>
          <w:noProof/>
          <w:sz w:val="20"/>
          <w:szCs w:val="20"/>
          <w:lang w:val="ru-RU"/>
        </w:rPr>
        <w:t>ила</w:t>
      </w:r>
      <w:r w:rsidR="001428CC" w:rsidRPr="00B30BF7">
        <w:rPr>
          <w:noProof/>
          <w:sz w:val="20"/>
          <w:szCs w:val="20"/>
          <w:lang w:val="ru-RU"/>
        </w:rPr>
        <w:t xml:space="preserve"> је</w:t>
      </w:r>
      <w:r w:rsidRPr="00B30BF7">
        <w:rPr>
          <w:noProof/>
          <w:sz w:val="20"/>
          <w:szCs w:val="20"/>
          <w:lang w:val="ru-RU"/>
        </w:rPr>
        <w:t xml:space="preserve"> ментор у три завршна дипломска рада, као и члан комисије за одбрану једног завршног дипломског рада. Такође, др Сања Деспотовић је била члан комисије за одбрану завршног рада на мастер струковним студијама.</w:t>
      </w:r>
    </w:p>
    <w:p w:rsidR="00082DA3" w:rsidRPr="00B30BF7" w:rsidRDefault="00082DA3" w:rsidP="00731FFD">
      <w:pPr>
        <w:spacing w:line="240" w:lineRule="auto"/>
        <w:rPr>
          <w:noProof/>
          <w:sz w:val="20"/>
          <w:szCs w:val="20"/>
          <w:lang w:val="ru-RU"/>
        </w:rPr>
      </w:pPr>
    </w:p>
    <w:p w:rsidR="00836092" w:rsidRPr="00B30BF7" w:rsidRDefault="00836092" w:rsidP="00731FFD">
      <w:pPr>
        <w:pStyle w:val="Normal1"/>
        <w:jc w:val="both"/>
        <w:rPr>
          <w:b/>
          <w:sz w:val="20"/>
          <w:szCs w:val="20"/>
          <w:lang w:val="ru-RU"/>
        </w:rPr>
      </w:pPr>
      <w:r w:rsidRPr="00B30BF7">
        <w:rPr>
          <w:b/>
          <w:sz w:val="20"/>
          <w:szCs w:val="20"/>
          <w:lang w:val="ru-RU"/>
        </w:rPr>
        <w:t>МЕНТОРСТВО</w:t>
      </w:r>
    </w:p>
    <w:p w:rsidR="00836092" w:rsidRPr="00B30BF7" w:rsidRDefault="00836092" w:rsidP="00731FFD">
      <w:pPr>
        <w:spacing w:line="240" w:lineRule="auto"/>
        <w:rPr>
          <w:noProof/>
          <w:sz w:val="20"/>
          <w:szCs w:val="20"/>
        </w:rPr>
      </w:pPr>
      <w:r w:rsidRPr="00B30BF7">
        <w:rPr>
          <w:b/>
          <w:bCs/>
          <w:noProof/>
          <w:sz w:val="20"/>
          <w:szCs w:val="20"/>
        </w:rPr>
        <w:t>Ментор завршног дипломског рада</w:t>
      </w:r>
    </w:p>
    <w:p w:rsidR="00836092" w:rsidRPr="00B30BF7" w:rsidRDefault="00836092" w:rsidP="00A44DD5">
      <w:pPr>
        <w:numPr>
          <w:ilvl w:val="0"/>
          <w:numId w:val="31"/>
        </w:numPr>
        <w:tabs>
          <w:tab w:val="clear" w:pos="720"/>
          <w:tab w:val="num" w:pos="360"/>
        </w:tabs>
        <w:spacing w:line="240" w:lineRule="auto"/>
        <w:ind w:left="360"/>
        <w:rPr>
          <w:noProof/>
          <w:sz w:val="20"/>
          <w:szCs w:val="20"/>
        </w:rPr>
      </w:pPr>
      <w:bookmarkStart w:id="1" w:name="_Hlk213921440"/>
      <w:r w:rsidRPr="00B30BF7">
        <w:rPr>
          <w:noProof/>
          <w:sz w:val="20"/>
          <w:szCs w:val="20"/>
        </w:rPr>
        <w:t>Кандидат: Мулић Един. Хистолошка грађа интестиналне баријере (датум полагања: 10.6.2024. године; чланови комисије: доц. др Јелена Ракочевић, доц. Дарко Ћирић, доц. др Сања Деспотовић (ментор)).  </w:t>
      </w:r>
    </w:p>
    <w:bookmarkEnd w:id="1"/>
    <w:p w:rsidR="00836092" w:rsidRPr="00B30BF7" w:rsidRDefault="00836092" w:rsidP="00A44DD5">
      <w:pPr>
        <w:numPr>
          <w:ilvl w:val="0"/>
          <w:numId w:val="31"/>
        </w:numPr>
        <w:tabs>
          <w:tab w:val="clear" w:pos="720"/>
          <w:tab w:val="num" w:pos="360"/>
        </w:tabs>
        <w:spacing w:line="240" w:lineRule="auto"/>
        <w:ind w:left="360"/>
        <w:rPr>
          <w:noProof/>
          <w:sz w:val="20"/>
          <w:szCs w:val="20"/>
        </w:rPr>
      </w:pPr>
      <w:r w:rsidRPr="00B30BF7">
        <w:rPr>
          <w:noProof/>
          <w:sz w:val="20"/>
          <w:szCs w:val="20"/>
        </w:rPr>
        <w:t>Кандидат: Шарукић Валид. Фибробласти и миофибробласти у ламини проприји слузнице дебелог црева здравих особа (датум полагања: 8.7.2022. године; чланови комисије: доц. др Тамара Мартиновић, доц. др Иван Залетел, доц. др Сања Деспотовић (ментор)). </w:t>
      </w:r>
    </w:p>
    <w:p w:rsidR="00836092" w:rsidRPr="00B30BF7" w:rsidRDefault="00836092" w:rsidP="00A44DD5">
      <w:pPr>
        <w:numPr>
          <w:ilvl w:val="0"/>
          <w:numId w:val="31"/>
        </w:numPr>
        <w:tabs>
          <w:tab w:val="clear" w:pos="720"/>
          <w:tab w:val="num" w:pos="360"/>
        </w:tabs>
        <w:spacing w:line="240" w:lineRule="auto"/>
        <w:ind w:left="360"/>
        <w:rPr>
          <w:noProof/>
          <w:sz w:val="20"/>
          <w:szCs w:val="20"/>
        </w:rPr>
      </w:pPr>
      <w:r w:rsidRPr="00B30BF7">
        <w:rPr>
          <w:noProof/>
          <w:sz w:val="20"/>
          <w:szCs w:val="20"/>
        </w:rPr>
        <w:t>Кандидат: Балинт Валентина. Експресија HIF-1α у слузници дебелог црева на удаљености 10 и 20 цм од малигног тумора. (датум полагања: 20.7.2021. др Сања Деспотовић (ментор)).</w:t>
      </w:r>
    </w:p>
    <w:p w:rsidR="002F7F64" w:rsidRPr="00B30BF7" w:rsidRDefault="00836092" w:rsidP="00731FFD">
      <w:pPr>
        <w:spacing w:line="240" w:lineRule="auto"/>
        <w:rPr>
          <w:noProof/>
          <w:sz w:val="20"/>
          <w:szCs w:val="20"/>
        </w:rPr>
      </w:pPr>
      <w:r w:rsidRPr="00B30BF7">
        <w:rPr>
          <w:b/>
          <w:bCs/>
          <w:noProof/>
          <w:sz w:val="20"/>
          <w:szCs w:val="20"/>
        </w:rPr>
        <w:t xml:space="preserve">Ментор у 19 </w:t>
      </w:r>
      <w:r w:rsidR="002F7F64" w:rsidRPr="00B30BF7">
        <w:rPr>
          <w:b/>
          <w:bCs/>
          <w:noProof/>
          <w:sz w:val="20"/>
          <w:szCs w:val="20"/>
        </w:rPr>
        <w:t>студентск</w:t>
      </w:r>
      <w:r w:rsidRPr="00B30BF7">
        <w:rPr>
          <w:b/>
          <w:bCs/>
          <w:noProof/>
          <w:sz w:val="20"/>
          <w:szCs w:val="20"/>
        </w:rPr>
        <w:t>их</w:t>
      </w:r>
      <w:r w:rsidR="002F7F64" w:rsidRPr="00B30BF7">
        <w:rPr>
          <w:b/>
          <w:bCs/>
          <w:noProof/>
          <w:sz w:val="20"/>
          <w:szCs w:val="20"/>
        </w:rPr>
        <w:t xml:space="preserve"> радова</w:t>
      </w:r>
    </w:p>
    <w:p w:rsidR="00B429E0" w:rsidRPr="00B30BF7" w:rsidRDefault="00B429E0" w:rsidP="00A44DD5">
      <w:pPr>
        <w:numPr>
          <w:ilvl w:val="0"/>
          <w:numId w:val="30"/>
        </w:numPr>
        <w:tabs>
          <w:tab w:val="clear" w:pos="720"/>
          <w:tab w:val="num" w:pos="540"/>
        </w:tabs>
        <w:spacing w:line="240" w:lineRule="auto"/>
        <w:ind w:left="360"/>
        <w:rPr>
          <w:noProof/>
          <w:sz w:val="20"/>
          <w:szCs w:val="20"/>
        </w:rPr>
      </w:pPr>
      <w:r w:rsidRPr="00B30BF7">
        <w:rPr>
          <w:noProof/>
          <w:sz w:val="20"/>
          <w:szCs w:val="20"/>
        </w:rPr>
        <w:t>Станојловић Ања. Expression of endothelin-1 in unaffected rectal mucosa 10 cm and 20 cm away from adenocarcinoma of this organ. Abstract book of YES (Young Europe</w:t>
      </w:r>
      <w:r w:rsidR="00C842A4" w:rsidRPr="00B30BF7">
        <w:rPr>
          <w:noProof/>
          <w:sz w:val="20"/>
          <w:szCs w:val="20"/>
        </w:rPr>
        <w:t>a</w:t>
      </w:r>
      <w:r w:rsidRPr="00B30BF7">
        <w:rPr>
          <w:noProof/>
          <w:sz w:val="20"/>
          <w:szCs w:val="20"/>
        </w:rPr>
        <w:t xml:space="preserve">n Scientist) meeting 19-22. септембар 2024, Порто, Португал, </w:t>
      </w:r>
      <w:r w:rsidR="002F7F64" w:rsidRPr="00B30BF7">
        <w:rPr>
          <w:noProof/>
          <w:sz w:val="20"/>
          <w:szCs w:val="20"/>
        </w:rPr>
        <w:t xml:space="preserve">стр. </w:t>
      </w:r>
      <w:r w:rsidRPr="00B30BF7">
        <w:rPr>
          <w:noProof/>
          <w:sz w:val="20"/>
          <w:szCs w:val="20"/>
        </w:rPr>
        <w:t>194-195</w:t>
      </w:r>
      <w:r w:rsidR="002F7F64" w:rsidRPr="00B30BF7">
        <w:rPr>
          <w:noProof/>
          <w:sz w:val="20"/>
          <w:szCs w:val="20"/>
        </w:rPr>
        <w:t xml:space="preserve"> (Ментор).</w:t>
      </w:r>
    </w:p>
    <w:p w:rsidR="00B429E0" w:rsidRPr="00B30BF7" w:rsidRDefault="00B429E0" w:rsidP="00A44DD5">
      <w:pPr>
        <w:numPr>
          <w:ilvl w:val="0"/>
          <w:numId w:val="30"/>
        </w:numPr>
        <w:tabs>
          <w:tab w:val="clear" w:pos="720"/>
          <w:tab w:val="num" w:pos="540"/>
        </w:tabs>
        <w:spacing w:line="240" w:lineRule="auto"/>
        <w:ind w:left="360"/>
        <w:rPr>
          <w:noProof/>
          <w:sz w:val="20"/>
          <w:szCs w:val="20"/>
        </w:rPr>
      </w:pPr>
      <w:r w:rsidRPr="00B30BF7">
        <w:rPr>
          <w:noProof/>
          <w:sz w:val="20"/>
          <w:szCs w:val="20"/>
        </w:rPr>
        <w:t>Савић Немања. Morphometric characteristics of ileum of AO and DA rats. Abstract book of YES (Young Europe</w:t>
      </w:r>
      <w:r w:rsidR="00C842A4" w:rsidRPr="00B30BF7">
        <w:rPr>
          <w:noProof/>
          <w:sz w:val="20"/>
          <w:szCs w:val="20"/>
        </w:rPr>
        <w:t>a</w:t>
      </w:r>
      <w:r w:rsidRPr="00B30BF7">
        <w:rPr>
          <w:noProof/>
          <w:sz w:val="20"/>
          <w:szCs w:val="20"/>
        </w:rPr>
        <w:t>n Scientist) meeting 19-22. септембар 2024, Порто, Португал</w:t>
      </w:r>
      <w:r w:rsidR="0055491E" w:rsidRPr="00B30BF7">
        <w:rPr>
          <w:noProof/>
          <w:sz w:val="20"/>
          <w:szCs w:val="20"/>
        </w:rPr>
        <w:t xml:space="preserve">, </w:t>
      </w:r>
      <w:r w:rsidR="002F7F64" w:rsidRPr="00B30BF7">
        <w:rPr>
          <w:noProof/>
          <w:sz w:val="20"/>
          <w:szCs w:val="20"/>
        </w:rPr>
        <w:t xml:space="preserve">стр. </w:t>
      </w:r>
      <w:r w:rsidRPr="00B30BF7">
        <w:rPr>
          <w:noProof/>
          <w:sz w:val="20"/>
          <w:szCs w:val="20"/>
        </w:rPr>
        <w:t>192-193.</w:t>
      </w:r>
      <w:r w:rsidR="002F7F64" w:rsidRPr="00B30BF7">
        <w:rPr>
          <w:noProof/>
          <w:sz w:val="20"/>
          <w:szCs w:val="20"/>
        </w:rPr>
        <w:t xml:space="preserve">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Савић Немања. Морфолошке карактеристике терминалног илеума АО и ДА пацова. 63. Конгрес студената биомедицинских наука Србије са интернационалним учешћем, Врњачка Бања, април 2024</w:t>
      </w:r>
      <w:r w:rsidR="0055491E" w:rsidRPr="00B30BF7">
        <w:rPr>
          <w:noProof/>
          <w:sz w:val="20"/>
          <w:szCs w:val="20"/>
        </w:rPr>
        <w:t>. године</w:t>
      </w:r>
      <w:r w:rsidRPr="00B30BF7">
        <w:rPr>
          <w:noProof/>
          <w:sz w:val="20"/>
          <w:szCs w:val="20"/>
        </w:rPr>
        <w:t xml:space="preserve">, </w:t>
      </w:r>
      <w:r w:rsidR="0055491E" w:rsidRPr="00B30BF7">
        <w:rPr>
          <w:rFonts w:eastAsia="Times New Roman"/>
          <w:bCs/>
          <w:noProof/>
          <w:sz w:val="20"/>
          <w:szCs w:val="20"/>
        </w:rPr>
        <w:t>књига сажетака</w:t>
      </w:r>
      <w:r w:rsidR="0055491E" w:rsidRPr="00B30BF7">
        <w:rPr>
          <w:noProof/>
          <w:sz w:val="20"/>
          <w:szCs w:val="20"/>
        </w:rPr>
        <w:t xml:space="preserve">, </w:t>
      </w:r>
      <w:r w:rsidRPr="00B30BF7">
        <w:rPr>
          <w:noProof/>
          <w:sz w:val="20"/>
          <w:szCs w:val="20"/>
        </w:rPr>
        <w:t>стр. 738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Станојловић Ања. Експресија ендотелина-1 у незахваћеној слузници дебелог црева удаљеној 10 цм и 20 </w:t>
      </w:r>
      <w:r w:rsidRPr="00B30BF7">
        <w:rPr>
          <w:noProof/>
          <w:sz w:val="20"/>
          <w:szCs w:val="20"/>
        </w:rPr>
        <w:lastRenderedPageBreak/>
        <w:t>цм од аденокарцинома овог органа. 63. Конгрес студената биомедицинских наука Србије са интернационалним учешћем, Врњачка Бања, април, 2024</w:t>
      </w:r>
      <w:r w:rsidR="0055491E" w:rsidRPr="00B30BF7">
        <w:rPr>
          <w:noProof/>
          <w:sz w:val="20"/>
          <w:szCs w:val="20"/>
        </w:rPr>
        <w:t>. године</w:t>
      </w:r>
      <w:r w:rsidRPr="00B30BF7">
        <w:rPr>
          <w:noProof/>
          <w:sz w:val="20"/>
          <w:szCs w:val="20"/>
        </w:rPr>
        <w:t xml:space="preserve">, </w:t>
      </w:r>
      <w:r w:rsidR="0055491E" w:rsidRPr="00B30BF7">
        <w:rPr>
          <w:rFonts w:eastAsia="Times New Roman"/>
          <w:bCs/>
          <w:noProof/>
          <w:sz w:val="20"/>
          <w:szCs w:val="20"/>
        </w:rPr>
        <w:t>књига сажетака</w:t>
      </w:r>
      <w:r w:rsidR="0055491E" w:rsidRPr="00B30BF7">
        <w:rPr>
          <w:noProof/>
          <w:sz w:val="20"/>
          <w:szCs w:val="20"/>
        </w:rPr>
        <w:t xml:space="preserve">, </w:t>
      </w:r>
      <w:r w:rsidRPr="00B30BF7">
        <w:rPr>
          <w:noProof/>
          <w:sz w:val="20"/>
          <w:szCs w:val="20"/>
        </w:rPr>
        <w:t>стр. 746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Савић Немања. Експресија фибронектина у ламини проприји незахваћене слузнице дебелог црева код пацијената са малигним тумором овог органа. 62. Конгрес студената биомедицинских наука Србије са интернационалним учешћем. Копаоник 24-28.април 2023. </w:t>
      </w:r>
      <w:r w:rsidR="00C842A4" w:rsidRPr="00B30BF7">
        <w:rPr>
          <w:noProof/>
          <w:sz w:val="20"/>
          <w:szCs w:val="20"/>
          <w:lang/>
        </w:rPr>
        <w:t>г</w:t>
      </w:r>
      <w:r w:rsidRPr="00B30BF7">
        <w:rPr>
          <w:noProof/>
          <w:sz w:val="20"/>
          <w:szCs w:val="20"/>
        </w:rPr>
        <w:t>один</w:t>
      </w:r>
      <w:r w:rsidR="00C842A4" w:rsidRPr="00B30BF7">
        <w:rPr>
          <w:noProof/>
          <w:sz w:val="20"/>
          <w:szCs w:val="20"/>
          <w:lang/>
        </w:rPr>
        <w:t>е</w:t>
      </w:r>
      <w:r w:rsidR="0055491E" w:rsidRPr="00B30BF7">
        <w:rPr>
          <w:noProof/>
          <w:sz w:val="20"/>
          <w:szCs w:val="20"/>
        </w:rPr>
        <w:t xml:space="preserve">, </w:t>
      </w:r>
      <w:r w:rsidR="0055491E" w:rsidRPr="00B30BF7">
        <w:rPr>
          <w:rFonts w:eastAsia="Times New Roman"/>
          <w:bCs/>
          <w:noProof/>
          <w:sz w:val="20"/>
          <w:szCs w:val="20"/>
        </w:rPr>
        <w:t>књига сажетака</w:t>
      </w:r>
      <w:r w:rsidR="0055491E" w:rsidRPr="00B30BF7">
        <w:rPr>
          <w:noProof/>
          <w:sz w:val="20"/>
          <w:szCs w:val="20"/>
        </w:rPr>
        <w:t xml:space="preserve">, </w:t>
      </w:r>
      <w:r w:rsidRPr="00B30BF7">
        <w:rPr>
          <w:noProof/>
          <w:sz w:val="20"/>
          <w:szCs w:val="20"/>
        </w:rPr>
        <w:t>стр. 1186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Ђерлек Амина. Морфолошка анализа међућелијских спојева између ентероцита у мишијем моделу </w:t>
      </w:r>
      <w:r w:rsidR="00C842A4" w:rsidRPr="00B30BF7">
        <w:rPr>
          <w:noProof/>
          <w:sz w:val="20"/>
          <w:szCs w:val="20"/>
          <w:lang/>
        </w:rPr>
        <w:t>А</w:t>
      </w:r>
      <w:r w:rsidRPr="00B30BF7">
        <w:rPr>
          <w:noProof/>
          <w:sz w:val="20"/>
          <w:szCs w:val="20"/>
        </w:rPr>
        <w:t>л</w:t>
      </w:r>
      <w:r w:rsidR="00C842A4" w:rsidRPr="00B30BF7">
        <w:rPr>
          <w:noProof/>
          <w:sz w:val="20"/>
          <w:szCs w:val="20"/>
          <w:lang/>
        </w:rPr>
        <w:t>цх</w:t>
      </w:r>
      <w:r w:rsidRPr="00B30BF7">
        <w:rPr>
          <w:noProof/>
          <w:sz w:val="20"/>
          <w:szCs w:val="20"/>
        </w:rPr>
        <w:t xml:space="preserve">ајмерове болести. 62. Конгрес студената биомедицинских наука Србије са интернационалним учешћем. Копаоник 24-28.април 2023. </w:t>
      </w:r>
      <w:r w:rsidR="00C842A4" w:rsidRPr="00B30BF7">
        <w:rPr>
          <w:noProof/>
          <w:sz w:val="20"/>
          <w:szCs w:val="20"/>
          <w:lang/>
        </w:rPr>
        <w:t>г</w:t>
      </w:r>
      <w:r w:rsidRPr="00B30BF7">
        <w:rPr>
          <w:noProof/>
          <w:sz w:val="20"/>
          <w:szCs w:val="20"/>
        </w:rPr>
        <w:t>один</w:t>
      </w:r>
      <w:r w:rsidR="00C842A4" w:rsidRPr="00B30BF7">
        <w:rPr>
          <w:noProof/>
          <w:sz w:val="20"/>
          <w:szCs w:val="20"/>
          <w:lang/>
        </w:rPr>
        <w:t>е</w:t>
      </w:r>
      <w:r w:rsidR="0055491E" w:rsidRPr="00B30BF7">
        <w:rPr>
          <w:noProof/>
          <w:sz w:val="20"/>
          <w:szCs w:val="20"/>
        </w:rPr>
        <w:t>,</w:t>
      </w:r>
      <w:r w:rsidR="0055491E" w:rsidRPr="00B30BF7">
        <w:rPr>
          <w:rFonts w:eastAsia="Times New Roman"/>
          <w:bCs/>
          <w:noProof/>
          <w:sz w:val="20"/>
          <w:szCs w:val="20"/>
        </w:rPr>
        <w:t xml:space="preserve"> књига сажетака</w:t>
      </w:r>
      <w:r w:rsidR="0055491E" w:rsidRPr="00B30BF7">
        <w:rPr>
          <w:noProof/>
          <w:sz w:val="20"/>
          <w:szCs w:val="20"/>
        </w:rPr>
        <w:t xml:space="preserve">, </w:t>
      </w:r>
      <w:r w:rsidRPr="00B30BF7">
        <w:rPr>
          <w:noProof/>
          <w:sz w:val="20"/>
          <w:szCs w:val="20"/>
        </w:rPr>
        <w:t xml:space="preserve"> стр. 1181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Фолли Иво Сергеј. Експресија сулфомуцина и сијаломуцина у епителним ћелијама дебелог црева удаљеним 10 цм и 20 цм од аденокарцинома. 61. Конгрес студената биомедицинских наука Србије, Копаоник 25-29.април 2022. </w:t>
      </w:r>
      <w:r w:rsidR="0055491E" w:rsidRPr="00B30BF7">
        <w:rPr>
          <w:noProof/>
          <w:sz w:val="20"/>
          <w:szCs w:val="20"/>
        </w:rPr>
        <w:t>г</w:t>
      </w:r>
      <w:r w:rsidRPr="00B30BF7">
        <w:rPr>
          <w:noProof/>
          <w:sz w:val="20"/>
          <w:szCs w:val="20"/>
        </w:rPr>
        <w:t>одине,</w:t>
      </w:r>
      <w:r w:rsidR="0055491E" w:rsidRPr="00B30BF7">
        <w:rPr>
          <w:rFonts w:eastAsia="Times New Roman"/>
          <w:bCs/>
          <w:noProof/>
          <w:sz w:val="20"/>
          <w:szCs w:val="20"/>
        </w:rPr>
        <w:t xml:space="preserve"> књига сажетака</w:t>
      </w:r>
      <w:r w:rsidR="0055491E" w:rsidRPr="00B30BF7">
        <w:rPr>
          <w:noProof/>
          <w:sz w:val="20"/>
          <w:szCs w:val="20"/>
        </w:rPr>
        <w:t xml:space="preserve">, </w:t>
      </w:r>
      <w:r w:rsidRPr="00B30BF7">
        <w:rPr>
          <w:noProof/>
          <w:sz w:val="20"/>
          <w:szCs w:val="20"/>
        </w:rPr>
        <w:t xml:space="preserve"> стр.808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Ерић Александра. Утицај калоријске рестрикције на структурне промене мезентеријалних лимфних чворова пацова које настају током старења. 61. Конгрес студената биомедицинских наука Србије, Копаоник 25-29.април 2022. </w:t>
      </w:r>
      <w:r w:rsidR="0055491E" w:rsidRPr="00B30BF7">
        <w:rPr>
          <w:noProof/>
          <w:sz w:val="20"/>
          <w:szCs w:val="20"/>
        </w:rPr>
        <w:t>г</w:t>
      </w:r>
      <w:r w:rsidRPr="00B30BF7">
        <w:rPr>
          <w:noProof/>
          <w:sz w:val="20"/>
          <w:szCs w:val="20"/>
        </w:rPr>
        <w:t>одине,</w:t>
      </w:r>
      <w:r w:rsidR="0055491E" w:rsidRPr="00B30BF7">
        <w:rPr>
          <w:rFonts w:eastAsia="Times New Roman"/>
          <w:bCs/>
          <w:noProof/>
          <w:sz w:val="20"/>
          <w:szCs w:val="20"/>
        </w:rPr>
        <w:t xml:space="preserve"> књига сажетака</w:t>
      </w:r>
      <w:r w:rsidR="0055491E" w:rsidRPr="00B30BF7">
        <w:rPr>
          <w:noProof/>
          <w:sz w:val="20"/>
          <w:szCs w:val="20"/>
        </w:rPr>
        <w:t xml:space="preserve">, </w:t>
      </w:r>
      <w:r w:rsidRPr="00B30BF7">
        <w:rPr>
          <w:noProof/>
          <w:sz w:val="20"/>
          <w:szCs w:val="20"/>
        </w:rPr>
        <w:t xml:space="preserve"> стр.806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Крчмар Огњен. Утицај старења на структурне промене мезентеријалних лимфних чворова пацова. Мини симпозијум 19-23. април 2021</w:t>
      </w:r>
      <w:r w:rsidR="00C842A4" w:rsidRPr="00B30BF7">
        <w:rPr>
          <w:noProof/>
          <w:sz w:val="20"/>
          <w:szCs w:val="20"/>
          <w:lang/>
        </w:rPr>
        <w:t>. године</w:t>
      </w:r>
      <w:r w:rsidRPr="00B30BF7">
        <w:rPr>
          <w:noProof/>
          <w:sz w:val="20"/>
          <w:szCs w:val="20"/>
        </w:rPr>
        <w:t>,</w:t>
      </w:r>
      <w:r w:rsidR="00C75870" w:rsidRPr="00B30BF7">
        <w:rPr>
          <w:rFonts w:eastAsia="Times New Roman"/>
          <w:bCs/>
          <w:noProof/>
          <w:sz w:val="20"/>
          <w:szCs w:val="20"/>
        </w:rPr>
        <w:t xml:space="preserve"> књига сажетака</w:t>
      </w:r>
      <w:r w:rsidR="00C75870" w:rsidRPr="00B30BF7">
        <w:rPr>
          <w:noProof/>
          <w:sz w:val="20"/>
          <w:szCs w:val="20"/>
        </w:rPr>
        <w:t xml:space="preserve">, </w:t>
      </w:r>
      <w:r w:rsidRPr="00B30BF7">
        <w:rPr>
          <w:noProof/>
          <w:sz w:val="20"/>
          <w:szCs w:val="20"/>
        </w:rPr>
        <w:t xml:space="preserve"> стр. 364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Шарановић Јелена. Конгениталне аномалије гастроинтестиналног тракта у биопсијском материјалу узетом у петогодишњем периоду (2016-2020). Мини симпозијум 19-23. април 2021</w:t>
      </w:r>
      <w:r w:rsidR="00C842A4" w:rsidRPr="00B30BF7">
        <w:rPr>
          <w:noProof/>
          <w:sz w:val="20"/>
          <w:szCs w:val="20"/>
          <w:lang/>
        </w:rPr>
        <w:t>. године</w:t>
      </w:r>
      <w:r w:rsidRPr="00B30BF7">
        <w:rPr>
          <w:noProof/>
          <w:sz w:val="20"/>
          <w:szCs w:val="20"/>
        </w:rPr>
        <w:t xml:space="preserve">, </w:t>
      </w:r>
      <w:r w:rsidR="00C75870" w:rsidRPr="00B30BF7">
        <w:rPr>
          <w:rFonts w:eastAsia="Times New Roman"/>
          <w:bCs/>
          <w:noProof/>
          <w:sz w:val="20"/>
          <w:szCs w:val="20"/>
        </w:rPr>
        <w:t>књига сажетака</w:t>
      </w:r>
      <w:r w:rsidR="00C75870" w:rsidRPr="00B30BF7">
        <w:rPr>
          <w:noProof/>
          <w:sz w:val="20"/>
          <w:szCs w:val="20"/>
        </w:rPr>
        <w:t xml:space="preserve">, </w:t>
      </w:r>
      <w:r w:rsidRPr="00B30BF7">
        <w:rPr>
          <w:noProof/>
          <w:sz w:val="20"/>
          <w:szCs w:val="20"/>
        </w:rPr>
        <w:t>стр. 359.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Јовановић Нина. Детектовање пролиферације епителних ћелија незахваћене слузнице дебелог црева особа са аденокарциномом дебелог цр</w:t>
      </w:r>
      <w:r w:rsidR="00C842A4" w:rsidRPr="00B30BF7">
        <w:rPr>
          <w:noProof/>
          <w:sz w:val="20"/>
          <w:szCs w:val="20"/>
          <w:lang/>
        </w:rPr>
        <w:t>е</w:t>
      </w:r>
      <w:r w:rsidRPr="00B30BF7">
        <w:rPr>
          <w:noProof/>
          <w:sz w:val="20"/>
          <w:szCs w:val="20"/>
        </w:rPr>
        <w:t xml:space="preserve">ва. 60.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21-25. април 2019. године, Копаоник, Србија, </w:t>
      </w:r>
      <w:r w:rsidR="00C75870" w:rsidRPr="00B30BF7">
        <w:rPr>
          <w:noProof/>
          <w:sz w:val="20"/>
          <w:szCs w:val="20"/>
        </w:rPr>
        <w:t>к</w:t>
      </w:r>
      <w:r w:rsidRPr="00B30BF7">
        <w:rPr>
          <w:noProof/>
          <w:sz w:val="20"/>
          <w:szCs w:val="20"/>
        </w:rPr>
        <w:t>њига сажетака, стр. 1118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Јанцић Предраг. Уређеност колагених влакана у ламини проприји незахваћене слузнице дебелог црева особа са аденокарциномом колона. 60.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21-25. април 2019. године, Копаоник, Србија, </w:t>
      </w:r>
      <w:r w:rsidR="00C75870" w:rsidRPr="00B30BF7">
        <w:rPr>
          <w:noProof/>
          <w:sz w:val="20"/>
          <w:szCs w:val="20"/>
        </w:rPr>
        <w:t>к</w:t>
      </w:r>
      <w:r w:rsidRPr="00B30BF7">
        <w:rPr>
          <w:noProof/>
          <w:sz w:val="20"/>
          <w:szCs w:val="20"/>
        </w:rPr>
        <w:t>њига сажетака, стр. 1133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Јовановић Нина. Смањена заступљеност периостина у ламини проприји слузнице удаљене 10 цм и 20 цм од аденокарцинома ректума. 59.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26</w:t>
      </w:r>
      <w:r w:rsidR="00C842A4" w:rsidRPr="00B30BF7">
        <w:rPr>
          <w:noProof/>
          <w:sz w:val="20"/>
          <w:szCs w:val="20"/>
          <w:lang/>
        </w:rPr>
        <w:t>-</w:t>
      </w:r>
      <w:r w:rsidRPr="00B30BF7">
        <w:rPr>
          <w:noProof/>
          <w:sz w:val="20"/>
          <w:szCs w:val="20"/>
        </w:rPr>
        <w:t xml:space="preserve">30. април 2018. године, Копаоник, Србија, </w:t>
      </w:r>
      <w:r w:rsidR="00C75870" w:rsidRPr="00B30BF7">
        <w:rPr>
          <w:noProof/>
          <w:sz w:val="20"/>
          <w:szCs w:val="20"/>
        </w:rPr>
        <w:t>к</w:t>
      </w:r>
      <w:r w:rsidRPr="00B30BF7">
        <w:rPr>
          <w:noProof/>
          <w:sz w:val="20"/>
          <w:szCs w:val="20"/>
        </w:rPr>
        <w:t>њига сажетака, стр. 105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Балинт Валентина. Експресија HIF-1α у слузници дебелог црева на удаљености 10 цм и 20 цм од малигног тумора. 59.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26</w:t>
      </w:r>
      <w:r w:rsidR="00C842A4" w:rsidRPr="00B30BF7">
        <w:rPr>
          <w:noProof/>
          <w:sz w:val="20"/>
          <w:szCs w:val="20"/>
          <w:lang/>
        </w:rPr>
        <w:t>-</w:t>
      </w:r>
      <w:r w:rsidRPr="00B30BF7">
        <w:rPr>
          <w:noProof/>
          <w:sz w:val="20"/>
          <w:szCs w:val="20"/>
        </w:rPr>
        <w:t xml:space="preserve">30. април 2018. године, Копаоник, Србија, </w:t>
      </w:r>
      <w:r w:rsidR="00C75870" w:rsidRPr="00B30BF7">
        <w:rPr>
          <w:noProof/>
          <w:sz w:val="20"/>
          <w:szCs w:val="20"/>
        </w:rPr>
        <w:t>к</w:t>
      </w:r>
      <w:r w:rsidRPr="00B30BF7">
        <w:rPr>
          <w:noProof/>
          <w:sz w:val="20"/>
          <w:szCs w:val="20"/>
        </w:rPr>
        <w:t>њига сажетака, стр. 112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Јовановић Ненад. Употреба нелинеарног ласерског скенирајућег микроскопа са способношћу генерације другог хармоника у анализи колагених влакана у ламини проприји слузнице удаљене 10 цм од аденокарцинома ректума. 58.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28. април-2. мај 2017. године, Копаоник, Србија, </w:t>
      </w:r>
      <w:r w:rsidR="00C75870" w:rsidRPr="00B30BF7">
        <w:rPr>
          <w:noProof/>
          <w:sz w:val="20"/>
          <w:szCs w:val="20"/>
        </w:rPr>
        <w:t>к</w:t>
      </w:r>
      <w:r w:rsidRPr="00B30BF7">
        <w:rPr>
          <w:noProof/>
          <w:sz w:val="20"/>
          <w:szCs w:val="20"/>
        </w:rPr>
        <w:t>њига сажетака, стр. 991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Балинт Валентина. Квантитативна евалуација експресије глатко-мишићног алфа-актина (αСМА) у ламини проприји слузнице удаљене 10 цм и 20 цм од аденокарцинома ректума. 58.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28. април-2. мај 2017. године, Копаоник, Србија, </w:t>
      </w:r>
      <w:r w:rsidR="00C75870" w:rsidRPr="00B30BF7">
        <w:rPr>
          <w:noProof/>
          <w:sz w:val="20"/>
          <w:szCs w:val="20"/>
        </w:rPr>
        <w:t>к</w:t>
      </w:r>
      <w:r w:rsidRPr="00B30BF7">
        <w:rPr>
          <w:noProof/>
          <w:sz w:val="20"/>
          <w:szCs w:val="20"/>
        </w:rPr>
        <w:t>њига сажетака, стр. 985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Исаковић Вук. Заступљеност колагених и ретикуларних влакана у ламини проприји дебелог црева пацова у условима субхроничног оптерећења метионином. 57. Конгрес студената биомедицинских наука Србије, 22-26. април 2016. године, Сребрно језеро, Србија, </w:t>
      </w:r>
      <w:r w:rsidR="00C75870" w:rsidRPr="00B30BF7">
        <w:rPr>
          <w:noProof/>
          <w:sz w:val="20"/>
          <w:szCs w:val="20"/>
        </w:rPr>
        <w:t>к</w:t>
      </w:r>
      <w:r w:rsidRPr="00B30BF7">
        <w:rPr>
          <w:noProof/>
          <w:sz w:val="20"/>
          <w:szCs w:val="20"/>
        </w:rPr>
        <w:t>њига сажетака, стр. 654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 xml:space="preserve">Максимовић Стефан. Заступљеност капилара и малих крвних судова у ламини проприји дебелог црева на удаљености 10 цм и 20 цм од малигног тумора овог органа. 57. Конгрес студената биомедицинских наука Србије, 22-26. април 2016. године, Сребрно језеро, Србија, </w:t>
      </w:r>
      <w:r w:rsidR="00C75870" w:rsidRPr="00B30BF7">
        <w:rPr>
          <w:noProof/>
          <w:sz w:val="20"/>
          <w:szCs w:val="20"/>
        </w:rPr>
        <w:t>к</w:t>
      </w:r>
      <w:r w:rsidRPr="00B30BF7">
        <w:rPr>
          <w:noProof/>
          <w:sz w:val="20"/>
          <w:szCs w:val="20"/>
        </w:rPr>
        <w:t>њига сажетака, стр. 200 (Ментор).</w:t>
      </w:r>
    </w:p>
    <w:p w:rsidR="002F7F64" w:rsidRPr="00B30BF7" w:rsidRDefault="002F7F64" w:rsidP="00A44DD5">
      <w:pPr>
        <w:numPr>
          <w:ilvl w:val="0"/>
          <w:numId w:val="30"/>
        </w:numPr>
        <w:tabs>
          <w:tab w:val="clear" w:pos="720"/>
          <w:tab w:val="num" w:pos="540"/>
        </w:tabs>
        <w:spacing w:line="240" w:lineRule="auto"/>
        <w:ind w:left="360"/>
        <w:rPr>
          <w:noProof/>
          <w:sz w:val="20"/>
          <w:szCs w:val="20"/>
        </w:rPr>
      </w:pPr>
      <w:r w:rsidRPr="00B30BF7">
        <w:rPr>
          <w:noProof/>
          <w:sz w:val="20"/>
          <w:szCs w:val="20"/>
        </w:rPr>
        <w:t>Мићић Рајка. Ефекти фулеренолских нанопартикула коњугованих са доксорубицином на ултраструктуру кардиомиоцита пацова. 56. Конгрес студената биомедицинских наука Србије, са интернационалним учешћем, 24-28.април 2015. Врњачка Бања, стр.702 (Ментор).</w:t>
      </w:r>
    </w:p>
    <w:p w:rsidR="00836092" w:rsidRPr="00B30BF7" w:rsidRDefault="00836092" w:rsidP="00731FFD">
      <w:pPr>
        <w:spacing w:line="240" w:lineRule="auto"/>
        <w:rPr>
          <w:noProof/>
          <w:sz w:val="20"/>
          <w:szCs w:val="20"/>
        </w:rPr>
      </w:pPr>
      <w:r w:rsidRPr="00B30BF7">
        <w:rPr>
          <w:b/>
          <w:bCs/>
          <w:noProof/>
          <w:sz w:val="20"/>
          <w:szCs w:val="20"/>
        </w:rPr>
        <w:t>Коментор у 3 студентска рада</w:t>
      </w:r>
    </w:p>
    <w:p w:rsidR="00836092" w:rsidRPr="00B30BF7" w:rsidRDefault="00836092" w:rsidP="00A44DD5">
      <w:pPr>
        <w:numPr>
          <w:ilvl w:val="0"/>
          <w:numId w:val="43"/>
        </w:numPr>
        <w:spacing w:line="240" w:lineRule="auto"/>
        <w:rPr>
          <w:noProof/>
          <w:sz w:val="20"/>
          <w:szCs w:val="20"/>
        </w:rPr>
      </w:pPr>
      <w:r w:rsidRPr="00B30BF7">
        <w:rPr>
          <w:noProof/>
          <w:sz w:val="20"/>
          <w:szCs w:val="20"/>
        </w:rPr>
        <w:t xml:space="preserve">Јовановић Алекса. Промене у организацији хијалуронске киселине у ламини прорпији незахваћене слузнице ректума код пацијената са малигним тумором овог органа. 58.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28. април-2. мај 2017. године, Копаоник, Србија, књига сажетака, стр. 984 (Коментор).</w:t>
      </w:r>
    </w:p>
    <w:p w:rsidR="00836092" w:rsidRPr="00B30BF7" w:rsidRDefault="00836092" w:rsidP="00A44DD5">
      <w:pPr>
        <w:numPr>
          <w:ilvl w:val="0"/>
          <w:numId w:val="43"/>
        </w:numPr>
        <w:spacing w:line="240" w:lineRule="auto"/>
        <w:rPr>
          <w:noProof/>
          <w:sz w:val="20"/>
          <w:szCs w:val="20"/>
        </w:rPr>
      </w:pPr>
      <w:r w:rsidRPr="00B30BF7">
        <w:rPr>
          <w:noProof/>
          <w:sz w:val="20"/>
          <w:szCs w:val="20"/>
        </w:rPr>
        <w:t xml:space="preserve">Поповац Невена. Смањена застуљеност колагених влакана ламине проприје слузнице удаљене 10 цм и 20 цм од аденокарцинома ректума. 56. Конгрес студената биомедицинских наука Србије, са интернационалним учешћем, 24-28.април 2015. Врњачка Бања, </w:t>
      </w:r>
      <w:r w:rsidRPr="00B30BF7">
        <w:rPr>
          <w:rFonts w:eastAsia="Times New Roman"/>
          <w:bCs/>
          <w:noProof/>
          <w:sz w:val="20"/>
          <w:szCs w:val="20"/>
        </w:rPr>
        <w:t>књига сажетака</w:t>
      </w:r>
      <w:r w:rsidRPr="00B30BF7">
        <w:rPr>
          <w:noProof/>
          <w:sz w:val="20"/>
          <w:szCs w:val="20"/>
        </w:rPr>
        <w:t>, стр.698 (Коментор).</w:t>
      </w:r>
    </w:p>
    <w:p w:rsidR="00836092" w:rsidRPr="00B30BF7" w:rsidRDefault="00836092" w:rsidP="00A44DD5">
      <w:pPr>
        <w:numPr>
          <w:ilvl w:val="0"/>
          <w:numId w:val="43"/>
        </w:numPr>
        <w:tabs>
          <w:tab w:val="num" w:pos="540"/>
        </w:tabs>
        <w:spacing w:line="240" w:lineRule="auto"/>
        <w:rPr>
          <w:noProof/>
          <w:sz w:val="20"/>
          <w:szCs w:val="20"/>
        </w:rPr>
      </w:pPr>
      <w:r w:rsidRPr="00B30BF7">
        <w:rPr>
          <w:noProof/>
          <w:sz w:val="20"/>
          <w:szCs w:val="20"/>
        </w:rPr>
        <w:t xml:space="preserve">Милованчевић Мина. Одређивање ткивне дистрибуције металофилних макрофага у тимусу XCL-дефицијентних мишева. 55. Конгрес студената биомедицинских наука Србије са </w:t>
      </w:r>
      <w:r w:rsidR="000B4E5F" w:rsidRPr="00B30BF7">
        <w:rPr>
          <w:noProof/>
          <w:sz w:val="20"/>
          <w:szCs w:val="20"/>
        </w:rPr>
        <w:t>интернационалним</w:t>
      </w:r>
      <w:r w:rsidRPr="00B30BF7">
        <w:rPr>
          <w:noProof/>
          <w:sz w:val="20"/>
          <w:szCs w:val="20"/>
        </w:rPr>
        <w:t xml:space="preserve"> учешећем, 2014. године, Врњачка Бања, Србија, књига сажетака, стр.807 (Коментор).</w:t>
      </w:r>
    </w:p>
    <w:p w:rsidR="002F7F64" w:rsidRPr="00B30BF7" w:rsidRDefault="002F7F64" w:rsidP="00731FFD">
      <w:pPr>
        <w:spacing w:line="240" w:lineRule="auto"/>
        <w:ind w:left="720"/>
        <w:rPr>
          <w:noProof/>
          <w:sz w:val="20"/>
          <w:szCs w:val="20"/>
        </w:rPr>
      </w:pPr>
    </w:p>
    <w:p w:rsidR="00836092" w:rsidRPr="00B30BF7" w:rsidRDefault="00836092" w:rsidP="00731FFD">
      <w:pPr>
        <w:spacing w:line="240" w:lineRule="auto"/>
        <w:rPr>
          <w:noProof/>
          <w:sz w:val="20"/>
          <w:szCs w:val="20"/>
        </w:rPr>
      </w:pPr>
      <w:r w:rsidRPr="00B30BF7">
        <w:rPr>
          <w:b/>
          <w:sz w:val="20"/>
          <w:szCs w:val="20"/>
          <w:lang w:val="ru-RU"/>
        </w:rPr>
        <w:t>ЧЛАНСТВО У КОМИСИЈАМА ЗА ОДБРАНУ ЗАВРШНИХ РАДОВА</w:t>
      </w:r>
    </w:p>
    <w:p w:rsidR="002F7F64" w:rsidRPr="00B30BF7" w:rsidRDefault="00836092" w:rsidP="00731FFD">
      <w:pPr>
        <w:spacing w:line="240" w:lineRule="auto"/>
        <w:rPr>
          <w:noProof/>
          <w:sz w:val="20"/>
          <w:szCs w:val="20"/>
        </w:rPr>
      </w:pPr>
      <w:r w:rsidRPr="00B30BF7">
        <w:rPr>
          <w:b/>
          <w:bCs/>
          <w:noProof/>
          <w:sz w:val="20"/>
          <w:szCs w:val="20"/>
        </w:rPr>
        <w:t>З</w:t>
      </w:r>
      <w:r w:rsidR="002F7F64" w:rsidRPr="00B30BF7">
        <w:rPr>
          <w:b/>
          <w:bCs/>
          <w:noProof/>
          <w:sz w:val="20"/>
          <w:szCs w:val="20"/>
        </w:rPr>
        <w:t>авршни дипломски радов</w:t>
      </w:r>
      <w:r w:rsidRPr="00B30BF7">
        <w:rPr>
          <w:b/>
          <w:bCs/>
          <w:noProof/>
          <w:sz w:val="20"/>
          <w:szCs w:val="20"/>
        </w:rPr>
        <w:t>и</w:t>
      </w:r>
    </w:p>
    <w:p w:rsidR="00B429E0" w:rsidRPr="00B30BF7" w:rsidRDefault="00E72F97" w:rsidP="00A44DD5">
      <w:pPr>
        <w:pStyle w:val="ListParagraph"/>
        <w:numPr>
          <w:ilvl w:val="0"/>
          <w:numId w:val="42"/>
        </w:numPr>
        <w:spacing w:line="240" w:lineRule="auto"/>
        <w:ind w:left="284" w:hanging="284"/>
        <w:rPr>
          <w:noProof/>
          <w:sz w:val="20"/>
          <w:szCs w:val="20"/>
        </w:rPr>
      </w:pPr>
      <w:r w:rsidRPr="00B30BF7">
        <w:rPr>
          <w:noProof/>
          <w:sz w:val="20"/>
          <w:szCs w:val="20"/>
        </w:rPr>
        <w:t xml:space="preserve">Кандидат: </w:t>
      </w:r>
      <w:r w:rsidR="002F7F64" w:rsidRPr="00B30BF7">
        <w:rPr>
          <w:noProof/>
          <w:sz w:val="20"/>
          <w:szCs w:val="20"/>
        </w:rPr>
        <w:t>Перишић Вукашин. ТЕМ анализа ћелијске смрти ХЛ-60 ћелија третираних таксолом (датум полагања: 13.04.2022. године; чланови комисије: доц. др Тамара Мартиновић, доц. др Сања Деспотовић, доц. др Александар Мирчић (ментор)). </w:t>
      </w:r>
    </w:p>
    <w:p w:rsidR="009C3C0E" w:rsidRPr="00B30BF7" w:rsidRDefault="005756EB" w:rsidP="00731FFD">
      <w:pPr>
        <w:spacing w:line="240" w:lineRule="auto"/>
        <w:rPr>
          <w:b/>
          <w:bCs/>
          <w:sz w:val="20"/>
          <w:szCs w:val="20"/>
          <w:lang/>
        </w:rPr>
      </w:pPr>
      <w:r w:rsidRPr="00B30BF7">
        <w:rPr>
          <w:b/>
          <w:bCs/>
          <w:sz w:val="20"/>
          <w:szCs w:val="20"/>
          <w:lang/>
        </w:rPr>
        <w:lastRenderedPageBreak/>
        <w:t>З</w:t>
      </w:r>
      <w:r w:rsidR="009C3C0E" w:rsidRPr="00B30BF7">
        <w:rPr>
          <w:b/>
          <w:bCs/>
          <w:sz w:val="20"/>
          <w:szCs w:val="20"/>
          <w:lang/>
        </w:rPr>
        <w:t xml:space="preserve">авршни рад на </w:t>
      </w:r>
      <w:r w:rsidRPr="00B30BF7">
        <w:rPr>
          <w:b/>
          <w:bCs/>
          <w:sz w:val="20"/>
          <w:szCs w:val="20"/>
          <w:lang/>
        </w:rPr>
        <w:t>Мастер струковн</w:t>
      </w:r>
      <w:r w:rsidR="00F92975" w:rsidRPr="00B30BF7">
        <w:rPr>
          <w:b/>
          <w:bCs/>
          <w:sz w:val="20"/>
          <w:szCs w:val="20"/>
          <w:lang/>
        </w:rPr>
        <w:t>им</w:t>
      </w:r>
      <w:r w:rsidRPr="00B30BF7">
        <w:rPr>
          <w:b/>
          <w:bCs/>
          <w:sz w:val="20"/>
          <w:szCs w:val="20"/>
          <w:lang/>
        </w:rPr>
        <w:t xml:space="preserve"> </w:t>
      </w:r>
      <w:r w:rsidR="009C3C0E" w:rsidRPr="00B30BF7">
        <w:rPr>
          <w:b/>
          <w:bCs/>
          <w:sz w:val="20"/>
          <w:szCs w:val="20"/>
          <w:lang/>
        </w:rPr>
        <w:t>последипломским студијама:</w:t>
      </w:r>
    </w:p>
    <w:p w:rsidR="009C3C0E" w:rsidRPr="00B30BF7" w:rsidRDefault="009C3C0E" w:rsidP="00A44DD5">
      <w:pPr>
        <w:numPr>
          <w:ilvl w:val="0"/>
          <w:numId w:val="36"/>
        </w:numPr>
        <w:tabs>
          <w:tab w:val="left" w:pos="360"/>
        </w:tabs>
        <w:spacing w:line="240" w:lineRule="auto"/>
        <w:rPr>
          <w:noProof/>
          <w:sz w:val="20"/>
          <w:szCs w:val="20"/>
          <w:lang/>
        </w:rPr>
      </w:pPr>
      <w:r w:rsidRPr="00B30BF7">
        <w:rPr>
          <w:noProof/>
          <w:sz w:val="20"/>
          <w:szCs w:val="20"/>
          <w:lang/>
        </w:rPr>
        <w:t xml:space="preserve">Кандидат: Бранислава Ђорђевић. </w:t>
      </w:r>
      <w:r w:rsidRPr="00B30BF7">
        <w:rPr>
          <w:sz w:val="20"/>
          <w:szCs w:val="20"/>
          <w:lang/>
        </w:rPr>
        <w:t>Анализа индекса телесне масе и лабораторијских маркера бубрежне функције код пацијената са хроничном бубрежном инсуфицијенцијом (Завршни рад мастер струковних студија; датум одбране: 8.11.2024. године; чланови комисије: доц др Анђел</w:t>
      </w:r>
      <w:r w:rsidR="00F84E0C" w:rsidRPr="00B30BF7">
        <w:rPr>
          <w:sz w:val="20"/>
          <w:szCs w:val="20"/>
          <w:lang/>
        </w:rPr>
        <w:t>к</w:t>
      </w:r>
      <w:r w:rsidRPr="00B30BF7">
        <w:rPr>
          <w:sz w:val="20"/>
          <w:szCs w:val="20"/>
          <w:lang/>
        </w:rPr>
        <w:t>а Исаковић, доц. др Сања Деспотовић, доц</w:t>
      </w:r>
      <w:r w:rsidR="00B8671E" w:rsidRPr="00B30BF7">
        <w:rPr>
          <w:sz w:val="20"/>
          <w:szCs w:val="20"/>
          <w:lang/>
        </w:rPr>
        <w:t>.</w:t>
      </w:r>
      <w:r w:rsidRPr="00B30BF7">
        <w:rPr>
          <w:sz w:val="20"/>
          <w:szCs w:val="20"/>
          <w:lang/>
        </w:rPr>
        <w:t xml:space="preserve"> др Милица Велимировић (ментор)).   </w:t>
      </w:r>
    </w:p>
    <w:p w:rsidR="0006078B" w:rsidRPr="00B30BF7" w:rsidRDefault="0006078B" w:rsidP="00731FFD">
      <w:pPr>
        <w:spacing w:line="240" w:lineRule="auto"/>
        <w:rPr>
          <w:noProof/>
          <w:sz w:val="20"/>
          <w:szCs w:val="20"/>
          <w:lang/>
        </w:rPr>
      </w:pPr>
    </w:p>
    <w:p w:rsidR="0006078B" w:rsidRPr="00B30BF7" w:rsidRDefault="008547ED" w:rsidP="00731FFD">
      <w:pPr>
        <w:spacing w:line="240" w:lineRule="auto"/>
        <w:rPr>
          <w:rFonts w:eastAsia="Times New Roman"/>
          <w:noProof/>
          <w:color w:val="FF0000"/>
          <w:sz w:val="20"/>
          <w:szCs w:val="20"/>
          <w:lang/>
        </w:rPr>
      </w:pPr>
      <w:r w:rsidRPr="00B30BF7">
        <w:rPr>
          <w:rFonts w:eastAsia="Times New Roman"/>
          <w:noProof/>
          <w:sz w:val="20"/>
          <w:szCs w:val="20"/>
          <w:lang/>
        </w:rPr>
        <w:t>Д</w:t>
      </w:r>
      <w:r w:rsidR="0006078B" w:rsidRPr="00B30BF7">
        <w:rPr>
          <w:rFonts w:eastAsia="Times New Roman"/>
          <w:noProof/>
          <w:sz w:val="20"/>
          <w:szCs w:val="20"/>
          <w:lang/>
        </w:rPr>
        <w:t>. НАУЧНИ И СТРУЧНИ РАД</w:t>
      </w:r>
    </w:p>
    <w:p w:rsidR="00731FFD" w:rsidRPr="00B30BF7" w:rsidRDefault="0006078B" w:rsidP="00731FFD">
      <w:pPr>
        <w:spacing w:line="240" w:lineRule="auto"/>
        <w:rPr>
          <w:rFonts w:eastAsia="Times New Roman"/>
          <w:b/>
          <w:noProof/>
          <w:sz w:val="20"/>
          <w:szCs w:val="20"/>
          <w:lang/>
        </w:rPr>
      </w:pPr>
      <w:r w:rsidRPr="00B30BF7">
        <w:rPr>
          <w:rFonts w:eastAsia="Times New Roman"/>
          <w:b/>
          <w:noProof/>
          <w:sz w:val="20"/>
          <w:szCs w:val="20"/>
          <w:lang/>
        </w:rPr>
        <w:t>а) Списак објављених на</w:t>
      </w:r>
      <w:r w:rsidR="002518F7" w:rsidRPr="00B30BF7">
        <w:rPr>
          <w:rFonts w:eastAsia="Times New Roman"/>
          <w:b/>
          <w:noProof/>
          <w:sz w:val="20"/>
          <w:szCs w:val="20"/>
          <w:lang/>
        </w:rPr>
        <w:t>у</w:t>
      </w:r>
      <w:r w:rsidRPr="00B30BF7">
        <w:rPr>
          <w:rFonts w:eastAsia="Times New Roman"/>
          <w:b/>
          <w:noProof/>
          <w:sz w:val="20"/>
          <w:szCs w:val="20"/>
          <w:lang/>
        </w:rPr>
        <w:t>чних радова</w:t>
      </w:r>
    </w:p>
    <w:p w:rsidR="00A540C9" w:rsidRPr="00B30BF7" w:rsidRDefault="002518F7" w:rsidP="00731FFD">
      <w:pPr>
        <w:spacing w:line="240" w:lineRule="auto"/>
        <w:rPr>
          <w:rFonts w:eastAsia="Times New Roman"/>
          <w:b/>
          <w:noProof/>
          <w:sz w:val="20"/>
          <w:szCs w:val="20"/>
          <w:lang/>
        </w:rPr>
      </w:pPr>
      <w:r w:rsidRPr="00B30BF7">
        <w:rPr>
          <w:rFonts w:eastAsia="Times New Roman"/>
          <w:b/>
          <w:noProof/>
          <w:sz w:val="20"/>
          <w:szCs w:val="20"/>
          <w:lang/>
        </w:rPr>
        <w:t xml:space="preserve">ОРИГИНАЛНИ РАДОВИ </w:t>
      </w:r>
      <w:r w:rsidR="00A540C9" w:rsidRPr="00B30BF7">
        <w:rPr>
          <w:rFonts w:eastAsia="Times New Roman"/>
          <w:b/>
          <w:i/>
          <w:iCs/>
          <w:noProof/>
          <w:sz w:val="20"/>
          <w:szCs w:val="20"/>
        </w:rPr>
        <w:t>in</w:t>
      </w:r>
      <w:r w:rsidR="00A540C9" w:rsidRPr="00B30BF7">
        <w:rPr>
          <w:rFonts w:eastAsia="Times New Roman"/>
          <w:b/>
          <w:i/>
          <w:iCs/>
          <w:noProof/>
          <w:sz w:val="20"/>
          <w:szCs w:val="20"/>
          <w:lang/>
        </w:rPr>
        <w:t xml:space="preserve"> </w:t>
      </w:r>
      <w:r w:rsidR="00A540C9" w:rsidRPr="00B30BF7">
        <w:rPr>
          <w:rFonts w:eastAsia="Times New Roman"/>
          <w:b/>
          <w:i/>
          <w:iCs/>
          <w:noProof/>
          <w:sz w:val="20"/>
          <w:szCs w:val="20"/>
        </w:rPr>
        <w:t>extenso</w:t>
      </w:r>
      <w:r w:rsidR="00A540C9" w:rsidRPr="00B30BF7">
        <w:rPr>
          <w:rFonts w:eastAsia="Times New Roman"/>
          <w:b/>
          <w:noProof/>
          <w:sz w:val="20"/>
          <w:szCs w:val="20"/>
          <w:lang/>
        </w:rPr>
        <w:t xml:space="preserve"> </w:t>
      </w:r>
      <w:r w:rsidRPr="00B30BF7">
        <w:rPr>
          <w:rFonts w:eastAsia="Times New Roman"/>
          <w:b/>
          <w:noProof/>
          <w:sz w:val="20"/>
          <w:szCs w:val="20"/>
          <w:lang/>
        </w:rPr>
        <w:t xml:space="preserve">У ЧАСОПИСИМА СА </w:t>
      </w:r>
      <w:r w:rsidR="00F92975" w:rsidRPr="00B30BF7">
        <w:rPr>
          <w:rFonts w:eastAsia="Times New Roman"/>
          <w:b/>
          <w:noProof/>
          <w:sz w:val="20"/>
          <w:szCs w:val="20"/>
        </w:rPr>
        <w:t>JCR</w:t>
      </w:r>
      <w:r w:rsidR="0074273D" w:rsidRPr="00B30BF7">
        <w:rPr>
          <w:rFonts w:eastAsia="Times New Roman"/>
          <w:b/>
          <w:noProof/>
          <w:sz w:val="20"/>
          <w:szCs w:val="20"/>
          <w:lang/>
        </w:rPr>
        <w:t xml:space="preserve"> (</w:t>
      </w:r>
      <w:r w:rsidR="0074273D" w:rsidRPr="00B30BF7">
        <w:rPr>
          <w:rFonts w:eastAsia="Times New Roman"/>
          <w:b/>
          <w:i/>
          <w:iCs/>
          <w:noProof/>
          <w:sz w:val="20"/>
          <w:szCs w:val="20"/>
        </w:rPr>
        <w:t>Journal</w:t>
      </w:r>
      <w:r w:rsidR="0074273D" w:rsidRPr="00B30BF7">
        <w:rPr>
          <w:rFonts w:eastAsia="Times New Roman"/>
          <w:b/>
          <w:i/>
          <w:iCs/>
          <w:noProof/>
          <w:sz w:val="20"/>
          <w:szCs w:val="20"/>
          <w:lang/>
        </w:rPr>
        <w:t xml:space="preserve"> </w:t>
      </w:r>
      <w:r w:rsidR="0074273D" w:rsidRPr="00B30BF7">
        <w:rPr>
          <w:rFonts w:eastAsia="Times New Roman"/>
          <w:b/>
          <w:i/>
          <w:iCs/>
          <w:noProof/>
          <w:sz w:val="20"/>
          <w:szCs w:val="20"/>
        </w:rPr>
        <w:t>Citation</w:t>
      </w:r>
      <w:r w:rsidR="0074273D" w:rsidRPr="00B30BF7">
        <w:rPr>
          <w:rFonts w:eastAsia="Times New Roman"/>
          <w:b/>
          <w:i/>
          <w:iCs/>
          <w:noProof/>
          <w:sz w:val="20"/>
          <w:szCs w:val="20"/>
          <w:lang/>
        </w:rPr>
        <w:t xml:space="preserve"> </w:t>
      </w:r>
      <w:r w:rsidR="0074273D" w:rsidRPr="00B30BF7">
        <w:rPr>
          <w:rFonts w:eastAsia="Times New Roman"/>
          <w:b/>
          <w:i/>
          <w:iCs/>
          <w:noProof/>
          <w:sz w:val="20"/>
          <w:szCs w:val="20"/>
        </w:rPr>
        <w:t>Reports</w:t>
      </w:r>
      <w:r w:rsidR="0074273D" w:rsidRPr="00B30BF7">
        <w:rPr>
          <w:rFonts w:eastAsia="Times New Roman"/>
          <w:b/>
          <w:noProof/>
          <w:sz w:val="20"/>
          <w:szCs w:val="20"/>
          <w:lang/>
        </w:rPr>
        <w:t xml:space="preserve">) </w:t>
      </w:r>
      <w:r w:rsidRPr="00B30BF7">
        <w:rPr>
          <w:rFonts w:eastAsia="Times New Roman"/>
          <w:b/>
          <w:noProof/>
          <w:sz w:val="20"/>
          <w:szCs w:val="20"/>
          <w:lang/>
        </w:rPr>
        <w:t>ЛИСТЕ</w:t>
      </w:r>
    </w:p>
    <w:p w:rsidR="0074273D" w:rsidRPr="00B30BF7" w:rsidRDefault="0074273D" w:rsidP="00A44DD5">
      <w:pPr>
        <w:widowControl/>
        <w:numPr>
          <w:ilvl w:val="0"/>
          <w:numId w:val="1"/>
        </w:numPr>
        <w:overflowPunct/>
        <w:adjustRightInd/>
        <w:spacing w:line="240" w:lineRule="auto"/>
        <w:rPr>
          <w:rStyle w:val="identifier"/>
          <w:b/>
          <w:noProof/>
          <w:sz w:val="20"/>
          <w:szCs w:val="20"/>
        </w:rPr>
      </w:pPr>
      <w:r w:rsidRPr="00B30BF7">
        <w:rPr>
          <w:rStyle w:val="identifier"/>
          <w:bCs/>
          <w:noProof/>
          <w:sz w:val="20"/>
          <w:szCs w:val="20"/>
        </w:rPr>
        <w:t xml:space="preserve">Senerović L, Stojanović I, Koprivica I, Jonić N, Radulović M, </w:t>
      </w:r>
      <w:r w:rsidRPr="00B30BF7">
        <w:rPr>
          <w:rStyle w:val="identifier"/>
          <w:b/>
          <w:noProof/>
          <w:sz w:val="20"/>
          <w:szCs w:val="20"/>
        </w:rPr>
        <w:t>Despotović S</w:t>
      </w:r>
      <w:r w:rsidRPr="00B30BF7">
        <w:rPr>
          <w:rStyle w:val="identifier"/>
          <w:bCs/>
          <w:noProof/>
          <w:sz w:val="20"/>
          <w:szCs w:val="20"/>
        </w:rPr>
        <w:t>, Rokic M, Marković D, Nikolić M, Savić S, Pantelić I, Djokić L. Microbial nanocellulose as an effective lactonase immobilization matrix for enhanced wound healing. Int J Biol Macromol</w:t>
      </w:r>
      <w:r w:rsidR="00DB0C16" w:rsidRPr="00B30BF7">
        <w:rPr>
          <w:rStyle w:val="identifier"/>
          <w:bCs/>
          <w:noProof/>
          <w:sz w:val="20"/>
          <w:szCs w:val="20"/>
        </w:rPr>
        <w:t>.</w:t>
      </w:r>
      <w:r w:rsidRPr="00B30BF7">
        <w:rPr>
          <w:rStyle w:val="identifier"/>
          <w:bCs/>
          <w:noProof/>
          <w:sz w:val="20"/>
          <w:szCs w:val="20"/>
        </w:rPr>
        <w:t xml:space="preserve"> 2025;144147</w:t>
      </w:r>
      <w:r w:rsidR="00B94B25" w:rsidRPr="00B30BF7">
        <w:rPr>
          <w:rStyle w:val="identifier"/>
          <w:bCs/>
          <w:noProof/>
          <w:sz w:val="20"/>
          <w:szCs w:val="20"/>
        </w:rPr>
        <w:t xml:space="preserve">. </w:t>
      </w:r>
      <w:r w:rsidRPr="00B30BF7">
        <w:rPr>
          <w:rStyle w:val="identifier"/>
          <w:b/>
          <w:noProof/>
          <w:sz w:val="20"/>
          <w:szCs w:val="20"/>
        </w:rPr>
        <w:t xml:space="preserve">(M21a IF </w:t>
      </w:r>
      <w:r w:rsidR="005756EB" w:rsidRPr="00B30BF7">
        <w:rPr>
          <w:rStyle w:val="identifier"/>
          <w:b/>
          <w:noProof/>
          <w:sz w:val="20"/>
          <w:szCs w:val="20"/>
        </w:rPr>
        <w:t>8,5</w:t>
      </w:r>
      <w:r w:rsidRPr="00B30BF7">
        <w:rPr>
          <w:rStyle w:val="identifier"/>
          <w:b/>
          <w:noProof/>
          <w:sz w:val="20"/>
          <w:szCs w:val="20"/>
        </w:rPr>
        <w:t>)</w:t>
      </w:r>
    </w:p>
    <w:p w:rsidR="0074273D" w:rsidRPr="00B30BF7" w:rsidRDefault="0074273D" w:rsidP="00A44DD5">
      <w:pPr>
        <w:widowControl/>
        <w:numPr>
          <w:ilvl w:val="0"/>
          <w:numId w:val="1"/>
        </w:numPr>
        <w:overflowPunct/>
        <w:adjustRightInd/>
        <w:spacing w:line="240" w:lineRule="auto"/>
        <w:rPr>
          <w:rStyle w:val="identifier"/>
          <w:b/>
          <w:noProof/>
          <w:sz w:val="20"/>
          <w:szCs w:val="20"/>
        </w:rPr>
      </w:pPr>
      <w:r w:rsidRPr="00B30BF7">
        <w:rPr>
          <w:rStyle w:val="identifier"/>
          <w:bCs/>
          <w:noProof/>
          <w:sz w:val="20"/>
          <w:szCs w:val="20"/>
        </w:rPr>
        <w:t xml:space="preserve">Stojanović M, Todorović D, Gopčević K, Medić A, Labudović Borović M, </w:t>
      </w:r>
      <w:r w:rsidRPr="00B30BF7">
        <w:rPr>
          <w:rStyle w:val="identifier"/>
          <w:b/>
          <w:noProof/>
          <w:sz w:val="20"/>
          <w:szCs w:val="20"/>
        </w:rPr>
        <w:t>Despotović S</w:t>
      </w:r>
      <w:r w:rsidRPr="00B30BF7">
        <w:rPr>
          <w:rStyle w:val="identifier"/>
          <w:bCs/>
          <w:noProof/>
          <w:sz w:val="20"/>
          <w:szCs w:val="20"/>
        </w:rPr>
        <w:t>, Đurić D. Effects of aerobic treadmill training on oxidative stress parameters, metabolic enzymes, and histomorphometric changes in colon of rats with experimentally induces hyperhomocysteinemia. Int J Mol Sci</w:t>
      </w:r>
      <w:r w:rsidR="00DB0C16" w:rsidRPr="00B30BF7">
        <w:rPr>
          <w:rStyle w:val="identifier"/>
          <w:bCs/>
          <w:noProof/>
          <w:sz w:val="20"/>
          <w:szCs w:val="20"/>
        </w:rPr>
        <w:t>.</w:t>
      </w:r>
      <w:r w:rsidRPr="00B30BF7">
        <w:rPr>
          <w:rStyle w:val="identifier"/>
          <w:bCs/>
          <w:noProof/>
          <w:sz w:val="20"/>
          <w:szCs w:val="20"/>
        </w:rPr>
        <w:t xml:space="preserve"> 2024;25(4):1946</w:t>
      </w:r>
      <w:r w:rsidR="00B94B25" w:rsidRPr="00B30BF7">
        <w:rPr>
          <w:rStyle w:val="identifier"/>
          <w:bCs/>
          <w:noProof/>
          <w:sz w:val="20"/>
          <w:szCs w:val="20"/>
        </w:rPr>
        <w:t xml:space="preserve">. </w:t>
      </w:r>
      <w:r w:rsidRPr="00B30BF7">
        <w:rPr>
          <w:rStyle w:val="identifier"/>
          <w:b/>
          <w:noProof/>
          <w:sz w:val="20"/>
          <w:szCs w:val="20"/>
        </w:rPr>
        <w:t>(M21 IF 4,9)</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Lazarević M, Stegnjaić G, Jevtić B, </w:t>
      </w:r>
      <w:r w:rsidRPr="00B30BF7">
        <w:rPr>
          <w:rStyle w:val="identifier"/>
          <w:b/>
          <w:noProof/>
          <w:sz w:val="20"/>
          <w:szCs w:val="20"/>
        </w:rPr>
        <w:t>Despotović S</w:t>
      </w:r>
      <w:r w:rsidRPr="00B30BF7">
        <w:rPr>
          <w:rStyle w:val="identifier"/>
          <w:bCs/>
          <w:noProof/>
          <w:sz w:val="20"/>
          <w:szCs w:val="20"/>
        </w:rPr>
        <w:t>, Ignjatović Đ, Stanisavljević S, Nikolovski N, Momčilović M, Fraser GL, Dimitrijević M, Miljković Đ. Increased regulatory activity of intestinal innate lymphoid cells type 3 (ILC3) prevents experimental autoimmune encephalomyelitis severity. J Neuroinflammation</w:t>
      </w:r>
      <w:r w:rsidR="00DB0C16" w:rsidRPr="00B30BF7">
        <w:rPr>
          <w:rStyle w:val="identifier"/>
          <w:bCs/>
          <w:noProof/>
          <w:sz w:val="20"/>
          <w:szCs w:val="20"/>
        </w:rPr>
        <w:t>.</w:t>
      </w:r>
      <w:r w:rsidRPr="00B30BF7">
        <w:rPr>
          <w:rStyle w:val="identifier"/>
          <w:bCs/>
          <w:noProof/>
          <w:sz w:val="20"/>
          <w:szCs w:val="20"/>
        </w:rPr>
        <w:t xml:space="preserve"> 2024</w:t>
      </w:r>
      <w:r w:rsidR="00DB0C16" w:rsidRPr="00B30BF7">
        <w:rPr>
          <w:rStyle w:val="identifier"/>
          <w:bCs/>
          <w:noProof/>
          <w:sz w:val="20"/>
          <w:szCs w:val="20"/>
        </w:rPr>
        <w:t>;</w:t>
      </w:r>
      <w:r w:rsidRPr="00B30BF7">
        <w:rPr>
          <w:rStyle w:val="identifier"/>
          <w:bCs/>
          <w:noProof/>
          <w:sz w:val="20"/>
          <w:szCs w:val="20"/>
        </w:rPr>
        <w:t>21(1):26</w:t>
      </w:r>
      <w:r w:rsidR="00B94B25" w:rsidRPr="00B30BF7">
        <w:rPr>
          <w:rStyle w:val="identifier"/>
          <w:bCs/>
          <w:noProof/>
          <w:sz w:val="20"/>
          <w:szCs w:val="20"/>
        </w:rPr>
        <w:t xml:space="preserve">. </w:t>
      </w:r>
      <w:r w:rsidRPr="00B30BF7">
        <w:rPr>
          <w:rStyle w:val="identifier"/>
          <w:b/>
          <w:noProof/>
          <w:sz w:val="20"/>
          <w:szCs w:val="20"/>
        </w:rPr>
        <w:t>(M21a</w:t>
      </w:r>
      <w:r w:rsidR="005756EB" w:rsidRPr="00B30BF7">
        <w:rPr>
          <w:rStyle w:val="identifier"/>
          <w:b/>
          <w:noProof/>
          <w:sz w:val="20"/>
          <w:szCs w:val="20"/>
        </w:rPr>
        <w:t>+</w:t>
      </w:r>
      <w:r w:rsidRPr="00B30BF7">
        <w:rPr>
          <w:rStyle w:val="identifier"/>
          <w:b/>
          <w:noProof/>
          <w:sz w:val="20"/>
          <w:szCs w:val="20"/>
        </w:rPr>
        <w:t xml:space="preserve"> IF </w:t>
      </w:r>
      <w:r w:rsidR="005756EB" w:rsidRPr="00B30BF7">
        <w:rPr>
          <w:rStyle w:val="identifier"/>
          <w:b/>
          <w:noProof/>
          <w:sz w:val="20"/>
          <w:szCs w:val="20"/>
        </w:rPr>
        <w:t>10,1</w:t>
      </w:r>
      <w:r w:rsidRPr="00B30BF7">
        <w:rPr>
          <w:rStyle w:val="identifier"/>
          <w:b/>
          <w:noProof/>
          <w:sz w:val="20"/>
          <w:szCs w:val="20"/>
        </w:rPr>
        <w:t>)</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Mićanović D, Lazarević M, Kulaš J, </w:t>
      </w:r>
      <w:r w:rsidRPr="00B30BF7">
        <w:rPr>
          <w:rStyle w:val="identifier"/>
          <w:b/>
          <w:noProof/>
          <w:sz w:val="20"/>
          <w:szCs w:val="20"/>
        </w:rPr>
        <w:t>Despotović S</w:t>
      </w:r>
      <w:r w:rsidRPr="00B30BF7">
        <w:rPr>
          <w:rStyle w:val="identifier"/>
          <w:bCs/>
          <w:noProof/>
          <w:sz w:val="20"/>
          <w:szCs w:val="20"/>
        </w:rPr>
        <w:t>, Stegnjaić G, Jevtić B, Koprivica I, Mirkov I, Stanisavljević S, Nikolovski N, Miljković Đ, Saksida T. Ethyl pyruvate ameliorates acute respiratory distress syndrome in mice. Eur J Pharmacol</w:t>
      </w:r>
      <w:r w:rsidR="00DB0C16" w:rsidRPr="00B30BF7">
        <w:rPr>
          <w:rStyle w:val="identifier"/>
          <w:bCs/>
          <w:noProof/>
          <w:sz w:val="20"/>
          <w:szCs w:val="20"/>
        </w:rPr>
        <w:t>.</w:t>
      </w:r>
      <w:r w:rsidRPr="00B30BF7">
        <w:rPr>
          <w:rStyle w:val="identifier"/>
          <w:bCs/>
          <w:noProof/>
          <w:sz w:val="20"/>
          <w:szCs w:val="20"/>
        </w:rPr>
        <w:t xml:space="preserve"> 2024;15:971:176509</w:t>
      </w:r>
      <w:r w:rsidR="00B94B25" w:rsidRPr="00B30BF7">
        <w:rPr>
          <w:rStyle w:val="identifier"/>
          <w:bCs/>
          <w:noProof/>
          <w:sz w:val="20"/>
          <w:szCs w:val="20"/>
        </w:rPr>
        <w:t xml:space="preserve">. </w:t>
      </w:r>
      <w:r w:rsidRPr="00B30BF7">
        <w:rPr>
          <w:rStyle w:val="identifier"/>
          <w:b/>
          <w:noProof/>
          <w:sz w:val="20"/>
          <w:szCs w:val="20"/>
        </w:rPr>
        <w:t>(M21 IF 4,</w:t>
      </w:r>
      <w:r w:rsidR="005756EB" w:rsidRPr="00B30BF7">
        <w:rPr>
          <w:rStyle w:val="identifier"/>
          <w:b/>
          <w:noProof/>
          <w:sz w:val="20"/>
          <w:szCs w:val="20"/>
        </w:rPr>
        <w:t>7</w:t>
      </w:r>
      <w:r w:rsidRPr="00B30BF7">
        <w:rPr>
          <w:rStyle w:val="identifier"/>
          <w:b/>
          <w:noProof/>
          <w:sz w:val="20"/>
          <w:szCs w:val="20"/>
        </w:rPr>
        <w:t>)</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Kolesnikova IA, Lalkovičova M, Severyukhin YS, Golikova KN, Utina DM, Pronskikh EV, </w:t>
      </w:r>
      <w:r w:rsidRPr="00B30BF7">
        <w:rPr>
          <w:rStyle w:val="identifier"/>
          <w:b/>
          <w:noProof/>
          <w:sz w:val="20"/>
          <w:szCs w:val="20"/>
        </w:rPr>
        <w:t>Despotović SZ</w:t>
      </w:r>
      <w:r w:rsidRPr="00B30BF7">
        <w:rPr>
          <w:rStyle w:val="identifier"/>
          <w:bCs/>
          <w:noProof/>
          <w:sz w:val="20"/>
          <w:szCs w:val="20"/>
        </w:rPr>
        <w:t>, Gaevsky VN, Pirić D, Masnikosa R, Budennaya NN. The effects of whole body gamma irradiation on mice, age-related behavioral and pathophysiological changes. Cell Mol Neurobiol</w:t>
      </w:r>
      <w:r w:rsidR="00DB0C16" w:rsidRPr="00B30BF7">
        <w:rPr>
          <w:rStyle w:val="identifier"/>
          <w:bCs/>
          <w:noProof/>
          <w:sz w:val="20"/>
          <w:szCs w:val="20"/>
        </w:rPr>
        <w:t>.</w:t>
      </w:r>
      <w:r w:rsidRPr="00B30BF7">
        <w:rPr>
          <w:rStyle w:val="identifier"/>
          <w:bCs/>
          <w:noProof/>
          <w:sz w:val="20"/>
          <w:szCs w:val="20"/>
        </w:rPr>
        <w:t xml:space="preserve"> 2023;43(7): 3723-3731</w:t>
      </w:r>
      <w:r w:rsidR="00B94B25" w:rsidRPr="00B30BF7">
        <w:rPr>
          <w:rStyle w:val="identifier"/>
          <w:bCs/>
          <w:noProof/>
          <w:sz w:val="20"/>
          <w:szCs w:val="20"/>
        </w:rPr>
        <w:t xml:space="preserve">. </w:t>
      </w:r>
      <w:r w:rsidRPr="00B30BF7">
        <w:rPr>
          <w:rStyle w:val="identifier"/>
          <w:b/>
          <w:noProof/>
          <w:sz w:val="20"/>
          <w:szCs w:val="20"/>
        </w:rPr>
        <w:t>(M2</w:t>
      </w:r>
      <w:r w:rsidR="005756EB" w:rsidRPr="00B30BF7">
        <w:rPr>
          <w:rStyle w:val="identifier"/>
          <w:b/>
          <w:noProof/>
          <w:sz w:val="20"/>
          <w:szCs w:val="20"/>
        </w:rPr>
        <w:t>1</w:t>
      </w:r>
      <w:r w:rsidRPr="00B30BF7">
        <w:rPr>
          <w:rStyle w:val="identifier"/>
          <w:b/>
          <w:noProof/>
          <w:sz w:val="20"/>
          <w:szCs w:val="20"/>
        </w:rPr>
        <w:t xml:space="preserve"> IF 3,6)</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Nikolić G, Životić M, Ćirović S, </w:t>
      </w:r>
      <w:r w:rsidRPr="00B30BF7">
        <w:rPr>
          <w:rStyle w:val="identifier"/>
          <w:b/>
          <w:noProof/>
          <w:sz w:val="20"/>
          <w:szCs w:val="20"/>
        </w:rPr>
        <w:t>Despotović S</w:t>
      </w:r>
      <w:r w:rsidRPr="00B30BF7">
        <w:rPr>
          <w:rStyle w:val="identifier"/>
          <w:bCs/>
          <w:noProof/>
          <w:sz w:val="20"/>
          <w:szCs w:val="20"/>
        </w:rPr>
        <w:t>, Dunđerović D, Radojević Škodrić S. The utility of mitochondrial detection methods applied as an additional tool for the differentiation of renal cell tumors. Diagnostics (Basel)</w:t>
      </w:r>
      <w:r w:rsidR="00DB0C16" w:rsidRPr="00B30BF7">
        <w:rPr>
          <w:rStyle w:val="identifier"/>
          <w:bCs/>
          <w:noProof/>
          <w:sz w:val="20"/>
          <w:szCs w:val="20"/>
        </w:rPr>
        <w:t>.</w:t>
      </w:r>
      <w:r w:rsidRPr="00B30BF7">
        <w:rPr>
          <w:rStyle w:val="identifier"/>
          <w:bCs/>
          <w:noProof/>
          <w:sz w:val="20"/>
          <w:szCs w:val="20"/>
        </w:rPr>
        <w:t xml:space="preserve"> 2023</w:t>
      </w:r>
      <w:r w:rsidR="00DB0C16" w:rsidRPr="00B30BF7">
        <w:rPr>
          <w:rStyle w:val="identifier"/>
          <w:bCs/>
          <w:noProof/>
          <w:sz w:val="20"/>
          <w:szCs w:val="20"/>
        </w:rPr>
        <w:t>;</w:t>
      </w:r>
      <w:r w:rsidRPr="00B30BF7">
        <w:rPr>
          <w:rStyle w:val="identifier"/>
          <w:bCs/>
          <w:noProof/>
          <w:sz w:val="20"/>
          <w:szCs w:val="20"/>
        </w:rPr>
        <w:t>13(14):2319</w:t>
      </w:r>
      <w:r w:rsidR="00B94B25" w:rsidRPr="00B30BF7">
        <w:rPr>
          <w:rStyle w:val="identifier"/>
          <w:bCs/>
          <w:noProof/>
          <w:sz w:val="20"/>
          <w:szCs w:val="20"/>
        </w:rPr>
        <w:t xml:space="preserve">. </w:t>
      </w:r>
      <w:r w:rsidRPr="00B30BF7">
        <w:rPr>
          <w:rStyle w:val="identifier"/>
          <w:b/>
          <w:noProof/>
          <w:sz w:val="20"/>
          <w:szCs w:val="20"/>
        </w:rPr>
        <w:t>(M2</w:t>
      </w:r>
      <w:r w:rsidR="005756EB" w:rsidRPr="00B30BF7">
        <w:rPr>
          <w:rStyle w:val="identifier"/>
          <w:b/>
          <w:noProof/>
          <w:sz w:val="20"/>
          <w:szCs w:val="20"/>
        </w:rPr>
        <w:t>1</w:t>
      </w:r>
      <w:r w:rsidRPr="00B30BF7">
        <w:rPr>
          <w:rStyle w:val="identifier"/>
          <w:b/>
          <w:noProof/>
          <w:sz w:val="20"/>
          <w:szCs w:val="20"/>
        </w:rPr>
        <w:t xml:space="preserve"> IF 3)</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Radić J, Kožik B, Nikolić I, Kolarov-Bjelobrk, Vasiljević T, Vranjković B and </w:t>
      </w:r>
      <w:r w:rsidRPr="00B30BF7">
        <w:rPr>
          <w:rStyle w:val="identifier"/>
          <w:b/>
          <w:noProof/>
          <w:sz w:val="20"/>
          <w:szCs w:val="20"/>
        </w:rPr>
        <w:t>Despostović S</w:t>
      </w:r>
      <w:r w:rsidRPr="00B30BF7">
        <w:rPr>
          <w:rStyle w:val="identifier"/>
          <w:bCs/>
          <w:noProof/>
          <w:sz w:val="20"/>
          <w:szCs w:val="20"/>
        </w:rPr>
        <w:t>. Multiple roles of LOXL2 in the progression of hepatocellular carcinoma and its potential for therapeutic targeting. Int J Mol Sci</w:t>
      </w:r>
      <w:r w:rsidR="00DB0C16" w:rsidRPr="00B30BF7">
        <w:rPr>
          <w:rStyle w:val="identifier"/>
          <w:bCs/>
          <w:noProof/>
          <w:sz w:val="20"/>
          <w:szCs w:val="20"/>
        </w:rPr>
        <w:t>.</w:t>
      </w:r>
      <w:r w:rsidRPr="00B30BF7">
        <w:rPr>
          <w:rStyle w:val="identifier"/>
          <w:bCs/>
          <w:noProof/>
          <w:sz w:val="20"/>
          <w:szCs w:val="20"/>
        </w:rPr>
        <w:t xml:space="preserve"> 2023;24(14):11745</w:t>
      </w:r>
      <w:r w:rsidR="00B94B25" w:rsidRPr="00B30BF7">
        <w:rPr>
          <w:rStyle w:val="identifier"/>
          <w:bCs/>
          <w:noProof/>
          <w:sz w:val="20"/>
          <w:szCs w:val="20"/>
        </w:rPr>
        <w:t xml:space="preserve">. </w:t>
      </w:r>
      <w:r w:rsidRPr="00B30BF7">
        <w:rPr>
          <w:rStyle w:val="identifier"/>
          <w:b/>
          <w:noProof/>
          <w:sz w:val="20"/>
          <w:szCs w:val="20"/>
        </w:rPr>
        <w:t xml:space="preserve">(M21 IF </w:t>
      </w:r>
      <w:r w:rsidR="005756EB" w:rsidRPr="00B30BF7">
        <w:rPr>
          <w:rStyle w:val="identifier"/>
          <w:b/>
          <w:noProof/>
          <w:sz w:val="20"/>
          <w:szCs w:val="20"/>
        </w:rPr>
        <w:t>4,9</w:t>
      </w:r>
      <w:r w:rsidRPr="00B30BF7">
        <w:rPr>
          <w:rStyle w:val="identifier"/>
          <w:b/>
          <w:noProof/>
          <w:sz w:val="20"/>
          <w:szCs w:val="20"/>
        </w:rPr>
        <w:t>)</w:t>
      </w:r>
      <w:r w:rsidR="00755E7E" w:rsidRPr="00B30BF7">
        <w:rPr>
          <w:rStyle w:val="identifier"/>
          <w:b/>
          <w:noProof/>
          <w:sz w:val="20"/>
          <w:szCs w:val="20"/>
        </w:rPr>
        <w:t xml:space="preserve"> </w:t>
      </w:r>
      <w:r w:rsidR="00755E7E" w:rsidRPr="00B30BF7">
        <w:rPr>
          <w:rStyle w:val="identifier"/>
          <w:bCs/>
          <w:noProof/>
          <w:sz w:val="20"/>
          <w:szCs w:val="20"/>
        </w:rPr>
        <w:t>(носилац рада, приложена потврда)</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
          <w:noProof/>
          <w:sz w:val="20"/>
          <w:szCs w:val="20"/>
        </w:rPr>
        <w:t xml:space="preserve">Despotović SZ </w:t>
      </w:r>
      <w:r w:rsidRPr="00B30BF7">
        <w:rPr>
          <w:rStyle w:val="identifier"/>
          <w:bCs/>
          <w:noProof/>
          <w:sz w:val="20"/>
          <w:szCs w:val="20"/>
        </w:rPr>
        <w:t>and Ćosić M. The morphological analysis of the collagen fiber straightness in the healthy uninvolved human colon mucosa away from the cancer. Front Physics</w:t>
      </w:r>
      <w:r w:rsidR="00DB0C16" w:rsidRPr="00B30BF7">
        <w:rPr>
          <w:rStyle w:val="identifier"/>
          <w:bCs/>
          <w:noProof/>
          <w:sz w:val="20"/>
          <w:szCs w:val="20"/>
        </w:rPr>
        <w:t>.</w:t>
      </w:r>
      <w:r w:rsidRPr="00B30BF7">
        <w:rPr>
          <w:rStyle w:val="identifier"/>
          <w:bCs/>
          <w:noProof/>
          <w:sz w:val="20"/>
          <w:szCs w:val="20"/>
        </w:rPr>
        <w:t xml:space="preserve"> 2022</w:t>
      </w:r>
      <w:r w:rsidR="00B94B25" w:rsidRPr="00B30BF7">
        <w:rPr>
          <w:rStyle w:val="identifier"/>
          <w:bCs/>
          <w:noProof/>
          <w:sz w:val="20"/>
          <w:szCs w:val="20"/>
        </w:rPr>
        <w:t>.</w:t>
      </w:r>
      <w:r w:rsidR="00A46DF4" w:rsidRPr="00B30BF7">
        <w:rPr>
          <w:rStyle w:val="identifier"/>
          <w:bCs/>
          <w:noProof/>
          <w:sz w:val="20"/>
          <w:szCs w:val="20"/>
        </w:rPr>
        <w:t xml:space="preserve"> https://doi.org/10.3389/fphy.2022.915644</w:t>
      </w:r>
      <w:r w:rsidR="00B94B25" w:rsidRPr="00B30BF7">
        <w:rPr>
          <w:rStyle w:val="identifier"/>
          <w:bCs/>
          <w:noProof/>
          <w:sz w:val="20"/>
          <w:szCs w:val="20"/>
        </w:rPr>
        <w:t xml:space="preserve"> </w:t>
      </w:r>
      <w:r w:rsidRPr="00B30BF7">
        <w:rPr>
          <w:rStyle w:val="identifier"/>
          <w:b/>
          <w:noProof/>
          <w:sz w:val="20"/>
          <w:szCs w:val="20"/>
        </w:rPr>
        <w:t>(M2</w:t>
      </w:r>
      <w:r w:rsidR="005756EB" w:rsidRPr="00B30BF7">
        <w:rPr>
          <w:rStyle w:val="identifier"/>
          <w:b/>
          <w:noProof/>
          <w:sz w:val="20"/>
          <w:szCs w:val="20"/>
        </w:rPr>
        <w:t>1</w:t>
      </w:r>
      <w:r w:rsidRPr="00B30BF7">
        <w:rPr>
          <w:rStyle w:val="identifier"/>
          <w:b/>
          <w:noProof/>
          <w:sz w:val="20"/>
          <w:szCs w:val="20"/>
        </w:rPr>
        <w:t xml:space="preserve"> IF 3,1)</w:t>
      </w:r>
      <w:r w:rsidR="00755E7E" w:rsidRPr="00B30BF7">
        <w:rPr>
          <w:rStyle w:val="identifier"/>
          <w:b/>
          <w:noProof/>
          <w:sz w:val="20"/>
          <w:szCs w:val="20"/>
        </w:rPr>
        <w:t xml:space="preserve"> </w:t>
      </w:r>
      <w:r w:rsidR="00755E7E" w:rsidRPr="00B30BF7">
        <w:rPr>
          <w:rStyle w:val="identifier"/>
          <w:bCs/>
          <w:noProof/>
          <w:sz w:val="20"/>
          <w:szCs w:val="20"/>
        </w:rPr>
        <w:t>(први аутор, приложена потврда)</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rStyle w:val="identifier"/>
          <w:bCs/>
          <w:noProof/>
          <w:sz w:val="20"/>
          <w:szCs w:val="20"/>
        </w:rPr>
        <w:t xml:space="preserve">Gajić D, </w:t>
      </w:r>
      <w:r w:rsidRPr="00B30BF7">
        <w:rPr>
          <w:rStyle w:val="identifier"/>
          <w:b/>
          <w:noProof/>
          <w:sz w:val="20"/>
          <w:szCs w:val="20"/>
        </w:rPr>
        <w:t>Despotović S</w:t>
      </w:r>
      <w:r w:rsidRPr="00B30BF7">
        <w:rPr>
          <w:rStyle w:val="identifier"/>
          <w:bCs/>
          <w:noProof/>
          <w:sz w:val="20"/>
          <w:szCs w:val="20"/>
        </w:rPr>
        <w:t>, Koprivica I, Miljković Đ and Saksida T. Ethyl pyruvate ameliorates experimental autoimmune myocarditis. Biomolecules</w:t>
      </w:r>
      <w:r w:rsidR="00DB0C16" w:rsidRPr="00B30BF7">
        <w:rPr>
          <w:rStyle w:val="identifier"/>
          <w:bCs/>
          <w:noProof/>
          <w:sz w:val="20"/>
          <w:szCs w:val="20"/>
        </w:rPr>
        <w:t>.</w:t>
      </w:r>
      <w:r w:rsidRPr="00B30BF7">
        <w:rPr>
          <w:rStyle w:val="identifier"/>
          <w:bCs/>
          <w:noProof/>
          <w:sz w:val="20"/>
          <w:szCs w:val="20"/>
        </w:rPr>
        <w:t xml:space="preserve"> 2021</w:t>
      </w:r>
      <w:r w:rsidR="00DB0C16" w:rsidRPr="00B30BF7">
        <w:rPr>
          <w:rStyle w:val="identifier"/>
          <w:bCs/>
          <w:noProof/>
          <w:sz w:val="20"/>
          <w:szCs w:val="20"/>
        </w:rPr>
        <w:t>;</w:t>
      </w:r>
      <w:r w:rsidRPr="00B30BF7">
        <w:rPr>
          <w:rStyle w:val="identifier"/>
          <w:bCs/>
          <w:noProof/>
          <w:sz w:val="20"/>
          <w:szCs w:val="20"/>
        </w:rPr>
        <w:t xml:space="preserve">11(12):1768. </w:t>
      </w:r>
      <w:r w:rsidRPr="00B30BF7">
        <w:rPr>
          <w:rStyle w:val="identifier"/>
          <w:b/>
          <w:noProof/>
          <w:sz w:val="20"/>
          <w:szCs w:val="20"/>
        </w:rPr>
        <w:t>(M21, IF 6,064)</w:t>
      </w:r>
    </w:p>
    <w:p w:rsidR="0074273D" w:rsidRPr="00B30BF7" w:rsidRDefault="0074273D" w:rsidP="00A44DD5">
      <w:pPr>
        <w:widowControl/>
        <w:numPr>
          <w:ilvl w:val="0"/>
          <w:numId w:val="1"/>
        </w:numPr>
        <w:overflowPunct/>
        <w:adjustRightInd/>
        <w:spacing w:line="240" w:lineRule="auto"/>
        <w:rPr>
          <w:bCs/>
          <w:noProof/>
          <w:sz w:val="20"/>
          <w:szCs w:val="20"/>
        </w:rPr>
      </w:pPr>
      <w:r w:rsidRPr="00B30BF7">
        <w:rPr>
          <w:rStyle w:val="identifier"/>
          <w:bCs/>
          <w:noProof/>
          <w:sz w:val="20"/>
          <w:szCs w:val="20"/>
        </w:rPr>
        <w:t xml:space="preserve">Bogdanović M, Skadrić I, Atanasijević T, Stojković O, Popović V, Savić S, Mihailović Z, Radnić B, Aćimović T, Damjanjuk I, </w:t>
      </w:r>
      <w:r w:rsidRPr="00B30BF7">
        <w:rPr>
          <w:rStyle w:val="identifier"/>
          <w:b/>
          <w:noProof/>
          <w:sz w:val="20"/>
          <w:szCs w:val="20"/>
        </w:rPr>
        <w:t>Despotović S</w:t>
      </w:r>
      <w:r w:rsidRPr="00B30BF7">
        <w:rPr>
          <w:rStyle w:val="identifier"/>
          <w:bCs/>
          <w:noProof/>
          <w:sz w:val="20"/>
          <w:szCs w:val="20"/>
        </w:rPr>
        <w:t>, Barać A. Case Report: Post-mortem histopathological and molecular analyses of the very first documented COVID-19-Related death in Europe. Front Med (Lausanne)</w:t>
      </w:r>
      <w:r w:rsidR="00F92975" w:rsidRPr="00B30BF7">
        <w:rPr>
          <w:rStyle w:val="identifier"/>
          <w:bCs/>
          <w:noProof/>
          <w:sz w:val="20"/>
          <w:szCs w:val="20"/>
        </w:rPr>
        <w:t>.</w:t>
      </w:r>
      <w:r w:rsidRPr="00B30BF7">
        <w:rPr>
          <w:rStyle w:val="identifier"/>
          <w:bCs/>
          <w:noProof/>
          <w:sz w:val="20"/>
          <w:szCs w:val="20"/>
        </w:rPr>
        <w:t xml:space="preserve"> 2021</w:t>
      </w:r>
      <w:r w:rsidR="00F92975" w:rsidRPr="00B30BF7">
        <w:rPr>
          <w:rStyle w:val="identifier"/>
          <w:bCs/>
          <w:noProof/>
          <w:sz w:val="20"/>
          <w:szCs w:val="20"/>
        </w:rPr>
        <w:t>;</w:t>
      </w:r>
      <w:r w:rsidRPr="00B30BF7">
        <w:rPr>
          <w:rStyle w:val="identifier"/>
          <w:bCs/>
          <w:noProof/>
          <w:sz w:val="20"/>
          <w:szCs w:val="20"/>
        </w:rPr>
        <w:t>19:8:612758</w:t>
      </w:r>
      <w:r w:rsidR="00B94B25" w:rsidRPr="00B30BF7">
        <w:rPr>
          <w:rStyle w:val="identifier"/>
          <w:bCs/>
          <w:noProof/>
          <w:sz w:val="20"/>
          <w:szCs w:val="20"/>
        </w:rPr>
        <w:t xml:space="preserve">. </w:t>
      </w:r>
      <w:r w:rsidRPr="00B30BF7">
        <w:rPr>
          <w:rStyle w:val="identifier"/>
          <w:b/>
          <w:noProof/>
          <w:sz w:val="20"/>
          <w:szCs w:val="20"/>
        </w:rPr>
        <w:t>(M2</w:t>
      </w:r>
      <w:r w:rsidR="005756EB" w:rsidRPr="00B30BF7">
        <w:rPr>
          <w:rStyle w:val="identifier"/>
          <w:b/>
          <w:noProof/>
          <w:sz w:val="20"/>
          <w:szCs w:val="20"/>
        </w:rPr>
        <w:t>1</w:t>
      </w:r>
      <w:r w:rsidRPr="00B30BF7">
        <w:rPr>
          <w:rStyle w:val="identifier"/>
          <w:b/>
          <w:noProof/>
          <w:sz w:val="20"/>
          <w:szCs w:val="20"/>
        </w:rPr>
        <w:t xml:space="preserve"> IF 5,058)</w:t>
      </w:r>
    </w:p>
    <w:p w:rsidR="0074273D" w:rsidRPr="00B30BF7" w:rsidRDefault="0074273D" w:rsidP="00A44DD5">
      <w:pPr>
        <w:widowControl/>
        <w:numPr>
          <w:ilvl w:val="0"/>
          <w:numId w:val="1"/>
        </w:numPr>
        <w:overflowPunct/>
        <w:adjustRightInd/>
        <w:spacing w:line="240" w:lineRule="auto"/>
        <w:rPr>
          <w:rStyle w:val="citation-doi"/>
          <w:bCs/>
          <w:noProof/>
          <w:sz w:val="20"/>
          <w:szCs w:val="20"/>
        </w:rPr>
      </w:pPr>
      <w:r w:rsidRPr="00B30BF7">
        <w:rPr>
          <w:b/>
          <w:bCs/>
          <w:noProof/>
          <w:sz w:val="20"/>
          <w:szCs w:val="20"/>
        </w:rPr>
        <w:t>Despotović SZ</w:t>
      </w:r>
      <w:r w:rsidRPr="00B30BF7">
        <w:rPr>
          <w:bCs/>
          <w:noProof/>
          <w:sz w:val="20"/>
          <w:szCs w:val="20"/>
        </w:rPr>
        <w:t>, Milićević ĐN, Krmpot AJ, Pavlović AM, Živanović VD, Krivokapić Z, Pavlović VB, Lević S, Nikolić G, Rabasović MD. Altered organization of collagen fibers in the uninvolved human colon mucosa 10 cm and 20 cm away from the malignant tumor. Sci Rep</w:t>
      </w:r>
      <w:r w:rsidR="00DB0C16" w:rsidRPr="00B30BF7">
        <w:rPr>
          <w:bCs/>
          <w:noProof/>
          <w:sz w:val="20"/>
          <w:szCs w:val="20"/>
        </w:rPr>
        <w:t>.</w:t>
      </w:r>
      <w:r w:rsidRPr="00B30BF7">
        <w:rPr>
          <w:bCs/>
          <w:noProof/>
          <w:sz w:val="20"/>
          <w:szCs w:val="20"/>
        </w:rPr>
        <w:t xml:space="preserve"> 2020;10(1):6359</w:t>
      </w:r>
      <w:r w:rsidR="00B94B25" w:rsidRPr="00B30BF7">
        <w:rPr>
          <w:bCs/>
          <w:noProof/>
          <w:sz w:val="20"/>
          <w:szCs w:val="20"/>
        </w:rPr>
        <w:t xml:space="preserve">. </w:t>
      </w:r>
      <w:r w:rsidRPr="00B30BF7">
        <w:rPr>
          <w:rStyle w:val="citation-doi"/>
          <w:b/>
          <w:bCs/>
          <w:noProof/>
          <w:sz w:val="20"/>
          <w:szCs w:val="20"/>
        </w:rPr>
        <w:t>(M21 IF 4,</w:t>
      </w:r>
      <w:r w:rsidR="00045A50" w:rsidRPr="00B30BF7">
        <w:rPr>
          <w:rStyle w:val="citation-doi"/>
          <w:b/>
          <w:bCs/>
          <w:noProof/>
          <w:sz w:val="20"/>
          <w:szCs w:val="20"/>
        </w:rPr>
        <w:t>380</w:t>
      </w:r>
      <w:r w:rsidRPr="00B30BF7">
        <w:rPr>
          <w:rStyle w:val="citation-doi"/>
          <w:b/>
          <w:bCs/>
          <w:noProof/>
          <w:sz w:val="20"/>
          <w:szCs w:val="20"/>
        </w:rPr>
        <w:t>)</w:t>
      </w:r>
    </w:p>
    <w:p w:rsidR="0074273D" w:rsidRPr="00B30BF7" w:rsidRDefault="0074273D" w:rsidP="00A44DD5">
      <w:pPr>
        <w:widowControl/>
        <w:numPr>
          <w:ilvl w:val="0"/>
          <w:numId w:val="1"/>
        </w:numPr>
        <w:overflowPunct/>
        <w:adjustRightInd/>
        <w:spacing w:line="240" w:lineRule="auto"/>
        <w:rPr>
          <w:bCs/>
          <w:noProof/>
          <w:sz w:val="20"/>
          <w:szCs w:val="20"/>
        </w:rPr>
      </w:pPr>
      <w:r w:rsidRPr="00B30BF7">
        <w:rPr>
          <w:bCs/>
          <w:noProof/>
          <w:sz w:val="20"/>
          <w:szCs w:val="20"/>
        </w:rPr>
        <w:t xml:space="preserve">Gajic D, Saksida T, Koprivica I, Vujic M, </w:t>
      </w:r>
      <w:r w:rsidRPr="00B30BF7">
        <w:rPr>
          <w:b/>
          <w:bCs/>
          <w:noProof/>
          <w:sz w:val="20"/>
          <w:szCs w:val="20"/>
        </w:rPr>
        <w:t>Despotovic S</w:t>
      </w:r>
      <w:r w:rsidRPr="00B30BF7">
        <w:rPr>
          <w:bCs/>
          <w:noProof/>
          <w:sz w:val="20"/>
          <w:szCs w:val="20"/>
        </w:rPr>
        <w:t>, Savikin K, Janković T, Stojanovic I. Chokeberry (</w:t>
      </w:r>
      <w:r w:rsidRPr="00B30BF7">
        <w:rPr>
          <w:bCs/>
          <w:i/>
          <w:noProof/>
          <w:sz w:val="20"/>
          <w:szCs w:val="20"/>
        </w:rPr>
        <w:t>Aronia melanocarpa</w:t>
      </w:r>
      <w:r w:rsidRPr="00B30BF7">
        <w:rPr>
          <w:bCs/>
          <w:noProof/>
          <w:sz w:val="20"/>
          <w:szCs w:val="20"/>
        </w:rPr>
        <w:t xml:space="preserve">) fruit extract modulates immune response </w:t>
      </w:r>
      <w:r w:rsidRPr="00B30BF7">
        <w:rPr>
          <w:bCs/>
          <w:i/>
          <w:noProof/>
          <w:sz w:val="20"/>
          <w:szCs w:val="20"/>
        </w:rPr>
        <w:t>in vivo</w:t>
      </w:r>
      <w:r w:rsidRPr="00B30BF7">
        <w:rPr>
          <w:bCs/>
          <w:noProof/>
          <w:sz w:val="20"/>
          <w:szCs w:val="20"/>
        </w:rPr>
        <w:t xml:space="preserve"> and </w:t>
      </w:r>
      <w:r w:rsidRPr="00B30BF7">
        <w:rPr>
          <w:bCs/>
          <w:i/>
          <w:noProof/>
          <w:sz w:val="20"/>
          <w:szCs w:val="20"/>
        </w:rPr>
        <w:t>in vitro</w:t>
      </w:r>
      <w:r w:rsidRPr="00B30BF7">
        <w:rPr>
          <w:bCs/>
          <w:noProof/>
          <w:sz w:val="20"/>
          <w:szCs w:val="20"/>
        </w:rPr>
        <w:t>. J Funct Foods</w:t>
      </w:r>
      <w:r w:rsidR="00A46DF4" w:rsidRPr="00B30BF7">
        <w:rPr>
          <w:bCs/>
          <w:noProof/>
          <w:sz w:val="20"/>
          <w:szCs w:val="20"/>
        </w:rPr>
        <w:t>.</w:t>
      </w:r>
      <w:r w:rsidRPr="00B30BF7">
        <w:rPr>
          <w:bCs/>
          <w:noProof/>
          <w:sz w:val="20"/>
          <w:szCs w:val="20"/>
        </w:rPr>
        <w:t xml:space="preserve"> 2020;66:103836 </w:t>
      </w:r>
      <w:r w:rsidRPr="00B30BF7">
        <w:rPr>
          <w:b/>
          <w:bCs/>
          <w:noProof/>
          <w:sz w:val="20"/>
          <w:szCs w:val="20"/>
        </w:rPr>
        <w:t xml:space="preserve">(M21 IF </w:t>
      </w:r>
      <w:r w:rsidR="00045A50" w:rsidRPr="00B30BF7">
        <w:rPr>
          <w:b/>
          <w:bCs/>
          <w:noProof/>
          <w:sz w:val="20"/>
          <w:szCs w:val="20"/>
        </w:rPr>
        <w:t>4,451</w:t>
      </w:r>
      <w:r w:rsidRPr="00B30BF7">
        <w:rPr>
          <w:b/>
          <w:bCs/>
          <w:noProof/>
          <w:sz w:val="20"/>
          <w:szCs w:val="20"/>
        </w:rPr>
        <w:t>)</w:t>
      </w:r>
    </w:p>
    <w:p w:rsidR="0074273D" w:rsidRPr="00B30BF7" w:rsidRDefault="0074273D" w:rsidP="00A44DD5">
      <w:pPr>
        <w:widowControl/>
        <w:numPr>
          <w:ilvl w:val="0"/>
          <w:numId w:val="1"/>
        </w:numPr>
        <w:overflowPunct/>
        <w:adjustRightInd/>
        <w:spacing w:line="240" w:lineRule="auto"/>
        <w:rPr>
          <w:rStyle w:val="identifier"/>
          <w:bCs/>
          <w:noProof/>
          <w:sz w:val="20"/>
          <w:szCs w:val="20"/>
        </w:rPr>
      </w:pPr>
      <w:r w:rsidRPr="00B30BF7">
        <w:rPr>
          <w:bCs/>
          <w:noProof/>
          <w:sz w:val="20"/>
          <w:szCs w:val="20"/>
        </w:rPr>
        <w:t xml:space="preserve">Koprivica I, Gajic D, Saksida T, Cavalli E, Auci D, </w:t>
      </w:r>
      <w:r w:rsidRPr="00B30BF7">
        <w:rPr>
          <w:b/>
          <w:bCs/>
          <w:noProof/>
          <w:sz w:val="20"/>
          <w:szCs w:val="20"/>
        </w:rPr>
        <w:t>Despotovic S</w:t>
      </w:r>
      <w:r w:rsidRPr="00B30BF7">
        <w:rPr>
          <w:bCs/>
          <w:noProof/>
          <w:sz w:val="20"/>
          <w:szCs w:val="20"/>
        </w:rPr>
        <w:t>, Pejnovic N, Stosic-Grujicic S, Nicoletti F, Stojanovic I. Orally derived all-trans-retinoic acid-and transforming growth factor-β-loaded microparticles ameliorate type 1 diabetes in mice. Eur J Pharmacol</w:t>
      </w:r>
      <w:r w:rsidR="00DB0C16" w:rsidRPr="00B30BF7">
        <w:rPr>
          <w:bCs/>
          <w:noProof/>
          <w:sz w:val="20"/>
          <w:szCs w:val="20"/>
        </w:rPr>
        <w:t>.</w:t>
      </w:r>
      <w:r w:rsidRPr="00B30BF7">
        <w:rPr>
          <w:bCs/>
          <w:noProof/>
          <w:sz w:val="20"/>
          <w:szCs w:val="20"/>
        </w:rPr>
        <w:t xml:space="preserve"> 2019;864:172721</w:t>
      </w:r>
      <w:r w:rsidR="00B94B25" w:rsidRPr="00B30BF7">
        <w:rPr>
          <w:bCs/>
          <w:noProof/>
          <w:sz w:val="20"/>
          <w:szCs w:val="20"/>
        </w:rPr>
        <w:t>.</w:t>
      </w:r>
      <w:r w:rsidRPr="00B30BF7">
        <w:rPr>
          <w:rStyle w:val="identifier"/>
          <w:noProof/>
          <w:sz w:val="20"/>
          <w:szCs w:val="20"/>
        </w:rPr>
        <w:t xml:space="preserve"> </w:t>
      </w:r>
      <w:r w:rsidRPr="00B30BF7">
        <w:rPr>
          <w:rStyle w:val="identifier"/>
          <w:b/>
          <w:bCs/>
          <w:noProof/>
          <w:sz w:val="20"/>
          <w:szCs w:val="20"/>
        </w:rPr>
        <w:t xml:space="preserve">(M22 IF </w:t>
      </w:r>
      <w:r w:rsidR="00045A50" w:rsidRPr="00B30BF7">
        <w:rPr>
          <w:rStyle w:val="identifier"/>
          <w:b/>
          <w:bCs/>
          <w:noProof/>
          <w:sz w:val="20"/>
          <w:szCs w:val="20"/>
        </w:rPr>
        <w:t>3,263</w:t>
      </w:r>
      <w:r w:rsidRPr="00B30BF7">
        <w:rPr>
          <w:rStyle w:val="identifier"/>
          <w:b/>
          <w:bCs/>
          <w:noProof/>
          <w:sz w:val="20"/>
          <w:szCs w:val="20"/>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Cs/>
          <w:noProof/>
          <w:sz w:val="20"/>
          <w:szCs w:val="20"/>
          <w:lang w:bidi="en-US"/>
        </w:rPr>
        <w:t xml:space="preserve">Milićević ĐN, </w:t>
      </w:r>
      <w:r w:rsidRPr="00B30BF7">
        <w:rPr>
          <w:b/>
          <w:bCs/>
          <w:noProof/>
          <w:sz w:val="20"/>
          <w:szCs w:val="20"/>
          <w:lang w:bidi="en-US"/>
        </w:rPr>
        <w:t>Despotović SZ</w:t>
      </w:r>
      <w:r w:rsidRPr="00B30BF7">
        <w:rPr>
          <w:bCs/>
          <w:noProof/>
          <w:sz w:val="20"/>
          <w:szCs w:val="20"/>
          <w:lang w:bidi="en-US"/>
        </w:rPr>
        <w:t>, Westermann J, Milićević NM. Tumour necrosis factor receptor-1 is dispensible for the migration of marginal metallophilic macrophages into the B-cell zone of the mouse spleen. Anat Histol E</w:t>
      </w:r>
      <w:r w:rsidR="00DB0C16" w:rsidRPr="00B30BF7">
        <w:rPr>
          <w:bCs/>
          <w:noProof/>
          <w:sz w:val="20"/>
          <w:szCs w:val="20"/>
          <w:lang w:bidi="en-US"/>
        </w:rPr>
        <w:t>m</w:t>
      </w:r>
      <w:r w:rsidRPr="00B30BF7">
        <w:rPr>
          <w:bCs/>
          <w:noProof/>
          <w:sz w:val="20"/>
          <w:szCs w:val="20"/>
          <w:lang w:bidi="en-US"/>
        </w:rPr>
        <w:t>bryol</w:t>
      </w:r>
      <w:r w:rsidR="00DB0C16" w:rsidRPr="00B30BF7">
        <w:rPr>
          <w:bCs/>
          <w:noProof/>
          <w:sz w:val="20"/>
          <w:szCs w:val="20"/>
          <w:lang w:bidi="en-US"/>
        </w:rPr>
        <w:t>.</w:t>
      </w:r>
      <w:r w:rsidRPr="00B30BF7">
        <w:rPr>
          <w:bCs/>
          <w:noProof/>
          <w:sz w:val="20"/>
          <w:szCs w:val="20"/>
          <w:lang w:bidi="en-US"/>
        </w:rPr>
        <w:t xml:space="preserve"> 2018;1-6</w:t>
      </w:r>
      <w:r w:rsidR="00B94B25" w:rsidRPr="00B30BF7">
        <w:rPr>
          <w:bCs/>
          <w:noProof/>
          <w:sz w:val="20"/>
          <w:szCs w:val="20"/>
          <w:lang w:bidi="en-US"/>
        </w:rPr>
        <w:t>.</w:t>
      </w:r>
      <w:r w:rsidRPr="00B30BF7">
        <w:rPr>
          <w:bCs/>
          <w:noProof/>
          <w:sz w:val="20"/>
          <w:szCs w:val="20"/>
          <w:lang w:bidi="en-US"/>
        </w:rPr>
        <w:t xml:space="preserve"> </w:t>
      </w:r>
      <w:r w:rsidRPr="00B30BF7">
        <w:rPr>
          <w:b/>
          <w:noProof/>
          <w:sz w:val="20"/>
          <w:szCs w:val="20"/>
          <w:lang w:bidi="en-US"/>
        </w:rPr>
        <w:t>(M2</w:t>
      </w:r>
      <w:r w:rsidR="00045A50" w:rsidRPr="00B30BF7">
        <w:rPr>
          <w:b/>
          <w:noProof/>
          <w:sz w:val="20"/>
          <w:szCs w:val="20"/>
          <w:lang w:bidi="en-US"/>
        </w:rPr>
        <w:t>2</w:t>
      </w:r>
      <w:r w:rsidRPr="00B30BF7">
        <w:rPr>
          <w:b/>
          <w:noProof/>
          <w:sz w:val="20"/>
          <w:szCs w:val="20"/>
          <w:lang w:bidi="en-US"/>
        </w:rPr>
        <w:t xml:space="preserve"> IF 0</w:t>
      </w:r>
      <w:r w:rsidR="00045A50" w:rsidRPr="00B30BF7">
        <w:rPr>
          <w:b/>
          <w:noProof/>
          <w:sz w:val="20"/>
          <w:szCs w:val="20"/>
          <w:lang w:bidi="en-US"/>
        </w:rPr>
        <w:t>,675</w:t>
      </w:r>
      <w:r w:rsidRPr="00B30BF7">
        <w:rPr>
          <w:b/>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Cs/>
          <w:noProof/>
          <w:sz w:val="20"/>
          <w:szCs w:val="20"/>
        </w:rPr>
        <w:t xml:space="preserve">Vujicic M, Saksida T, </w:t>
      </w:r>
      <w:r w:rsidRPr="00B30BF7">
        <w:rPr>
          <w:b/>
          <w:bCs/>
          <w:noProof/>
          <w:sz w:val="20"/>
          <w:szCs w:val="20"/>
        </w:rPr>
        <w:t>Despotovic S</w:t>
      </w:r>
      <w:r w:rsidRPr="00B30BF7">
        <w:rPr>
          <w:bCs/>
          <w:noProof/>
          <w:sz w:val="20"/>
          <w:szCs w:val="20"/>
        </w:rPr>
        <w:t xml:space="preserve">, Bajic SS, Lalić I, Koprivica I, Gajic D, Golic N, Tolinacki M, Stojanovic I. The Role of Macrophage Migration Inhibitory Factor in the Function of Intestinal Barrier. Sci Rep. 2018;8:6337. </w:t>
      </w:r>
      <w:r w:rsidRPr="00B30BF7">
        <w:rPr>
          <w:b/>
          <w:noProof/>
          <w:sz w:val="20"/>
          <w:szCs w:val="20"/>
          <w:lang w:bidi="en-US"/>
        </w:rPr>
        <w:t>(M21 IF 4,</w:t>
      </w:r>
      <w:r w:rsidR="00045A50" w:rsidRPr="00B30BF7">
        <w:rPr>
          <w:b/>
          <w:noProof/>
          <w:sz w:val="20"/>
          <w:szCs w:val="20"/>
          <w:lang w:bidi="en-US"/>
        </w:rPr>
        <w:t>011</w:t>
      </w:r>
      <w:r w:rsidRPr="00B30BF7">
        <w:rPr>
          <w:b/>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Cs/>
          <w:noProof/>
          <w:sz w:val="20"/>
          <w:szCs w:val="20"/>
        </w:rPr>
        <w:t xml:space="preserve">Martinovic T, Ciric D, Pantic I, Lalic K, Rasulic I, </w:t>
      </w:r>
      <w:r w:rsidRPr="00B30BF7">
        <w:rPr>
          <w:b/>
          <w:bCs/>
          <w:noProof/>
          <w:sz w:val="20"/>
          <w:szCs w:val="20"/>
        </w:rPr>
        <w:t>Despotovic S</w:t>
      </w:r>
      <w:r w:rsidRPr="00B30BF7">
        <w:rPr>
          <w:bCs/>
          <w:noProof/>
          <w:sz w:val="20"/>
          <w:szCs w:val="20"/>
        </w:rPr>
        <w:t>, Lalic I, Djuricic D, Bumbasirevic V, Kravic-Stevovic T. Unusual shape and structure of lymphocyte nuclei is linked to hyperglycemia in type 2 diabetes patients. Tissue Cell. 2018;52:92-100. </w:t>
      </w:r>
      <w:r w:rsidRPr="00B30BF7">
        <w:rPr>
          <w:b/>
          <w:noProof/>
          <w:sz w:val="20"/>
          <w:szCs w:val="20"/>
          <w:lang w:bidi="en-US"/>
        </w:rPr>
        <w:t>(M22 IF</w:t>
      </w:r>
      <w:r w:rsidRPr="00B30BF7">
        <w:rPr>
          <w:b/>
          <w:noProof/>
          <w:sz w:val="20"/>
          <w:szCs w:val="20"/>
        </w:rPr>
        <w:t xml:space="preserve"> </w:t>
      </w:r>
      <w:r w:rsidRPr="00B30BF7">
        <w:rPr>
          <w:b/>
          <w:noProof/>
          <w:sz w:val="20"/>
          <w:szCs w:val="20"/>
          <w:lang w:bidi="en-US"/>
        </w:rPr>
        <w:t>1,</w:t>
      </w:r>
      <w:r w:rsidR="00045A50" w:rsidRPr="00B30BF7">
        <w:rPr>
          <w:b/>
          <w:noProof/>
          <w:sz w:val="20"/>
          <w:szCs w:val="20"/>
          <w:lang w:bidi="en-US"/>
        </w:rPr>
        <w:t>553</w:t>
      </w:r>
      <w:r w:rsidRPr="00B30BF7">
        <w:rPr>
          <w:b/>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Cs/>
          <w:noProof/>
          <w:sz w:val="20"/>
          <w:szCs w:val="20"/>
        </w:rPr>
        <w:t xml:space="preserve">Stojanović M, Šćepanović L, Todorović D, Mitrović D, Šćepanović V, Šćepanović R, Ilić S, Šćepanović T, Borović ML, Milićević Ž, Dragutinović V, Borozan S, Lalić I, </w:t>
      </w:r>
      <w:r w:rsidRPr="00B30BF7">
        <w:rPr>
          <w:b/>
          <w:bCs/>
          <w:noProof/>
          <w:sz w:val="20"/>
          <w:szCs w:val="20"/>
        </w:rPr>
        <w:t>Despotović S</w:t>
      </w:r>
      <w:r w:rsidRPr="00B30BF7">
        <w:rPr>
          <w:bCs/>
          <w:noProof/>
          <w:sz w:val="20"/>
          <w:szCs w:val="20"/>
        </w:rPr>
        <w:t xml:space="preserve">, Djuric D. Suppression of methionine-induced colon injury of young rats by cysteine and N-acetyl-L-cysteine. Mol Cell Biochem. 2018;440:53-64. </w:t>
      </w:r>
      <w:r w:rsidRPr="00B30BF7">
        <w:rPr>
          <w:b/>
          <w:noProof/>
          <w:sz w:val="20"/>
          <w:szCs w:val="20"/>
          <w:lang w:bidi="en-US"/>
        </w:rPr>
        <w:t>(M2</w:t>
      </w:r>
      <w:r w:rsidR="00045A50" w:rsidRPr="00B30BF7">
        <w:rPr>
          <w:b/>
          <w:noProof/>
          <w:sz w:val="20"/>
          <w:szCs w:val="20"/>
          <w:lang w:bidi="en-US"/>
        </w:rPr>
        <w:t>2</w:t>
      </w:r>
      <w:r w:rsidRPr="00B30BF7">
        <w:rPr>
          <w:b/>
          <w:noProof/>
          <w:sz w:val="20"/>
          <w:szCs w:val="20"/>
          <w:lang w:bidi="en-US"/>
        </w:rPr>
        <w:t xml:space="preserve"> IF 2,</w:t>
      </w:r>
      <w:r w:rsidR="00045A50" w:rsidRPr="00B30BF7">
        <w:rPr>
          <w:b/>
          <w:noProof/>
          <w:sz w:val="20"/>
          <w:szCs w:val="20"/>
          <w:lang w:bidi="en-US"/>
        </w:rPr>
        <w:t>884</w:t>
      </w:r>
      <w:r w:rsidRPr="00B30BF7">
        <w:rPr>
          <w:b/>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Cs/>
          <w:noProof/>
          <w:sz w:val="20"/>
          <w:szCs w:val="20"/>
        </w:rPr>
        <w:t xml:space="preserve">Lalić IM, Bichele R, Repar A, </w:t>
      </w:r>
      <w:r w:rsidRPr="00B30BF7">
        <w:rPr>
          <w:b/>
          <w:bCs/>
          <w:noProof/>
          <w:sz w:val="20"/>
          <w:szCs w:val="20"/>
        </w:rPr>
        <w:t>Despotović SZ</w:t>
      </w:r>
      <w:r w:rsidRPr="00B30BF7">
        <w:rPr>
          <w:bCs/>
          <w:noProof/>
          <w:sz w:val="20"/>
          <w:szCs w:val="20"/>
        </w:rPr>
        <w:t xml:space="preserve">, Petričević S, Laan M, Peterson P, Westermann J, Milićević Ž, Mirkov I, Milićević NM. Lipopolysaccharide induces tumor necrosis factor receptor-1 independent relocation of lymphocytes from the red pulp of the mouse spleen. Ann Anat. 2018;216:125-134. </w:t>
      </w:r>
      <w:r w:rsidRPr="00B30BF7">
        <w:rPr>
          <w:b/>
          <w:noProof/>
          <w:sz w:val="20"/>
          <w:szCs w:val="20"/>
          <w:lang w:bidi="en-US"/>
        </w:rPr>
        <w:t>(M2</w:t>
      </w:r>
      <w:r w:rsidR="00045A50" w:rsidRPr="00B30BF7">
        <w:rPr>
          <w:b/>
          <w:noProof/>
          <w:sz w:val="20"/>
          <w:szCs w:val="20"/>
          <w:lang w:bidi="en-US"/>
        </w:rPr>
        <w:t>1</w:t>
      </w:r>
      <w:r w:rsidRPr="00B30BF7">
        <w:rPr>
          <w:b/>
          <w:noProof/>
          <w:sz w:val="20"/>
          <w:szCs w:val="20"/>
          <w:lang w:bidi="en-US"/>
        </w:rPr>
        <w:t xml:space="preserve"> IF </w:t>
      </w:r>
      <w:r w:rsidR="00045A50" w:rsidRPr="00B30BF7">
        <w:rPr>
          <w:b/>
          <w:noProof/>
          <w:sz w:val="20"/>
          <w:szCs w:val="20"/>
          <w:lang w:bidi="en-US"/>
        </w:rPr>
        <w:t>2,241</w:t>
      </w:r>
      <w:r w:rsidRPr="00B30BF7">
        <w:rPr>
          <w:b/>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b/>
          <w:noProof/>
          <w:sz w:val="20"/>
          <w:szCs w:val="20"/>
        </w:rPr>
        <w:lastRenderedPageBreak/>
        <w:t>Despotović SZ</w:t>
      </w:r>
      <w:r w:rsidRPr="00B30BF7">
        <w:rPr>
          <w:noProof/>
          <w:sz w:val="20"/>
          <w:szCs w:val="20"/>
        </w:rPr>
        <w:t xml:space="preserve">, Milićević NM, Milošević DP, Despotović N, Erceg P, Bojić B, Bojić D, Svorcan P, Mihajlović G, Đorđević J, Lalić IM, Milićević Ž. Morphometric study of uninvolved rectal mucosa 10 cm and 20 cm away from the malignant tumor. </w:t>
      </w:r>
      <w:r w:rsidRPr="00B30BF7">
        <w:rPr>
          <w:bCs/>
          <w:noProof/>
          <w:sz w:val="20"/>
          <w:szCs w:val="20"/>
        </w:rPr>
        <w:t>Histol Histopathol</w:t>
      </w:r>
      <w:r w:rsidR="00DB0C16" w:rsidRPr="00B30BF7">
        <w:rPr>
          <w:bCs/>
          <w:noProof/>
          <w:sz w:val="20"/>
          <w:szCs w:val="20"/>
        </w:rPr>
        <w:t>.</w:t>
      </w:r>
      <w:r w:rsidRPr="00B30BF7">
        <w:rPr>
          <w:bCs/>
          <w:noProof/>
          <w:sz w:val="20"/>
          <w:szCs w:val="20"/>
        </w:rPr>
        <w:t xml:space="preserve"> 2014;29:229-34. </w:t>
      </w:r>
      <w:r w:rsidRPr="00B30BF7">
        <w:rPr>
          <w:bCs/>
          <w:noProof/>
          <w:sz w:val="20"/>
          <w:szCs w:val="20"/>
          <w:lang w:bidi="en-US"/>
        </w:rPr>
        <w:t>(</w:t>
      </w:r>
      <w:r w:rsidRPr="00B30BF7">
        <w:rPr>
          <w:b/>
          <w:noProof/>
          <w:sz w:val="20"/>
          <w:szCs w:val="20"/>
          <w:lang w:bidi="en-US"/>
        </w:rPr>
        <w:t>M22, IF 2,096</w:t>
      </w:r>
      <w:r w:rsidRPr="00B30BF7">
        <w:rPr>
          <w:bCs/>
          <w:noProof/>
          <w:sz w:val="20"/>
          <w:szCs w:val="20"/>
          <w:lang w:bidi="en-US"/>
        </w:rPr>
        <w:t>)</w:t>
      </w:r>
    </w:p>
    <w:p w:rsidR="0074273D" w:rsidRPr="00B30BF7" w:rsidRDefault="0074273D" w:rsidP="00A44DD5">
      <w:pPr>
        <w:widowControl/>
        <w:numPr>
          <w:ilvl w:val="0"/>
          <w:numId w:val="1"/>
        </w:numPr>
        <w:overflowPunct/>
        <w:adjustRightInd/>
        <w:spacing w:line="240" w:lineRule="auto"/>
        <w:rPr>
          <w:bCs/>
          <w:noProof/>
          <w:sz w:val="20"/>
          <w:szCs w:val="20"/>
          <w:lang w:bidi="en-US"/>
        </w:rPr>
      </w:pPr>
      <w:r w:rsidRPr="00B30BF7">
        <w:rPr>
          <w:noProof/>
          <w:sz w:val="20"/>
          <w:szCs w:val="20"/>
        </w:rPr>
        <w:t xml:space="preserve">Milićević NM, Lalić IM, </w:t>
      </w:r>
      <w:r w:rsidRPr="00B30BF7">
        <w:rPr>
          <w:b/>
          <w:noProof/>
          <w:sz w:val="20"/>
          <w:szCs w:val="20"/>
        </w:rPr>
        <w:t>Despotović SZ</w:t>
      </w:r>
      <w:r w:rsidRPr="00B30BF7">
        <w:rPr>
          <w:noProof/>
          <w:sz w:val="20"/>
          <w:szCs w:val="20"/>
        </w:rPr>
        <w:t>, Ćirić DN, Westermann J, De Waal Malefyt R, Milićević Ž. Aberrant tissue positioning of metallophilic macrophages in the thymus of XCL1-deficient mice. Anat Rec (Hoboken) 2014;297:1472-7. (</w:t>
      </w:r>
      <w:r w:rsidRPr="00B30BF7">
        <w:rPr>
          <w:b/>
          <w:bCs/>
          <w:noProof/>
          <w:sz w:val="20"/>
          <w:szCs w:val="20"/>
        </w:rPr>
        <w:t>M22, IF 1,542</w:t>
      </w:r>
      <w:r w:rsidRPr="00B30BF7">
        <w:rPr>
          <w:noProof/>
          <w:sz w:val="20"/>
          <w:szCs w:val="20"/>
        </w:rPr>
        <w:t>)</w:t>
      </w:r>
    </w:p>
    <w:p w:rsidR="000D29CF" w:rsidRPr="00B30BF7" w:rsidRDefault="000D29CF" w:rsidP="00731FFD">
      <w:pPr>
        <w:widowControl/>
        <w:overflowPunct/>
        <w:adjustRightInd/>
        <w:spacing w:line="240" w:lineRule="auto"/>
        <w:rPr>
          <w:bCs/>
          <w:noProof/>
          <w:sz w:val="20"/>
          <w:szCs w:val="20"/>
          <w:lang w:bidi="en-US"/>
        </w:rPr>
      </w:pPr>
    </w:p>
    <w:p w:rsidR="000D29CF" w:rsidRPr="00B30BF7" w:rsidRDefault="00731FFD" w:rsidP="00731FFD">
      <w:pPr>
        <w:spacing w:line="240" w:lineRule="auto"/>
        <w:rPr>
          <w:b/>
          <w:sz w:val="20"/>
          <w:szCs w:val="20"/>
        </w:rPr>
      </w:pPr>
      <w:r w:rsidRPr="00B30BF7">
        <w:rPr>
          <w:b/>
          <w:sz w:val="20"/>
          <w:szCs w:val="20"/>
        </w:rPr>
        <w:t>ЦЕО РАД У ЧАСОПИСУ КОЈИ НИЈЕ УКЉУЧЕН У ГОРЕ ПОМЕНУТЕ БАЗЕ ПОДАТАКА</w:t>
      </w:r>
    </w:p>
    <w:p w:rsidR="000D29CF" w:rsidRPr="00B30BF7" w:rsidRDefault="000D29CF" w:rsidP="00A44DD5">
      <w:pPr>
        <w:pStyle w:val="ListParagraph"/>
        <w:numPr>
          <w:ilvl w:val="0"/>
          <w:numId w:val="2"/>
        </w:numPr>
        <w:spacing w:line="240" w:lineRule="auto"/>
        <w:rPr>
          <w:rStyle w:val="identifier"/>
          <w:b/>
          <w:sz w:val="20"/>
          <w:szCs w:val="20"/>
        </w:rPr>
      </w:pPr>
      <w:r w:rsidRPr="00B30BF7">
        <w:rPr>
          <w:rStyle w:val="identifier"/>
          <w:bCs/>
          <w:noProof/>
          <w:sz w:val="20"/>
          <w:szCs w:val="20"/>
        </w:rPr>
        <w:t xml:space="preserve">Šutulović N, Vesković M, Puškaš N, Zubelić A, Jerotić Dj, Šuvakov S, </w:t>
      </w:r>
      <w:r w:rsidRPr="00B30BF7">
        <w:rPr>
          <w:rStyle w:val="identifier"/>
          <w:b/>
          <w:noProof/>
          <w:sz w:val="20"/>
          <w:szCs w:val="20"/>
        </w:rPr>
        <w:t>Despotović S</w:t>
      </w:r>
      <w:r w:rsidRPr="00B30BF7">
        <w:rPr>
          <w:rStyle w:val="identifier"/>
          <w:bCs/>
          <w:noProof/>
          <w:sz w:val="20"/>
          <w:szCs w:val="20"/>
        </w:rPr>
        <w:t>, Grubač Ž, Mladenović D, Macut Dj, Rašić-Marković A, Simić T, Stanojlović O and Hrnčić D. Chronic prostatitis/chronic pelvic pain syndrome induces depression-like behavior and learning-memory impairment: A possible link with decreased hippocampal neurogenesis and astrocyte activation. Oxid Med Cell Longev</w:t>
      </w:r>
      <w:r w:rsidR="00A46DF4" w:rsidRPr="00B30BF7">
        <w:rPr>
          <w:rStyle w:val="identifier"/>
          <w:bCs/>
          <w:noProof/>
          <w:sz w:val="20"/>
          <w:szCs w:val="20"/>
        </w:rPr>
        <w:t>.</w:t>
      </w:r>
      <w:r w:rsidRPr="00B30BF7">
        <w:rPr>
          <w:rStyle w:val="identifier"/>
          <w:bCs/>
          <w:noProof/>
          <w:sz w:val="20"/>
          <w:szCs w:val="20"/>
        </w:rPr>
        <w:t xml:space="preserve"> 2023</w:t>
      </w:r>
      <w:r w:rsidR="007A4DA8" w:rsidRPr="00B30BF7">
        <w:rPr>
          <w:rStyle w:val="identifier"/>
          <w:bCs/>
          <w:noProof/>
          <w:sz w:val="20"/>
          <w:szCs w:val="20"/>
        </w:rPr>
        <w:t>;</w:t>
      </w:r>
      <w:r w:rsidRPr="00B30BF7">
        <w:rPr>
          <w:rStyle w:val="identifier"/>
          <w:bCs/>
          <w:noProof/>
          <w:sz w:val="20"/>
          <w:szCs w:val="20"/>
        </w:rPr>
        <w:t>6:2023:3199988</w:t>
      </w:r>
      <w:r w:rsidR="007A4DA8" w:rsidRPr="00B30BF7">
        <w:rPr>
          <w:rStyle w:val="identifier"/>
          <w:bCs/>
          <w:noProof/>
          <w:sz w:val="20"/>
          <w:szCs w:val="20"/>
        </w:rPr>
        <w:t>.</w:t>
      </w:r>
    </w:p>
    <w:p w:rsidR="00245E7E" w:rsidRPr="00B30BF7" w:rsidRDefault="00245E7E" w:rsidP="00A44DD5">
      <w:pPr>
        <w:widowControl/>
        <w:numPr>
          <w:ilvl w:val="0"/>
          <w:numId w:val="2"/>
        </w:numPr>
        <w:overflowPunct/>
        <w:adjustRightInd/>
        <w:spacing w:line="240" w:lineRule="auto"/>
        <w:rPr>
          <w:rStyle w:val="identifier"/>
          <w:bCs/>
          <w:noProof/>
          <w:sz w:val="20"/>
          <w:szCs w:val="20"/>
          <w:lang w:bidi="en-US"/>
        </w:rPr>
      </w:pPr>
      <w:r w:rsidRPr="00B30BF7">
        <w:rPr>
          <w:b/>
          <w:noProof/>
          <w:sz w:val="20"/>
          <w:szCs w:val="20"/>
        </w:rPr>
        <w:t>Despotović SZ</w:t>
      </w:r>
      <w:r w:rsidRPr="00B30BF7">
        <w:rPr>
          <w:noProof/>
          <w:sz w:val="20"/>
          <w:szCs w:val="20"/>
        </w:rPr>
        <w:t xml:space="preserve">, Milićević NM, Milošević DP, Despotović N, Erceg P, Svorcan P, Schumacher U, Ullrich S, Mihajlović G, Kalem D, Marković S, Lalić IM, Krmpot AJ, Rabasović MD, Pantelić DV, Jovanić SZ, Rösch T, Milićević Ž. </w:t>
      </w:r>
      <w:r w:rsidRPr="00B30BF7">
        <w:rPr>
          <w:bCs/>
          <w:noProof/>
          <w:sz w:val="20"/>
          <w:szCs w:val="20"/>
        </w:rPr>
        <w:t xml:space="preserve">Remodeling of extracellular matrix of the lamina propria in the uninvolved human rectal mucosa 10 and 20 cm away from the malignant tumor. Tumor Biol. 2017;39:1010428317711654. </w:t>
      </w:r>
    </w:p>
    <w:p w:rsidR="008C33A6" w:rsidRPr="00B30BF7" w:rsidRDefault="008C33A6" w:rsidP="00731FFD">
      <w:pPr>
        <w:spacing w:line="240" w:lineRule="auto"/>
        <w:rPr>
          <w:b/>
          <w:sz w:val="20"/>
          <w:szCs w:val="20"/>
        </w:rPr>
      </w:pPr>
    </w:p>
    <w:p w:rsidR="008A65C6" w:rsidRPr="00B30BF7" w:rsidRDefault="002518F7" w:rsidP="00731FFD">
      <w:pPr>
        <w:spacing w:line="240" w:lineRule="auto"/>
        <w:rPr>
          <w:rStyle w:val="identifier"/>
          <w:b/>
          <w:sz w:val="20"/>
          <w:szCs w:val="20"/>
        </w:rPr>
      </w:pPr>
      <w:r w:rsidRPr="00B30BF7">
        <w:rPr>
          <w:b/>
          <w:sz w:val="20"/>
          <w:szCs w:val="20"/>
        </w:rPr>
        <w:t>РАД У ЧАСОПИСУ МЕДИЦИНСКА ИСТРАЖИВАЊА</w:t>
      </w:r>
    </w:p>
    <w:p w:rsidR="008A65C6" w:rsidRPr="00B30BF7" w:rsidRDefault="008A65C6" w:rsidP="00A44DD5">
      <w:pPr>
        <w:pStyle w:val="ListParagraph"/>
        <w:numPr>
          <w:ilvl w:val="0"/>
          <w:numId w:val="3"/>
        </w:numPr>
        <w:spacing w:line="240" w:lineRule="auto"/>
        <w:rPr>
          <w:rStyle w:val="content"/>
          <w:bCs/>
          <w:noProof/>
          <w:color w:val="000000"/>
          <w:sz w:val="20"/>
          <w:szCs w:val="20"/>
        </w:rPr>
      </w:pPr>
      <w:r w:rsidRPr="00B30BF7">
        <w:rPr>
          <w:rStyle w:val="content"/>
          <w:bCs/>
          <w:noProof/>
          <w:color w:val="000000"/>
          <w:sz w:val="20"/>
          <w:szCs w:val="20"/>
        </w:rPr>
        <w:t xml:space="preserve">Kravić-Stevović T, Martinović T, Ćirić D, Rakočević J, Paunković I, Zaletel I, </w:t>
      </w:r>
      <w:r w:rsidRPr="00B30BF7">
        <w:rPr>
          <w:rStyle w:val="content"/>
          <w:b/>
          <w:noProof/>
          <w:color w:val="000000"/>
          <w:sz w:val="20"/>
          <w:szCs w:val="20"/>
        </w:rPr>
        <w:t>Despotović S</w:t>
      </w:r>
      <w:r w:rsidRPr="00B30BF7">
        <w:rPr>
          <w:rStyle w:val="content"/>
          <w:bCs/>
          <w:noProof/>
          <w:color w:val="000000"/>
          <w:sz w:val="20"/>
          <w:szCs w:val="20"/>
        </w:rPr>
        <w:t>, Ćetković-Milisavljević M, Bumbaširević V. Life of the cell</w:t>
      </w:r>
      <w:r w:rsidR="00975257" w:rsidRPr="00B30BF7">
        <w:rPr>
          <w:rStyle w:val="content"/>
          <w:bCs/>
          <w:noProof/>
          <w:color w:val="000000"/>
          <w:sz w:val="20"/>
          <w:szCs w:val="20"/>
          <w:lang/>
        </w:rPr>
        <w:t>s</w:t>
      </w:r>
      <w:r w:rsidRPr="00B30BF7">
        <w:rPr>
          <w:rStyle w:val="content"/>
          <w:bCs/>
          <w:noProof/>
          <w:color w:val="000000"/>
          <w:sz w:val="20"/>
          <w:szCs w:val="20"/>
        </w:rPr>
        <w:t>: is it important how cell die? Medicinska istraživanja. 2025;58(1):61-73</w:t>
      </w:r>
    </w:p>
    <w:p w:rsidR="000D29CF" w:rsidRPr="00B30BF7" w:rsidRDefault="000D29CF" w:rsidP="00731FFD">
      <w:pPr>
        <w:widowControl/>
        <w:overflowPunct/>
        <w:adjustRightInd/>
        <w:spacing w:line="240" w:lineRule="auto"/>
        <w:rPr>
          <w:bCs/>
          <w:noProof/>
          <w:sz w:val="20"/>
          <w:szCs w:val="20"/>
          <w:lang w:bidi="en-US"/>
        </w:rPr>
      </w:pPr>
    </w:p>
    <w:p w:rsidR="00731FFD" w:rsidRPr="00B30BF7" w:rsidRDefault="00731FFD" w:rsidP="00731FFD">
      <w:pPr>
        <w:pStyle w:val="Normal2"/>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B30BF7">
        <w:rPr>
          <w:rFonts w:ascii="Times New Roman" w:eastAsia="Times New Roman" w:hAnsi="Times New Roman" w:cs="Times New Roman"/>
          <w:b/>
          <w:color w:val="000000"/>
          <w:sz w:val="20"/>
          <w:szCs w:val="20"/>
        </w:rPr>
        <w:t>ИЗВОД У ЗБОРНИКУ МЕЂУНАРОДНОГ СКУПА</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Despotović S</w:t>
      </w:r>
      <w:r w:rsidRPr="00B30BF7">
        <w:rPr>
          <w:noProof/>
          <w:sz w:val="20"/>
          <w:szCs w:val="20"/>
        </w:rPr>
        <w:t xml:space="preserve">, Milićević N, Milićević Ž, Krmpot A, Rabasović M, Pavlović A, Živanović V. Remodelling of extracellular matrix in the uninvolved human colon mucosa 10 cm and 20 cm away from the malignant tumor. Immunology at the confluence of multidisciplinary approaches, 6-8.  decembar 2019. godine; Beograd, Srbija. Knjiga sažetaka, </w:t>
      </w:r>
      <w:r w:rsidR="00266CD0" w:rsidRPr="00B30BF7">
        <w:rPr>
          <w:noProof/>
          <w:sz w:val="20"/>
          <w:szCs w:val="20"/>
        </w:rPr>
        <w:t>str.</w:t>
      </w:r>
      <w:r w:rsidRPr="00B30BF7">
        <w:rPr>
          <w:noProof/>
          <w:sz w:val="20"/>
          <w:szCs w:val="20"/>
        </w:rPr>
        <w:t xml:space="preserve"> 126; </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Despotović S</w:t>
      </w:r>
      <w:r w:rsidRPr="00B30BF7">
        <w:rPr>
          <w:noProof/>
          <w:sz w:val="20"/>
          <w:szCs w:val="20"/>
        </w:rPr>
        <w:t>, Milićević N, Milićević Ž, Krmpot A, Rabasović M, Pavlović A, Živanović V. Remodelling of collagen fibers in the uninvolved human colon mucosa 10 cm and 20 cm away from the malignant tumor. International conference on radiation applications, 16-19. septembar 2019. godine, Beograd, Srbija. Knjiga sažetaka, str</w:t>
      </w:r>
      <w:r w:rsidR="00B061D0" w:rsidRPr="00B30BF7">
        <w:rPr>
          <w:noProof/>
          <w:sz w:val="20"/>
          <w:szCs w:val="20"/>
        </w:rPr>
        <w:t>.</w:t>
      </w:r>
      <w:r w:rsidRPr="00B30BF7">
        <w:rPr>
          <w:noProof/>
          <w:sz w:val="20"/>
          <w:szCs w:val="20"/>
        </w:rPr>
        <w:t xml:space="preserve"> 117;</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Despotović S</w:t>
      </w:r>
      <w:r w:rsidRPr="00B30BF7">
        <w:rPr>
          <w:noProof/>
          <w:sz w:val="20"/>
          <w:szCs w:val="20"/>
        </w:rPr>
        <w:t>, Milićević N, Milićević Ž, Krmpot A, Rabasović M, Pavlović A, Živanović V. Quantifying organization of collagen fibers in the uninvolved human colon mucosa 10 cm and 20 cm away from the malignant tumor. 14th Multinational congress on microscopy. 15-20. septembar, 2019. godine, Beograd, Srbija, Proceedings, p.300-302;</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Despotović S,</w:t>
      </w:r>
      <w:r w:rsidRPr="00B30BF7">
        <w:rPr>
          <w:noProof/>
          <w:sz w:val="20"/>
          <w:szCs w:val="20"/>
        </w:rPr>
        <w:t xml:space="preserve"> Milićević N, Milićević Ž. Structural and cellular changes of the uninvolved colonic mucosa from patients with colorectal cancer. Ruggero Ceppellini advanced school of immunology: T cell memory. 12-15. oktobar, 2018. godine, Anacapri, Napulj, Italija; Book of abstracts p.47;</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Despotovic S</w:t>
      </w:r>
      <w:r w:rsidRPr="00B30BF7">
        <w:rPr>
          <w:noProof/>
          <w:sz w:val="20"/>
          <w:szCs w:val="20"/>
        </w:rPr>
        <w:t>, Lalić I, Milićević N, Milićević Ž. Remodelinig of extracellular matrix of the lamina propria in the uninvolved human rectal mucosa 10 cm and 20 cm away from the malignant tumor. 13th EFIS-EJA Tatra Immunology conference: Molecular Determinants of T-cell immunity, 09-13</w:t>
      </w:r>
      <w:r w:rsidR="001A6327" w:rsidRPr="00B30BF7">
        <w:rPr>
          <w:noProof/>
          <w:sz w:val="20"/>
          <w:szCs w:val="20"/>
        </w:rPr>
        <w:t>.</w:t>
      </w:r>
      <w:r w:rsidRPr="00B30BF7">
        <w:rPr>
          <w:noProof/>
          <w:sz w:val="20"/>
          <w:szCs w:val="20"/>
        </w:rPr>
        <w:t xml:space="preserve"> </w:t>
      </w:r>
      <w:r w:rsidR="001A6327" w:rsidRPr="00B30BF7">
        <w:rPr>
          <w:noProof/>
          <w:sz w:val="20"/>
          <w:szCs w:val="20"/>
        </w:rPr>
        <w:t>jun</w:t>
      </w:r>
      <w:r w:rsidRPr="00B30BF7">
        <w:rPr>
          <w:noProof/>
          <w:sz w:val="20"/>
          <w:szCs w:val="20"/>
        </w:rPr>
        <w:t>, 2018</w:t>
      </w:r>
      <w:r w:rsidR="001A6327" w:rsidRPr="00B30BF7">
        <w:rPr>
          <w:noProof/>
          <w:sz w:val="20"/>
          <w:szCs w:val="20"/>
        </w:rPr>
        <w:t>. godine</w:t>
      </w:r>
      <w:r w:rsidRPr="00B30BF7">
        <w:rPr>
          <w:noProof/>
          <w:sz w:val="20"/>
          <w:szCs w:val="20"/>
        </w:rPr>
        <w:t xml:space="preserve">; Strbske Pleso, </w:t>
      </w:r>
      <w:r w:rsidR="001A6327" w:rsidRPr="00B30BF7">
        <w:rPr>
          <w:noProof/>
          <w:sz w:val="20"/>
          <w:szCs w:val="20"/>
        </w:rPr>
        <w:t>Slovačka</w:t>
      </w:r>
      <w:r w:rsidRPr="00B30BF7">
        <w:rPr>
          <w:noProof/>
          <w:sz w:val="20"/>
          <w:szCs w:val="20"/>
        </w:rPr>
        <w:t>;</w:t>
      </w:r>
      <w:r w:rsidR="001A6327" w:rsidRPr="00B30BF7">
        <w:rPr>
          <w:noProof/>
          <w:sz w:val="20"/>
          <w:szCs w:val="20"/>
        </w:rPr>
        <w:t xml:space="preserve"> Programme Abstract Book, bez paginacije</w:t>
      </w:r>
    </w:p>
    <w:p w:rsidR="00A16EA1" w:rsidRPr="00B30BF7" w:rsidRDefault="00A16EA1" w:rsidP="00A44DD5">
      <w:pPr>
        <w:pStyle w:val="ListParagraph"/>
        <w:widowControl/>
        <w:numPr>
          <w:ilvl w:val="0"/>
          <w:numId w:val="4"/>
        </w:numPr>
        <w:overflowPunct/>
        <w:adjustRightInd/>
        <w:spacing w:before="48" w:after="48" w:line="240" w:lineRule="auto"/>
        <w:ind w:left="360"/>
        <w:rPr>
          <w:b/>
          <w:bCs/>
          <w:noProof/>
          <w:sz w:val="20"/>
          <w:szCs w:val="20"/>
        </w:rPr>
      </w:pPr>
      <w:r w:rsidRPr="00B30BF7">
        <w:rPr>
          <w:bCs/>
          <w:noProof/>
          <w:sz w:val="20"/>
          <w:szCs w:val="20"/>
        </w:rPr>
        <w:t xml:space="preserve">Stojanovic M, Scepanovic Lj, Todorovic D, Mitrovic D, Borozan S, Dragutinovic V, Labudovic Borovic M, Lalic I, </w:t>
      </w:r>
      <w:r w:rsidRPr="00B30BF7">
        <w:rPr>
          <w:b/>
          <w:bCs/>
          <w:noProof/>
          <w:sz w:val="20"/>
          <w:szCs w:val="20"/>
        </w:rPr>
        <w:t>Despotovic S</w:t>
      </w:r>
      <w:r w:rsidRPr="00B30BF7">
        <w:rPr>
          <w:bCs/>
          <w:noProof/>
          <w:sz w:val="20"/>
          <w:szCs w:val="20"/>
        </w:rPr>
        <w:t>, Scepanovic V, Scepanovic R, Scepanovic T, Djuric D. Acetylcholinesterase activity, oxidative status, and morphometric parameters in the rat ileum after three week methionine treatment. 4</w:t>
      </w:r>
      <w:r w:rsidRPr="00B30BF7">
        <w:rPr>
          <w:bCs/>
          <w:noProof/>
          <w:sz w:val="20"/>
          <w:szCs w:val="20"/>
          <w:vertAlign w:val="superscript"/>
        </w:rPr>
        <w:t>th</w:t>
      </w:r>
      <w:r w:rsidRPr="00B30BF7">
        <w:rPr>
          <w:bCs/>
          <w:noProof/>
          <w:sz w:val="20"/>
          <w:szCs w:val="20"/>
        </w:rPr>
        <w:t xml:space="preserve"> Congress of physiological sciences of Serbia with international participation. Niš, </w:t>
      </w:r>
      <w:r w:rsidR="001A6327" w:rsidRPr="00B30BF7">
        <w:rPr>
          <w:bCs/>
          <w:noProof/>
          <w:sz w:val="20"/>
          <w:szCs w:val="20"/>
        </w:rPr>
        <w:t xml:space="preserve">Srbija; </w:t>
      </w:r>
      <w:r w:rsidRPr="00B30BF7">
        <w:rPr>
          <w:bCs/>
          <w:noProof/>
          <w:sz w:val="20"/>
          <w:szCs w:val="20"/>
        </w:rPr>
        <w:t>September 19-23.</w:t>
      </w:r>
      <w:r w:rsidR="00CD3923" w:rsidRPr="00B30BF7">
        <w:rPr>
          <w:bCs/>
          <w:noProof/>
          <w:sz w:val="20"/>
          <w:szCs w:val="20"/>
        </w:rPr>
        <w:t xml:space="preserve"> </w:t>
      </w:r>
      <w:r w:rsidR="001A6327" w:rsidRPr="00B30BF7">
        <w:rPr>
          <w:bCs/>
          <w:noProof/>
          <w:sz w:val="20"/>
          <w:szCs w:val="20"/>
        </w:rPr>
        <w:t>2018.godine,</w:t>
      </w:r>
      <w:r w:rsidRPr="00B30BF7">
        <w:rPr>
          <w:bCs/>
          <w:noProof/>
          <w:sz w:val="20"/>
          <w:szCs w:val="20"/>
        </w:rPr>
        <w:t xml:space="preserve"> </w:t>
      </w:r>
      <w:r w:rsidRPr="00B30BF7">
        <w:rPr>
          <w:noProof/>
          <w:sz w:val="20"/>
          <w:szCs w:val="20"/>
        </w:rPr>
        <w:t>Abstract book, p. 112;</w:t>
      </w:r>
      <w:r w:rsidRPr="00B30BF7">
        <w:rPr>
          <w:bCs/>
          <w:noProof/>
          <w:sz w:val="20"/>
          <w:szCs w:val="20"/>
        </w:rPr>
        <w:t xml:space="preserve"> </w:t>
      </w:r>
    </w:p>
    <w:p w:rsidR="00A16EA1" w:rsidRPr="00B30BF7" w:rsidRDefault="00A16EA1" w:rsidP="00A44DD5">
      <w:pPr>
        <w:numPr>
          <w:ilvl w:val="0"/>
          <w:numId w:val="4"/>
        </w:numPr>
        <w:suppressAutoHyphens/>
        <w:overflowPunct/>
        <w:adjustRightInd/>
        <w:spacing w:line="240" w:lineRule="auto"/>
        <w:ind w:left="360"/>
        <w:rPr>
          <w:noProof/>
          <w:sz w:val="20"/>
          <w:szCs w:val="20"/>
        </w:rPr>
      </w:pPr>
      <w:r w:rsidRPr="00B30BF7">
        <w:rPr>
          <w:b/>
          <w:noProof/>
          <w:sz w:val="20"/>
          <w:szCs w:val="20"/>
        </w:rPr>
        <w:t>Despotović S</w:t>
      </w:r>
      <w:r w:rsidRPr="00B30BF7">
        <w:rPr>
          <w:noProof/>
          <w:sz w:val="20"/>
          <w:szCs w:val="20"/>
        </w:rPr>
        <w:t>, Lalić I, Milićević N, Milićević Ž, Rabasović M, Pantelić D, Jovanić S, Krmpot A. Second harmonic generation imaging of collagen fibers in the uninvolved human rectal mucosa 10 cm and 20 cm away from the malignant tumor. PHOTONICA 2017, VI International School and Conference of Photoni</w:t>
      </w:r>
      <w:r w:rsidR="001A6327" w:rsidRPr="00B30BF7">
        <w:rPr>
          <w:noProof/>
          <w:sz w:val="20"/>
          <w:szCs w:val="20"/>
        </w:rPr>
        <w:t>c</w:t>
      </w:r>
      <w:r w:rsidRPr="00B30BF7">
        <w:rPr>
          <w:noProof/>
          <w:sz w:val="20"/>
          <w:szCs w:val="20"/>
        </w:rPr>
        <w:t>,</w:t>
      </w:r>
      <w:r w:rsidR="001A6327" w:rsidRPr="00B30BF7">
        <w:rPr>
          <w:noProof/>
          <w:sz w:val="20"/>
          <w:szCs w:val="20"/>
        </w:rPr>
        <w:t xml:space="preserve"> Beograd, Srbija</w:t>
      </w:r>
      <w:r w:rsidR="005F4859" w:rsidRPr="00B30BF7">
        <w:rPr>
          <w:noProof/>
          <w:sz w:val="20"/>
          <w:szCs w:val="20"/>
        </w:rPr>
        <w:t>;</w:t>
      </w:r>
      <w:r w:rsidRPr="00B30BF7">
        <w:rPr>
          <w:noProof/>
          <w:sz w:val="20"/>
          <w:szCs w:val="20"/>
        </w:rPr>
        <w:t xml:space="preserve"> 28</w:t>
      </w:r>
      <w:r w:rsidR="005F4859" w:rsidRPr="00B30BF7">
        <w:rPr>
          <w:noProof/>
          <w:sz w:val="20"/>
          <w:szCs w:val="20"/>
        </w:rPr>
        <w:t>.avgust</w:t>
      </w:r>
      <w:r w:rsidRPr="00B30BF7">
        <w:rPr>
          <w:noProof/>
          <w:sz w:val="20"/>
          <w:szCs w:val="20"/>
        </w:rPr>
        <w:t>-1.</w:t>
      </w:r>
      <w:r w:rsidR="005F4859" w:rsidRPr="00B30BF7">
        <w:rPr>
          <w:noProof/>
          <w:sz w:val="20"/>
          <w:szCs w:val="20"/>
        </w:rPr>
        <w:t>septembar</w:t>
      </w:r>
      <w:r w:rsidRPr="00B30BF7">
        <w:rPr>
          <w:noProof/>
          <w:sz w:val="20"/>
          <w:szCs w:val="20"/>
        </w:rPr>
        <w:t xml:space="preserve"> </w:t>
      </w:r>
      <w:r w:rsidR="001A6327" w:rsidRPr="00B30BF7">
        <w:rPr>
          <w:noProof/>
          <w:sz w:val="20"/>
          <w:szCs w:val="20"/>
        </w:rPr>
        <w:t xml:space="preserve">2017. godine; </w:t>
      </w:r>
      <w:r w:rsidRPr="00B30BF7">
        <w:rPr>
          <w:noProof/>
          <w:sz w:val="20"/>
          <w:szCs w:val="20"/>
        </w:rPr>
        <w:t>Book of Abstracts, p.117;</w:t>
      </w:r>
    </w:p>
    <w:p w:rsidR="00A16EA1" w:rsidRPr="00B30BF7" w:rsidRDefault="00A16EA1" w:rsidP="00A44DD5">
      <w:pPr>
        <w:pStyle w:val="ListParagraph"/>
        <w:widowControl/>
        <w:numPr>
          <w:ilvl w:val="0"/>
          <w:numId w:val="4"/>
        </w:numPr>
        <w:overflowPunct/>
        <w:adjustRightInd/>
        <w:spacing w:before="48" w:after="48" w:line="240" w:lineRule="auto"/>
        <w:ind w:left="360"/>
        <w:rPr>
          <w:b/>
          <w:bCs/>
          <w:noProof/>
          <w:sz w:val="20"/>
          <w:szCs w:val="20"/>
        </w:rPr>
      </w:pPr>
      <w:r w:rsidRPr="00B30BF7">
        <w:rPr>
          <w:noProof/>
          <w:sz w:val="20"/>
          <w:szCs w:val="20"/>
        </w:rPr>
        <w:t xml:space="preserve">Lalić I, Bichele R, Repar A, </w:t>
      </w:r>
      <w:r w:rsidRPr="00B30BF7">
        <w:rPr>
          <w:b/>
          <w:noProof/>
          <w:sz w:val="20"/>
          <w:szCs w:val="20"/>
        </w:rPr>
        <w:t>Despotović S</w:t>
      </w:r>
      <w:r w:rsidRPr="00B30BF7">
        <w:rPr>
          <w:noProof/>
          <w:sz w:val="20"/>
          <w:szCs w:val="20"/>
        </w:rPr>
        <w:t xml:space="preserve">, Petričević S, Laan M, Peterson P, Westermann J, Milićević Z, Milićević N. Systemic administration of lipopolysaccharide induces early changes in cytokine/chemokine production within the mouse spleen. </w:t>
      </w:r>
      <w:r w:rsidRPr="00B30BF7">
        <w:rPr>
          <w:bCs/>
          <w:noProof/>
          <w:sz w:val="20"/>
          <w:szCs w:val="20"/>
        </w:rPr>
        <w:t>Microscopy Conference</w:t>
      </w:r>
      <w:r w:rsidR="001A6327" w:rsidRPr="00B30BF7">
        <w:rPr>
          <w:bCs/>
          <w:noProof/>
          <w:sz w:val="20"/>
          <w:szCs w:val="20"/>
        </w:rPr>
        <w:t xml:space="preserve"> 2017,</w:t>
      </w:r>
      <w:r w:rsidRPr="00B30BF7">
        <w:rPr>
          <w:bCs/>
          <w:noProof/>
          <w:sz w:val="20"/>
          <w:szCs w:val="20"/>
        </w:rPr>
        <w:t xml:space="preserve"> Lausanne, </w:t>
      </w:r>
      <w:r w:rsidR="001A6327" w:rsidRPr="00B30BF7">
        <w:rPr>
          <w:bCs/>
          <w:noProof/>
          <w:sz w:val="20"/>
          <w:szCs w:val="20"/>
        </w:rPr>
        <w:t xml:space="preserve">Švajcarska; </w:t>
      </w:r>
      <w:r w:rsidRPr="00B30BF7">
        <w:rPr>
          <w:bCs/>
          <w:noProof/>
          <w:sz w:val="20"/>
          <w:szCs w:val="20"/>
        </w:rPr>
        <w:t>21-25.</w:t>
      </w:r>
      <w:r w:rsidR="001A6327" w:rsidRPr="00B30BF7">
        <w:rPr>
          <w:bCs/>
          <w:noProof/>
          <w:sz w:val="20"/>
          <w:szCs w:val="20"/>
        </w:rPr>
        <w:t>avgust 2017.godine;</w:t>
      </w:r>
      <w:r w:rsidRPr="00B30BF7">
        <w:rPr>
          <w:bCs/>
          <w:noProof/>
          <w:sz w:val="20"/>
          <w:szCs w:val="20"/>
        </w:rPr>
        <w:t xml:space="preserve"> Proceedings, p. 884-885.</w:t>
      </w:r>
    </w:p>
    <w:p w:rsidR="00A16EA1" w:rsidRPr="00B30BF7" w:rsidRDefault="00A16EA1" w:rsidP="00A44DD5">
      <w:pPr>
        <w:pStyle w:val="ListParagraph"/>
        <w:widowControl/>
        <w:numPr>
          <w:ilvl w:val="0"/>
          <w:numId w:val="4"/>
        </w:numPr>
        <w:overflowPunct/>
        <w:adjustRightInd/>
        <w:spacing w:before="48" w:after="48" w:line="240" w:lineRule="auto"/>
        <w:ind w:left="360"/>
        <w:rPr>
          <w:noProof/>
          <w:sz w:val="20"/>
          <w:szCs w:val="20"/>
        </w:rPr>
      </w:pPr>
      <w:r w:rsidRPr="00B30BF7">
        <w:rPr>
          <w:noProof/>
          <w:sz w:val="20"/>
          <w:szCs w:val="20"/>
        </w:rPr>
        <w:t>Todorović D, Scepanovic Lj, Stojanovic M</w:t>
      </w:r>
      <w:r w:rsidRPr="00B30BF7">
        <w:rPr>
          <w:b/>
          <w:noProof/>
          <w:sz w:val="20"/>
          <w:szCs w:val="20"/>
        </w:rPr>
        <w:t>,</w:t>
      </w:r>
      <w:r w:rsidRPr="00B30BF7">
        <w:rPr>
          <w:noProof/>
          <w:sz w:val="20"/>
          <w:szCs w:val="20"/>
        </w:rPr>
        <w:t xml:space="preserve"> Mitrovic D, Dragutinovic V, Borozan S, Labudovic Borovic M, </w:t>
      </w:r>
      <w:r w:rsidRPr="00B30BF7">
        <w:rPr>
          <w:b/>
          <w:noProof/>
          <w:sz w:val="20"/>
          <w:szCs w:val="20"/>
        </w:rPr>
        <w:t>Despotovic S</w:t>
      </w:r>
      <w:r w:rsidRPr="00B30BF7">
        <w:rPr>
          <w:noProof/>
          <w:sz w:val="20"/>
          <w:szCs w:val="20"/>
        </w:rPr>
        <w:t>, Lalic I, V, Scepanovic R, Scepanovic T, Djuric D. L-cysteine and N-acetyl-L-cysteine express antioxidant activity resulting in improvement of methionine load effects in the liver tissue. Joint meeting of national physiological societies „New perspectives in physiological research – young investigator forum“. Subotica, Serbia</w:t>
      </w:r>
      <w:r w:rsidR="005F4859" w:rsidRPr="00B30BF7">
        <w:rPr>
          <w:noProof/>
          <w:sz w:val="20"/>
          <w:szCs w:val="20"/>
        </w:rPr>
        <w:t xml:space="preserve">; </w:t>
      </w:r>
      <w:r w:rsidRPr="00B30BF7">
        <w:rPr>
          <w:noProof/>
          <w:sz w:val="20"/>
          <w:szCs w:val="20"/>
        </w:rPr>
        <w:t>25-27.</w:t>
      </w:r>
      <w:r w:rsidR="005F4859" w:rsidRPr="00B30BF7">
        <w:rPr>
          <w:noProof/>
          <w:sz w:val="20"/>
          <w:szCs w:val="20"/>
        </w:rPr>
        <w:t xml:space="preserve"> maj 2017.godine;</w:t>
      </w:r>
      <w:r w:rsidRPr="00B30BF7">
        <w:rPr>
          <w:noProof/>
          <w:sz w:val="20"/>
          <w:szCs w:val="20"/>
        </w:rPr>
        <w:t xml:space="preserve"> Abstract book, p.108.</w:t>
      </w:r>
    </w:p>
    <w:p w:rsidR="00A16EA1" w:rsidRPr="00B30BF7" w:rsidRDefault="00A16EA1" w:rsidP="00A44DD5">
      <w:pPr>
        <w:widowControl/>
        <w:numPr>
          <w:ilvl w:val="0"/>
          <w:numId w:val="4"/>
        </w:numPr>
        <w:overflowPunct/>
        <w:adjustRightInd/>
        <w:spacing w:line="240" w:lineRule="auto"/>
        <w:ind w:left="360"/>
        <w:rPr>
          <w:noProof/>
          <w:sz w:val="20"/>
          <w:szCs w:val="20"/>
        </w:rPr>
      </w:pPr>
      <w:r w:rsidRPr="00B30BF7">
        <w:rPr>
          <w:noProof/>
          <w:sz w:val="20"/>
          <w:szCs w:val="20"/>
        </w:rPr>
        <w:t>Stojanovic M</w:t>
      </w:r>
      <w:r w:rsidRPr="00B30BF7">
        <w:rPr>
          <w:b/>
          <w:noProof/>
          <w:sz w:val="20"/>
          <w:szCs w:val="20"/>
        </w:rPr>
        <w:t>,</w:t>
      </w:r>
      <w:r w:rsidRPr="00B30BF7">
        <w:rPr>
          <w:noProof/>
          <w:sz w:val="20"/>
          <w:szCs w:val="20"/>
        </w:rPr>
        <w:t xml:space="preserve"> Scepanovic Lj, Todorovic D, Mitrovic D, Dragutinovic V, Borozan S, Labudovic Borovic M, Lalic I, </w:t>
      </w:r>
      <w:r w:rsidRPr="00B30BF7">
        <w:rPr>
          <w:b/>
          <w:noProof/>
          <w:sz w:val="20"/>
          <w:szCs w:val="20"/>
        </w:rPr>
        <w:t>Despotovic S</w:t>
      </w:r>
      <w:r w:rsidRPr="00B30BF7">
        <w:rPr>
          <w:noProof/>
          <w:sz w:val="20"/>
          <w:szCs w:val="20"/>
        </w:rPr>
        <w:t xml:space="preserve">, Scepanovic V, Scepanovic R, Scepanovic T, Djuric D. Role of sulfur amino acids on redox status and connective tissue elements in the rat colon. Joint meeting of national physiological societies „New perspectives in physiological research – young investigator forum“. Subotica, </w:t>
      </w:r>
      <w:r w:rsidR="005F4859" w:rsidRPr="00B30BF7">
        <w:rPr>
          <w:noProof/>
          <w:sz w:val="20"/>
          <w:szCs w:val="20"/>
        </w:rPr>
        <w:t xml:space="preserve">Srbija; </w:t>
      </w:r>
      <w:r w:rsidRPr="00B30BF7">
        <w:rPr>
          <w:noProof/>
          <w:sz w:val="20"/>
          <w:szCs w:val="20"/>
        </w:rPr>
        <w:t>25-27.</w:t>
      </w:r>
      <w:r w:rsidR="00DA3559" w:rsidRPr="00B30BF7">
        <w:rPr>
          <w:noProof/>
          <w:sz w:val="20"/>
          <w:szCs w:val="20"/>
        </w:rPr>
        <w:t xml:space="preserve"> </w:t>
      </w:r>
      <w:r w:rsidR="005F4859" w:rsidRPr="00B30BF7">
        <w:rPr>
          <w:noProof/>
          <w:sz w:val="20"/>
          <w:szCs w:val="20"/>
        </w:rPr>
        <w:t>maj 2017.</w:t>
      </w:r>
      <w:r w:rsidR="00DA3559" w:rsidRPr="00B30BF7">
        <w:rPr>
          <w:noProof/>
          <w:sz w:val="20"/>
          <w:szCs w:val="20"/>
        </w:rPr>
        <w:t xml:space="preserve"> </w:t>
      </w:r>
      <w:r w:rsidR="005F4859" w:rsidRPr="00B30BF7">
        <w:rPr>
          <w:noProof/>
          <w:sz w:val="20"/>
          <w:szCs w:val="20"/>
        </w:rPr>
        <w:t>godine;</w:t>
      </w:r>
      <w:r w:rsidRPr="00B30BF7">
        <w:rPr>
          <w:noProof/>
          <w:sz w:val="20"/>
          <w:szCs w:val="20"/>
        </w:rPr>
        <w:t xml:space="preserve"> Abstract book, p.106.</w:t>
      </w:r>
    </w:p>
    <w:p w:rsidR="00A16EA1" w:rsidRPr="00B30BF7" w:rsidRDefault="00A16EA1" w:rsidP="00A44DD5">
      <w:pPr>
        <w:widowControl/>
        <w:numPr>
          <w:ilvl w:val="0"/>
          <w:numId w:val="4"/>
        </w:numPr>
        <w:overflowPunct/>
        <w:adjustRightInd/>
        <w:spacing w:line="240" w:lineRule="auto"/>
        <w:ind w:left="360"/>
        <w:rPr>
          <w:noProof/>
          <w:sz w:val="20"/>
          <w:szCs w:val="20"/>
        </w:rPr>
      </w:pPr>
      <w:r w:rsidRPr="00B30BF7">
        <w:rPr>
          <w:noProof/>
          <w:sz w:val="20"/>
          <w:szCs w:val="20"/>
        </w:rPr>
        <w:t>Scepanovic Lj, Stojanovic M</w:t>
      </w:r>
      <w:r w:rsidRPr="00B30BF7">
        <w:rPr>
          <w:b/>
          <w:noProof/>
          <w:sz w:val="20"/>
          <w:szCs w:val="20"/>
        </w:rPr>
        <w:t>,</w:t>
      </w:r>
      <w:r w:rsidRPr="00B30BF7">
        <w:rPr>
          <w:noProof/>
          <w:sz w:val="20"/>
          <w:szCs w:val="20"/>
        </w:rPr>
        <w:t xml:space="preserve"> Hadzi Tanovic L, Todorovic D, Mitrovic D, Dragutinovic V, Borozan S, Labudovic Borovic M, Lalic I, </w:t>
      </w:r>
      <w:r w:rsidRPr="00B30BF7">
        <w:rPr>
          <w:b/>
          <w:noProof/>
          <w:sz w:val="20"/>
          <w:szCs w:val="20"/>
        </w:rPr>
        <w:t>Despotovic S</w:t>
      </w:r>
      <w:r w:rsidRPr="00B30BF7">
        <w:rPr>
          <w:noProof/>
          <w:sz w:val="20"/>
          <w:szCs w:val="20"/>
        </w:rPr>
        <w:t xml:space="preserve">, Scepanovic V, Scepanovic R, Scepanovic T, Djuric D. Effects of </w:t>
      </w:r>
      <w:r w:rsidRPr="00B30BF7">
        <w:rPr>
          <w:noProof/>
          <w:sz w:val="20"/>
          <w:szCs w:val="20"/>
        </w:rPr>
        <w:lastRenderedPageBreak/>
        <w:t xml:space="preserve">N-acetyl-L-cysteine and L-cysteine on morphometric and biochemical parameters in the rat duodenum after 3 week methionine application. Joint meeting of national physiological societies „New perspectives in physiological research – young investigator forum“. Subotica, </w:t>
      </w:r>
      <w:r w:rsidR="005F4859" w:rsidRPr="00B30BF7">
        <w:rPr>
          <w:noProof/>
          <w:sz w:val="20"/>
          <w:szCs w:val="20"/>
        </w:rPr>
        <w:t>Srbija;</w:t>
      </w:r>
      <w:r w:rsidRPr="00B30BF7">
        <w:rPr>
          <w:noProof/>
          <w:sz w:val="20"/>
          <w:szCs w:val="20"/>
        </w:rPr>
        <w:t xml:space="preserve"> 25-27.</w:t>
      </w:r>
      <w:r w:rsidR="005F4859" w:rsidRPr="00B30BF7">
        <w:rPr>
          <w:noProof/>
          <w:sz w:val="20"/>
          <w:szCs w:val="20"/>
        </w:rPr>
        <w:t xml:space="preserve"> maj 2017.</w:t>
      </w:r>
      <w:r w:rsidR="00DA3559" w:rsidRPr="00B30BF7">
        <w:rPr>
          <w:noProof/>
          <w:sz w:val="20"/>
          <w:szCs w:val="20"/>
        </w:rPr>
        <w:t xml:space="preserve"> </w:t>
      </w:r>
      <w:r w:rsidR="005F4859" w:rsidRPr="00B30BF7">
        <w:rPr>
          <w:noProof/>
          <w:sz w:val="20"/>
          <w:szCs w:val="20"/>
        </w:rPr>
        <w:t>godine;</w:t>
      </w:r>
      <w:r w:rsidRPr="00B30BF7">
        <w:rPr>
          <w:noProof/>
          <w:sz w:val="20"/>
          <w:szCs w:val="20"/>
        </w:rPr>
        <w:t xml:space="preserve"> Abstract book, p.93.</w:t>
      </w:r>
    </w:p>
    <w:p w:rsidR="00A16EA1" w:rsidRPr="00B30BF7" w:rsidRDefault="00A16EA1" w:rsidP="00A44DD5">
      <w:pPr>
        <w:widowControl/>
        <w:numPr>
          <w:ilvl w:val="0"/>
          <w:numId w:val="4"/>
        </w:numPr>
        <w:overflowPunct/>
        <w:adjustRightInd/>
        <w:spacing w:line="240" w:lineRule="auto"/>
        <w:ind w:left="360"/>
        <w:rPr>
          <w:noProof/>
          <w:sz w:val="20"/>
          <w:szCs w:val="20"/>
        </w:rPr>
      </w:pPr>
      <w:r w:rsidRPr="00B30BF7">
        <w:rPr>
          <w:b/>
          <w:noProof/>
          <w:sz w:val="20"/>
          <w:szCs w:val="20"/>
        </w:rPr>
        <w:t>Despotovic SZ</w:t>
      </w:r>
      <w:r w:rsidRPr="00B30BF7">
        <w:rPr>
          <w:noProof/>
          <w:sz w:val="20"/>
          <w:szCs w:val="20"/>
        </w:rPr>
        <w:t>. Uninvolved mucosa around the colon cancer. Ceppellini school Tumour Immunology: from tissue microenvironment to immunotherapy, 16-18</w:t>
      </w:r>
      <w:r w:rsidR="005F4859" w:rsidRPr="00B30BF7">
        <w:rPr>
          <w:noProof/>
          <w:sz w:val="20"/>
          <w:szCs w:val="20"/>
        </w:rPr>
        <w:t>.</w:t>
      </w:r>
      <w:r w:rsidRPr="00B30BF7">
        <w:rPr>
          <w:noProof/>
          <w:sz w:val="20"/>
          <w:szCs w:val="20"/>
        </w:rPr>
        <w:t xml:space="preserve"> </w:t>
      </w:r>
      <w:r w:rsidR="005F4859" w:rsidRPr="00B30BF7">
        <w:rPr>
          <w:noProof/>
          <w:sz w:val="20"/>
          <w:szCs w:val="20"/>
        </w:rPr>
        <w:t>oktobar</w:t>
      </w:r>
      <w:r w:rsidRPr="00B30BF7">
        <w:rPr>
          <w:noProof/>
          <w:sz w:val="20"/>
          <w:szCs w:val="20"/>
        </w:rPr>
        <w:t>, 2017</w:t>
      </w:r>
      <w:r w:rsidR="005F4859" w:rsidRPr="00B30BF7">
        <w:rPr>
          <w:noProof/>
          <w:sz w:val="20"/>
          <w:szCs w:val="20"/>
        </w:rPr>
        <w:t>.godine;</w:t>
      </w:r>
      <w:r w:rsidRPr="00B30BF7">
        <w:rPr>
          <w:noProof/>
          <w:sz w:val="20"/>
          <w:szCs w:val="20"/>
        </w:rPr>
        <w:t xml:space="preserve"> </w:t>
      </w:r>
      <w:r w:rsidR="005F4859" w:rsidRPr="00B30BF7">
        <w:rPr>
          <w:noProof/>
          <w:sz w:val="20"/>
          <w:szCs w:val="20"/>
        </w:rPr>
        <w:t>Napulj</w:t>
      </w:r>
      <w:r w:rsidRPr="00B30BF7">
        <w:rPr>
          <w:noProof/>
          <w:sz w:val="20"/>
          <w:szCs w:val="20"/>
        </w:rPr>
        <w:t xml:space="preserve">, </w:t>
      </w:r>
      <w:r w:rsidR="005F4859" w:rsidRPr="00B30BF7">
        <w:rPr>
          <w:noProof/>
          <w:sz w:val="20"/>
          <w:szCs w:val="20"/>
        </w:rPr>
        <w:t>Italija</w:t>
      </w:r>
      <w:r w:rsidRPr="00B30BF7">
        <w:rPr>
          <w:noProof/>
          <w:sz w:val="20"/>
          <w:szCs w:val="20"/>
        </w:rPr>
        <w:t>; Abstract book, p.34;</w:t>
      </w:r>
    </w:p>
    <w:p w:rsidR="00A16EA1" w:rsidRPr="00B30BF7" w:rsidRDefault="00A16EA1" w:rsidP="00A44DD5">
      <w:pPr>
        <w:widowControl/>
        <w:numPr>
          <w:ilvl w:val="0"/>
          <w:numId w:val="4"/>
        </w:numPr>
        <w:overflowPunct/>
        <w:adjustRightInd/>
        <w:spacing w:line="240" w:lineRule="auto"/>
        <w:ind w:left="360"/>
        <w:rPr>
          <w:noProof/>
          <w:sz w:val="20"/>
          <w:szCs w:val="20"/>
        </w:rPr>
      </w:pPr>
      <w:r w:rsidRPr="00B30BF7">
        <w:rPr>
          <w:b/>
          <w:noProof/>
          <w:sz w:val="20"/>
          <w:szCs w:val="20"/>
        </w:rPr>
        <w:t>Despotović SZ</w:t>
      </w:r>
      <w:r w:rsidRPr="00B30BF7">
        <w:rPr>
          <w:noProof/>
          <w:sz w:val="20"/>
          <w:szCs w:val="20"/>
        </w:rPr>
        <w:t xml:space="preserve">, Lalić IM, Milićević NM, Milićević Ž. Remodeling of lamina propria in the uninvolved human rectal mucosa 10 cm and 20 cm away from the malignant tumor. "Cancer: Inflammation and Immunity"; Finalborgo, Finale Ligure, </w:t>
      </w:r>
      <w:r w:rsidR="005F4859" w:rsidRPr="00B30BF7">
        <w:rPr>
          <w:noProof/>
          <w:sz w:val="20"/>
          <w:szCs w:val="20"/>
        </w:rPr>
        <w:t>Italija</w:t>
      </w:r>
      <w:r w:rsidRPr="00B30BF7">
        <w:rPr>
          <w:noProof/>
          <w:sz w:val="20"/>
          <w:szCs w:val="20"/>
        </w:rPr>
        <w:t>;</w:t>
      </w:r>
      <w:r w:rsidR="0088072D" w:rsidRPr="00B30BF7">
        <w:rPr>
          <w:noProof/>
          <w:sz w:val="20"/>
          <w:szCs w:val="20"/>
        </w:rPr>
        <w:t xml:space="preserve"> 15-18. septembar, 2015.</w:t>
      </w:r>
      <w:r w:rsidR="00DA3559" w:rsidRPr="00B30BF7">
        <w:rPr>
          <w:noProof/>
          <w:sz w:val="20"/>
          <w:szCs w:val="20"/>
        </w:rPr>
        <w:t xml:space="preserve"> </w:t>
      </w:r>
      <w:r w:rsidR="0088072D" w:rsidRPr="00B30BF7">
        <w:rPr>
          <w:noProof/>
          <w:sz w:val="20"/>
          <w:szCs w:val="20"/>
        </w:rPr>
        <w:t>godine;</w:t>
      </w:r>
      <w:r w:rsidRPr="00B30BF7">
        <w:rPr>
          <w:noProof/>
          <w:sz w:val="20"/>
          <w:szCs w:val="20"/>
        </w:rPr>
        <w:t xml:space="preserve"> Abstract available online http://nibit.org/meeting/abstract.pdf, </w:t>
      </w:r>
      <w:r w:rsidRPr="00B30BF7">
        <w:rPr>
          <w:bCs/>
          <w:noProof/>
          <w:sz w:val="20"/>
          <w:szCs w:val="20"/>
        </w:rPr>
        <w:t>abstract number</w:t>
      </w:r>
      <w:r w:rsidRPr="00B30BF7">
        <w:rPr>
          <w:noProof/>
          <w:sz w:val="20"/>
          <w:szCs w:val="20"/>
        </w:rPr>
        <w:t xml:space="preserve"> Th15.</w:t>
      </w:r>
    </w:p>
    <w:p w:rsidR="00A16EA1" w:rsidRPr="00B30BF7" w:rsidRDefault="00A16EA1" w:rsidP="00A44DD5">
      <w:pPr>
        <w:widowControl/>
        <w:numPr>
          <w:ilvl w:val="0"/>
          <w:numId w:val="4"/>
        </w:numPr>
        <w:overflowPunct/>
        <w:adjustRightInd/>
        <w:spacing w:line="240" w:lineRule="auto"/>
        <w:ind w:left="360"/>
        <w:rPr>
          <w:noProof/>
          <w:sz w:val="20"/>
          <w:szCs w:val="20"/>
        </w:rPr>
      </w:pPr>
      <w:r w:rsidRPr="00B30BF7">
        <w:rPr>
          <w:b/>
          <w:noProof/>
          <w:sz w:val="20"/>
          <w:szCs w:val="20"/>
        </w:rPr>
        <w:t>Despotović SZ</w:t>
      </w:r>
      <w:r w:rsidRPr="00B30BF7">
        <w:rPr>
          <w:noProof/>
          <w:sz w:val="20"/>
          <w:szCs w:val="20"/>
        </w:rPr>
        <w:t xml:space="preserve">, Lalić IM, Milićević NM, Milićević Ž. Increased number of small blood vessels and capillaries in the uninvolved rectal mucosa 10 cm away from the malignant tumor. Microscopy Conference (MC 2015); Göttingen, </w:t>
      </w:r>
      <w:r w:rsidR="0088072D" w:rsidRPr="00B30BF7">
        <w:rPr>
          <w:noProof/>
          <w:sz w:val="20"/>
          <w:szCs w:val="20"/>
        </w:rPr>
        <w:t>Nemačka</w:t>
      </w:r>
      <w:r w:rsidRPr="00B30BF7">
        <w:rPr>
          <w:noProof/>
          <w:sz w:val="20"/>
          <w:szCs w:val="20"/>
        </w:rPr>
        <w:t>;</w:t>
      </w:r>
      <w:r w:rsidR="0088072D" w:rsidRPr="00B30BF7">
        <w:rPr>
          <w:noProof/>
          <w:sz w:val="20"/>
          <w:szCs w:val="20"/>
        </w:rPr>
        <w:t xml:space="preserve"> 5-11. septembar 2015. godine;</w:t>
      </w:r>
      <w:r w:rsidRPr="00B30BF7">
        <w:rPr>
          <w:noProof/>
          <w:sz w:val="20"/>
          <w:szCs w:val="20"/>
        </w:rPr>
        <w:t xml:space="preserve"> Proceedings, p.722.</w:t>
      </w:r>
    </w:p>
    <w:p w:rsidR="00A16EA1" w:rsidRPr="00B30BF7" w:rsidRDefault="00A16EA1" w:rsidP="00A44DD5">
      <w:pPr>
        <w:widowControl/>
        <w:numPr>
          <w:ilvl w:val="0"/>
          <w:numId w:val="4"/>
        </w:numPr>
        <w:overflowPunct/>
        <w:adjustRightInd/>
        <w:spacing w:line="240" w:lineRule="auto"/>
        <w:ind w:left="360"/>
        <w:rPr>
          <w:bCs/>
          <w:noProof/>
          <w:sz w:val="20"/>
          <w:szCs w:val="20"/>
        </w:rPr>
      </w:pPr>
      <w:r w:rsidRPr="00B30BF7">
        <w:rPr>
          <w:noProof/>
          <w:sz w:val="20"/>
          <w:szCs w:val="20"/>
        </w:rPr>
        <w:t xml:space="preserve">Lalić I, </w:t>
      </w:r>
      <w:r w:rsidRPr="00B30BF7">
        <w:rPr>
          <w:b/>
          <w:noProof/>
          <w:sz w:val="20"/>
          <w:szCs w:val="20"/>
        </w:rPr>
        <w:t>Despotović S</w:t>
      </w:r>
      <w:r w:rsidRPr="00B30BF7">
        <w:rPr>
          <w:noProof/>
          <w:sz w:val="20"/>
          <w:szCs w:val="20"/>
        </w:rPr>
        <w:t>, Milošević D, Milićević N, Milićević Ž. Reduced representation of collagen and reticular fibers in the lamina propria of human rectal mucosa 10 cm and 20 cm away from the malignant tumor. 14</w:t>
      </w:r>
      <w:r w:rsidRPr="00B30BF7">
        <w:rPr>
          <w:noProof/>
          <w:sz w:val="20"/>
          <w:szCs w:val="20"/>
          <w:vertAlign w:val="superscript"/>
        </w:rPr>
        <w:t>th</w:t>
      </w:r>
      <w:r w:rsidRPr="00B30BF7">
        <w:rPr>
          <w:noProof/>
          <w:sz w:val="20"/>
          <w:szCs w:val="20"/>
        </w:rPr>
        <w:t xml:space="preserve"> International Congress for Stereology and Image Analysis; Liège, </w:t>
      </w:r>
      <w:r w:rsidR="0088072D" w:rsidRPr="00B30BF7">
        <w:rPr>
          <w:noProof/>
          <w:sz w:val="20"/>
          <w:szCs w:val="20"/>
        </w:rPr>
        <w:t>Belgija</w:t>
      </w:r>
      <w:r w:rsidRPr="00B30BF7">
        <w:rPr>
          <w:noProof/>
          <w:sz w:val="20"/>
          <w:szCs w:val="20"/>
        </w:rPr>
        <w:t xml:space="preserve">; </w:t>
      </w:r>
      <w:r w:rsidR="0088072D" w:rsidRPr="00B30BF7">
        <w:rPr>
          <w:noProof/>
          <w:sz w:val="20"/>
          <w:szCs w:val="20"/>
        </w:rPr>
        <w:t xml:space="preserve">06-10.jun, 2015. godine </w:t>
      </w:r>
      <w:r w:rsidRPr="00B30BF7">
        <w:rPr>
          <w:noProof/>
          <w:sz w:val="20"/>
          <w:szCs w:val="20"/>
        </w:rPr>
        <w:t xml:space="preserve">Proceedings (Exploring New Dimensions in Imaging), </w:t>
      </w:r>
      <w:r w:rsidRPr="00B30BF7">
        <w:rPr>
          <w:bCs/>
          <w:noProof/>
          <w:sz w:val="20"/>
          <w:szCs w:val="20"/>
        </w:rPr>
        <w:t>abstract number TP10.</w:t>
      </w:r>
    </w:p>
    <w:p w:rsidR="00A16EA1" w:rsidRPr="00B30BF7" w:rsidRDefault="00A16EA1" w:rsidP="00A44DD5">
      <w:pPr>
        <w:widowControl/>
        <w:numPr>
          <w:ilvl w:val="0"/>
          <w:numId w:val="4"/>
        </w:numPr>
        <w:overflowPunct/>
        <w:adjustRightInd/>
        <w:spacing w:line="240" w:lineRule="auto"/>
        <w:ind w:left="360"/>
        <w:rPr>
          <w:bCs/>
          <w:noProof/>
          <w:sz w:val="20"/>
          <w:szCs w:val="20"/>
        </w:rPr>
      </w:pPr>
      <w:r w:rsidRPr="00B30BF7">
        <w:rPr>
          <w:bCs/>
          <w:noProof/>
          <w:sz w:val="20"/>
          <w:szCs w:val="20"/>
        </w:rPr>
        <w:t xml:space="preserve">Lalić IM, </w:t>
      </w:r>
      <w:r w:rsidRPr="00B30BF7">
        <w:rPr>
          <w:b/>
          <w:bCs/>
          <w:noProof/>
          <w:sz w:val="20"/>
          <w:szCs w:val="20"/>
        </w:rPr>
        <w:t>Despotović SZ</w:t>
      </w:r>
      <w:r w:rsidRPr="00B30BF7">
        <w:rPr>
          <w:bCs/>
          <w:noProof/>
          <w:sz w:val="20"/>
          <w:szCs w:val="20"/>
        </w:rPr>
        <w:t>, Milićević NM, Milićević ŽJ. Lamina propria of uninvolved rectal mucosa 10 cm and 20 cm away from malignant tumor: image processing/analysis of structural organization. 18</w:t>
      </w:r>
      <w:r w:rsidRPr="00B30BF7">
        <w:rPr>
          <w:bCs/>
          <w:noProof/>
          <w:sz w:val="20"/>
          <w:szCs w:val="20"/>
          <w:vertAlign w:val="superscript"/>
        </w:rPr>
        <w:t xml:space="preserve">th </w:t>
      </w:r>
      <w:r w:rsidRPr="00B30BF7">
        <w:rPr>
          <w:bCs/>
          <w:noProof/>
          <w:sz w:val="20"/>
          <w:szCs w:val="20"/>
        </w:rPr>
        <w:t>International Microscopy Congress; Prague, Czech Republic;</w:t>
      </w:r>
      <w:r w:rsidR="00A620BD" w:rsidRPr="00B30BF7">
        <w:rPr>
          <w:bCs/>
          <w:noProof/>
          <w:sz w:val="20"/>
          <w:szCs w:val="20"/>
        </w:rPr>
        <w:t xml:space="preserve"> 7-12. septembar 2014.godine; </w:t>
      </w:r>
      <w:r w:rsidRPr="00B30BF7">
        <w:rPr>
          <w:bCs/>
          <w:noProof/>
          <w:sz w:val="20"/>
          <w:szCs w:val="20"/>
        </w:rPr>
        <w:t>Abstract book, abstract number 1646.</w:t>
      </w:r>
    </w:p>
    <w:p w:rsidR="00A16EA1" w:rsidRPr="00B30BF7" w:rsidRDefault="00A16EA1" w:rsidP="00731FFD">
      <w:pPr>
        <w:spacing w:line="240" w:lineRule="auto"/>
        <w:rPr>
          <w:b/>
          <w:noProof/>
          <w:kern w:val="0"/>
          <w:sz w:val="20"/>
          <w:szCs w:val="20"/>
        </w:rPr>
      </w:pPr>
    </w:p>
    <w:p w:rsidR="00731FFD" w:rsidRPr="00B30BF7" w:rsidRDefault="00731FFD" w:rsidP="00731FFD">
      <w:pPr>
        <w:pStyle w:val="Normal2"/>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B30BF7">
        <w:rPr>
          <w:rFonts w:ascii="Times New Roman" w:eastAsia="Times New Roman" w:hAnsi="Times New Roman" w:cs="Times New Roman"/>
          <w:b/>
          <w:color w:val="000000"/>
          <w:sz w:val="20"/>
          <w:szCs w:val="20"/>
        </w:rPr>
        <w:t>ИЗВОД У ЗБОРНИКУ НАЦИОНАЛНОГ СКУПА</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noProof/>
          <w:sz w:val="20"/>
          <w:szCs w:val="20"/>
        </w:rPr>
        <w:t xml:space="preserve">Životić M, Tomić AM, Dunđerović D, Manojlović Gačić E, Prvanović M, </w:t>
      </w:r>
      <w:r w:rsidRPr="00B30BF7">
        <w:rPr>
          <w:b/>
          <w:bCs/>
          <w:noProof/>
          <w:sz w:val="20"/>
          <w:szCs w:val="20"/>
        </w:rPr>
        <w:t>Despotović S</w:t>
      </w:r>
      <w:r w:rsidRPr="00B30BF7">
        <w:rPr>
          <w:noProof/>
          <w:sz w:val="20"/>
          <w:szCs w:val="20"/>
        </w:rPr>
        <w:t xml:space="preserve">, Tatić S, Tomanović N. Benigni imitatori anaplastičnog karcinoma štitaste žlezde. Osmi sprski kongres o štitastoj žlezdi, sa </w:t>
      </w:r>
      <w:r w:rsidRPr="00B30BF7">
        <w:rPr>
          <w:noProof/>
          <w:color w:val="000000" w:themeColor="text1"/>
          <w:sz w:val="20"/>
          <w:szCs w:val="20"/>
        </w:rPr>
        <w:t>međunarodnim učešćem. Beograd 14-15. mart 2025. godine str.</w:t>
      </w:r>
      <w:r w:rsidR="00DA3559" w:rsidRPr="00B30BF7">
        <w:rPr>
          <w:noProof/>
          <w:color w:val="000000" w:themeColor="text1"/>
          <w:sz w:val="20"/>
          <w:szCs w:val="20"/>
        </w:rPr>
        <w:t xml:space="preserve"> </w:t>
      </w:r>
      <w:r w:rsidRPr="00B30BF7">
        <w:rPr>
          <w:noProof/>
          <w:color w:val="000000" w:themeColor="text1"/>
          <w:sz w:val="20"/>
          <w:szCs w:val="20"/>
        </w:rPr>
        <w:t>24</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color w:val="000000"/>
          <w:sz w:val="20"/>
          <w:szCs w:val="20"/>
          <w:lang w:eastAsia="sr-Latn-CS"/>
        </w:rPr>
        <w:t>Despotović S</w:t>
      </w:r>
      <w:r w:rsidRPr="00B30BF7">
        <w:rPr>
          <w:color w:val="000000"/>
          <w:sz w:val="20"/>
          <w:szCs w:val="20"/>
          <w:lang w:eastAsia="sr-Latn-CS"/>
        </w:rPr>
        <w:t xml:space="preserve">. "Fibroagining-starenje ekstracelularnog matriksa" u sklopu stručnog seminara Sekcije za histologiju i embriologiju, akreditovanog od strane Srpskog lekarskog društva pod </w:t>
      </w:r>
      <w:r w:rsidRPr="00B30BF7">
        <w:rPr>
          <w:sz w:val="20"/>
          <w:szCs w:val="20"/>
          <w:lang w:eastAsia="sr-Latn-CS"/>
        </w:rPr>
        <w:t xml:space="preserve">nazivom "Histološki parametri modulacije arhitektonike kože tokom procesa starenja i rejuvenacije" </w:t>
      </w:r>
      <w:r w:rsidR="00266CD0" w:rsidRPr="00B30BF7">
        <w:rPr>
          <w:sz w:val="20"/>
          <w:szCs w:val="20"/>
          <w:lang w:eastAsia="sr-Latn-CS"/>
        </w:rPr>
        <w:t xml:space="preserve">, Beograd; </w:t>
      </w:r>
      <w:r w:rsidRPr="00B30BF7">
        <w:rPr>
          <w:sz w:val="20"/>
          <w:szCs w:val="20"/>
          <w:lang w:eastAsia="sr-Latn-CS"/>
        </w:rPr>
        <w:t>18.</w:t>
      </w:r>
      <w:r w:rsidR="00266CD0" w:rsidRPr="00B30BF7">
        <w:rPr>
          <w:sz w:val="20"/>
          <w:szCs w:val="20"/>
          <w:lang w:eastAsia="sr-Latn-CS"/>
        </w:rPr>
        <w:t xml:space="preserve">oktobar </w:t>
      </w:r>
      <w:r w:rsidRPr="00B30BF7">
        <w:rPr>
          <w:sz w:val="20"/>
          <w:szCs w:val="20"/>
          <w:lang w:eastAsia="sr-Latn-CS"/>
        </w:rPr>
        <w:t>2024. godine, Knjiga sažetaka str. 22-23</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bCs/>
          <w:noProof/>
          <w:sz w:val="20"/>
          <w:szCs w:val="20"/>
        </w:rPr>
        <w:t>Despotović S,</w:t>
      </w:r>
      <w:r w:rsidRPr="00B30BF7">
        <w:rPr>
          <w:noProof/>
          <w:sz w:val="20"/>
          <w:szCs w:val="20"/>
        </w:rPr>
        <w:t xml:space="preserve"> Jevtić J, Lukač M, Sinđić Antunović S, Vujović D, Šaranović J, Kovačević M, Janković R. Prevalenca i tipovi kongenitalnih anomalija gastrointestinalnog trakta u operativnom materijalu u petogodišnjem periodu (2016-2020.). 17. Nacionalni kongres udruženja patologa i citologa Srbije sa međunarodnim učešćem</w:t>
      </w:r>
      <w:r w:rsidR="00266CD0" w:rsidRPr="00B30BF7">
        <w:rPr>
          <w:noProof/>
          <w:sz w:val="20"/>
          <w:szCs w:val="20"/>
        </w:rPr>
        <w:t>; Zlatibor, Srbija;</w:t>
      </w:r>
      <w:r w:rsidRPr="00B30BF7">
        <w:rPr>
          <w:noProof/>
          <w:sz w:val="20"/>
          <w:szCs w:val="20"/>
        </w:rPr>
        <w:t xml:space="preserve"> 12-14. </w:t>
      </w:r>
      <w:r w:rsidR="00266CD0" w:rsidRPr="00B30BF7">
        <w:rPr>
          <w:noProof/>
          <w:sz w:val="20"/>
          <w:szCs w:val="20"/>
        </w:rPr>
        <w:t>maj</w:t>
      </w:r>
      <w:r w:rsidRPr="00B30BF7">
        <w:rPr>
          <w:noProof/>
          <w:sz w:val="20"/>
          <w:szCs w:val="20"/>
        </w:rPr>
        <w:t xml:space="preserve"> 2022</w:t>
      </w:r>
      <w:r w:rsidR="00266CD0" w:rsidRPr="00B30BF7">
        <w:rPr>
          <w:noProof/>
          <w:sz w:val="20"/>
          <w:szCs w:val="20"/>
        </w:rPr>
        <w:t>. godine;</w:t>
      </w:r>
      <w:r w:rsidRPr="00B30BF7">
        <w:rPr>
          <w:noProof/>
          <w:sz w:val="20"/>
          <w:szCs w:val="20"/>
        </w:rPr>
        <w:t xml:space="preserve"> Materia Medica 2022 vol. 38 broj 1 (Supplement 1) ISSN 0352-7786 str. 45</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SZ</w:t>
      </w:r>
      <w:r w:rsidRPr="00B30BF7">
        <w:rPr>
          <w:noProof/>
          <w:sz w:val="20"/>
          <w:szCs w:val="20"/>
        </w:rPr>
        <w:t>, Krmpot A i Rabasović M. Seeing is believing: Savremene mikroskopske metode: NLM, FCS i CLEM u histologiji. The first Serbian Congress of Histology and Embryology, History of Histology and Modern Histology- New Knowledge and Controversie</w:t>
      </w:r>
      <w:r w:rsidR="00462945" w:rsidRPr="00B30BF7">
        <w:rPr>
          <w:noProof/>
          <w:sz w:val="20"/>
          <w:szCs w:val="20"/>
        </w:rPr>
        <w:t>s; Beograd,</w:t>
      </w:r>
      <w:r w:rsidRPr="00B30BF7">
        <w:rPr>
          <w:noProof/>
          <w:sz w:val="20"/>
          <w:szCs w:val="20"/>
        </w:rPr>
        <w:t xml:space="preserve"> 6-7.</w:t>
      </w:r>
      <w:r w:rsidR="00266CD0" w:rsidRPr="00B30BF7">
        <w:rPr>
          <w:noProof/>
          <w:sz w:val="20"/>
          <w:szCs w:val="20"/>
        </w:rPr>
        <w:t xml:space="preserve"> </w:t>
      </w:r>
      <w:r w:rsidRPr="00B30BF7">
        <w:rPr>
          <w:noProof/>
          <w:sz w:val="20"/>
          <w:szCs w:val="20"/>
        </w:rPr>
        <w:t>mart 2022. godine</w:t>
      </w:r>
      <w:r w:rsidR="00462945" w:rsidRPr="00B30BF7">
        <w:rPr>
          <w:noProof/>
          <w:sz w:val="20"/>
          <w:szCs w:val="20"/>
        </w:rPr>
        <w:t>;</w:t>
      </w:r>
      <w:r w:rsidRPr="00B30BF7">
        <w:rPr>
          <w:noProof/>
          <w:sz w:val="20"/>
          <w:szCs w:val="20"/>
        </w:rPr>
        <w:t xml:space="preserve"> Knjiga sažetaka strana 20.</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Promene ekstracelularnog matriksa izazvane starenjem i njihov uticaj na progresiju tumora. Nacionalni simpozijum "Novi pravci u istraživanju fiziološke osnove procesa starenja", 02.</w:t>
      </w:r>
      <w:r w:rsidR="00266CD0" w:rsidRPr="00B30BF7">
        <w:rPr>
          <w:noProof/>
          <w:sz w:val="20"/>
          <w:szCs w:val="20"/>
        </w:rPr>
        <w:t xml:space="preserve">jul </w:t>
      </w:r>
      <w:r w:rsidRPr="00B30BF7">
        <w:rPr>
          <w:noProof/>
          <w:sz w:val="20"/>
          <w:szCs w:val="20"/>
        </w:rPr>
        <w:t xml:space="preserve">2017. </w:t>
      </w:r>
      <w:r w:rsidR="00266CD0" w:rsidRPr="00B30BF7">
        <w:rPr>
          <w:noProof/>
          <w:sz w:val="20"/>
          <w:szCs w:val="20"/>
        </w:rPr>
        <w:t xml:space="preserve">godine; </w:t>
      </w:r>
      <w:r w:rsidRPr="00B30BF7">
        <w:rPr>
          <w:noProof/>
          <w:sz w:val="20"/>
          <w:szCs w:val="20"/>
        </w:rPr>
        <w:t>Beograd; Knjiga apstrakata str. 13</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xml:space="preserve">, Lalić I, Milićević N, Milićević Ž. Disorganization of ground substance in the lamina propria of the uninvolved rectal mucosa in cancer patients. 5. Kongres Srpskog anatomskog društva Srbije; Novi Sad, Srbija; </w:t>
      </w:r>
      <w:r w:rsidR="00462945" w:rsidRPr="00B30BF7">
        <w:rPr>
          <w:noProof/>
          <w:sz w:val="20"/>
          <w:szCs w:val="20"/>
        </w:rPr>
        <w:t xml:space="preserve">8-10. septembar 2016. godine; </w:t>
      </w:r>
      <w:r w:rsidRPr="00B30BF7">
        <w:rPr>
          <w:noProof/>
          <w:sz w:val="20"/>
          <w:szCs w:val="20"/>
        </w:rPr>
        <w:t>Zbornik sažetaka, str. 100.</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noProof/>
          <w:sz w:val="20"/>
          <w:szCs w:val="20"/>
        </w:rPr>
        <w:t xml:space="preserve">Lalić I, Miljković M, Labudović Borović M, </w:t>
      </w:r>
      <w:r w:rsidRPr="00B30BF7">
        <w:rPr>
          <w:b/>
          <w:noProof/>
          <w:sz w:val="20"/>
          <w:szCs w:val="20"/>
        </w:rPr>
        <w:t>Despotović S</w:t>
      </w:r>
      <w:r w:rsidRPr="00B30BF7">
        <w:rPr>
          <w:noProof/>
          <w:sz w:val="20"/>
          <w:szCs w:val="20"/>
        </w:rPr>
        <w:t>, Milićević Ž, Milićiević N. Ontogeneza timusnih metalofilnih makrofaga: morfometrijska analiza. Poster prezentacija: 5. Kongres Srpskog anatomskog društva Srbije; Novi Sad; Srbija;</w:t>
      </w:r>
      <w:r w:rsidR="00462945" w:rsidRPr="00B30BF7">
        <w:rPr>
          <w:noProof/>
          <w:sz w:val="20"/>
          <w:szCs w:val="20"/>
        </w:rPr>
        <w:t xml:space="preserve"> 8-10. septembar 2016. godine; </w:t>
      </w:r>
      <w:r w:rsidRPr="00B30BF7">
        <w:rPr>
          <w:noProof/>
          <w:sz w:val="20"/>
          <w:szCs w:val="20"/>
        </w:rPr>
        <w:t>Zbornik sažetaka, str. 98.</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noProof/>
          <w:sz w:val="20"/>
          <w:szCs w:val="20"/>
        </w:rPr>
        <w:t xml:space="preserve">Labudović Borović M, Borović S, Radak Đ, Lalić I, </w:t>
      </w:r>
      <w:r w:rsidRPr="00B30BF7">
        <w:rPr>
          <w:b/>
          <w:noProof/>
          <w:sz w:val="20"/>
          <w:szCs w:val="20"/>
        </w:rPr>
        <w:t>Despotović S</w:t>
      </w:r>
      <w:r w:rsidRPr="00B30BF7">
        <w:rPr>
          <w:noProof/>
          <w:sz w:val="20"/>
          <w:szCs w:val="20"/>
        </w:rPr>
        <w:t xml:space="preserve">, Puškaš N, Marinković J, Milićević Ž, Čolić M. Komparativna analiza adventicije u aneurizmama abdominalne aorte i aorto-ilijačnoj okluzivnoj bolesti. 4. Kongres Srpskog anatomskog društva Srbije; Beograd, Srbija; </w:t>
      </w:r>
      <w:r w:rsidR="00462945" w:rsidRPr="00B30BF7">
        <w:rPr>
          <w:noProof/>
          <w:sz w:val="20"/>
          <w:szCs w:val="20"/>
        </w:rPr>
        <w:t xml:space="preserve">18-22.septembar 2014. godine; </w:t>
      </w:r>
      <w:r w:rsidRPr="00B30BF7">
        <w:rPr>
          <w:noProof/>
          <w:sz w:val="20"/>
          <w:szCs w:val="20"/>
        </w:rPr>
        <w:t>Abstract book,</w:t>
      </w:r>
      <w:r w:rsidR="00462945" w:rsidRPr="00B30BF7">
        <w:rPr>
          <w:noProof/>
          <w:sz w:val="20"/>
          <w:szCs w:val="20"/>
        </w:rPr>
        <w:t xml:space="preserve"> </w:t>
      </w:r>
      <w:r w:rsidRPr="00B30BF7">
        <w:rPr>
          <w:noProof/>
          <w:sz w:val="20"/>
          <w:szCs w:val="20"/>
        </w:rPr>
        <w:t>str. 43-44.</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Klinički značaj primene pegilovanog interferona u terapiji hroničnog hepatitisa B i pegilovanog interferona i ribavirina u terapiji hroničnog hepatitisa C. Mentor: prof. dr Đorđe Ćulafić; 54. Kongres biomedicinskih nauka sa internacionalnim učešćem, 2</w:t>
      </w:r>
      <w:r w:rsidR="00357506" w:rsidRPr="00B30BF7">
        <w:rPr>
          <w:noProof/>
          <w:sz w:val="20"/>
          <w:szCs w:val="20"/>
        </w:rPr>
        <w:t>8</w:t>
      </w:r>
      <w:r w:rsidRPr="00B30BF7">
        <w:rPr>
          <w:noProof/>
          <w:sz w:val="20"/>
          <w:szCs w:val="20"/>
        </w:rPr>
        <w:t>. april – 2. maj 2013. godine, Kopaonik, Srbija.</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Morfometrijska analiza nezahvaćene sluznice rektuma udaljene od malignog tumora. Mentor: prof. dr Novica Milićević; 53. Kongres biomedicinskih nauka sa internacionalnim učešćem, 2</w:t>
      </w:r>
      <w:r w:rsidR="00357506" w:rsidRPr="00B30BF7">
        <w:rPr>
          <w:noProof/>
          <w:sz w:val="20"/>
          <w:szCs w:val="20"/>
        </w:rPr>
        <w:t>6</w:t>
      </w:r>
      <w:r w:rsidRPr="00B30BF7">
        <w:rPr>
          <w:noProof/>
          <w:sz w:val="20"/>
          <w:szCs w:val="20"/>
        </w:rPr>
        <w:t>.</w:t>
      </w:r>
      <w:r w:rsidR="00357506" w:rsidRPr="00B30BF7">
        <w:rPr>
          <w:noProof/>
          <w:sz w:val="20"/>
          <w:szCs w:val="20"/>
        </w:rPr>
        <w:t xml:space="preserve"> – 30. </w:t>
      </w:r>
      <w:r w:rsidRPr="00B30BF7">
        <w:rPr>
          <w:noProof/>
          <w:sz w:val="20"/>
          <w:szCs w:val="20"/>
        </w:rPr>
        <w:t>april 2012. godine, Kopaonik, Srbija. Knjiga sažetaka</w:t>
      </w:r>
      <w:r w:rsidR="000A48A1" w:rsidRPr="00B30BF7">
        <w:rPr>
          <w:noProof/>
          <w:sz w:val="20"/>
          <w:szCs w:val="20"/>
        </w:rPr>
        <w:t xml:space="preserve"> str. 190.</w:t>
      </w:r>
    </w:p>
    <w:p w:rsidR="00A16EA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Morfometrijska analiza nezahvaćene sluznice rektuma u blizini malignog tumora. Mentor: prof. dr Novica Milićević; 52. Kongres biomedicinskih nauka sa internacionalnim učešćem, 27. april – 2. maj 2011. godine, Budva, Crna Gora. Knjiga sažetaka, str. 190</w:t>
      </w:r>
    </w:p>
    <w:p w:rsidR="00344D91" w:rsidRPr="00B30BF7" w:rsidRDefault="00A16EA1" w:rsidP="00A44DD5">
      <w:pPr>
        <w:widowControl/>
        <w:numPr>
          <w:ilvl w:val="0"/>
          <w:numId w:val="5"/>
        </w:numPr>
        <w:overflowPunct/>
        <w:adjustRightInd/>
        <w:spacing w:line="240" w:lineRule="auto"/>
        <w:ind w:left="360"/>
        <w:rPr>
          <w:noProof/>
          <w:sz w:val="20"/>
          <w:szCs w:val="20"/>
        </w:rPr>
      </w:pPr>
      <w:r w:rsidRPr="00B30BF7">
        <w:rPr>
          <w:b/>
          <w:noProof/>
          <w:sz w:val="20"/>
          <w:szCs w:val="20"/>
        </w:rPr>
        <w:t>Despotović S</w:t>
      </w:r>
      <w:r w:rsidRPr="00B30BF7">
        <w:rPr>
          <w:noProof/>
          <w:sz w:val="20"/>
          <w:szCs w:val="20"/>
        </w:rPr>
        <w:t>. Imunohistohemijska karakterizacija metalofilnih makrofaga kortiko-medularne zone timusa pacova. Mentor: prof. dr Novica Milićević; 51. Kongres biomedicinskih nauka sa internacionalnim učešćem, 23-27. april 2010. godine, Ohrid, Makedonija.</w:t>
      </w:r>
    </w:p>
    <w:p w:rsidR="00344D91" w:rsidRPr="00B30BF7" w:rsidRDefault="00344D91" w:rsidP="00731FFD">
      <w:pPr>
        <w:widowControl/>
        <w:overflowPunct/>
        <w:adjustRightInd/>
        <w:spacing w:line="240" w:lineRule="auto"/>
        <w:rPr>
          <w:noProof/>
          <w:sz w:val="20"/>
          <w:szCs w:val="20"/>
        </w:rPr>
      </w:pPr>
    </w:p>
    <w:p w:rsidR="00344D91" w:rsidRPr="00B30BF7" w:rsidRDefault="00731FFD" w:rsidP="00731FFD">
      <w:pPr>
        <w:widowControl/>
        <w:overflowPunct/>
        <w:adjustRightInd/>
        <w:spacing w:line="240" w:lineRule="auto"/>
        <w:rPr>
          <w:b/>
          <w:bCs/>
          <w:noProof/>
          <w:sz w:val="20"/>
          <w:szCs w:val="20"/>
        </w:rPr>
      </w:pPr>
      <w:r w:rsidRPr="00B30BF7">
        <w:rPr>
          <w:rFonts w:eastAsia="Times New Roman"/>
          <w:b/>
          <w:sz w:val="20"/>
          <w:szCs w:val="20"/>
          <w:lang w:val="ru-RU"/>
        </w:rPr>
        <w:t>УЏБЕНИЦИ, ПРАКТИКУМИ, ПОГЛАВЉА У УЏБЕНИЦИМА И ПРАКТИКУМИМА</w:t>
      </w:r>
    </w:p>
    <w:p w:rsidR="00344D91" w:rsidRPr="00B30BF7" w:rsidRDefault="006D0EAF" w:rsidP="00731FFD">
      <w:pPr>
        <w:widowControl/>
        <w:overflowPunct/>
        <w:adjustRightInd/>
        <w:spacing w:line="240" w:lineRule="auto"/>
        <w:rPr>
          <w:b/>
          <w:bCs/>
          <w:noProof/>
          <w:sz w:val="20"/>
          <w:szCs w:val="20"/>
        </w:rPr>
      </w:pPr>
      <w:r w:rsidRPr="00B30BF7">
        <w:rPr>
          <w:b/>
          <w:bCs/>
          <w:noProof/>
          <w:sz w:val="20"/>
          <w:szCs w:val="20"/>
        </w:rPr>
        <w:t>Аутор</w:t>
      </w:r>
      <w:r w:rsidR="00344D91" w:rsidRPr="00B30BF7">
        <w:rPr>
          <w:b/>
          <w:bCs/>
          <w:noProof/>
          <w:sz w:val="20"/>
          <w:szCs w:val="20"/>
        </w:rPr>
        <w:t xml:space="preserve"> практикума</w:t>
      </w:r>
    </w:p>
    <w:p w:rsidR="00A3489E" w:rsidRPr="00B30BF7" w:rsidRDefault="00A3489E" w:rsidP="00A44DD5">
      <w:pPr>
        <w:pStyle w:val="ListParagraph"/>
        <w:numPr>
          <w:ilvl w:val="0"/>
          <w:numId w:val="6"/>
        </w:numPr>
        <w:spacing w:line="240" w:lineRule="auto"/>
        <w:rPr>
          <w:bCs/>
          <w:noProof/>
          <w:color w:val="000000"/>
          <w:sz w:val="20"/>
          <w:szCs w:val="20"/>
        </w:rPr>
      </w:pPr>
      <w:r w:rsidRPr="00B30BF7">
        <w:rPr>
          <w:noProof/>
          <w:sz w:val="20"/>
          <w:szCs w:val="20"/>
        </w:rPr>
        <w:t xml:space="preserve">Обрадовић М, Мартиновић Т, Паунковић И, Ракочевић Ј, Ћирић Д, </w:t>
      </w:r>
      <w:r w:rsidRPr="00B30BF7">
        <w:rPr>
          <w:b/>
          <w:bCs/>
          <w:noProof/>
          <w:sz w:val="20"/>
          <w:szCs w:val="20"/>
        </w:rPr>
        <w:t>Деспотовић С</w:t>
      </w:r>
      <w:r w:rsidRPr="00B30BF7">
        <w:rPr>
          <w:noProof/>
          <w:sz w:val="20"/>
          <w:szCs w:val="20"/>
        </w:rPr>
        <w:t xml:space="preserve">, Залетел И, </w:t>
      </w:r>
      <w:r w:rsidRPr="00B30BF7">
        <w:rPr>
          <w:noProof/>
          <w:sz w:val="20"/>
          <w:szCs w:val="20"/>
        </w:rPr>
        <w:lastRenderedPageBreak/>
        <w:t>Милосављевић А, Милутиновић К. Практикум хистологије и ембриологије: за студенте ОАС Сестринство, Београд, 2024. ИСБН: 978-86-7117-734-4 (Одлука Наставног већа Медицинског факултета у Београду, број 7295/5 од 11.јула 2024.године)</w:t>
      </w:r>
    </w:p>
    <w:p w:rsidR="001C1048" w:rsidRPr="00B30BF7" w:rsidRDefault="001C1048" w:rsidP="00A44DD5">
      <w:pPr>
        <w:pStyle w:val="ListParagraph"/>
        <w:numPr>
          <w:ilvl w:val="0"/>
          <w:numId w:val="6"/>
        </w:numPr>
        <w:spacing w:line="240" w:lineRule="auto"/>
        <w:rPr>
          <w:rStyle w:val="content"/>
          <w:bCs/>
          <w:noProof/>
          <w:color w:val="000000"/>
          <w:sz w:val="20"/>
          <w:szCs w:val="20"/>
        </w:rPr>
      </w:pPr>
      <w:r w:rsidRPr="00B30BF7">
        <w:rPr>
          <w:rStyle w:val="content"/>
          <w:bCs/>
          <w:noProof/>
          <w:color w:val="000000"/>
          <w:sz w:val="20"/>
          <w:szCs w:val="20"/>
        </w:rPr>
        <w:t xml:space="preserve">Обрадовић М, Мартиновић Т, Лалић И, Ракочевић Ј, Ћирић Д, </w:t>
      </w:r>
      <w:r w:rsidRPr="00B30BF7">
        <w:rPr>
          <w:rStyle w:val="content"/>
          <w:b/>
          <w:noProof/>
          <w:color w:val="000000"/>
          <w:sz w:val="20"/>
          <w:szCs w:val="20"/>
        </w:rPr>
        <w:t>Деспотовић С</w:t>
      </w:r>
      <w:r w:rsidRPr="00B30BF7">
        <w:rPr>
          <w:rStyle w:val="content"/>
          <w:bCs/>
          <w:noProof/>
          <w:color w:val="000000"/>
          <w:sz w:val="20"/>
          <w:szCs w:val="20"/>
        </w:rPr>
        <w:t>, Залетел И. Практикум хистологије и ембриологије за студенте ОАС Сестринство</w:t>
      </w:r>
      <w:r w:rsidR="00954E97" w:rsidRPr="00B30BF7">
        <w:rPr>
          <w:rStyle w:val="content"/>
          <w:bCs/>
          <w:noProof/>
          <w:color w:val="000000"/>
          <w:sz w:val="20"/>
          <w:szCs w:val="20"/>
        </w:rPr>
        <w:t xml:space="preserve"> </w:t>
      </w:r>
      <w:r w:rsidRPr="00B30BF7">
        <w:rPr>
          <w:rStyle w:val="content"/>
          <w:bCs/>
          <w:noProof/>
          <w:color w:val="000000"/>
          <w:sz w:val="20"/>
          <w:szCs w:val="20"/>
        </w:rPr>
        <w:t>2019.</w:t>
      </w:r>
      <w:r w:rsidR="00954E97" w:rsidRPr="00B30BF7">
        <w:rPr>
          <w:rStyle w:val="content"/>
          <w:bCs/>
          <w:noProof/>
          <w:color w:val="000000"/>
          <w:sz w:val="20"/>
          <w:szCs w:val="20"/>
        </w:rPr>
        <w:t xml:space="preserve"> године</w:t>
      </w:r>
      <w:r w:rsidRPr="00B30BF7">
        <w:rPr>
          <w:rStyle w:val="content"/>
          <w:bCs/>
          <w:noProof/>
          <w:color w:val="000000"/>
          <w:sz w:val="20"/>
          <w:szCs w:val="20"/>
        </w:rPr>
        <w:t xml:space="preserve"> Издавач: Медицински факултет у Београду, Београд, Србија. 2020. ИСБН: 978-86-7117-605-4 (Одлука Наставног већа Медицинског факултета у Београду, број 113/9 од 21. јануара 2020. године)</w:t>
      </w:r>
    </w:p>
    <w:p w:rsidR="006B40AB" w:rsidRPr="00B30BF7" w:rsidRDefault="006B40AB" w:rsidP="00731FFD">
      <w:pPr>
        <w:widowControl/>
        <w:overflowPunct/>
        <w:adjustRightInd/>
        <w:spacing w:line="240" w:lineRule="auto"/>
        <w:rPr>
          <w:noProof/>
          <w:sz w:val="20"/>
          <w:szCs w:val="20"/>
        </w:rPr>
      </w:pPr>
    </w:p>
    <w:p w:rsidR="00344D91" w:rsidRPr="00B30BF7" w:rsidRDefault="00344D91" w:rsidP="00731FFD">
      <w:pPr>
        <w:widowControl/>
        <w:overflowPunct/>
        <w:adjustRightInd/>
        <w:spacing w:line="240" w:lineRule="auto"/>
        <w:rPr>
          <w:b/>
          <w:bCs/>
          <w:noProof/>
          <w:sz w:val="20"/>
          <w:szCs w:val="20"/>
        </w:rPr>
      </w:pPr>
      <w:r w:rsidRPr="00B30BF7">
        <w:rPr>
          <w:b/>
          <w:bCs/>
          <w:noProof/>
          <w:sz w:val="20"/>
          <w:szCs w:val="20"/>
        </w:rPr>
        <w:t>Поглавље у практикуму</w:t>
      </w:r>
    </w:p>
    <w:p w:rsidR="006B40AB" w:rsidRPr="00B30BF7" w:rsidRDefault="00CF6D6C" w:rsidP="00005CB6">
      <w:pPr>
        <w:pStyle w:val="ListParagraph"/>
        <w:widowControl/>
        <w:numPr>
          <w:ilvl w:val="0"/>
          <w:numId w:val="37"/>
        </w:numPr>
        <w:overflowPunct/>
        <w:adjustRightInd/>
        <w:spacing w:line="240" w:lineRule="auto"/>
        <w:rPr>
          <w:noProof/>
          <w:sz w:val="20"/>
          <w:szCs w:val="20"/>
        </w:rPr>
      </w:pPr>
      <w:r w:rsidRPr="00B30BF7">
        <w:rPr>
          <w:noProof/>
          <w:sz w:val="20"/>
          <w:szCs w:val="20"/>
        </w:rPr>
        <w:t xml:space="preserve">Кравић-Стевовић Т, Ћетковић-Милисављевић М, Мирчић А, Ракочевић Ј, Мартиновић Т, Паунковић И, </w:t>
      </w:r>
      <w:r w:rsidRPr="00B30BF7">
        <w:rPr>
          <w:b/>
          <w:bCs/>
          <w:noProof/>
          <w:sz w:val="20"/>
          <w:szCs w:val="20"/>
        </w:rPr>
        <w:t>Деспотовић С</w:t>
      </w:r>
      <w:r w:rsidRPr="00B30BF7">
        <w:rPr>
          <w:noProof/>
          <w:sz w:val="20"/>
          <w:szCs w:val="20"/>
        </w:rPr>
        <w:t xml:space="preserve">, Залетел И, Ћирић Д, Милосављевић А. </w:t>
      </w:r>
      <w:r w:rsidR="001C1048" w:rsidRPr="00B30BF7">
        <w:rPr>
          <w:noProof/>
          <w:sz w:val="20"/>
          <w:szCs w:val="20"/>
        </w:rPr>
        <w:t>Notebook for Histology and Embryology</w:t>
      </w:r>
      <w:r w:rsidRPr="00B30BF7">
        <w:rPr>
          <w:noProof/>
          <w:sz w:val="20"/>
          <w:szCs w:val="20"/>
        </w:rPr>
        <w:t>, Београд, 2024. ИСБН: 978-86-7117-757-3</w:t>
      </w:r>
      <w:r w:rsidR="00005CB6" w:rsidRPr="00B30BF7">
        <w:rPr>
          <w:noProof/>
          <w:sz w:val="20"/>
          <w:szCs w:val="20"/>
          <w:lang/>
        </w:rPr>
        <w:t xml:space="preserve">. </w:t>
      </w:r>
      <w:r w:rsidR="00005CB6" w:rsidRPr="00B30BF7">
        <w:rPr>
          <w:rStyle w:val="content"/>
          <w:bCs/>
          <w:noProof/>
          <w:color w:val="000000"/>
          <w:sz w:val="20"/>
          <w:szCs w:val="20"/>
        </w:rPr>
        <w:t xml:space="preserve">(Одлука Наставног већа Медицинског факултета у Београду, број </w:t>
      </w:r>
      <w:r w:rsidR="00005CB6" w:rsidRPr="00B30BF7">
        <w:rPr>
          <w:rStyle w:val="content"/>
          <w:bCs/>
          <w:noProof/>
          <w:color w:val="000000"/>
          <w:sz w:val="20"/>
          <w:szCs w:val="20"/>
          <w:lang/>
        </w:rPr>
        <w:t>7295</w:t>
      </w:r>
      <w:r w:rsidR="00005CB6" w:rsidRPr="00B30BF7">
        <w:rPr>
          <w:rStyle w:val="content"/>
          <w:bCs/>
          <w:noProof/>
          <w:color w:val="000000"/>
          <w:sz w:val="20"/>
          <w:szCs w:val="20"/>
        </w:rPr>
        <w:t>/</w:t>
      </w:r>
      <w:r w:rsidR="00005CB6" w:rsidRPr="00B30BF7">
        <w:rPr>
          <w:rStyle w:val="content"/>
          <w:bCs/>
          <w:noProof/>
          <w:color w:val="000000"/>
          <w:sz w:val="20"/>
          <w:szCs w:val="20"/>
          <w:lang/>
        </w:rPr>
        <w:t>5</w:t>
      </w:r>
      <w:r w:rsidR="00005CB6" w:rsidRPr="00B30BF7">
        <w:rPr>
          <w:rStyle w:val="content"/>
          <w:bCs/>
          <w:noProof/>
          <w:color w:val="000000"/>
          <w:sz w:val="20"/>
          <w:szCs w:val="20"/>
        </w:rPr>
        <w:t xml:space="preserve"> од </w:t>
      </w:r>
      <w:r w:rsidR="00005CB6" w:rsidRPr="00B30BF7">
        <w:rPr>
          <w:rStyle w:val="content"/>
          <w:bCs/>
          <w:noProof/>
          <w:color w:val="000000"/>
          <w:sz w:val="20"/>
          <w:szCs w:val="20"/>
          <w:lang/>
        </w:rPr>
        <w:t>11</w:t>
      </w:r>
      <w:r w:rsidR="00005CB6" w:rsidRPr="00B30BF7">
        <w:rPr>
          <w:rStyle w:val="content"/>
          <w:bCs/>
          <w:noProof/>
          <w:color w:val="000000"/>
          <w:sz w:val="20"/>
          <w:szCs w:val="20"/>
        </w:rPr>
        <w:t>. ј</w:t>
      </w:r>
      <w:r w:rsidR="00005CB6" w:rsidRPr="00B30BF7">
        <w:rPr>
          <w:rStyle w:val="content"/>
          <w:bCs/>
          <w:noProof/>
          <w:color w:val="000000"/>
          <w:sz w:val="20"/>
          <w:szCs w:val="20"/>
          <w:lang/>
        </w:rPr>
        <w:t>ула</w:t>
      </w:r>
      <w:r w:rsidR="00005CB6" w:rsidRPr="00B30BF7">
        <w:rPr>
          <w:rStyle w:val="content"/>
          <w:bCs/>
          <w:noProof/>
          <w:color w:val="000000"/>
          <w:sz w:val="20"/>
          <w:szCs w:val="20"/>
        </w:rPr>
        <w:t xml:space="preserve"> 202</w:t>
      </w:r>
      <w:r w:rsidR="00005CB6" w:rsidRPr="00B30BF7">
        <w:rPr>
          <w:rStyle w:val="content"/>
          <w:bCs/>
          <w:noProof/>
          <w:color w:val="000000"/>
          <w:sz w:val="20"/>
          <w:szCs w:val="20"/>
          <w:lang/>
        </w:rPr>
        <w:t>4</w:t>
      </w:r>
      <w:r w:rsidR="00005CB6" w:rsidRPr="00B30BF7">
        <w:rPr>
          <w:rStyle w:val="content"/>
          <w:bCs/>
          <w:noProof/>
          <w:color w:val="000000"/>
          <w:sz w:val="20"/>
          <w:szCs w:val="20"/>
        </w:rPr>
        <w:t>. године)</w:t>
      </w:r>
    </w:p>
    <w:p w:rsidR="006B40AB" w:rsidRPr="00B30BF7" w:rsidRDefault="006B40AB" w:rsidP="00731FFD">
      <w:pPr>
        <w:widowControl/>
        <w:overflowPunct/>
        <w:adjustRightInd/>
        <w:spacing w:line="240" w:lineRule="auto"/>
        <w:rPr>
          <w:noProof/>
          <w:sz w:val="20"/>
          <w:szCs w:val="20"/>
        </w:rPr>
      </w:pPr>
    </w:p>
    <w:p w:rsidR="002F37F6" w:rsidRPr="00B30BF7" w:rsidRDefault="00344D91" w:rsidP="00731FFD">
      <w:pPr>
        <w:widowControl/>
        <w:overflowPunct/>
        <w:adjustRightInd/>
        <w:spacing w:line="240" w:lineRule="auto"/>
        <w:rPr>
          <w:b/>
          <w:bCs/>
          <w:noProof/>
          <w:sz w:val="20"/>
          <w:szCs w:val="20"/>
        </w:rPr>
      </w:pPr>
      <w:r w:rsidRPr="00B30BF7">
        <w:rPr>
          <w:b/>
          <w:bCs/>
          <w:noProof/>
          <w:sz w:val="20"/>
          <w:szCs w:val="20"/>
        </w:rPr>
        <w:t>Поглавље у књизи</w:t>
      </w:r>
    </w:p>
    <w:p w:rsidR="00A16EA1" w:rsidRPr="00B30BF7" w:rsidRDefault="00344D91" w:rsidP="00A44DD5">
      <w:pPr>
        <w:pStyle w:val="ListParagraph"/>
        <w:widowControl/>
        <w:numPr>
          <w:ilvl w:val="0"/>
          <w:numId w:val="8"/>
        </w:numPr>
        <w:overflowPunct/>
        <w:adjustRightInd/>
        <w:spacing w:line="240" w:lineRule="auto"/>
        <w:rPr>
          <w:b/>
          <w:noProof/>
          <w:kern w:val="0"/>
          <w:sz w:val="20"/>
          <w:szCs w:val="20"/>
        </w:rPr>
      </w:pPr>
      <w:r w:rsidRPr="00B30BF7">
        <w:rPr>
          <w:noProof/>
          <w:sz w:val="20"/>
          <w:szCs w:val="20"/>
        </w:rPr>
        <w:t xml:space="preserve">Вујучић М, </w:t>
      </w:r>
      <w:r w:rsidRPr="00B30BF7">
        <w:rPr>
          <w:b/>
          <w:bCs/>
          <w:noProof/>
          <w:sz w:val="20"/>
          <w:szCs w:val="20"/>
        </w:rPr>
        <w:t>Деспотовић С</w:t>
      </w:r>
      <w:r w:rsidRPr="00B30BF7">
        <w:rPr>
          <w:noProof/>
          <w:sz w:val="20"/>
          <w:szCs w:val="20"/>
        </w:rPr>
        <w:t>, Саксида Т</w:t>
      </w:r>
      <w:r w:rsidR="00BF1358" w:rsidRPr="00B30BF7">
        <w:rPr>
          <w:noProof/>
          <w:sz w:val="20"/>
          <w:szCs w:val="20"/>
        </w:rPr>
        <w:t xml:space="preserve">, </w:t>
      </w:r>
      <w:r w:rsidRPr="00B30BF7">
        <w:rPr>
          <w:noProof/>
          <w:sz w:val="20"/>
          <w:szCs w:val="20"/>
        </w:rPr>
        <w:t xml:space="preserve">Стојановић И. </w:t>
      </w:r>
      <w:r w:rsidR="001C1048" w:rsidRPr="00B30BF7">
        <w:rPr>
          <w:noProof/>
          <w:sz w:val="20"/>
          <w:szCs w:val="20"/>
        </w:rPr>
        <w:t>The effect of macrophage migration inhibitory factor on intestinal permeability: FITC-Dextran serum measurement and transmission electron microscopy. Macrophage migration inhibitory factor. Methods and protocols. Methods in molecular biology 2080. Springer Protocols. (Edited by James Harris. Human Press), 2020; pp-193-201 Print ISBN 978-1-4939-9935-4, Online ISBN 978-1-4939-9936-1.</w:t>
      </w:r>
    </w:p>
    <w:p w:rsidR="002F37F6" w:rsidRPr="00B30BF7" w:rsidRDefault="002F37F6" w:rsidP="00A44DD5">
      <w:pPr>
        <w:pStyle w:val="ListParagraph"/>
        <w:widowControl/>
        <w:numPr>
          <w:ilvl w:val="0"/>
          <w:numId w:val="8"/>
        </w:numPr>
        <w:overflowPunct/>
        <w:adjustRightInd/>
        <w:spacing w:line="240" w:lineRule="auto"/>
        <w:rPr>
          <w:noProof/>
          <w:sz w:val="20"/>
          <w:szCs w:val="20"/>
        </w:rPr>
      </w:pPr>
      <w:r w:rsidRPr="00B30BF7">
        <w:rPr>
          <w:noProof/>
          <w:sz w:val="20"/>
          <w:szCs w:val="20"/>
        </w:rPr>
        <w:t xml:space="preserve">Милићевић Ж, Ћирић Д, Лалић И, </w:t>
      </w:r>
      <w:r w:rsidRPr="00B30BF7">
        <w:rPr>
          <w:b/>
          <w:bCs/>
          <w:noProof/>
          <w:sz w:val="20"/>
          <w:szCs w:val="20"/>
        </w:rPr>
        <w:t>Деспотовић С</w:t>
      </w:r>
      <w:r w:rsidRPr="00B30BF7">
        <w:rPr>
          <w:noProof/>
          <w:sz w:val="20"/>
          <w:szCs w:val="20"/>
        </w:rPr>
        <w:t xml:space="preserve">, Милићевић НМ. Ћелијска и молекуларна основа старења. У: Болести и поремећаји крви и крвотворних органа код старих (уредник: проф. др Драгомир Марисављевић). Завод за уџбенике, Београд, пп. 7-14, 2017. година; ИСБН: 9788617194954  </w:t>
      </w:r>
    </w:p>
    <w:p w:rsidR="00CF6D6C" w:rsidRPr="00B30BF7" w:rsidRDefault="00CF6D6C" w:rsidP="00731FFD">
      <w:pPr>
        <w:spacing w:line="240" w:lineRule="auto"/>
        <w:rPr>
          <w:rFonts w:eastAsia="Times New Roman"/>
          <w:b/>
          <w:noProof/>
          <w:sz w:val="20"/>
          <w:szCs w:val="20"/>
        </w:rPr>
      </w:pPr>
    </w:p>
    <w:p w:rsidR="00CF6D6C" w:rsidRPr="00B30BF7" w:rsidRDefault="00CF6D6C" w:rsidP="00731FFD">
      <w:pPr>
        <w:spacing w:line="240" w:lineRule="auto"/>
        <w:rPr>
          <w:rFonts w:eastAsia="Times New Roman"/>
          <w:b/>
          <w:noProof/>
          <w:sz w:val="20"/>
          <w:szCs w:val="20"/>
        </w:rPr>
      </w:pPr>
      <w:r w:rsidRPr="00B30BF7">
        <w:rPr>
          <w:rFonts w:eastAsia="Times New Roman"/>
          <w:b/>
          <w:noProof/>
          <w:sz w:val="20"/>
          <w:szCs w:val="20"/>
        </w:rPr>
        <w:t>б) Руковођење или учешће на пројектима</w:t>
      </w:r>
    </w:p>
    <w:p w:rsidR="00DF05E3" w:rsidRPr="00B30BF7" w:rsidRDefault="00DF05E3" w:rsidP="00A44DD5">
      <w:pPr>
        <w:pStyle w:val="ListParagraph"/>
        <w:numPr>
          <w:ilvl w:val="0"/>
          <w:numId w:val="9"/>
        </w:numPr>
        <w:spacing w:line="240" w:lineRule="auto"/>
        <w:rPr>
          <w:rFonts w:eastAsia="Times New Roman"/>
          <w:bCs/>
          <w:noProof/>
          <w:sz w:val="20"/>
          <w:szCs w:val="20"/>
        </w:rPr>
      </w:pPr>
      <w:r w:rsidRPr="00B30BF7">
        <w:rPr>
          <w:rFonts w:eastAsia="Times New Roman"/>
          <w:bCs/>
          <w:noProof/>
          <w:sz w:val="20"/>
          <w:szCs w:val="20"/>
        </w:rPr>
        <w:t>Истраживач сарадник на потпројекту одобреном за институционалн</w:t>
      </w:r>
      <w:r w:rsidR="00731FFD" w:rsidRPr="00B30BF7">
        <w:rPr>
          <w:rFonts w:eastAsia="Times New Roman"/>
          <w:bCs/>
          <w:noProof/>
          <w:sz w:val="20"/>
          <w:szCs w:val="20"/>
        </w:rPr>
        <w:t>о</w:t>
      </w:r>
      <w:r w:rsidRPr="00B30BF7">
        <w:rPr>
          <w:rFonts w:eastAsia="Times New Roman"/>
          <w:bCs/>
          <w:noProof/>
          <w:sz w:val="20"/>
          <w:szCs w:val="20"/>
        </w:rPr>
        <w:t xml:space="preserve"> финансирање НИР на Медицинском факултету Универзитета у Београду у 2024. години, под нази</w:t>
      </w:r>
      <w:r w:rsidR="00731FFD" w:rsidRPr="00B30BF7">
        <w:rPr>
          <w:rFonts w:eastAsia="Times New Roman"/>
          <w:bCs/>
          <w:noProof/>
          <w:sz w:val="20"/>
          <w:szCs w:val="20"/>
        </w:rPr>
        <w:t>в</w:t>
      </w:r>
      <w:r w:rsidRPr="00B30BF7">
        <w:rPr>
          <w:rFonts w:eastAsia="Times New Roman"/>
          <w:bCs/>
          <w:noProof/>
          <w:sz w:val="20"/>
          <w:szCs w:val="20"/>
        </w:rPr>
        <w:t>ом Индекс распрострањености фиброзе миокарда</w:t>
      </w:r>
      <w:r w:rsidR="00731FFD" w:rsidRPr="00B30BF7">
        <w:rPr>
          <w:rFonts w:eastAsia="Times New Roman"/>
          <w:bCs/>
          <w:noProof/>
          <w:sz w:val="20"/>
          <w:szCs w:val="20"/>
        </w:rPr>
        <w:t xml:space="preserve"> </w:t>
      </w:r>
      <w:r w:rsidRPr="00B30BF7">
        <w:rPr>
          <w:rFonts w:eastAsia="Times New Roman"/>
          <w:bCs/>
          <w:noProof/>
          <w:sz w:val="20"/>
          <w:szCs w:val="20"/>
        </w:rPr>
        <w:t>- предикција реверзног ремоделовања леве коморе након имплантације ЛВАДа. Руководилац пројекта проф. др Милица Лабудо</w:t>
      </w:r>
      <w:r w:rsidR="00731FFD" w:rsidRPr="00B30BF7">
        <w:rPr>
          <w:rFonts w:eastAsia="Times New Roman"/>
          <w:bCs/>
          <w:noProof/>
          <w:sz w:val="20"/>
          <w:szCs w:val="20"/>
        </w:rPr>
        <w:t>в</w:t>
      </w:r>
      <w:r w:rsidRPr="00B30BF7">
        <w:rPr>
          <w:rFonts w:eastAsia="Times New Roman"/>
          <w:bCs/>
          <w:noProof/>
          <w:sz w:val="20"/>
          <w:szCs w:val="20"/>
        </w:rPr>
        <w:t>ић Боровић (2024</w:t>
      </w:r>
      <w:r w:rsidR="00731FFD" w:rsidRPr="00B30BF7">
        <w:rPr>
          <w:rFonts w:eastAsia="Times New Roman"/>
          <w:bCs/>
          <w:noProof/>
          <w:sz w:val="20"/>
          <w:szCs w:val="20"/>
        </w:rPr>
        <w:t xml:space="preserve"> </w:t>
      </w:r>
      <w:r w:rsidRPr="00B30BF7">
        <w:rPr>
          <w:rFonts w:eastAsia="Times New Roman"/>
          <w:bCs/>
          <w:noProof/>
          <w:sz w:val="20"/>
          <w:szCs w:val="20"/>
        </w:rPr>
        <w:t>-)</w:t>
      </w:r>
    </w:p>
    <w:p w:rsidR="00DF05E3" w:rsidRPr="00B30BF7" w:rsidRDefault="00DF05E3" w:rsidP="00A44DD5">
      <w:pPr>
        <w:pStyle w:val="ListParagraph"/>
        <w:numPr>
          <w:ilvl w:val="0"/>
          <w:numId w:val="9"/>
        </w:numPr>
        <w:spacing w:line="240" w:lineRule="auto"/>
        <w:rPr>
          <w:rFonts w:eastAsia="Times New Roman"/>
          <w:bCs/>
          <w:noProof/>
          <w:sz w:val="20"/>
          <w:szCs w:val="20"/>
        </w:rPr>
      </w:pPr>
      <w:r w:rsidRPr="00B30BF7">
        <w:rPr>
          <w:rFonts w:eastAsia="Times New Roman"/>
          <w:bCs/>
          <w:noProof/>
          <w:sz w:val="20"/>
          <w:szCs w:val="20"/>
        </w:rPr>
        <w:t>Истраживач сарадник на пројекту Фонда за науку под називом Time of occurence, frequency, optimal way of detection of SARS-COV-2 and COVID-19 in the autopsy material of the Institute of Forensic Medicine, Uni</w:t>
      </w:r>
      <w:r w:rsidR="00BC3212" w:rsidRPr="00B30BF7">
        <w:rPr>
          <w:rFonts w:eastAsia="Times New Roman"/>
          <w:bCs/>
          <w:noProof/>
          <w:sz w:val="20"/>
          <w:szCs w:val="20"/>
        </w:rPr>
        <w:t>v</w:t>
      </w:r>
      <w:r w:rsidRPr="00B30BF7">
        <w:rPr>
          <w:rFonts w:eastAsia="Times New Roman"/>
          <w:bCs/>
          <w:noProof/>
          <w:sz w:val="20"/>
          <w:szCs w:val="20"/>
        </w:rPr>
        <w:t xml:space="preserve">ersity of Belgrade. Руководилац пројекта: проф. др Весна Поповић </w:t>
      </w:r>
      <w:r w:rsidR="00BC3212" w:rsidRPr="00B30BF7">
        <w:rPr>
          <w:rFonts w:eastAsia="Times New Roman"/>
          <w:bCs/>
          <w:noProof/>
          <w:sz w:val="20"/>
          <w:szCs w:val="20"/>
        </w:rPr>
        <w:t xml:space="preserve">(ScienceFundRS_COVID19-7546679) </w:t>
      </w:r>
      <w:r w:rsidRPr="00B30BF7">
        <w:rPr>
          <w:rFonts w:eastAsia="Times New Roman"/>
          <w:bCs/>
          <w:noProof/>
          <w:sz w:val="20"/>
          <w:szCs w:val="20"/>
        </w:rPr>
        <w:t xml:space="preserve">(2021. година) </w:t>
      </w:r>
    </w:p>
    <w:p w:rsidR="00CF6D6C" w:rsidRPr="00B30BF7" w:rsidRDefault="00CF6D6C" w:rsidP="00A44DD5">
      <w:pPr>
        <w:pStyle w:val="ListParagraph"/>
        <w:numPr>
          <w:ilvl w:val="0"/>
          <w:numId w:val="9"/>
        </w:numPr>
        <w:spacing w:line="240" w:lineRule="auto"/>
        <w:rPr>
          <w:rFonts w:eastAsia="Times New Roman"/>
          <w:bCs/>
          <w:noProof/>
          <w:sz w:val="20"/>
          <w:szCs w:val="20"/>
        </w:rPr>
      </w:pPr>
      <w:r w:rsidRPr="00B30BF7">
        <w:rPr>
          <w:rFonts w:eastAsia="Times New Roman"/>
          <w:bCs/>
          <w:noProof/>
          <w:sz w:val="20"/>
          <w:szCs w:val="20"/>
        </w:rPr>
        <w:t>Истраживач сарадник на пројекту основних истраживања Министарства просвете, науке и технолошк</w:t>
      </w:r>
      <w:r w:rsidR="00BC3212" w:rsidRPr="00B30BF7">
        <w:rPr>
          <w:rFonts w:eastAsia="Times New Roman"/>
          <w:bCs/>
          <w:noProof/>
          <w:sz w:val="20"/>
          <w:szCs w:val="20"/>
        </w:rPr>
        <w:t>ог</w:t>
      </w:r>
      <w:r w:rsidRPr="00B30BF7">
        <w:rPr>
          <w:rFonts w:eastAsia="Times New Roman"/>
          <w:bCs/>
          <w:noProof/>
          <w:sz w:val="20"/>
          <w:szCs w:val="20"/>
        </w:rPr>
        <w:t xml:space="preserve"> развој</w:t>
      </w:r>
      <w:r w:rsidR="00BC3212" w:rsidRPr="00B30BF7">
        <w:rPr>
          <w:rFonts w:eastAsia="Times New Roman"/>
          <w:bCs/>
          <w:noProof/>
          <w:sz w:val="20"/>
          <w:szCs w:val="20"/>
        </w:rPr>
        <w:t>а</w:t>
      </w:r>
      <w:r w:rsidRPr="00B30BF7">
        <w:rPr>
          <w:rFonts w:eastAsia="Times New Roman"/>
          <w:bCs/>
          <w:noProof/>
          <w:sz w:val="20"/>
          <w:szCs w:val="20"/>
        </w:rPr>
        <w:t xml:space="preserve"> Републике Србије, број 175005: Молекуларна регулација структурне организације лимфатичних органа. Руководилац пројекта: проф. др Новица Милићевић (2014-20</w:t>
      </w:r>
      <w:r w:rsidR="007F5F27" w:rsidRPr="00B30BF7">
        <w:rPr>
          <w:rFonts w:eastAsia="Times New Roman"/>
          <w:bCs/>
          <w:noProof/>
          <w:sz w:val="20"/>
          <w:szCs w:val="20"/>
        </w:rPr>
        <w:t>20</w:t>
      </w:r>
      <w:r w:rsidRPr="00B30BF7">
        <w:rPr>
          <w:rFonts w:eastAsia="Times New Roman"/>
          <w:bCs/>
          <w:noProof/>
          <w:sz w:val="20"/>
          <w:szCs w:val="20"/>
        </w:rPr>
        <w:t>)</w:t>
      </w:r>
      <w:r w:rsidR="007F5F27" w:rsidRPr="00B30BF7">
        <w:rPr>
          <w:rFonts w:eastAsia="Times New Roman"/>
          <w:bCs/>
          <w:noProof/>
          <w:sz w:val="20"/>
          <w:szCs w:val="20"/>
        </w:rPr>
        <w:t xml:space="preserve"> и проф. др Миљана Обрадовић (2020-2022)</w:t>
      </w:r>
    </w:p>
    <w:p w:rsidR="00676C10" w:rsidRPr="00B30BF7" w:rsidRDefault="00676C10" w:rsidP="00731FFD">
      <w:pPr>
        <w:spacing w:line="240" w:lineRule="auto"/>
        <w:rPr>
          <w:rFonts w:eastAsia="Times New Roman"/>
          <w:bCs/>
          <w:noProof/>
          <w:sz w:val="20"/>
          <w:szCs w:val="20"/>
        </w:rPr>
      </w:pPr>
    </w:p>
    <w:p w:rsidR="00676C10" w:rsidRPr="00B30BF7" w:rsidRDefault="00676C10" w:rsidP="00731FFD">
      <w:pPr>
        <w:spacing w:line="240" w:lineRule="auto"/>
        <w:rPr>
          <w:rFonts w:eastAsia="Times New Roman"/>
          <w:b/>
          <w:noProof/>
          <w:sz w:val="20"/>
          <w:szCs w:val="20"/>
        </w:rPr>
      </w:pPr>
      <w:r w:rsidRPr="00B30BF7">
        <w:rPr>
          <w:rFonts w:eastAsia="Times New Roman"/>
          <w:b/>
          <w:noProof/>
          <w:sz w:val="20"/>
          <w:szCs w:val="20"/>
        </w:rPr>
        <w:t>ц) Цитираност</w:t>
      </w:r>
    </w:p>
    <w:p w:rsidR="00676C10" w:rsidRPr="00B30BF7" w:rsidRDefault="00676C10" w:rsidP="00731FFD">
      <w:pPr>
        <w:spacing w:line="240" w:lineRule="auto"/>
        <w:rPr>
          <w:rFonts w:eastAsia="Times New Roman"/>
          <w:bCs/>
          <w:noProof/>
          <w:sz w:val="20"/>
          <w:szCs w:val="20"/>
        </w:rPr>
      </w:pPr>
      <w:r w:rsidRPr="00B30BF7">
        <w:rPr>
          <w:rFonts w:eastAsia="Times New Roman"/>
          <w:bCs/>
          <w:noProof/>
          <w:sz w:val="20"/>
          <w:szCs w:val="20"/>
        </w:rPr>
        <w:t xml:space="preserve">Радови др Сање Деспотовић су цитирани </w:t>
      </w:r>
      <w:r w:rsidR="000372A9" w:rsidRPr="00B30BF7">
        <w:rPr>
          <w:rFonts w:eastAsia="Times New Roman"/>
          <w:bCs/>
          <w:noProof/>
          <w:sz w:val="20"/>
          <w:szCs w:val="20"/>
        </w:rPr>
        <w:t>222</w:t>
      </w:r>
      <w:r w:rsidRPr="00B30BF7">
        <w:rPr>
          <w:rFonts w:eastAsia="Times New Roman"/>
          <w:bCs/>
          <w:noProof/>
          <w:sz w:val="20"/>
          <w:szCs w:val="20"/>
        </w:rPr>
        <w:t xml:space="preserve"> пута према </w:t>
      </w:r>
      <w:r w:rsidR="001C1048" w:rsidRPr="00B30BF7">
        <w:rPr>
          <w:rFonts w:eastAsia="Times New Roman"/>
          <w:bCs/>
          <w:noProof/>
          <w:sz w:val="20"/>
          <w:szCs w:val="20"/>
        </w:rPr>
        <w:t>Scopus</w:t>
      </w:r>
      <w:r w:rsidRPr="00B30BF7">
        <w:rPr>
          <w:rFonts w:eastAsia="Times New Roman"/>
          <w:bCs/>
          <w:noProof/>
          <w:sz w:val="20"/>
          <w:szCs w:val="20"/>
        </w:rPr>
        <w:t xml:space="preserve"> бази</w:t>
      </w:r>
      <w:r w:rsidR="00440693" w:rsidRPr="00B30BF7">
        <w:rPr>
          <w:rFonts w:eastAsia="Times New Roman"/>
          <w:bCs/>
          <w:noProof/>
          <w:sz w:val="20"/>
          <w:szCs w:val="20"/>
        </w:rPr>
        <w:t>,</w:t>
      </w:r>
      <w:r w:rsidRPr="00B30BF7">
        <w:rPr>
          <w:rFonts w:eastAsia="Times New Roman"/>
          <w:bCs/>
          <w:noProof/>
          <w:sz w:val="20"/>
          <w:szCs w:val="20"/>
        </w:rPr>
        <w:t xml:space="preserve"> </w:t>
      </w:r>
      <w:r w:rsidR="00440693" w:rsidRPr="00B30BF7">
        <w:rPr>
          <w:rFonts w:eastAsia="Times New Roman"/>
          <w:bCs/>
          <w:i/>
          <w:iCs/>
          <w:noProof/>
          <w:sz w:val="20"/>
          <w:szCs w:val="20"/>
        </w:rPr>
        <w:t>h</w:t>
      </w:r>
      <w:r w:rsidRPr="00B30BF7">
        <w:rPr>
          <w:rFonts w:eastAsia="Times New Roman"/>
          <w:bCs/>
          <w:i/>
          <w:iCs/>
          <w:noProof/>
          <w:sz w:val="20"/>
          <w:szCs w:val="20"/>
        </w:rPr>
        <w:t>-</w:t>
      </w:r>
      <w:r w:rsidR="00440693" w:rsidRPr="00B30BF7">
        <w:rPr>
          <w:rFonts w:eastAsia="Times New Roman"/>
          <w:bCs/>
          <w:i/>
          <w:iCs/>
          <w:noProof/>
          <w:sz w:val="20"/>
          <w:szCs w:val="20"/>
        </w:rPr>
        <w:t>index</w:t>
      </w:r>
      <w:r w:rsidRPr="00B30BF7">
        <w:rPr>
          <w:rFonts w:eastAsia="Times New Roman"/>
          <w:bCs/>
          <w:noProof/>
          <w:sz w:val="20"/>
          <w:szCs w:val="20"/>
        </w:rPr>
        <w:t xml:space="preserve"> </w:t>
      </w:r>
      <w:r w:rsidR="00440693" w:rsidRPr="00B30BF7">
        <w:rPr>
          <w:rFonts w:eastAsia="Times New Roman"/>
          <w:bCs/>
          <w:noProof/>
          <w:sz w:val="20"/>
          <w:szCs w:val="20"/>
        </w:rPr>
        <w:t xml:space="preserve">је </w:t>
      </w:r>
      <w:r w:rsidR="000372A9" w:rsidRPr="00B30BF7">
        <w:rPr>
          <w:rFonts w:eastAsia="Times New Roman"/>
          <w:bCs/>
          <w:noProof/>
          <w:sz w:val="20"/>
          <w:szCs w:val="20"/>
        </w:rPr>
        <w:t>10</w:t>
      </w:r>
      <w:r w:rsidR="00440693" w:rsidRPr="00B30BF7">
        <w:rPr>
          <w:rFonts w:eastAsia="Times New Roman"/>
          <w:bCs/>
          <w:noProof/>
          <w:sz w:val="20"/>
          <w:szCs w:val="20"/>
        </w:rPr>
        <w:t xml:space="preserve"> </w:t>
      </w:r>
      <w:r w:rsidR="000372A9" w:rsidRPr="00B30BF7">
        <w:rPr>
          <w:rFonts w:eastAsia="Times New Roman"/>
          <w:bCs/>
          <w:noProof/>
          <w:sz w:val="20"/>
          <w:szCs w:val="20"/>
        </w:rPr>
        <w:t>(</w:t>
      </w:r>
      <w:r w:rsidR="00440693" w:rsidRPr="00B30BF7">
        <w:rPr>
          <w:rFonts w:eastAsia="Times New Roman"/>
          <w:bCs/>
          <w:noProof/>
          <w:sz w:val="20"/>
          <w:szCs w:val="20"/>
        </w:rPr>
        <w:t xml:space="preserve">датум приступа </w:t>
      </w:r>
      <w:r w:rsidR="000372A9" w:rsidRPr="00B30BF7">
        <w:rPr>
          <w:rFonts w:eastAsia="Times New Roman"/>
          <w:bCs/>
          <w:noProof/>
          <w:sz w:val="20"/>
          <w:szCs w:val="20"/>
        </w:rPr>
        <w:t>10.11.2025. године)</w:t>
      </w:r>
      <w:r w:rsidR="006A435E" w:rsidRPr="00B30BF7">
        <w:rPr>
          <w:rFonts w:eastAsia="Times New Roman"/>
          <w:bCs/>
          <w:noProof/>
          <w:sz w:val="20"/>
          <w:szCs w:val="20"/>
        </w:rPr>
        <w:t>.</w:t>
      </w:r>
    </w:p>
    <w:p w:rsidR="00676C10" w:rsidRPr="00B30BF7" w:rsidRDefault="00676C10" w:rsidP="00731FFD">
      <w:pPr>
        <w:spacing w:line="240" w:lineRule="auto"/>
        <w:rPr>
          <w:rFonts w:eastAsia="Times New Roman"/>
          <w:bCs/>
          <w:noProof/>
          <w:sz w:val="20"/>
          <w:szCs w:val="20"/>
        </w:rPr>
      </w:pPr>
    </w:p>
    <w:p w:rsidR="00676C10" w:rsidRPr="00B30BF7" w:rsidRDefault="00244211" w:rsidP="00731FFD">
      <w:pPr>
        <w:spacing w:line="240" w:lineRule="auto"/>
        <w:rPr>
          <w:rFonts w:eastAsia="Times New Roman"/>
          <w:bCs/>
          <w:noProof/>
          <w:sz w:val="20"/>
          <w:szCs w:val="20"/>
        </w:rPr>
      </w:pPr>
      <w:r w:rsidRPr="00B30BF7">
        <w:rPr>
          <w:rFonts w:eastAsia="Times New Roman"/>
          <w:bCs/>
          <w:noProof/>
          <w:sz w:val="20"/>
          <w:szCs w:val="20"/>
        </w:rPr>
        <w:t>Ђ</w:t>
      </w:r>
      <w:r w:rsidR="00676C10" w:rsidRPr="00B30BF7">
        <w:rPr>
          <w:rFonts w:eastAsia="Times New Roman"/>
          <w:bCs/>
          <w:noProof/>
          <w:sz w:val="20"/>
          <w:szCs w:val="20"/>
        </w:rPr>
        <w:t>. ОЦЕНА О РЕЗУЛТАТИМА НАУЧНОГ И ИСТРАЖИВАЧКОГ РАДА</w:t>
      </w:r>
    </w:p>
    <w:p w:rsidR="008952A5" w:rsidRPr="00B30BF7" w:rsidRDefault="002B5C96" w:rsidP="00440693">
      <w:pPr>
        <w:spacing w:line="240" w:lineRule="auto"/>
        <w:ind w:firstLine="720"/>
        <w:rPr>
          <w:rFonts w:eastAsia="Times New Roman"/>
          <w:noProof/>
          <w:sz w:val="20"/>
          <w:szCs w:val="20"/>
        </w:rPr>
      </w:pPr>
      <w:r w:rsidRPr="00B30BF7">
        <w:rPr>
          <w:rFonts w:eastAsia="Times New Roman"/>
          <w:bCs/>
          <w:noProof/>
          <w:sz w:val="20"/>
          <w:szCs w:val="20"/>
        </w:rPr>
        <w:t>Др Сања Деспотовић у досадашњој библиографији има укупно 56 радова, извода, практикума и поглавља</w:t>
      </w:r>
      <w:r w:rsidR="00AA0405" w:rsidRPr="00B30BF7">
        <w:rPr>
          <w:rFonts w:eastAsia="Times New Roman"/>
          <w:bCs/>
          <w:noProof/>
          <w:sz w:val="20"/>
          <w:szCs w:val="20"/>
          <w:lang/>
        </w:rPr>
        <w:t xml:space="preserve"> у практикумима и књигама</w:t>
      </w:r>
      <w:r w:rsidRPr="00B30BF7">
        <w:rPr>
          <w:rFonts w:eastAsia="Times New Roman"/>
          <w:bCs/>
          <w:noProof/>
          <w:sz w:val="20"/>
          <w:szCs w:val="20"/>
        </w:rPr>
        <w:t xml:space="preserve"> (22 рада у целини, 28 радова и извода са конгреса, 2 практикумa и 1 поглавље у практикуму, 2 поглавља у књи</w:t>
      </w:r>
      <w:r w:rsidR="004159E6" w:rsidRPr="00B30BF7">
        <w:rPr>
          <w:rFonts w:eastAsia="Times New Roman"/>
          <w:bCs/>
          <w:noProof/>
          <w:sz w:val="20"/>
          <w:szCs w:val="20"/>
          <w:lang/>
        </w:rPr>
        <w:t>гама</w:t>
      </w:r>
      <w:r w:rsidRPr="00B30BF7">
        <w:rPr>
          <w:rFonts w:eastAsia="Times New Roman"/>
          <w:bCs/>
          <w:noProof/>
          <w:sz w:val="20"/>
          <w:szCs w:val="20"/>
        </w:rPr>
        <w:t xml:space="preserve">). Од укупног броја радова штампаних </w:t>
      </w:r>
      <w:r w:rsidRPr="00B30BF7">
        <w:rPr>
          <w:rFonts w:eastAsia="Times New Roman"/>
          <w:bCs/>
          <w:i/>
          <w:iCs/>
          <w:noProof/>
          <w:sz w:val="20"/>
          <w:szCs w:val="20"/>
        </w:rPr>
        <w:t>in extenso</w:t>
      </w:r>
      <w:r w:rsidRPr="00B30BF7">
        <w:rPr>
          <w:rFonts w:eastAsia="Times New Roman"/>
          <w:bCs/>
          <w:noProof/>
          <w:sz w:val="20"/>
          <w:szCs w:val="20"/>
        </w:rPr>
        <w:t xml:space="preserve"> </w:t>
      </w:r>
      <w:r w:rsidR="0086162C" w:rsidRPr="00B30BF7">
        <w:rPr>
          <w:rFonts w:eastAsia="Times New Roman"/>
          <w:bCs/>
          <w:noProof/>
          <w:sz w:val="20"/>
          <w:szCs w:val="20"/>
          <w:lang/>
        </w:rPr>
        <w:t>д</w:t>
      </w:r>
      <w:r w:rsidR="00EB1851" w:rsidRPr="00B30BF7">
        <w:rPr>
          <w:rFonts w:eastAsia="Times New Roman"/>
          <w:bCs/>
          <w:noProof/>
          <w:sz w:val="20"/>
          <w:szCs w:val="20"/>
        </w:rPr>
        <w:t xml:space="preserve">р Сања Деспотовић </w:t>
      </w:r>
      <w:r w:rsidR="00440693" w:rsidRPr="00B30BF7">
        <w:rPr>
          <w:rFonts w:eastAsia="Times New Roman"/>
          <w:bCs/>
          <w:noProof/>
          <w:sz w:val="20"/>
          <w:szCs w:val="20"/>
        </w:rPr>
        <w:t xml:space="preserve">је </w:t>
      </w:r>
      <w:r w:rsidR="00EB1851" w:rsidRPr="00B30BF7">
        <w:rPr>
          <w:rFonts w:eastAsia="Times New Roman"/>
          <w:bCs/>
          <w:noProof/>
          <w:sz w:val="20"/>
          <w:szCs w:val="20"/>
        </w:rPr>
        <w:t xml:space="preserve">аутор и коаутор </w:t>
      </w:r>
      <w:r w:rsidR="00676C10" w:rsidRPr="00B30BF7">
        <w:rPr>
          <w:rFonts w:eastAsia="Times New Roman"/>
          <w:bCs/>
          <w:noProof/>
          <w:sz w:val="20"/>
          <w:szCs w:val="20"/>
        </w:rPr>
        <w:t>2</w:t>
      </w:r>
      <w:r w:rsidR="000A48A1" w:rsidRPr="00B30BF7">
        <w:rPr>
          <w:rFonts w:eastAsia="Times New Roman"/>
          <w:bCs/>
          <w:noProof/>
          <w:sz w:val="20"/>
          <w:szCs w:val="20"/>
        </w:rPr>
        <w:t xml:space="preserve">0 </w:t>
      </w:r>
      <w:r w:rsidR="00676C10" w:rsidRPr="00B30BF7">
        <w:rPr>
          <w:rFonts w:eastAsia="Times New Roman"/>
          <w:bCs/>
          <w:noProof/>
          <w:sz w:val="20"/>
          <w:szCs w:val="20"/>
        </w:rPr>
        <w:t>рад</w:t>
      </w:r>
      <w:r w:rsidR="000A48A1" w:rsidRPr="00B30BF7">
        <w:rPr>
          <w:rFonts w:eastAsia="Times New Roman"/>
          <w:bCs/>
          <w:noProof/>
          <w:sz w:val="20"/>
          <w:szCs w:val="20"/>
        </w:rPr>
        <w:t>ова</w:t>
      </w:r>
      <w:r w:rsidR="00676C10" w:rsidRPr="00B30BF7">
        <w:rPr>
          <w:rFonts w:eastAsia="Times New Roman"/>
          <w:bCs/>
          <w:noProof/>
          <w:sz w:val="20"/>
          <w:szCs w:val="20"/>
        </w:rPr>
        <w:t xml:space="preserve"> објављен</w:t>
      </w:r>
      <w:r w:rsidR="0086162C" w:rsidRPr="00B30BF7">
        <w:rPr>
          <w:rFonts w:eastAsia="Times New Roman"/>
          <w:bCs/>
          <w:noProof/>
          <w:sz w:val="20"/>
          <w:szCs w:val="20"/>
          <w:lang/>
        </w:rPr>
        <w:t>их</w:t>
      </w:r>
      <w:r w:rsidR="00676C10" w:rsidRPr="00B30BF7">
        <w:rPr>
          <w:rFonts w:eastAsia="Times New Roman"/>
          <w:bCs/>
          <w:noProof/>
          <w:sz w:val="20"/>
          <w:szCs w:val="20"/>
        </w:rPr>
        <w:t xml:space="preserve"> у међународним часописима са </w:t>
      </w:r>
      <w:r w:rsidR="00B95ECD" w:rsidRPr="00B30BF7">
        <w:rPr>
          <w:rFonts w:eastAsia="Times New Roman"/>
          <w:bCs/>
          <w:noProof/>
          <w:sz w:val="20"/>
          <w:szCs w:val="20"/>
        </w:rPr>
        <w:t>JCR</w:t>
      </w:r>
      <w:r w:rsidR="00676C10" w:rsidRPr="00B30BF7">
        <w:rPr>
          <w:rFonts w:eastAsia="Times New Roman"/>
          <w:bCs/>
          <w:noProof/>
          <w:sz w:val="20"/>
          <w:szCs w:val="20"/>
        </w:rPr>
        <w:t xml:space="preserve"> листе</w:t>
      </w:r>
      <w:r w:rsidR="000A48A1" w:rsidRPr="00B30BF7">
        <w:rPr>
          <w:rFonts w:eastAsia="Times New Roman"/>
          <w:bCs/>
          <w:noProof/>
          <w:sz w:val="20"/>
          <w:szCs w:val="20"/>
        </w:rPr>
        <w:t xml:space="preserve">. </w:t>
      </w:r>
      <w:r w:rsidR="00440693" w:rsidRPr="00B30BF7">
        <w:rPr>
          <w:rFonts w:eastAsia="Times New Roman"/>
          <w:noProof/>
          <w:sz w:val="20"/>
          <w:szCs w:val="20"/>
        </w:rPr>
        <w:t>Сви објављени радови су у категорији М21а+, М21а, М21 и М22 часописа</w:t>
      </w:r>
      <w:r w:rsidR="00676C10" w:rsidRPr="00B30BF7">
        <w:rPr>
          <w:rFonts w:eastAsia="Times New Roman"/>
          <w:noProof/>
          <w:sz w:val="20"/>
          <w:szCs w:val="20"/>
        </w:rPr>
        <w:t>. Кумулативни импакт фактор кандидата изности 81,</w:t>
      </w:r>
      <w:r w:rsidR="00D3348F" w:rsidRPr="00B30BF7">
        <w:rPr>
          <w:rFonts w:eastAsia="Times New Roman"/>
          <w:noProof/>
          <w:sz w:val="20"/>
          <w:szCs w:val="20"/>
        </w:rPr>
        <w:t>018</w:t>
      </w:r>
      <w:r w:rsidR="00EB1851" w:rsidRPr="00B30BF7">
        <w:rPr>
          <w:rFonts w:eastAsia="Times New Roman"/>
          <w:noProof/>
          <w:sz w:val="20"/>
          <w:szCs w:val="20"/>
        </w:rPr>
        <w:t>, и њени радови су цитирани 222 пута</w:t>
      </w:r>
      <w:r w:rsidR="00C424E6" w:rsidRPr="00B30BF7">
        <w:rPr>
          <w:rFonts w:eastAsia="Times New Roman"/>
          <w:noProof/>
          <w:sz w:val="20"/>
          <w:szCs w:val="20"/>
        </w:rPr>
        <w:t>.</w:t>
      </w:r>
      <w:r w:rsidR="00676C10" w:rsidRPr="00B30BF7">
        <w:rPr>
          <w:rFonts w:eastAsia="Times New Roman"/>
          <w:noProof/>
          <w:sz w:val="20"/>
          <w:szCs w:val="20"/>
        </w:rPr>
        <w:t xml:space="preserve"> Први је аутор у </w:t>
      </w:r>
      <w:r w:rsidR="00D3348F" w:rsidRPr="00B30BF7">
        <w:rPr>
          <w:rFonts w:eastAsia="Times New Roman"/>
          <w:noProof/>
          <w:sz w:val="20"/>
          <w:szCs w:val="20"/>
        </w:rPr>
        <w:t>3</w:t>
      </w:r>
      <w:r w:rsidR="00676C10" w:rsidRPr="00B30BF7">
        <w:rPr>
          <w:rFonts w:eastAsia="Times New Roman"/>
          <w:noProof/>
          <w:sz w:val="20"/>
          <w:szCs w:val="20"/>
        </w:rPr>
        <w:t xml:space="preserve"> рад</w:t>
      </w:r>
      <w:r w:rsidR="00C424E6" w:rsidRPr="00B30BF7">
        <w:rPr>
          <w:rFonts w:eastAsia="Times New Roman"/>
          <w:noProof/>
          <w:sz w:val="20"/>
          <w:szCs w:val="20"/>
        </w:rPr>
        <w:t>а</w:t>
      </w:r>
      <w:r w:rsidR="00676C10" w:rsidRPr="00B30BF7">
        <w:rPr>
          <w:rFonts w:eastAsia="Times New Roman"/>
          <w:noProof/>
          <w:sz w:val="20"/>
          <w:szCs w:val="20"/>
        </w:rPr>
        <w:t xml:space="preserve">, носилац у 1 раду и сарадник у 16 радова са </w:t>
      </w:r>
      <w:r w:rsidR="000A48A1" w:rsidRPr="00B30BF7">
        <w:rPr>
          <w:rFonts w:eastAsia="Times New Roman"/>
          <w:noProof/>
          <w:sz w:val="20"/>
          <w:szCs w:val="20"/>
        </w:rPr>
        <w:t>JCR</w:t>
      </w:r>
      <w:r w:rsidR="00676C10" w:rsidRPr="00B30BF7">
        <w:rPr>
          <w:rFonts w:eastAsia="Times New Roman"/>
          <w:noProof/>
          <w:sz w:val="20"/>
          <w:szCs w:val="20"/>
        </w:rPr>
        <w:t xml:space="preserve"> листе. </w:t>
      </w:r>
      <w:r w:rsidR="00D3348F" w:rsidRPr="00B30BF7">
        <w:rPr>
          <w:rFonts w:eastAsia="Times New Roman"/>
          <w:noProof/>
          <w:sz w:val="20"/>
          <w:szCs w:val="20"/>
        </w:rPr>
        <w:t>Аутор је једног рада и с</w:t>
      </w:r>
      <w:r w:rsidR="00676C10" w:rsidRPr="00B30BF7">
        <w:rPr>
          <w:rFonts w:eastAsia="Times New Roman"/>
          <w:noProof/>
          <w:sz w:val="20"/>
          <w:szCs w:val="20"/>
        </w:rPr>
        <w:t xml:space="preserve">арадник у једном раду, објављеном </w:t>
      </w:r>
      <w:r w:rsidR="00F24CA6" w:rsidRPr="00B30BF7">
        <w:rPr>
          <w:rFonts w:eastAsia="Times New Roman"/>
          <w:i/>
          <w:iCs/>
          <w:noProof/>
          <w:sz w:val="20"/>
          <w:szCs w:val="20"/>
        </w:rPr>
        <w:t>in</w:t>
      </w:r>
      <w:r w:rsidR="00676C10" w:rsidRPr="00B30BF7">
        <w:rPr>
          <w:rFonts w:eastAsia="Times New Roman"/>
          <w:i/>
          <w:iCs/>
          <w:noProof/>
          <w:sz w:val="20"/>
          <w:szCs w:val="20"/>
        </w:rPr>
        <w:t xml:space="preserve"> </w:t>
      </w:r>
      <w:r w:rsidR="00F24CA6" w:rsidRPr="00B30BF7">
        <w:rPr>
          <w:rFonts w:eastAsia="Times New Roman"/>
          <w:i/>
          <w:iCs/>
          <w:noProof/>
          <w:sz w:val="20"/>
          <w:szCs w:val="20"/>
        </w:rPr>
        <w:t>extenso</w:t>
      </w:r>
      <w:r w:rsidR="00676C10" w:rsidRPr="00B30BF7">
        <w:rPr>
          <w:rFonts w:eastAsia="Times New Roman"/>
          <w:noProof/>
          <w:sz w:val="20"/>
          <w:szCs w:val="20"/>
        </w:rPr>
        <w:t>, у часопис</w:t>
      </w:r>
      <w:r w:rsidR="00D3348F" w:rsidRPr="00B30BF7">
        <w:rPr>
          <w:rFonts w:eastAsia="Times New Roman"/>
          <w:noProof/>
          <w:sz w:val="20"/>
          <w:szCs w:val="20"/>
        </w:rPr>
        <w:t>има</w:t>
      </w:r>
      <w:r w:rsidR="00676C10" w:rsidRPr="00B30BF7">
        <w:rPr>
          <w:rFonts w:eastAsia="Times New Roman"/>
          <w:noProof/>
          <w:sz w:val="20"/>
          <w:szCs w:val="20"/>
        </w:rPr>
        <w:t xml:space="preserve"> који ни</w:t>
      </w:r>
      <w:r w:rsidR="00D3348F" w:rsidRPr="00B30BF7">
        <w:rPr>
          <w:rFonts w:eastAsia="Times New Roman"/>
          <w:noProof/>
          <w:sz w:val="20"/>
          <w:szCs w:val="20"/>
        </w:rPr>
        <w:t>су</w:t>
      </w:r>
      <w:r w:rsidR="00676C10" w:rsidRPr="00B30BF7">
        <w:rPr>
          <w:rFonts w:eastAsia="Times New Roman"/>
          <w:noProof/>
          <w:sz w:val="20"/>
          <w:szCs w:val="20"/>
        </w:rPr>
        <w:t xml:space="preserve"> се </w:t>
      </w:r>
      <w:r w:rsidR="000A48A1" w:rsidRPr="00B30BF7">
        <w:rPr>
          <w:rFonts w:eastAsia="Times New Roman"/>
          <w:noProof/>
          <w:sz w:val="20"/>
          <w:szCs w:val="20"/>
        </w:rPr>
        <w:t>JCR</w:t>
      </w:r>
      <w:r w:rsidR="00676C10" w:rsidRPr="00B30BF7">
        <w:rPr>
          <w:rFonts w:eastAsia="Times New Roman"/>
          <w:noProof/>
          <w:sz w:val="20"/>
          <w:szCs w:val="20"/>
        </w:rPr>
        <w:t xml:space="preserve"> листе, као и у једном раду објављеном у часопису Медицинска истраживања. Сарадник је у писању </w:t>
      </w:r>
      <w:r w:rsidR="00C424E6" w:rsidRPr="00B30BF7">
        <w:rPr>
          <w:rFonts w:eastAsia="Times New Roman"/>
          <w:noProof/>
          <w:sz w:val="20"/>
          <w:szCs w:val="20"/>
        </w:rPr>
        <w:t>два</w:t>
      </w:r>
      <w:r w:rsidR="00676C10" w:rsidRPr="00B30BF7">
        <w:rPr>
          <w:rFonts w:eastAsia="Times New Roman"/>
          <w:noProof/>
          <w:sz w:val="20"/>
          <w:szCs w:val="20"/>
        </w:rPr>
        <w:t xml:space="preserve"> поглавља у књизи, </w:t>
      </w:r>
      <w:r w:rsidR="00C424E6" w:rsidRPr="00B30BF7">
        <w:rPr>
          <w:rFonts w:eastAsia="Times New Roman"/>
          <w:noProof/>
          <w:sz w:val="20"/>
          <w:szCs w:val="20"/>
        </w:rPr>
        <w:t>аутор је једног</w:t>
      </w:r>
      <w:r w:rsidR="00676C10" w:rsidRPr="00B30BF7">
        <w:rPr>
          <w:rFonts w:eastAsia="Times New Roman"/>
          <w:noProof/>
          <w:sz w:val="20"/>
          <w:szCs w:val="20"/>
        </w:rPr>
        <w:t xml:space="preserve"> практикума</w:t>
      </w:r>
      <w:r w:rsidR="00C424E6" w:rsidRPr="00B30BF7">
        <w:rPr>
          <w:rFonts w:eastAsia="Times New Roman"/>
          <w:noProof/>
          <w:sz w:val="20"/>
          <w:szCs w:val="20"/>
        </w:rPr>
        <w:t xml:space="preserve"> који има два издања</w:t>
      </w:r>
      <w:r w:rsidR="00676C10" w:rsidRPr="00B30BF7">
        <w:rPr>
          <w:rFonts w:eastAsia="Times New Roman"/>
          <w:noProof/>
          <w:sz w:val="20"/>
          <w:szCs w:val="20"/>
        </w:rPr>
        <w:t xml:space="preserve"> и аутор једног поглавља у практикуму. </w:t>
      </w:r>
    </w:p>
    <w:p w:rsidR="00676C10" w:rsidRPr="00B30BF7" w:rsidRDefault="00676C10" w:rsidP="00440693">
      <w:pPr>
        <w:spacing w:line="240" w:lineRule="auto"/>
        <w:ind w:firstLine="720"/>
        <w:rPr>
          <w:rFonts w:eastAsia="Times New Roman"/>
          <w:noProof/>
          <w:sz w:val="20"/>
          <w:szCs w:val="20"/>
        </w:rPr>
      </w:pPr>
      <w:r w:rsidRPr="00B30BF7">
        <w:rPr>
          <w:rFonts w:eastAsia="Times New Roman"/>
          <w:noProof/>
          <w:sz w:val="20"/>
          <w:szCs w:val="20"/>
        </w:rPr>
        <w:t>Од последњег избора у звање доцента</w:t>
      </w:r>
      <w:r w:rsidR="0086162C" w:rsidRPr="00B30BF7">
        <w:rPr>
          <w:rFonts w:eastAsia="Times New Roman"/>
          <w:noProof/>
          <w:sz w:val="20"/>
          <w:szCs w:val="20"/>
          <w:lang/>
        </w:rPr>
        <w:t>,</w:t>
      </w:r>
      <w:r w:rsidRPr="00B30BF7">
        <w:rPr>
          <w:rFonts w:eastAsia="Times New Roman"/>
          <w:noProof/>
          <w:sz w:val="20"/>
          <w:szCs w:val="20"/>
        </w:rPr>
        <w:t xml:space="preserve"> др Сања Деспотовић објавила је </w:t>
      </w:r>
      <w:r w:rsidR="00C424E6" w:rsidRPr="00B30BF7">
        <w:rPr>
          <w:rFonts w:eastAsia="Times New Roman"/>
          <w:noProof/>
          <w:sz w:val="20"/>
          <w:szCs w:val="20"/>
        </w:rPr>
        <w:t>9</w:t>
      </w:r>
      <w:r w:rsidRPr="00B30BF7">
        <w:rPr>
          <w:rFonts w:eastAsia="Times New Roman"/>
          <w:noProof/>
          <w:sz w:val="20"/>
          <w:szCs w:val="20"/>
        </w:rPr>
        <w:t xml:space="preserve"> оригиналних радова </w:t>
      </w:r>
      <w:r w:rsidR="00F24CA6" w:rsidRPr="00B30BF7">
        <w:rPr>
          <w:rFonts w:eastAsia="Times New Roman"/>
          <w:i/>
          <w:iCs/>
          <w:noProof/>
          <w:sz w:val="20"/>
          <w:szCs w:val="20"/>
        </w:rPr>
        <w:t>in</w:t>
      </w:r>
      <w:r w:rsidRPr="00B30BF7">
        <w:rPr>
          <w:rFonts w:eastAsia="Times New Roman"/>
          <w:i/>
          <w:iCs/>
          <w:noProof/>
          <w:sz w:val="20"/>
          <w:szCs w:val="20"/>
        </w:rPr>
        <w:t xml:space="preserve"> </w:t>
      </w:r>
      <w:r w:rsidR="00F24CA6" w:rsidRPr="00B30BF7">
        <w:rPr>
          <w:rFonts w:eastAsia="Times New Roman"/>
          <w:i/>
          <w:iCs/>
          <w:noProof/>
          <w:sz w:val="20"/>
          <w:szCs w:val="20"/>
        </w:rPr>
        <w:t>extenso</w:t>
      </w:r>
      <w:r w:rsidRPr="00B30BF7">
        <w:rPr>
          <w:rFonts w:eastAsia="Times New Roman"/>
          <w:noProof/>
          <w:sz w:val="20"/>
          <w:szCs w:val="20"/>
        </w:rPr>
        <w:t xml:space="preserve"> у часописима са </w:t>
      </w:r>
      <w:r w:rsidR="000A48A1" w:rsidRPr="00B30BF7">
        <w:rPr>
          <w:rFonts w:eastAsia="Times New Roman"/>
          <w:noProof/>
          <w:sz w:val="20"/>
          <w:szCs w:val="20"/>
        </w:rPr>
        <w:t>JCR</w:t>
      </w:r>
      <w:r w:rsidRPr="00B30BF7">
        <w:rPr>
          <w:rFonts w:eastAsia="Times New Roman"/>
          <w:noProof/>
          <w:sz w:val="20"/>
          <w:szCs w:val="20"/>
        </w:rPr>
        <w:t xml:space="preserve"> листе</w:t>
      </w:r>
      <w:r w:rsidR="008952A5" w:rsidRPr="00B30BF7">
        <w:rPr>
          <w:rFonts w:eastAsia="Times New Roman"/>
          <w:noProof/>
          <w:sz w:val="20"/>
          <w:szCs w:val="20"/>
        </w:rPr>
        <w:t>, од чега је у једном</w:t>
      </w:r>
      <w:r w:rsidRPr="00B30BF7">
        <w:rPr>
          <w:rFonts w:eastAsia="Times New Roman"/>
          <w:noProof/>
          <w:sz w:val="20"/>
          <w:szCs w:val="20"/>
        </w:rPr>
        <w:t xml:space="preserve"> први аутор,</w:t>
      </w:r>
      <w:r w:rsidR="008952A5" w:rsidRPr="00B30BF7">
        <w:rPr>
          <w:rFonts w:eastAsia="Times New Roman"/>
          <w:noProof/>
          <w:sz w:val="20"/>
          <w:szCs w:val="20"/>
        </w:rPr>
        <w:t xml:space="preserve"> у једном </w:t>
      </w:r>
      <w:r w:rsidRPr="00B30BF7">
        <w:rPr>
          <w:rFonts w:eastAsia="Times New Roman"/>
          <w:noProof/>
          <w:sz w:val="20"/>
          <w:szCs w:val="20"/>
        </w:rPr>
        <w:t>носилац рада</w:t>
      </w:r>
      <w:r w:rsidR="00DA4E66" w:rsidRPr="00B30BF7">
        <w:rPr>
          <w:rFonts w:eastAsia="Times New Roman"/>
          <w:noProof/>
          <w:sz w:val="20"/>
          <w:szCs w:val="20"/>
        </w:rPr>
        <w:t>,</w:t>
      </w:r>
      <w:r w:rsidR="000A48A1" w:rsidRPr="00B30BF7">
        <w:rPr>
          <w:rFonts w:eastAsia="Times New Roman"/>
          <w:noProof/>
          <w:sz w:val="20"/>
          <w:szCs w:val="20"/>
        </w:rPr>
        <w:t xml:space="preserve"> </w:t>
      </w:r>
      <w:r w:rsidR="00DA4E66" w:rsidRPr="00B30BF7">
        <w:rPr>
          <w:rFonts w:eastAsia="Times New Roman"/>
          <w:noProof/>
          <w:sz w:val="20"/>
          <w:szCs w:val="20"/>
        </w:rPr>
        <w:t>а у 7 коаутор.</w:t>
      </w:r>
    </w:p>
    <w:p w:rsidR="008952A5" w:rsidRPr="00B30BF7" w:rsidRDefault="008952A5" w:rsidP="008952A5">
      <w:pPr>
        <w:pStyle w:val="Normal1"/>
        <w:ind w:firstLine="567"/>
        <w:jc w:val="both"/>
        <w:rPr>
          <w:color w:val="000000"/>
          <w:sz w:val="20"/>
          <w:szCs w:val="20"/>
          <w:lang w:val="ru-RU"/>
        </w:rPr>
      </w:pPr>
      <w:r w:rsidRPr="00B30BF7">
        <w:rPr>
          <w:color w:val="000000"/>
          <w:sz w:val="20"/>
          <w:szCs w:val="20"/>
          <w:lang w:val="ru-RU"/>
        </w:rPr>
        <w:t>Др Деспотовић има 16 извода у зборницима међународних скупова: једини аутор је у 1 изводу, први аутор је у 8, а сарадник у 7 извода. У штампаним изводима националних скупова др Сања Деспот</w:t>
      </w:r>
      <w:r w:rsidR="0086162C" w:rsidRPr="00B30BF7">
        <w:rPr>
          <w:color w:val="000000"/>
          <w:sz w:val="20"/>
          <w:szCs w:val="20"/>
          <w:lang w:val="ru-RU"/>
        </w:rPr>
        <w:t>о</w:t>
      </w:r>
      <w:r w:rsidRPr="00B30BF7">
        <w:rPr>
          <w:color w:val="000000"/>
          <w:sz w:val="20"/>
          <w:szCs w:val="20"/>
          <w:lang w:val="ru-RU"/>
        </w:rPr>
        <w:t xml:space="preserve">вић има 12 штампаних извода, где је једини аутор у два извода, први аутор у 7 извода и сарадник у 3 извода. </w:t>
      </w:r>
    </w:p>
    <w:p w:rsidR="008952A5" w:rsidRPr="00B30BF7" w:rsidRDefault="00676C10" w:rsidP="008952A5">
      <w:pPr>
        <w:spacing w:line="240" w:lineRule="auto"/>
        <w:ind w:firstLine="567"/>
        <w:rPr>
          <w:rFonts w:eastAsia="Times New Roman"/>
          <w:noProof/>
          <w:sz w:val="20"/>
          <w:szCs w:val="20"/>
          <w:lang w:val="ru-RU"/>
        </w:rPr>
      </w:pPr>
      <w:r w:rsidRPr="00B30BF7">
        <w:rPr>
          <w:rFonts w:eastAsia="Times New Roman"/>
          <w:noProof/>
          <w:sz w:val="20"/>
          <w:szCs w:val="20"/>
          <w:lang w:val="ru-RU"/>
        </w:rPr>
        <w:t>Радови др Сање Деспотовић указују на широк спектар њених интересовања, али се прева</w:t>
      </w:r>
      <w:r w:rsidR="00176999" w:rsidRPr="00B30BF7">
        <w:rPr>
          <w:rFonts w:eastAsia="Times New Roman"/>
          <w:noProof/>
          <w:sz w:val="20"/>
          <w:szCs w:val="20"/>
          <w:lang w:val="ru-RU"/>
        </w:rPr>
        <w:t>сх</w:t>
      </w:r>
      <w:r w:rsidRPr="00B30BF7">
        <w:rPr>
          <w:rFonts w:eastAsia="Times New Roman"/>
          <w:noProof/>
          <w:sz w:val="20"/>
          <w:szCs w:val="20"/>
          <w:lang w:val="ru-RU"/>
        </w:rPr>
        <w:t>одно односе на истраживања из области микроскопије, хистологије дигестивног и имунског система. Највећи део истраживачког рада усмерен је на изучавање целуларних и структурних промена незахваћене слузнице дебелог црева удаљене од тумора. Важан део истраживања усмерен је на проучавање организације и ремоделовања компонената екстрацелуларног матрикса ламине проприје слузнице дебелог црева, са посебним интересовањем за колагена влакна. Из ових истраживања проистекла је и докторска дисертација др Деспотовић, која је урађена у сарадњи са колегама из</w:t>
      </w:r>
      <w:r w:rsidR="00176999" w:rsidRPr="00B30BF7">
        <w:rPr>
          <w:rFonts w:eastAsia="Times New Roman"/>
          <w:noProof/>
          <w:sz w:val="20"/>
          <w:szCs w:val="20"/>
          <w:lang w:val="ru-RU"/>
        </w:rPr>
        <w:t xml:space="preserve"> Лабораторије за биофизику,</w:t>
      </w:r>
      <w:r w:rsidRPr="00B30BF7">
        <w:rPr>
          <w:rFonts w:eastAsia="Times New Roman"/>
          <w:noProof/>
          <w:sz w:val="20"/>
          <w:szCs w:val="20"/>
          <w:lang w:val="ru-RU"/>
        </w:rPr>
        <w:t xml:space="preserve"> Института за физику</w:t>
      </w:r>
      <w:r w:rsidR="00176999" w:rsidRPr="00B30BF7">
        <w:rPr>
          <w:rFonts w:eastAsia="Times New Roman"/>
          <w:noProof/>
          <w:sz w:val="20"/>
          <w:szCs w:val="20"/>
          <w:lang w:val="ru-RU"/>
        </w:rPr>
        <w:t>,</w:t>
      </w:r>
      <w:r w:rsidR="008952A5" w:rsidRPr="00B30BF7">
        <w:rPr>
          <w:rFonts w:eastAsia="Times New Roman"/>
          <w:noProof/>
          <w:sz w:val="20"/>
          <w:szCs w:val="20"/>
          <w:lang w:val="ru-RU"/>
        </w:rPr>
        <w:t xml:space="preserve"> Универзитета</w:t>
      </w:r>
      <w:r w:rsidRPr="00B30BF7">
        <w:rPr>
          <w:rFonts w:eastAsia="Times New Roman"/>
          <w:noProof/>
          <w:sz w:val="20"/>
          <w:szCs w:val="20"/>
          <w:lang w:val="ru-RU"/>
        </w:rPr>
        <w:t xml:space="preserve"> у Београду. Други део резултата односи се на примену светлосне и електронске микроскопије у испитивању интестиналне баријере у различитим миш</w:t>
      </w:r>
      <w:r w:rsidR="00176999" w:rsidRPr="00B30BF7">
        <w:rPr>
          <w:rFonts w:eastAsia="Times New Roman"/>
          <w:noProof/>
          <w:sz w:val="20"/>
          <w:szCs w:val="20"/>
          <w:lang w:val="ru-RU"/>
        </w:rPr>
        <w:t>и</w:t>
      </w:r>
      <w:r w:rsidRPr="00B30BF7">
        <w:rPr>
          <w:rFonts w:eastAsia="Times New Roman"/>
          <w:noProof/>
          <w:sz w:val="20"/>
          <w:szCs w:val="20"/>
          <w:lang w:val="ru-RU"/>
        </w:rPr>
        <w:t xml:space="preserve">јим моделима, проучавање структурне организације лимфатичних органа и испитивање улога </w:t>
      </w:r>
      <w:r w:rsidR="00176999" w:rsidRPr="00B30BF7">
        <w:rPr>
          <w:rFonts w:eastAsia="Times New Roman"/>
          <w:i/>
          <w:iCs/>
          <w:noProof/>
          <w:sz w:val="20"/>
          <w:szCs w:val="20"/>
        </w:rPr>
        <w:t>ILC</w:t>
      </w:r>
      <w:r w:rsidRPr="00B30BF7">
        <w:rPr>
          <w:rFonts w:eastAsia="Times New Roman"/>
          <w:noProof/>
          <w:sz w:val="20"/>
          <w:szCs w:val="20"/>
          <w:lang w:val="ru-RU"/>
        </w:rPr>
        <w:t>3 у дигестивном тракту</w:t>
      </w:r>
      <w:r w:rsidR="00BC2724" w:rsidRPr="00B30BF7">
        <w:rPr>
          <w:rFonts w:eastAsia="Times New Roman"/>
          <w:noProof/>
          <w:sz w:val="20"/>
          <w:szCs w:val="20"/>
          <w:lang w:val="ru-RU"/>
        </w:rPr>
        <w:t xml:space="preserve">, у сарадњи са </w:t>
      </w:r>
      <w:r w:rsidR="00BC2724" w:rsidRPr="00B30BF7">
        <w:rPr>
          <w:rFonts w:eastAsia="Times New Roman"/>
          <w:noProof/>
          <w:sz w:val="20"/>
          <w:szCs w:val="20"/>
          <w:lang w:val="ru-RU"/>
        </w:rPr>
        <w:lastRenderedPageBreak/>
        <w:t xml:space="preserve">Лабораторијом за имунологију, Института за биолошка истраживања ”Синиша Станковић”, </w:t>
      </w:r>
      <w:r w:rsidR="000C5584" w:rsidRPr="00B30BF7">
        <w:rPr>
          <w:rFonts w:eastAsia="Times New Roman"/>
          <w:bCs/>
          <w:noProof/>
          <w:sz w:val="20"/>
          <w:szCs w:val="20"/>
          <w:lang w:val="ru-RU"/>
        </w:rPr>
        <w:t>Универзитета у Београду</w:t>
      </w:r>
      <w:r w:rsidRPr="00B30BF7">
        <w:rPr>
          <w:rFonts w:eastAsia="Times New Roman"/>
          <w:noProof/>
          <w:sz w:val="20"/>
          <w:szCs w:val="20"/>
          <w:lang w:val="ru-RU"/>
        </w:rPr>
        <w:t xml:space="preserve">. </w:t>
      </w:r>
    </w:p>
    <w:p w:rsidR="00AB0D08" w:rsidRPr="00B30BF7" w:rsidRDefault="00676C10" w:rsidP="008952A5">
      <w:pPr>
        <w:spacing w:line="240" w:lineRule="auto"/>
        <w:ind w:firstLine="567"/>
        <w:rPr>
          <w:rFonts w:eastAsia="Times New Roman"/>
          <w:noProof/>
          <w:sz w:val="20"/>
          <w:szCs w:val="20"/>
          <w:lang w:val="ru-RU"/>
        </w:rPr>
      </w:pPr>
      <w:r w:rsidRPr="00B30BF7">
        <w:rPr>
          <w:rFonts w:eastAsia="Times New Roman"/>
          <w:noProof/>
          <w:sz w:val="20"/>
          <w:szCs w:val="20"/>
          <w:lang w:val="ru-RU"/>
        </w:rPr>
        <w:t xml:space="preserve">Посебну област интересовања др Сање Деспотовић чине морфометрија и различите методе анализе слика и биолошких података. Др Деспотовић је заинтересована за примену различитих савремених микроскопских техника (трансмисионе и скенирајуће електронске микроскопије, корелативне светлосне и електронске микроскопије, нелинеарне микроскопије и флуоресцентне корелационе спектроскопије). </w:t>
      </w:r>
    </w:p>
    <w:p w:rsidR="00676C10" w:rsidRPr="00B30BF7" w:rsidRDefault="00676C10" w:rsidP="008952A5">
      <w:pPr>
        <w:spacing w:line="240" w:lineRule="auto"/>
        <w:ind w:firstLine="567"/>
        <w:rPr>
          <w:rFonts w:eastAsia="Times New Roman"/>
          <w:noProof/>
          <w:sz w:val="20"/>
          <w:szCs w:val="20"/>
          <w:lang w:val="ru-RU"/>
        </w:rPr>
      </w:pPr>
      <w:r w:rsidRPr="00B30BF7">
        <w:rPr>
          <w:rFonts w:eastAsia="Times New Roman"/>
          <w:noProof/>
          <w:sz w:val="20"/>
          <w:szCs w:val="20"/>
          <w:lang w:val="ru-RU"/>
        </w:rPr>
        <w:t>Тренутно поље истраживања др Деспотовић јесте математичко моделовање биолошких процеса, укључујући уређеност колагених влакана и облик влакана и ћелија, уз сарадњу са Лабораторијом за физику, Института за нуклеарне науке „Винча“</w:t>
      </w:r>
      <w:r w:rsidR="006233E5" w:rsidRPr="00B30BF7">
        <w:rPr>
          <w:rFonts w:eastAsia="Times New Roman"/>
          <w:noProof/>
          <w:sz w:val="20"/>
          <w:szCs w:val="20"/>
          <w:lang w:val="ru-RU"/>
        </w:rPr>
        <w:t xml:space="preserve"> Универзитета у Београду</w:t>
      </w:r>
      <w:r w:rsidRPr="00B30BF7">
        <w:rPr>
          <w:rFonts w:eastAsia="Times New Roman"/>
          <w:noProof/>
          <w:sz w:val="20"/>
          <w:szCs w:val="20"/>
          <w:lang w:val="ru-RU"/>
        </w:rPr>
        <w:t>,</w:t>
      </w:r>
      <w:r w:rsidR="006233E5" w:rsidRPr="00B30BF7">
        <w:rPr>
          <w:rFonts w:eastAsia="Times New Roman"/>
          <w:noProof/>
          <w:sz w:val="20"/>
          <w:szCs w:val="20"/>
          <w:lang w:val="ru-RU"/>
        </w:rPr>
        <w:t xml:space="preserve"> </w:t>
      </w:r>
      <w:r w:rsidRPr="00B30BF7">
        <w:rPr>
          <w:rFonts w:eastAsia="Times New Roman"/>
          <w:noProof/>
          <w:sz w:val="20"/>
          <w:szCs w:val="20"/>
          <w:lang w:val="ru-RU"/>
        </w:rPr>
        <w:t xml:space="preserve"> као и систематизација, карактеризација, функција и потенцијална примена </w:t>
      </w:r>
      <w:r w:rsidR="00BC2724" w:rsidRPr="00B30BF7">
        <w:rPr>
          <w:rFonts w:eastAsia="Times New Roman"/>
          <w:i/>
          <w:iCs/>
          <w:noProof/>
          <w:sz w:val="20"/>
          <w:szCs w:val="20"/>
        </w:rPr>
        <w:t>ILC</w:t>
      </w:r>
      <w:r w:rsidR="00BC2724" w:rsidRPr="00B30BF7">
        <w:rPr>
          <w:rFonts w:eastAsia="Times New Roman"/>
          <w:i/>
          <w:iCs/>
          <w:noProof/>
          <w:sz w:val="20"/>
          <w:szCs w:val="20"/>
          <w:lang w:val="ru-RU"/>
        </w:rPr>
        <w:t>3</w:t>
      </w:r>
      <w:r w:rsidRPr="00B30BF7">
        <w:rPr>
          <w:rFonts w:eastAsia="Times New Roman"/>
          <w:noProof/>
          <w:sz w:val="20"/>
          <w:szCs w:val="20"/>
          <w:lang w:val="ru-RU"/>
        </w:rPr>
        <w:t xml:space="preserve"> у дигестивном тракту.</w:t>
      </w:r>
    </w:p>
    <w:p w:rsidR="00AB0D08" w:rsidRPr="00B30BF7" w:rsidRDefault="00AB0D08" w:rsidP="008952A5">
      <w:pPr>
        <w:spacing w:line="240" w:lineRule="auto"/>
        <w:ind w:firstLine="567"/>
        <w:rPr>
          <w:rFonts w:eastAsia="Times New Roman"/>
          <w:noProof/>
          <w:sz w:val="20"/>
          <w:szCs w:val="20"/>
          <w:lang w:val="ru-RU"/>
        </w:rPr>
      </w:pPr>
      <w:r w:rsidRPr="00B30BF7">
        <w:rPr>
          <w:color w:val="000000"/>
          <w:sz w:val="20"/>
          <w:szCs w:val="20"/>
          <w:lang w:val="ru-RU"/>
        </w:rPr>
        <w:t xml:space="preserve">Поред обуке на Институтима Медицинског факултета у Београду, др Сања Деспотовић је у два наврата боравила у </w:t>
      </w:r>
      <w:r w:rsidRPr="00B30BF7">
        <w:rPr>
          <w:rFonts w:eastAsia="Times New Roman"/>
          <w:bCs/>
          <w:noProof/>
          <w:sz w:val="20"/>
          <w:szCs w:val="20"/>
          <w:lang w:val="ru-RU"/>
        </w:rPr>
        <w:t xml:space="preserve">Лабораторији за Функционалну флуоресцнетну микроскопију у Центру за молекуларну медицину, Каролинска Институт, Шведска и </w:t>
      </w:r>
      <w:r w:rsidRPr="00B30BF7">
        <w:rPr>
          <w:color w:val="000000"/>
          <w:sz w:val="20"/>
          <w:szCs w:val="20"/>
          <w:lang w:val="ru-RU"/>
        </w:rPr>
        <w:t xml:space="preserve">два пута </w:t>
      </w:r>
      <w:r w:rsidRPr="00B30BF7">
        <w:rPr>
          <w:rFonts w:eastAsia="Times New Roman"/>
          <w:bCs/>
          <w:noProof/>
          <w:sz w:val="20"/>
          <w:szCs w:val="20"/>
          <w:lang w:val="ru-RU"/>
        </w:rPr>
        <w:t>у ЈНИР-у (</w:t>
      </w:r>
      <w:r w:rsidRPr="00B30BF7">
        <w:rPr>
          <w:rFonts w:eastAsia="Times New Roman"/>
          <w:bCs/>
          <w:noProof/>
          <w:sz w:val="20"/>
          <w:szCs w:val="20"/>
        </w:rPr>
        <w:t>Joint</w:t>
      </w:r>
      <w:r w:rsidRPr="00B30BF7">
        <w:rPr>
          <w:rFonts w:eastAsia="Times New Roman"/>
          <w:bCs/>
          <w:noProof/>
          <w:sz w:val="20"/>
          <w:szCs w:val="20"/>
          <w:lang w:val="ru-RU"/>
        </w:rPr>
        <w:t xml:space="preserve"> </w:t>
      </w:r>
      <w:r w:rsidRPr="00B30BF7">
        <w:rPr>
          <w:rFonts w:eastAsia="Times New Roman"/>
          <w:bCs/>
          <w:noProof/>
          <w:sz w:val="20"/>
          <w:szCs w:val="20"/>
        </w:rPr>
        <w:t>Institute</w:t>
      </w:r>
      <w:r w:rsidRPr="00B30BF7">
        <w:rPr>
          <w:rFonts w:eastAsia="Times New Roman"/>
          <w:bCs/>
          <w:noProof/>
          <w:sz w:val="20"/>
          <w:szCs w:val="20"/>
          <w:lang w:val="ru-RU"/>
        </w:rPr>
        <w:t xml:space="preserve"> </w:t>
      </w:r>
      <w:r w:rsidRPr="00B30BF7">
        <w:rPr>
          <w:rFonts w:eastAsia="Times New Roman"/>
          <w:bCs/>
          <w:noProof/>
          <w:sz w:val="20"/>
          <w:szCs w:val="20"/>
        </w:rPr>
        <w:t>of</w:t>
      </w:r>
      <w:r w:rsidRPr="00B30BF7">
        <w:rPr>
          <w:rFonts w:eastAsia="Times New Roman"/>
          <w:bCs/>
          <w:noProof/>
          <w:sz w:val="20"/>
          <w:szCs w:val="20"/>
          <w:lang w:val="ru-RU"/>
        </w:rPr>
        <w:t xml:space="preserve"> </w:t>
      </w:r>
      <w:r w:rsidRPr="00B30BF7">
        <w:rPr>
          <w:rFonts w:eastAsia="Times New Roman"/>
          <w:bCs/>
          <w:noProof/>
          <w:sz w:val="20"/>
          <w:szCs w:val="20"/>
        </w:rPr>
        <w:t>Nuclear</w:t>
      </w:r>
      <w:r w:rsidRPr="00B30BF7">
        <w:rPr>
          <w:rFonts w:eastAsia="Times New Roman"/>
          <w:bCs/>
          <w:noProof/>
          <w:sz w:val="20"/>
          <w:szCs w:val="20"/>
          <w:lang w:val="ru-RU"/>
        </w:rPr>
        <w:t xml:space="preserve"> </w:t>
      </w:r>
      <w:r w:rsidRPr="00B30BF7">
        <w:rPr>
          <w:rFonts w:eastAsia="Times New Roman"/>
          <w:bCs/>
          <w:noProof/>
          <w:sz w:val="20"/>
          <w:szCs w:val="20"/>
        </w:rPr>
        <w:t>Research</w:t>
      </w:r>
      <w:r w:rsidRPr="00B30BF7">
        <w:rPr>
          <w:rFonts w:eastAsia="Times New Roman"/>
          <w:bCs/>
          <w:noProof/>
          <w:sz w:val="20"/>
          <w:szCs w:val="20"/>
          <w:lang w:val="ru-RU"/>
        </w:rPr>
        <w:t>) у Дубни, Московкса област, Русија.</w:t>
      </w:r>
    </w:p>
    <w:p w:rsidR="00676C10" w:rsidRPr="00B30BF7" w:rsidRDefault="00676C10" w:rsidP="00AB0D08">
      <w:pPr>
        <w:spacing w:line="240" w:lineRule="auto"/>
        <w:ind w:firstLine="567"/>
        <w:rPr>
          <w:rFonts w:eastAsia="Times New Roman"/>
          <w:noProof/>
          <w:sz w:val="20"/>
          <w:szCs w:val="20"/>
          <w:lang w:val="ru-RU"/>
        </w:rPr>
      </w:pPr>
      <w:r w:rsidRPr="00B30BF7">
        <w:rPr>
          <w:rFonts w:eastAsia="Times New Roman"/>
          <w:noProof/>
          <w:sz w:val="20"/>
          <w:szCs w:val="20"/>
          <w:lang w:val="ru-RU"/>
        </w:rPr>
        <w:t>Области експертизе др Сање Деспотовић у домену хистолошких техника су следеће:</w:t>
      </w:r>
    </w:p>
    <w:p w:rsidR="00676C10" w:rsidRPr="00B30BF7" w:rsidRDefault="00676C10" w:rsidP="00A44DD5">
      <w:pPr>
        <w:pStyle w:val="ListParagraph"/>
        <w:numPr>
          <w:ilvl w:val="0"/>
          <w:numId w:val="44"/>
        </w:numPr>
        <w:spacing w:line="240" w:lineRule="auto"/>
        <w:rPr>
          <w:rFonts w:eastAsia="Times New Roman"/>
          <w:noProof/>
          <w:sz w:val="20"/>
          <w:szCs w:val="20"/>
          <w:lang w:val="ru-RU"/>
        </w:rPr>
      </w:pPr>
      <w:r w:rsidRPr="00B30BF7">
        <w:rPr>
          <w:rFonts w:eastAsia="Times New Roman"/>
          <w:noProof/>
          <w:sz w:val="20"/>
          <w:szCs w:val="20"/>
          <w:lang w:val="ru-RU"/>
        </w:rPr>
        <w:t>Светлосна микроскопија: фиксација, калупљење, сечење (парафински и смрзнути резови), бојење и анализа узорака</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Електронска микроскопија</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Нелинеарна мултифотонска микроскопија</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Флуоресцентна микроскопија (са посебним освртом на флуоресцентну корелативну спектроскопију)</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Технике бојења: хистохемијске методе за детекцију компонената екстрацелуларног матрикса</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Имунохистохемијске методе и методе имунофлуоресценције</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Културе ћелија</w:t>
      </w:r>
    </w:p>
    <w:p w:rsidR="00676C10" w:rsidRPr="00B30BF7" w:rsidRDefault="00676C10" w:rsidP="00A44DD5">
      <w:pPr>
        <w:pStyle w:val="ListParagraph"/>
        <w:numPr>
          <w:ilvl w:val="0"/>
          <w:numId w:val="44"/>
        </w:numPr>
        <w:spacing w:line="240" w:lineRule="auto"/>
        <w:rPr>
          <w:rFonts w:eastAsia="Times New Roman"/>
          <w:noProof/>
          <w:sz w:val="20"/>
          <w:szCs w:val="20"/>
        </w:rPr>
      </w:pPr>
      <w:r w:rsidRPr="00B30BF7">
        <w:rPr>
          <w:rFonts w:eastAsia="Times New Roman"/>
          <w:noProof/>
          <w:sz w:val="20"/>
          <w:szCs w:val="20"/>
        </w:rPr>
        <w:t xml:space="preserve">Морфометријска анализа (уз коришћење програма </w:t>
      </w:r>
      <w:r w:rsidR="00177C4E" w:rsidRPr="00B30BF7">
        <w:rPr>
          <w:rFonts w:eastAsia="Times New Roman"/>
          <w:i/>
          <w:iCs/>
          <w:noProof/>
          <w:sz w:val="20"/>
          <w:szCs w:val="20"/>
        </w:rPr>
        <w:t>ImageJ</w:t>
      </w:r>
      <w:r w:rsidRPr="00B30BF7">
        <w:rPr>
          <w:rFonts w:eastAsia="Times New Roman"/>
          <w:noProof/>
          <w:sz w:val="20"/>
          <w:szCs w:val="20"/>
        </w:rPr>
        <w:t xml:space="preserve">  и </w:t>
      </w:r>
      <w:r w:rsidR="00177C4E" w:rsidRPr="00B30BF7">
        <w:rPr>
          <w:rFonts w:eastAsia="Times New Roman"/>
          <w:i/>
          <w:iCs/>
          <w:noProof/>
          <w:sz w:val="20"/>
          <w:szCs w:val="20"/>
        </w:rPr>
        <w:t>Icy</w:t>
      </w:r>
      <w:r w:rsidRPr="00B30BF7">
        <w:rPr>
          <w:rFonts w:eastAsia="Times New Roman"/>
          <w:noProof/>
          <w:sz w:val="20"/>
          <w:szCs w:val="20"/>
        </w:rPr>
        <w:t>)</w:t>
      </w:r>
    </w:p>
    <w:p w:rsidR="00676C10" w:rsidRPr="00B30BF7" w:rsidRDefault="00676C10" w:rsidP="00731FFD">
      <w:pPr>
        <w:spacing w:line="240" w:lineRule="auto"/>
        <w:rPr>
          <w:rFonts w:eastAsia="Times New Roman"/>
          <w:bCs/>
          <w:noProof/>
          <w:sz w:val="20"/>
          <w:szCs w:val="20"/>
        </w:rPr>
      </w:pPr>
    </w:p>
    <w:p w:rsidR="008032D8" w:rsidRPr="00B30BF7" w:rsidRDefault="00244211" w:rsidP="00731FFD">
      <w:pPr>
        <w:spacing w:line="240" w:lineRule="auto"/>
        <w:rPr>
          <w:rFonts w:eastAsia="Times New Roman"/>
          <w:bCs/>
          <w:noProof/>
          <w:sz w:val="20"/>
          <w:szCs w:val="20"/>
        </w:rPr>
      </w:pPr>
      <w:r w:rsidRPr="00B30BF7">
        <w:rPr>
          <w:rFonts w:eastAsia="Times New Roman"/>
          <w:bCs/>
          <w:noProof/>
          <w:sz w:val="20"/>
          <w:szCs w:val="20"/>
        </w:rPr>
        <w:t>Е</w:t>
      </w:r>
      <w:r w:rsidR="008032D8" w:rsidRPr="00B30BF7">
        <w:rPr>
          <w:rFonts w:eastAsia="Times New Roman"/>
          <w:bCs/>
          <w:noProof/>
          <w:sz w:val="20"/>
          <w:szCs w:val="20"/>
        </w:rPr>
        <w:t>. ОЦЕНА О АНГАЖОВАЊУ У РАЗВОЈУ НАСТАВЕ И ДРУГИХ ДЕЛАТНОСТИ ВИСОКОШКОЛСКЕ УСТАНОВЕ</w:t>
      </w:r>
    </w:p>
    <w:p w:rsidR="00C97317" w:rsidRPr="00B30BF7" w:rsidRDefault="002A11B2" w:rsidP="00CE29CB">
      <w:pPr>
        <w:spacing w:line="240" w:lineRule="auto"/>
        <w:ind w:firstLine="720"/>
        <w:rPr>
          <w:rFonts w:eastAsia="Times New Roman"/>
          <w:bCs/>
          <w:noProof/>
          <w:sz w:val="20"/>
          <w:szCs w:val="20"/>
          <w:lang w:val="ru-RU"/>
        </w:rPr>
      </w:pPr>
      <w:r w:rsidRPr="00B30BF7">
        <w:rPr>
          <w:sz w:val="20"/>
          <w:szCs w:val="20"/>
          <w:lang w:val="ru-RU"/>
        </w:rPr>
        <w:t xml:space="preserve">Током свог рада на Институту за хистологију и ембриологију, др </w:t>
      </w:r>
      <w:r w:rsidR="005258A9" w:rsidRPr="00B30BF7">
        <w:rPr>
          <w:sz w:val="20"/>
          <w:szCs w:val="20"/>
          <w:lang w:val="ru-RU"/>
        </w:rPr>
        <w:t>Сања Деспотовић</w:t>
      </w:r>
      <w:r w:rsidRPr="00B30BF7">
        <w:rPr>
          <w:sz w:val="20"/>
          <w:szCs w:val="20"/>
          <w:lang w:val="ru-RU"/>
        </w:rPr>
        <w:t xml:space="preserve"> је предано и </w:t>
      </w:r>
      <w:r w:rsidR="005258A9" w:rsidRPr="00B30BF7">
        <w:rPr>
          <w:sz w:val="20"/>
          <w:szCs w:val="20"/>
          <w:lang w:val="ru-RU"/>
        </w:rPr>
        <w:t>са ентузијазмом</w:t>
      </w:r>
      <w:r w:rsidRPr="00B30BF7">
        <w:rPr>
          <w:sz w:val="20"/>
          <w:szCs w:val="20"/>
          <w:lang w:val="ru-RU"/>
        </w:rPr>
        <w:t xml:space="preserve"> извршавала своје обавезе у оквиру редовне наставе на српском и енглеском језику, наставе у оквиру ОАС Сестринство и последипломске наставе на Медицинском факултету у Београду. Учествује у извођењу два изборна предмета на Катедри хистологије и ембриологије на српском и енглеском језику – „Хистолошке методе“ и „</w:t>
      </w:r>
      <w:r w:rsidR="005258A9" w:rsidRPr="00B30BF7">
        <w:rPr>
          <w:sz w:val="20"/>
          <w:szCs w:val="20"/>
          <w:lang w:val="ru-RU"/>
        </w:rPr>
        <w:t>Трендови у неурохистологији</w:t>
      </w:r>
      <w:r w:rsidRPr="00B30BF7">
        <w:rPr>
          <w:sz w:val="20"/>
          <w:szCs w:val="20"/>
          <w:lang w:val="ru-RU"/>
        </w:rPr>
        <w:t xml:space="preserve">“ на првој години Интегрисаних академских студија медицине. </w:t>
      </w:r>
      <w:r w:rsidR="008032D8" w:rsidRPr="00B30BF7">
        <w:rPr>
          <w:rFonts w:eastAsia="Times New Roman"/>
          <w:bCs/>
          <w:noProof/>
          <w:sz w:val="20"/>
          <w:szCs w:val="20"/>
          <w:lang w:val="ru-RU"/>
        </w:rPr>
        <w:t>Др Сања Деспотовић била је редовни демонстратор на предмету Хистологија и ембриологија у периоду од 2008. до 2013. године, као и онлајн демонстратор на пројекту „</w:t>
      </w:r>
      <w:r w:rsidR="00CE29CB" w:rsidRPr="00B30BF7">
        <w:rPr>
          <w:rFonts w:eastAsia="Times New Roman"/>
          <w:bCs/>
          <w:noProof/>
          <w:sz w:val="20"/>
          <w:szCs w:val="20"/>
          <w:lang w:val="ru-RU"/>
        </w:rPr>
        <w:t>Ретикулум</w:t>
      </w:r>
      <w:r w:rsidR="008032D8" w:rsidRPr="00B30BF7">
        <w:rPr>
          <w:rFonts w:eastAsia="Times New Roman"/>
          <w:bCs/>
          <w:noProof/>
          <w:sz w:val="20"/>
          <w:szCs w:val="20"/>
          <w:lang w:val="ru-RU"/>
        </w:rPr>
        <w:t xml:space="preserve">” од 2012. године, а од 2014. води овај курс као један од </w:t>
      </w:r>
      <w:r w:rsidR="00CE29CB" w:rsidRPr="00B30BF7">
        <w:rPr>
          <w:rFonts w:eastAsia="Times New Roman"/>
          <w:bCs/>
          <w:noProof/>
          <w:sz w:val="20"/>
          <w:szCs w:val="20"/>
          <w:lang w:val="ru-RU"/>
        </w:rPr>
        <w:t>од наставника</w:t>
      </w:r>
      <w:r w:rsidR="008032D8" w:rsidRPr="00B30BF7">
        <w:rPr>
          <w:rFonts w:eastAsia="Times New Roman"/>
          <w:bCs/>
          <w:noProof/>
          <w:sz w:val="20"/>
          <w:szCs w:val="20"/>
          <w:lang w:val="ru-RU"/>
        </w:rPr>
        <w:t xml:space="preserve">. Др Деспотовић похађала је и успешно завршила онлине курс медицинске едукације </w:t>
      </w:r>
      <w:r w:rsidR="008032D8" w:rsidRPr="00B30BF7">
        <w:rPr>
          <w:i/>
          <w:iCs/>
          <w:noProof/>
          <w:sz w:val="20"/>
          <w:szCs w:val="20"/>
        </w:rPr>
        <w:t>Essential</w:t>
      </w:r>
      <w:r w:rsidR="008032D8" w:rsidRPr="00B30BF7">
        <w:rPr>
          <w:i/>
          <w:iCs/>
          <w:noProof/>
          <w:sz w:val="20"/>
          <w:szCs w:val="20"/>
          <w:lang w:val="ru-RU"/>
        </w:rPr>
        <w:t xml:space="preserve"> </w:t>
      </w:r>
      <w:r w:rsidR="008032D8" w:rsidRPr="00B30BF7">
        <w:rPr>
          <w:i/>
          <w:iCs/>
          <w:noProof/>
          <w:sz w:val="20"/>
          <w:szCs w:val="20"/>
        </w:rPr>
        <w:t>Skills</w:t>
      </w:r>
      <w:r w:rsidR="008032D8" w:rsidRPr="00B30BF7">
        <w:rPr>
          <w:i/>
          <w:iCs/>
          <w:noProof/>
          <w:sz w:val="20"/>
          <w:szCs w:val="20"/>
          <w:lang w:val="ru-RU"/>
        </w:rPr>
        <w:t xml:space="preserve"> </w:t>
      </w:r>
      <w:r w:rsidR="008032D8" w:rsidRPr="00B30BF7">
        <w:rPr>
          <w:i/>
          <w:iCs/>
          <w:noProof/>
          <w:sz w:val="20"/>
          <w:szCs w:val="20"/>
        </w:rPr>
        <w:t>in</w:t>
      </w:r>
      <w:r w:rsidR="008032D8" w:rsidRPr="00B30BF7">
        <w:rPr>
          <w:i/>
          <w:iCs/>
          <w:noProof/>
          <w:sz w:val="20"/>
          <w:szCs w:val="20"/>
          <w:lang w:val="ru-RU"/>
        </w:rPr>
        <w:t xml:space="preserve"> </w:t>
      </w:r>
      <w:r w:rsidR="008032D8" w:rsidRPr="00B30BF7">
        <w:rPr>
          <w:i/>
          <w:iCs/>
          <w:noProof/>
          <w:sz w:val="20"/>
          <w:szCs w:val="20"/>
        </w:rPr>
        <w:t>Medical</w:t>
      </w:r>
      <w:r w:rsidR="008032D8" w:rsidRPr="00B30BF7">
        <w:rPr>
          <w:i/>
          <w:iCs/>
          <w:noProof/>
          <w:sz w:val="20"/>
          <w:szCs w:val="20"/>
          <w:lang w:val="ru-RU"/>
        </w:rPr>
        <w:t xml:space="preserve"> </w:t>
      </w:r>
      <w:r w:rsidR="008032D8" w:rsidRPr="00B30BF7">
        <w:rPr>
          <w:i/>
          <w:iCs/>
          <w:noProof/>
          <w:sz w:val="20"/>
          <w:szCs w:val="20"/>
        </w:rPr>
        <w:t>Education</w:t>
      </w:r>
      <w:r w:rsidR="008032D8" w:rsidRPr="00B30BF7">
        <w:rPr>
          <w:rFonts w:eastAsia="Times New Roman"/>
          <w:bCs/>
          <w:noProof/>
          <w:sz w:val="20"/>
          <w:szCs w:val="20"/>
          <w:lang w:val="ru-RU"/>
        </w:rPr>
        <w:t xml:space="preserve"> (ЕСМЕ) у организацији АМЕЕ (</w:t>
      </w:r>
      <w:r w:rsidR="008032D8" w:rsidRPr="00B30BF7">
        <w:rPr>
          <w:i/>
          <w:iCs/>
          <w:noProof/>
          <w:sz w:val="20"/>
          <w:szCs w:val="20"/>
        </w:rPr>
        <w:t>An</w:t>
      </w:r>
      <w:r w:rsidR="008032D8" w:rsidRPr="00B30BF7">
        <w:rPr>
          <w:i/>
          <w:iCs/>
          <w:noProof/>
          <w:sz w:val="20"/>
          <w:szCs w:val="20"/>
          <w:lang w:val="ru-RU"/>
        </w:rPr>
        <w:t xml:space="preserve"> </w:t>
      </w:r>
      <w:r w:rsidR="008032D8" w:rsidRPr="00B30BF7">
        <w:rPr>
          <w:i/>
          <w:iCs/>
          <w:noProof/>
          <w:sz w:val="20"/>
          <w:szCs w:val="20"/>
        </w:rPr>
        <w:t>International</w:t>
      </w:r>
      <w:r w:rsidR="008032D8" w:rsidRPr="00B30BF7">
        <w:rPr>
          <w:i/>
          <w:iCs/>
          <w:noProof/>
          <w:sz w:val="20"/>
          <w:szCs w:val="20"/>
          <w:lang w:val="ru-RU"/>
        </w:rPr>
        <w:t xml:space="preserve"> </w:t>
      </w:r>
      <w:r w:rsidR="008032D8" w:rsidRPr="00B30BF7">
        <w:rPr>
          <w:i/>
          <w:iCs/>
          <w:noProof/>
          <w:sz w:val="20"/>
          <w:szCs w:val="20"/>
        </w:rPr>
        <w:t>Society</w:t>
      </w:r>
      <w:r w:rsidR="008032D8" w:rsidRPr="00B30BF7">
        <w:rPr>
          <w:i/>
          <w:iCs/>
          <w:noProof/>
          <w:sz w:val="20"/>
          <w:szCs w:val="20"/>
          <w:lang w:val="ru-RU"/>
        </w:rPr>
        <w:t xml:space="preserve"> </w:t>
      </w:r>
      <w:r w:rsidR="008032D8" w:rsidRPr="00B30BF7">
        <w:rPr>
          <w:i/>
          <w:iCs/>
          <w:noProof/>
          <w:sz w:val="20"/>
          <w:szCs w:val="20"/>
        </w:rPr>
        <w:t>for</w:t>
      </w:r>
      <w:r w:rsidR="008032D8" w:rsidRPr="00B30BF7">
        <w:rPr>
          <w:i/>
          <w:iCs/>
          <w:noProof/>
          <w:sz w:val="20"/>
          <w:szCs w:val="20"/>
          <w:lang w:val="ru-RU"/>
        </w:rPr>
        <w:t xml:space="preserve"> </w:t>
      </w:r>
      <w:r w:rsidR="008032D8" w:rsidRPr="00B30BF7">
        <w:rPr>
          <w:i/>
          <w:iCs/>
          <w:noProof/>
          <w:sz w:val="20"/>
          <w:szCs w:val="20"/>
        </w:rPr>
        <w:t>Medical</w:t>
      </w:r>
      <w:r w:rsidR="008032D8" w:rsidRPr="00B30BF7">
        <w:rPr>
          <w:i/>
          <w:iCs/>
          <w:noProof/>
          <w:sz w:val="20"/>
          <w:szCs w:val="20"/>
          <w:lang w:val="ru-RU"/>
        </w:rPr>
        <w:t xml:space="preserve"> </w:t>
      </w:r>
      <w:r w:rsidR="008032D8" w:rsidRPr="00B30BF7">
        <w:rPr>
          <w:i/>
          <w:iCs/>
          <w:noProof/>
          <w:sz w:val="20"/>
          <w:szCs w:val="20"/>
        </w:rPr>
        <w:t>Educators</w:t>
      </w:r>
      <w:r w:rsidR="008032D8" w:rsidRPr="00B30BF7">
        <w:rPr>
          <w:rFonts w:eastAsia="Times New Roman"/>
          <w:bCs/>
          <w:noProof/>
          <w:sz w:val="20"/>
          <w:szCs w:val="20"/>
          <w:lang w:val="ru-RU"/>
        </w:rPr>
        <w:t>).</w:t>
      </w:r>
    </w:p>
    <w:p w:rsidR="008032D8" w:rsidRPr="00B30BF7" w:rsidRDefault="008032D8" w:rsidP="00CE29CB">
      <w:pPr>
        <w:spacing w:line="240" w:lineRule="auto"/>
        <w:ind w:firstLine="720"/>
        <w:rPr>
          <w:rFonts w:eastAsia="Times New Roman"/>
          <w:bCs/>
          <w:noProof/>
          <w:sz w:val="20"/>
          <w:szCs w:val="20"/>
          <w:lang w:val="ru-RU"/>
        </w:rPr>
      </w:pPr>
      <w:r w:rsidRPr="00B30BF7">
        <w:rPr>
          <w:rFonts w:eastAsia="Times New Roman"/>
          <w:bCs/>
          <w:noProof/>
          <w:sz w:val="20"/>
          <w:szCs w:val="20"/>
          <w:lang w:val="ru-RU"/>
        </w:rPr>
        <w:t xml:space="preserve"> Др Деспотовић је ментор</w:t>
      </w:r>
      <w:r w:rsidR="00836092" w:rsidRPr="00B30BF7">
        <w:rPr>
          <w:rFonts w:eastAsia="Times New Roman"/>
          <w:bCs/>
          <w:noProof/>
          <w:sz w:val="20"/>
          <w:szCs w:val="20"/>
          <w:lang w:val="ru-RU"/>
        </w:rPr>
        <w:t xml:space="preserve"> 19 </w:t>
      </w:r>
      <w:r w:rsidRPr="00B30BF7">
        <w:rPr>
          <w:rFonts w:eastAsia="Times New Roman"/>
          <w:bCs/>
          <w:noProof/>
          <w:sz w:val="20"/>
          <w:szCs w:val="20"/>
          <w:lang w:val="ru-RU"/>
        </w:rPr>
        <w:t>и коментор</w:t>
      </w:r>
      <w:r w:rsidR="00836092" w:rsidRPr="00B30BF7">
        <w:rPr>
          <w:rFonts w:eastAsia="Times New Roman"/>
          <w:bCs/>
          <w:noProof/>
          <w:sz w:val="20"/>
          <w:szCs w:val="20"/>
          <w:lang w:val="ru-RU"/>
        </w:rPr>
        <w:t xml:space="preserve"> 3</w:t>
      </w:r>
      <w:r w:rsidRPr="00B30BF7">
        <w:rPr>
          <w:rFonts w:eastAsia="Times New Roman"/>
          <w:bCs/>
          <w:noProof/>
          <w:sz w:val="20"/>
          <w:szCs w:val="20"/>
          <w:lang w:val="ru-RU"/>
        </w:rPr>
        <w:t xml:space="preserve"> студентска рада, презентованих на домаћим и страним конгресима и на тај начин активно подстиче студенте да се упознају са радом у лабораторији и научним методом.</w:t>
      </w:r>
    </w:p>
    <w:p w:rsidR="00C97317" w:rsidRPr="00B30BF7" w:rsidRDefault="00C97317" w:rsidP="00C97317">
      <w:pPr>
        <w:pStyle w:val="Normal1"/>
        <w:ind w:firstLine="720"/>
        <w:jc w:val="both"/>
        <w:rPr>
          <w:sz w:val="20"/>
          <w:szCs w:val="20"/>
          <w:lang w:val="ru-RU"/>
        </w:rPr>
      </w:pPr>
      <w:r w:rsidRPr="00B30BF7">
        <w:rPr>
          <w:sz w:val="20"/>
          <w:szCs w:val="20"/>
          <w:lang w:val="ru-RU"/>
        </w:rPr>
        <w:t xml:space="preserve">Др Сања Деспотовић је један од аутора </w:t>
      </w:r>
      <w:r w:rsidR="00037CC2" w:rsidRPr="00B30BF7">
        <w:rPr>
          <w:sz w:val="20"/>
          <w:szCs w:val="20"/>
          <w:lang w:val="ru-RU"/>
        </w:rPr>
        <w:t>два</w:t>
      </w:r>
      <w:r w:rsidRPr="00B30BF7">
        <w:rPr>
          <w:sz w:val="20"/>
          <w:szCs w:val="20"/>
          <w:lang w:val="ru-RU"/>
        </w:rPr>
        <w:t xml:space="preserve"> издања „Практикума из хистологије и ембриологије за наставу из основних академских студија – Сестринство“ и аутор је поглавља у практикуму </w:t>
      </w:r>
      <w:r w:rsidRPr="00B30BF7">
        <w:rPr>
          <w:noProof/>
          <w:sz w:val="20"/>
          <w:szCs w:val="20"/>
          <w:lang w:val="ru-RU"/>
        </w:rPr>
        <w:t>“</w:t>
      </w:r>
      <w:r w:rsidRPr="00B30BF7">
        <w:rPr>
          <w:noProof/>
          <w:sz w:val="20"/>
          <w:szCs w:val="20"/>
        </w:rPr>
        <w:t>Notebook</w:t>
      </w:r>
      <w:r w:rsidRPr="00B30BF7">
        <w:rPr>
          <w:noProof/>
          <w:sz w:val="20"/>
          <w:szCs w:val="20"/>
          <w:lang w:val="ru-RU"/>
        </w:rPr>
        <w:t xml:space="preserve"> </w:t>
      </w:r>
      <w:r w:rsidRPr="00B30BF7">
        <w:rPr>
          <w:noProof/>
          <w:sz w:val="20"/>
          <w:szCs w:val="20"/>
        </w:rPr>
        <w:t>for</w:t>
      </w:r>
      <w:r w:rsidRPr="00B30BF7">
        <w:rPr>
          <w:noProof/>
          <w:sz w:val="20"/>
          <w:szCs w:val="20"/>
          <w:lang w:val="ru-RU"/>
        </w:rPr>
        <w:t xml:space="preserve"> </w:t>
      </w:r>
      <w:r w:rsidRPr="00B30BF7">
        <w:rPr>
          <w:noProof/>
          <w:sz w:val="20"/>
          <w:szCs w:val="20"/>
        </w:rPr>
        <w:t>Histology</w:t>
      </w:r>
      <w:r w:rsidRPr="00B30BF7">
        <w:rPr>
          <w:noProof/>
          <w:sz w:val="20"/>
          <w:szCs w:val="20"/>
          <w:lang w:val="ru-RU"/>
        </w:rPr>
        <w:t xml:space="preserve"> </w:t>
      </w:r>
      <w:r w:rsidRPr="00B30BF7">
        <w:rPr>
          <w:noProof/>
          <w:sz w:val="20"/>
          <w:szCs w:val="20"/>
        </w:rPr>
        <w:t>and</w:t>
      </w:r>
      <w:r w:rsidRPr="00B30BF7">
        <w:rPr>
          <w:noProof/>
          <w:sz w:val="20"/>
          <w:szCs w:val="20"/>
          <w:lang w:val="ru-RU"/>
        </w:rPr>
        <w:t xml:space="preserve"> </w:t>
      </w:r>
      <w:r w:rsidRPr="00B30BF7">
        <w:rPr>
          <w:noProof/>
          <w:sz w:val="20"/>
          <w:szCs w:val="20"/>
        </w:rPr>
        <w:t>Embryology</w:t>
      </w:r>
      <w:r w:rsidRPr="00B30BF7">
        <w:rPr>
          <w:noProof/>
          <w:sz w:val="20"/>
          <w:szCs w:val="20"/>
          <w:lang w:val="ru-RU"/>
        </w:rPr>
        <w:t>“.</w:t>
      </w:r>
    </w:p>
    <w:p w:rsidR="00C97317" w:rsidRPr="00B30BF7" w:rsidRDefault="00C97317" w:rsidP="00CE29CB">
      <w:pPr>
        <w:spacing w:line="240" w:lineRule="auto"/>
        <w:ind w:firstLine="720"/>
        <w:rPr>
          <w:rFonts w:eastAsia="Times New Roman"/>
          <w:bCs/>
          <w:noProof/>
          <w:sz w:val="20"/>
          <w:szCs w:val="20"/>
          <w:lang w:val="ru-RU"/>
        </w:rPr>
      </w:pPr>
    </w:p>
    <w:p w:rsidR="008032D8" w:rsidRPr="00B30BF7" w:rsidRDefault="008032D8" w:rsidP="00731FFD">
      <w:pPr>
        <w:spacing w:line="240" w:lineRule="auto"/>
        <w:rPr>
          <w:rFonts w:eastAsia="Times New Roman"/>
          <w:bCs/>
          <w:noProof/>
          <w:sz w:val="20"/>
          <w:szCs w:val="20"/>
          <w:lang w:val="ru-RU"/>
        </w:rPr>
      </w:pPr>
    </w:p>
    <w:p w:rsidR="008032D8" w:rsidRPr="00B30BF7" w:rsidRDefault="008032D8" w:rsidP="00731FFD">
      <w:pPr>
        <w:spacing w:line="240" w:lineRule="auto"/>
        <w:jc w:val="center"/>
        <w:rPr>
          <w:rFonts w:eastAsia="Times New Roman"/>
          <w:b/>
          <w:noProof/>
          <w:sz w:val="20"/>
          <w:szCs w:val="20"/>
          <w:lang w:val="ru-RU"/>
        </w:rPr>
      </w:pPr>
      <w:r w:rsidRPr="00B30BF7">
        <w:rPr>
          <w:rFonts w:eastAsia="Times New Roman"/>
          <w:b/>
          <w:noProof/>
          <w:sz w:val="20"/>
          <w:szCs w:val="20"/>
          <w:lang w:val="ru-RU"/>
        </w:rPr>
        <w:t>ИЗБОРНИ УСЛОВИ ЗА ИЗБОР У ЗВАЊЕ ДОЦЕНТА</w:t>
      </w:r>
    </w:p>
    <w:p w:rsidR="008032D8" w:rsidRPr="00B30BF7" w:rsidRDefault="008032D8" w:rsidP="00731FFD">
      <w:pPr>
        <w:spacing w:line="240" w:lineRule="auto"/>
        <w:ind w:left="360"/>
        <w:rPr>
          <w:rFonts w:eastAsia="Times New Roman"/>
          <w:bCs/>
          <w:noProof/>
          <w:sz w:val="20"/>
          <w:szCs w:val="20"/>
          <w:lang w:val="ru-RU"/>
        </w:rPr>
      </w:pPr>
    </w:p>
    <w:p w:rsidR="006A2F8A" w:rsidRPr="00B30BF7" w:rsidRDefault="00C97317" w:rsidP="00A44DD5">
      <w:pPr>
        <w:pStyle w:val="ListParagraph"/>
        <w:numPr>
          <w:ilvl w:val="0"/>
          <w:numId w:val="28"/>
        </w:numPr>
        <w:spacing w:line="240" w:lineRule="auto"/>
        <w:ind w:left="360"/>
        <w:rPr>
          <w:rFonts w:eastAsia="Times New Roman"/>
          <w:b/>
          <w:noProof/>
          <w:sz w:val="20"/>
          <w:szCs w:val="20"/>
        </w:rPr>
      </w:pPr>
      <w:r w:rsidRPr="00B30BF7">
        <w:rPr>
          <w:rFonts w:eastAsia="Times New Roman"/>
          <w:b/>
          <w:noProof/>
          <w:sz w:val="20"/>
          <w:szCs w:val="20"/>
        </w:rPr>
        <w:t>За стручно-професионални допринос</w:t>
      </w:r>
      <w:r w:rsidR="002139A7" w:rsidRPr="00B30BF7">
        <w:rPr>
          <w:rFonts w:eastAsia="Times New Roman"/>
          <w:b/>
          <w:noProof/>
          <w:sz w:val="20"/>
          <w:szCs w:val="20"/>
        </w:rPr>
        <w:t>:</w:t>
      </w:r>
    </w:p>
    <w:p w:rsidR="006A2F8A" w:rsidRPr="00B30BF7" w:rsidRDefault="006A2F8A" w:rsidP="00A44DD5">
      <w:pPr>
        <w:pStyle w:val="ListParagraph"/>
        <w:numPr>
          <w:ilvl w:val="1"/>
          <w:numId w:val="20"/>
        </w:numPr>
        <w:tabs>
          <w:tab w:val="left" w:pos="720"/>
        </w:tabs>
        <w:spacing w:line="240" w:lineRule="auto"/>
        <w:rPr>
          <w:rFonts w:eastAsia="Times New Roman"/>
          <w:b/>
          <w:noProof/>
          <w:sz w:val="20"/>
          <w:szCs w:val="20"/>
        </w:rPr>
      </w:pPr>
      <w:r w:rsidRPr="00B30BF7">
        <w:rPr>
          <w:rFonts w:eastAsia="Times New Roman"/>
          <w:b/>
          <w:noProof/>
          <w:sz w:val="20"/>
          <w:szCs w:val="20"/>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6A2F8A" w:rsidRPr="00B30BF7" w:rsidRDefault="006A2F8A" w:rsidP="00A44DD5">
      <w:pPr>
        <w:pStyle w:val="ListParagraph"/>
        <w:numPr>
          <w:ilvl w:val="0"/>
          <w:numId w:val="23"/>
        </w:numPr>
        <w:spacing w:line="240" w:lineRule="auto"/>
        <w:ind w:left="360"/>
        <w:rPr>
          <w:rFonts w:eastAsia="Times New Roman"/>
          <w:bCs/>
          <w:noProof/>
          <w:sz w:val="20"/>
          <w:szCs w:val="20"/>
        </w:rPr>
      </w:pPr>
      <w:r w:rsidRPr="00B30BF7">
        <w:rPr>
          <w:rFonts w:eastAsia="Times New Roman"/>
          <w:bCs/>
          <w:noProof/>
          <w:sz w:val="20"/>
          <w:szCs w:val="20"/>
        </w:rPr>
        <w:t>Предавач на симпозијуму континуиране медицинске едукације под називом „Прослава 100 година Института за хистологију и ембриологију „Александар Ђ. Костић“ Медицинског факултета у Београду“, 30.05.2022. године, Медицински факултет Универзитета у Београду, Београд, Србија.</w:t>
      </w:r>
    </w:p>
    <w:p w:rsidR="008032D8" w:rsidRPr="00B30BF7" w:rsidRDefault="008032D8" w:rsidP="00C97317">
      <w:pPr>
        <w:spacing w:line="240" w:lineRule="auto"/>
        <w:rPr>
          <w:rFonts w:eastAsia="Times New Roman"/>
          <w:bCs/>
          <w:noProof/>
          <w:sz w:val="20"/>
          <w:szCs w:val="20"/>
        </w:rPr>
      </w:pPr>
    </w:p>
    <w:p w:rsidR="008032D8" w:rsidRPr="00B30BF7" w:rsidRDefault="00C97317" w:rsidP="00A44DD5">
      <w:pPr>
        <w:pStyle w:val="ListParagraph"/>
        <w:numPr>
          <w:ilvl w:val="0"/>
          <w:numId w:val="45"/>
        </w:numPr>
        <w:spacing w:line="240" w:lineRule="auto"/>
        <w:rPr>
          <w:rFonts w:eastAsia="Times New Roman"/>
          <w:b/>
          <w:noProof/>
          <w:sz w:val="20"/>
          <w:szCs w:val="20"/>
        </w:rPr>
      </w:pPr>
      <w:r w:rsidRPr="00B30BF7">
        <w:rPr>
          <w:rFonts w:eastAsia="Times New Roman"/>
          <w:b/>
          <w:noProof/>
          <w:sz w:val="20"/>
          <w:szCs w:val="20"/>
        </w:rPr>
        <w:t>За допринос академској и широј заједници</w:t>
      </w:r>
      <w:r w:rsidR="002139A7" w:rsidRPr="00B30BF7">
        <w:rPr>
          <w:rFonts w:eastAsia="Times New Roman"/>
          <w:b/>
          <w:noProof/>
          <w:sz w:val="20"/>
          <w:szCs w:val="20"/>
        </w:rPr>
        <w:t>:</w:t>
      </w:r>
    </w:p>
    <w:p w:rsidR="00B358E3" w:rsidRPr="00B30BF7" w:rsidRDefault="008032D8" w:rsidP="00A44DD5">
      <w:pPr>
        <w:pStyle w:val="ListParagraph"/>
        <w:numPr>
          <w:ilvl w:val="1"/>
          <w:numId w:val="45"/>
        </w:numPr>
        <w:spacing w:line="240" w:lineRule="auto"/>
        <w:rPr>
          <w:rFonts w:eastAsia="Times New Roman"/>
          <w:b/>
          <w:noProof/>
          <w:sz w:val="20"/>
          <w:szCs w:val="20"/>
        </w:rPr>
      </w:pPr>
      <w:r w:rsidRPr="00B30BF7">
        <w:rPr>
          <w:rFonts w:eastAsia="Times New Roman"/>
          <w:b/>
          <w:noProof/>
          <w:sz w:val="20"/>
          <w:szCs w:val="20"/>
        </w:rPr>
        <w:t>Значајно струковно, национално или међународно признање за научну или стручну делатност</w:t>
      </w:r>
    </w:p>
    <w:p w:rsidR="008032D8" w:rsidRPr="00B30BF7" w:rsidRDefault="008032D8" w:rsidP="00A44DD5">
      <w:pPr>
        <w:pStyle w:val="ListParagraph"/>
        <w:numPr>
          <w:ilvl w:val="0"/>
          <w:numId w:val="29"/>
        </w:numPr>
        <w:spacing w:line="240" w:lineRule="auto"/>
        <w:ind w:left="360"/>
        <w:rPr>
          <w:rFonts w:eastAsia="Times New Roman"/>
          <w:b/>
          <w:i/>
          <w:iCs/>
          <w:noProof/>
          <w:sz w:val="20"/>
          <w:szCs w:val="20"/>
        </w:rPr>
      </w:pPr>
      <w:r w:rsidRPr="00B30BF7">
        <w:rPr>
          <w:rFonts w:eastAsia="Times New Roman"/>
          <w:bCs/>
          <w:noProof/>
          <w:sz w:val="20"/>
          <w:szCs w:val="20"/>
        </w:rPr>
        <w:t xml:space="preserve">Похвалница Медицинског факултета Универзитета у Београду за постигнут успех током докторских академских студија и резултате докторске дисертације објављене у часописима са </w:t>
      </w:r>
      <w:r w:rsidR="00F92975" w:rsidRPr="00B30BF7">
        <w:rPr>
          <w:rFonts w:eastAsia="Times New Roman"/>
          <w:bCs/>
          <w:noProof/>
          <w:sz w:val="20"/>
          <w:szCs w:val="20"/>
        </w:rPr>
        <w:t>JCR</w:t>
      </w:r>
      <w:r w:rsidRPr="00B30BF7">
        <w:rPr>
          <w:rFonts w:eastAsia="Times New Roman"/>
          <w:bCs/>
          <w:noProof/>
          <w:sz w:val="20"/>
          <w:szCs w:val="20"/>
        </w:rPr>
        <w:t xml:space="preserve"> листе са кумулативним импакт фактором ≥</w:t>
      </w:r>
      <w:r w:rsidR="00C97317" w:rsidRPr="00B30BF7">
        <w:rPr>
          <w:rFonts w:eastAsia="Times New Roman"/>
          <w:bCs/>
          <w:noProof/>
          <w:sz w:val="20"/>
          <w:szCs w:val="20"/>
        </w:rPr>
        <w:t xml:space="preserve"> </w:t>
      </w:r>
      <w:r w:rsidRPr="00B30BF7">
        <w:rPr>
          <w:rFonts w:eastAsia="Times New Roman"/>
          <w:bCs/>
          <w:noProof/>
          <w:sz w:val="20"/>
          <w:szCs w:val="20"/>
        </w:rPr>
        <w:t>5</w:t>
      </w:r>
    </w:p>
    <w:p w:rsidR="00DF05E3" w:rsidRPr="00B30BF7" w:rsidRDefault="00B429E0" w:rsidP="00A44DD5">
      <w:pPr>
        <w:pStyle w:val="ListParagraph"/>
        <w:numPr>
          <w:ilvl w:val="1"/>
          <w:numId w:val="45"/>
        </w:numPr>
        <w:spacing w:line="240" w:lineRule="auto"/>
        <w:rPr>
          <w:rFonts w:eastAsia="Times New Roman"/>
          <w:b/>
          <w:noProof/>
          <w:sz w:val="20"/>
          <w:szCs w:val="20"/>
        </w:rPr>
      </w:pPr>
      <w:r w:rsidRPr="00B30BF7">
        <w:rPr>
          <w:rFonts w:eastAsia="Times New Roman"/>
          <w:b/>
          <w:noProof/>
          <w:sz w:val="20"/>
          <w:szCs w:val="20"/>
        </w:rPr>
        <w:t>Чланство у стручним или научним асоцијацијама у које се члан бира или које имају ограничен број чланова</w:t>
      </w:r>
    </w:p>
    <w:p w:rsidR="00B429E0" w:rsidRPr="00B30BF7" w:rsidRDefault="00BE4B0E" w:rsidP="00A44DD5">
      <w:pPr>
        <w:pStyle w:val="ListParagraph"/>
        <w:numPr>
          <w:ilvl w:val="0"/>
          <w:numId w:val="29"/>
        </w:numPr>
        <w:spacing w:line="240" w:lineRule="auto"/>
        <w:ind w:left="360"/>
        <w:rPr>
          <w:rFonts w:eastAsia="Times New Roman"/>
          <w:bCs/>
          <w:noProof/>
          <w:sz w:val="20"/>
          <w:szCs w:val="20"/>
        </w:rPr>
      </w:pPr>
      <w:r w:rsidRPr="00B30BF7">
        <w:rPr>
          <w:rFonts w:eastAsia="Times New Roman"/>
          <w:bCs/>
          <w:noProof/>
          <w:sz w:val="20"/>
          <w:szCs w:val="20"/>
        </w:rPr>
        <w:t xml:space="preserve">Изабрана за члана </w:t>
      </w:r>
      <w:r w:rsidR="00B429E0" w:rsidRPr="00B30BF7">
        <w:rPr>
          <w:rFonts w:eastAsia="Times New Roman"/>
          <w:bCs/>
          <w:noProof/>
          <w:sz w:val="20"/>
          <w:szCs w:val="20"/>
        </w:rPr>
        <w:t>Друштв</w:t>
      </w:r>
      <w:r w:rsidRPr="00B30BF7">
        <w:rPr>
          <w:rFonts w:eastAsia="Times New Roman"/>
          <w:bCs/>
          <w:noProof/>
          <w:sz w:val="20"/>
          <w:szCs w:val="20"/>
        </w:rPr>
        <w:t>а</w:t>
      </w:r>
      <w:r w:rsidR="00B429E0" w:rsidRPr="00B30BF7">
        <w:rPr>
          <w:rFonts w:eastAsia="Times New Roman"/>
          <w:bCs/>
          <w:noProof/>
          <w:sz w:val="20"/>
          <w:szCs w:val="20"/>
        </w:rPr>
        <w:t xml:space="preserve"> имунолога Србије</w:t>
      </w:r>
      <w:r w:rsidRPr="00B30BF7">
        <w:rPr>
          <w:rFonts w:eastAsia="Times New Roman"/>
          <w:bCs/>
          <w:noProof/>
          <w:sz w:val="20"/>
          <w:szCs w:val="20"/>
        </w:rPr>
        <w:t>, након одржаног предавања ”Структурне и целуларне одлике ламине проприје слузнице дебелог црева” 25.12.2014. године на редовном састанку друштва имунолога, на Институту за онкологију, Београд, Србија</w:t>
      </w:r>
    </w:p>
    <w:p w:rsidR="009D6622" w:rsidRPr="00B30BF7" w:rsidRDefault="009D6622" w:rsidP="00C97317">
      <w:pPr>
        <w:spacing w:line="240" w:lineRule="auto"/>
        <w:rPr>
          <w:rFonts w:eastAsia="Times New Roman"/>
          <w:bCs/>
          <w:noProof/>
          <w:sz w:val="20"/>
          <w:szCs w:val="20"/>
        </w:rPr>
      </w:pPr>
    </w:p>
    <w:p w:rsidR="00B358E3" w:rsidRPr="00B30BF7" w:rsidRDefault="00C97317" w:rsidP="00A44DD5">
      <w:pPr>
        <w:pStyle w:val="ListParagraph"/>
        <w:numPr>
          <w:ilvl w:val="0"/>
          <w:numId w:val="45"/>
        </w:numPr>
        <w:spacing w:line="240" w:lineRule="auto"/>
        <w:rPr>
          <w:rFonts w:eastAsia="Times New Roman"/>
          <w:b/>
          <w:noProof/>
          <w:sz w:val="20"/>
          <w:szCs w:val="20"/>
        </w:rPr>
      </w:pPr>
      <w:r w:rsidRPr="00B30BF7">
        <w:rPr>
          <w:rFonts w:eastAsia="Times New Roman"/>
          <w:b/>
          <w:noProof/>
          <w:sz w:val="20"/>
          <w:szCs w:val="20"/>
        </w:rPr>
        <w:t xml:space="preserve">За сарадњу са другим високошколским, научно-истраживачким установама у земљи и иностранству </w:t>
      </w:r>
      <w:r w:rsidR="002139A7" w:rsidRPr="00B30BF7">
        <w:rPr>
          <w:rFonts w:eastAsia="Times New Roman"/>
          <w:b/>
          <w:noProof/>
          <w:sz w:val="20"/>
          <w:szCs w:val="20"/>
        </w:rPr>
        <w:t>–</w:t>
      </w:r>
      <w:r w:rsidRPr="00B30BF7">
        <w:rPr>
          <w:rFonts w:eastAsia="Times New Roman"/>
          <w:b/>
          <w:noProof/>
          <w:sz w:val="20"/>
          <w:szCs w:val="20"/>
        </w:rPr>
        <w:t xml:space="preserve"> мобилност</w:t>
      </w:r>
      <w:r w:rsidR="002139A7" w:rsidRPr="00B30BF7">
        <w:rPr>
          <w:rFonts w:eastAsia="Times New Roman"/>
          <w:b/>
          <w:noProof/>
          <w:sz w:val="20"/>
          <w:szCs w:val="20"/>
        </w:rPr>
        <w:t>:</w:t>
      </w:r>
    </w:p>
    <w:p w:rsidR="009D6622" w:rsidRPr="00B30BF7" w:rsidRDefault="009D6622" w:rsidP="00A44DD5">
      <w:pPr>
        <w:pStyle w:val="ListParagraph"/>
        <w:numPr>
          <w:ilvl w:val="1"/>
          <w:numId w:val="45"/>
        </w:numPr>
        <w:spacing w:line="240" w:lineRule="auto"/>
        <w:rPr>
          <w:rFonts w:eastAsia="Times New Roman"/>
          <w:b/>
          <w:noProof/>
          <w:sz w:val="20"/>
          <w:szCs w:val="20"/>
        </w:rPr>
      </w:pPr>
      <w:r w:rsidRPr="00B30BF7">
        <w:rPr>
          <w:rFonts w:eastAsia="Times New Roman"/>
          <w:b/>
          <w:noProof/>
          <w:sz w:val="20"/>
          <w:szCs w:val="20"/>
        </w:rPr>
        <w:lastRenderedPageBreak/>
        <w:t>Учествовање на међународним курсевима или школама за ужу научну област за коју се бира</w:t>
      </w:r>
    </w:p>
    <w:p w:rsidR="009D6622" w:rsidRPr="00B30BF7" w:rsidRDefault="009D6622" w:rsidP="00A44DD5">
      <w:pPr>
        <w:pStyle w:val="ListParagraph"/>
        <w:numPr>
          <w:ilvl w:val="0"/>
          <w:numId w:val="10"/>
        </w:numPr>
        <w:spacing w:line="240" w:lineRule="auto"/>
        <w:ind w:left="360"/>
        <w:rPr>
          <w:rFonts w:eastAsia="Times New Roman"/>
          <w:b/>
          <w:i/>
          <w:iCs/>
          <w:noProof/>
          <w:sz w:val="20"/>
          <w:szCs w:val="20"/>
        </w:rPr>
      </w:pPr>
      <w:r w:rsidRPr="00B30BF7">
        <w:rPr>
          <w:i/>
          <w:iCs/>
          <w:noProof/>
          <w:sz w:val="20"/>
          <w:szCs w:val="20"/>
        </w:rPr>
        <w:t>Belgrade Pathology Courses, Gastrointestinal pathology</w:t>
      </w:r>
      <w:r w:rsidRPr="00B30BF7">
        <w:rPr>
          <w:noProof/>
          <w:sz w:val="20"/>
          <w:szCs w:val="20"/>
        </w:rPr>
        <w:t xml:space="preserve">, 11-12. </w:t>
      </w:r>
      <w:r w:rsidR="00B92F7F" w:rsidRPr="00B30BF7">
        <w:rPr>
          <w:noProof/>
          <w:sz w:val="20"/>
          <w:szCs w:val="20"/>
        </w:rPr>
        <w:t>април</w:t>
      </w:r>
      <w:r w:rsidRPr="00B30BF7">
        <w:rPr>
          <w:noProof/>
          <w:sz w:val="20"/>
          <w:szCs w:val="20"/>
        </w:rPr>
        <w:t xml:space="preserve"> 2025. </w:t>
      </w:r>
      <w:r w:rsidR="00B92F7F" w:rsidRPr="00B30BF7">
        <w:rPr>
          <w:noProof/>
          <w:sz w:val="20"/>
          <w:szCs w:val="20"/>
        </w:rPr>
        <w:t>године</w:t>
      </w:r>
      <w:r w:rsidRPr="00B30BF7">
        <w:rPr>
          <w:noProof/>
          <w:sz w:val="20"/>
          <w:szCs w:val="20"/>
        </w:rPr>
        <w:t xml:space="preserve">, </w:t>
      </w:r>
      <w:r w:rsidR="00B92F7F" w:rsidRPr="00B30BF7">
        <w:rPr>
          <w:noProof/>
          <w:sz w:val="20"/>
          <w:szCs w:val="20"/>
        </w:rPr>
        <w:t>Београд</w:t>
      </w:r>
      <w:r w:rsidRPr="00B30BF7">
        <w:rPr>
          <w:noProof/>
          <w:sz w:val="20"/>
          <w:szCs w:val="20"/>
        </w:rPr>
        <w:t xml:space="preserve">, </w:t>
      </w:r>
      <w:r w:rsidR="00B92F7F" w:rsidRPr="00B30BF7">
        <w:rPr>
          <w:noProof/>
          <w:sz w:val="20"/>
          <w:szCs w:val="20"/>
        </w:rPr>
        <w:t>Србија</w:t>
      </w:r>
    </w:p>
    <w:p w:rsidR="009D6622" w:rsidRPr="00B30BF7" w:rsidRDefault="009D6622" w:rsidP="00A44DD5">
      <w:pPr>
        <w:pStyle w:val="ListParagraph"/>
        <w:numPr>
          <w:ilvl w:val="0"/>
          <w:numId w:val="10"/>
        </w:numPr>
        <w:spacing w:line="240" w:lineRule="auto"/>
        <w:ind w:left="360"/>
        <w:rPr>
          <w:rFonts w:eastAsia="Times New Roman"/>
          <w:b/>
          <w:i/>
          <w:iCs/>
          <w:noProof/>
          <w:sz w:val="20"/>
          <w:szCs w:val="20"/>
        </w:rPr>
      </w:pPr>
      <w:r w:rsidRPr="00B30BF7">
        <w:rPr>
          <w:i/>
          <w:iCs/>
          <w:noProof/>
          <w:sz w:val="20"/>
          <w:szCs w:val="20"/>
        </w:rPr>
        <w:t>The EScoP</w:t>
      </w:r>
      <w:r w:rsidRPr="00B30BF7">
        <w:rPr>
          <w:noProof/>
          <w:sz w:val="20"/>
          <w:szCs w:val="20"/>
        </w:rPr>
        <w:t xml:space="preserve"> kurs </w:t>
      </w:r>
      <w:r w:rsidR="00B92F7F" w:rsidRPr="00B30BF7">
        <w:rPr>
          <w:noProof/>
          <w:sz w:val="20"/>
          <w:szCs w:val="20"/>
        </w:rPr>
        <w:t>патологије</w:t>
      </w:r>
      <w:r w:rsidRPr="00B30BF7">
        <w:rPr>
          <w:noProof/>
          <w:sz w:val="20"/>
          <w:szCs w:val="20"/>
        </w:rPr>
        <w:t xml:space="preserve"> </w:t>
      </w:r>
      <w:r w:rsidR="00B92F7F" w:rsidRPr="00B30BF7">
        <w:rPr>
          <w:noProof/>
          <w:sz w:val="20"/>
          <w:szCs w:val="20"/>
        </w:rPr>
        <w:t>дојке</w:t>
      </w:r>
      <w:r w:rsidRPr="00B30BF7">
        <w:rPr>
          <w:noProof/>
          <w:sz w:val="20"/>
          <w:szCs w:val="20"/>
        </w:rPr>
        <w:t xml:space="preserve">, </w:t>
      </w:r>
      <w:r w:rsidR="00B92F7F" w:rsidRPr="00B30BF7">
        <w:rPr>
          <w:noProof/>
          <w:sz w:val="20"/>
          <w:szCs w:val="20"/>
        </w:rPr>
        <w:t>који</w:t>
      </w:r>
      <w:r w:rsidRPr="00B30BF7">
        <w:rPr>
          <w:noProof/>
          <w:sz w:val="20"/>
          <w:szCs w:val="20"/>
        </w:rPr>
        <w:t xml:space="preserve"> </w:t>
      </w:r>
      <w:r w:rsidR="00B92F7F" w:rsidRPr="00B30BF7">
        <w:rPr>
          <w:noProof/>
          <w:sz w:val="20"/>
          <w:szCs w:val="20"/>
        </w:rPr>
        <w:t>организује</w:t>
      </w:r>
      <w:r w:rsidRPr="00B30BF7">
        <w:rPr>
          <w:noProof/>
          <w:sz w:val="20"/>
          <w:szCs w:val="20"/>
        </w:rPr>
        <w:t xml:space="preserve"> </w:t>
      </w:r>
      <w:r w:rsidR="00B92F7F" w:rsidRPr="00B30BF7">
        <w:rPr>
          <w:noProof/>
          <w:sz w:val="20"/>
          <w:szCs w:val="20"/>
        </w:rPr>
        <w:t>Европско</w:t>
      </w:r>
      <w:r w:rsidRPr="00B30BF7">
        <w:rPr>
          <w:noProof/>
          <w:sz w:val="20"/>
          <w:szCs w:val="20"/>
        </w:rPr>
        <w:t xml:space="preserve"> </w:t>
      </w:r>
      <w:r w:rsidR="00B92F7F" w:rsidRPr="00B30BF7">
        <w:rPr>
          <w:noProof/>
          <w:sz w:val="20"/>
          <w:szCs w:val="20"/>
        </w:rPr>
        <w:t>удружење</w:t>
      </w:r>
      <w:r w:rsidRPr="00B30BF7">
        <w:rPr>
          <w:noProof/>
          <w:sz w:val="20"/>
          <w:szCs w:val="20"/>
        </w:rPr>
        <w:t xml:space="preserve"> </w:t>
      </w:r>
      <w:r w:rsidR="00B92F7F" w:rsidRPr="00B30BF7">
        <w:rPr>
          <w:noProof/>
          <w:sz w:val="20"/>
          <w:szCs w:val="20"/>
        </w:rPr>
        <w:t>патолога</w:t>
      </w:r>
      <w:r w:rsidRPr="00B30BF7">
        <w:rPr>
          <w:noProof/>
          <w:sz w:val="20"/>
          <w:szCs w:val="20"/>
        </w:rPr>
        <w:t>, 17-19.</w:t>
      </w:r>
      <w:r w:rsidR="00B92F7F" w:rsidRPr="00B30BF7">
        <w:rPr>
          <w:noProof/>
          <w:sz w:val="20"/>
          <w:szCs w:val="20"/>
        </w:rPr>
        <w:t xml:space="preserve">октобар </w:t>
      </w:r>
      <w:r w:rsidRPr="00B30BF7">
        <w:rPr>
          <w:noProof/>
          <w:sz w:val="20"/>
          <w:szCs w:val="20"/>
        </w:rPr>
        <w:t xml:space="preserve">2024. </w:t>
      </w:r>
      <w:r w:rsidR="00C30D3C" w:rsidRPr="00B30BF7">
        <w:rPr>
          <w:noProof/>
          <w:sz w:val="20"/>
          <w:szCs w:val="20"/>
        </w:rPr>
        <w:t>године</w:t>
      </w:r>
      <w:r w:rsidRPr="00B30BF7">
        <w:rPr>
          <w:noProof/>
          <w:sz w:val="20"/>
          <w:szCs w:val="20"/>
        </w:rPr>
        <w:t xml:space="preserve">, </w:t>
      </w:r>
      <w:r w:rsidR="00C30D3C" w:rsidRPr="00B30BF7">
        <w:rPr>
          <w:noProof/>
          <w:sz w:val="20"/>
          <w:szCs w:val="20"/>
        </w:rPr>
        <w:t>Солун</w:t>
      </w:r>
      <w:r w:rsidRPr="00B30BF7">
        <w:rPr>
          <w:noProof/>
          <w:sz w:val="20"/>
          <w:szCs w:val="20"/>
        </w:rPr>
        <w:t xml:space="preserve">, </w:t>
      </w:r>
      <w:r w:rsidR="00C30D3C" w:rsidRPr="00B30BF7">
        <w:rPr>
          <w:noProof/>
          <w:sz w:val="20"/>
          <w:szCs w:val="20"/>
        </w:rPr>
        <w:t>Грчка</w:t>
      </w:r>
    </w:p>
    <w:p w:rsidR="009D6622" w:rsidRPr="00B30BF7" w:rsidRDefault="009D6622" w:rsidP="00A44DD5">
      <w:pPr>
        <w:pStyle w:val="ListParagraph"/>
        <w:numPr>
          <w:ilvl w:val="0"/>
          <w:numId w:val="10"/>
        </w:numPr>
        <w:spacing w:line="240" w:lineRule="auto"/>
        <w:ind w:left="360"/>
        <w:rPr>
          <w:rFonts w:eastAsia="Times New Roman"/>
          <w:b/>
          <w:i/>
          <w:iCs/>
          <w:noProof/>
          <w:sz w:val="20"/>
          <w:szCs w:val="20"/>
        </w:rPr>
      </w:pPr>
      <w:r w:rsidRPr="00B30BF7">
        <w:rPr>
          <w:noProof/>
          <w:sz w:val="20"/>
          <w:szCs w:val="20"/>
        </w:rPr>
        <w:t xml:space="preserve">COMULIS  </w:t>
      </w:r>
      <w:r w:rsidR="00B92F7F" w:rsidRPr="00B30BF7">
        <w:rPr>
          <w:noProof/>
          <w:sz w:val="20"/>
          <w:szCs w:val="20"/>
        </w:rPr>
        <w:t>школа Корелативне</w:t>
      </w:r>
      <w:r w:rsidRPr="00B30BF7">
        <w:rPr>
          <w:noProof/>
          <w:sz w:val="20"/>
          <w:szCs w:val="20"/>
        </w:rPr>
        <w:t xml:space="preserve"> </w:t>
      </w:r>
      <w:r w:rsidR="00B92F7F" w:rsidRPr="00B30BF7">
        <w:rPr>
          <w:noProof/>
          <w:sz w:val="20"/>
          <w:szCs w:val="20"/>
        </w:rPr>
        <w:t>светлосне</w:t>
      </w:r>
      <w:r w:rsidRPr="00B30BF7">
        <w:rPr>
          <w:noProof/>
          <w:sz w:val="20"/>
          <w:szCs w:val="20"/>
        </w:rPr>
        <w:t xml:space="preserve"> </w:t>
      </w:r>
      <w:r w:rsidR="00B92F7F" w:rsidRPr="00B30BF7">
        <w:rPr>
          <w:noProof/>
          <w:sz w:val="20"/>
          <w:szCs w:val="20"/>
        </w:rPr>
        <w:t>и</w:t>
      </w:r>
      <w:r w:rsidRPr="00B30BF7">
        <w:rPr>
          <w:noProof/>
          <w:sz w:val="20"/>
          <w:szCs w:val="20"/>
        </w:rPr>
        <w:t xml:space="preserve"> </w:t>
      </w:r>
      <w:r w:rsidR="00B92F7F" w:rsidRPr="00B30BF7">
        <w:rPr>
          <w:noProof/>
          <w:sz w:val="20"/>
          <w:szCs w:val="20"/>
        </w:rPr>
        <w:t>електронске</w:t>
      </w:r>
      <w:r w:rsidRPr="00B30BF7">
        <w:rPr>
          <w:noProof/>
          <w:sz w:val="20"/>
          <w:szCs w:val="20"/>
        </w:rPr>
        <w:t xml:space="preserve"> </w:t>
      </w:r>
      <w:r w:rsidR="00B92F7F" w:rsidRPr="00B30BF7">
        <w:rPr>
          <w:noProof/>
          <w:sz w:val="20"/>
          <w:szCs w:val="20"/>
        </w:rPr>
        <w:t>микроскопије</w:t>
      </w:r>
      <w:r w:rsidRPr="00B30BF7">
        <w:rPr>
          <w:noProof/>
          <w:sz w:val="20"/>
          <w:szCs w:val="20"/>
        </w:rPr>
        <w:t xml:space="preserve"> (CLEM), 9-14. </w:t>
      </w:r>
      <w:r w:rsidR="00B92F7F" w:rsidRPr="00B30BF7">
        <w:rPr>
          <w:noProof/>
          <w:sz w:val="20"/>
          <w:szCs w:val="20"/>
        </w:rPr>
        <w:t>фебруар</w:t>
      </w:r>
      <w:r w:rsidRPr="00B30BF7">
        <w:rPr>
          <w:noProof/>
          <w:sz w:val="20"/>
          <w:szCs w:val="20"/>
        </w:rPr>
        <w:t xml:space="preserve"> 2020. </w:t>
      </w:r>
      <w:r w:rsidR="00B92F7F" w:rsidRPr="00B30BF7">
        <w:rPr>
          <w:noProof/>
          <w:sz w:val="20"/>
          <w:szCs w:val="20"/>
        </w:rPr>
        <w:t>године</w:t>
      </w:r>
      <w:r w:rsidRPr="00B30BF7">
        <w:rPr>
          <w:noProof/>
          <w:sz w:val="20"/>
          <w:szCs w:val="20"/>
        </w:rPr>
        <w:t xml:space="preserve"> </w:t>
      </w:r>
      <w:r w:rsidR="00B92F7F" w:rsidRPr="00B30BF7">
        <w:rPr>
          <w:noProof/>
          <w:sz w:val="20"/>
          <w:szCs w:val="20"/>
        </w:rPr>
        <w:t>у</w:t>
      </w:r>
      <w:r w:rsidRPr="00B30BF7">
        <w:rPr>
          <w:noProof/>
          <w:sz w:val="20"/>
          <w:szCs w:val="20"/>
        </w:rPr>
        <w:t xml:space="preserve"> </w:t>
      </w:r>
      <w:r w:rsidR="00B92F7F" w:rsidRPr="00B30BF7">
        <w:rPr>
          <w:noProof/>
          <w:sz w:val="20"/>
          <w:szCs w:val="20"/>
        </w:rPr>
        <w:t>Оирашу</w:t>
      </w:r>
      <w:r w:rsidRPr="00B30BF7">
        <w:rPr>
          <w:noProof/>
          <w:sz w:val="20"/>
          <w:szCs w:val="20"/>
        </w:rPr>
        <w:t xml:space="preserve">, </w:t>
      </w:r>
      <w:r w:rsidR="00B92F7F" w:rsidRPr="00B30BF7">
        <w:rPr>
          <w:noProof/>
          <w:sz w:val="20"/>
          <w:szCs w:val="20"/>
        </w:rPr>
        <w:t>Португалија</w:t>
      </w:r>
    </w:p>
    <w:p w:rsidR="002139A7" w:rsidRPr="00B30BF7" w:rsidRDefault="00B92F7F" w:rsidP="00A44DD5">
      <w:pPr>
        <w:pStyle w:val="ListParagraph"/>
        <w:numPr>
          <w:ilvl w:val="0"/>
          <w:numId w:val="10"/>
        </w:numPr>
        <w:spacing w:line="240" w:lineRule="auto"/>
        <w:ind w:left="360"/>
        <w:rPr>
          <w:rFonts w:eastAsia="Times New Roman"/>
          <w:b/>
          <w:i/>
          <w:iCs/>
          <w:noProof/>
          <w:sz w:val="20"/>
          <w:szCs w:val="20"/>
        </w:rPr>
      </w:pPr>
      <w:r w:rsidRPr="00B30BF7">
        <w:rPr>
          <w:noProof/>
          <w:sz w:val="20"/>
          <w:szCs w:val="20"/>
        </w:rPr>
        <w:t>Курс Функционалне флуоресцентне микроскопије, 17. новембар - 2. децембар 2018. године у Центру за молекуларну медицину, Каролинска Институт, Шведска</w:t>
      </w:r>
    </w:p>
    <w:p w:rsidR="001069D7" w:rsidRPr="00B30BF7" w:rsidRDefault="001069D7" w:rsidP="001069D7">
      <w:pPr>
        <w:pStyle w:val="ListParagraph"/>
        <w:numPr>
          <w:ilvl w:val="0"/>
          <w:numId w:val="10"/>
        </w:numPr>
        <w:spacing w:line="240" w:lineRule="auto"/>
        <w:ind w:left="360"/>
        <w:rPr>
          <w:rFonts w:eastAsia="Times New Roman"/>
          <w:b/>
          <w:i/>
          <w:iCs/>
          <w:noProof/>
          <w:sz w:val="20"/>
          <w:szCs w:val="20"/>
        </w:rPr>
      </w:pPr>
      <w:r w:rsidRPr="00B30BF7">
        <w:rPr>
          <w:noProof/>
          <w:sz w:val="20"/>
          <w:szCs w:val="20"/>
        </w:rPr>
        <w:t xml:space="preserve">Учешће у међународној школи </w:t>
      </w:r>
      <w:r w:rsidRPr="00B30BF7">
        <w:rPr>
          <w:i/>
          <w:iCs/>
          <w:noProof/>
          <w:sz w:val="20"/>
          <w:szCs w:val="20"/>
        </w:rPr>
        <w:t>Ruggero Cepellini</w:t>
      </w:r>
      <w:r w:rsidRPr="00B30BF7">
        <w:rPr>
          <w:noProof/>
          <w:sz w:val="20"/>
          <w:szCs w:val="20"/>
        </w:rPr>
        <w:t xml:space="preserve"> "Меморијски Т-лимфоцити", 12 - 15. октобар 2018. године на Анакаприју, Италија</w:t>
      </w:r>
    </w:p>
    <w:p w:rsidR="001069D7" w:rsidRPr="00B30BF7" w:rsidRDefault="001069D7" w:rsidP="001069D7">
      <w:pPr>
        <w:pStyle w:val="ListParagraph"/>
        <w:spacing w:line="240" w:lineRule="auto"/>
        <w:ind w:left="360"/>
        <w:rPr>
          <w:rFonts w:eastAsia="Times New Roman"/>
          <w:b/>
          <w:i/>
          <w:iCs/>
          <w:noProof/>
          <w:sz w:val="20"/>
          <w:szCs w:val="20"/>
        </w:rPr>
      </w:pPr>
    </w:p>
    <w:p w:rsidR="001069D7" w:rsidRPr="00B30BF7" w:rsidRDefault="001069D7" w:rsidP="001069D7">
      <w:pPr>
        <w:pStyle w:val="ListParagraph"/>
        <w:numPr>
          <w:ilvl w:val="0"/>
          <w:numId w:val="10"/>
        </w:numPr>
        <w:spacing w:line="240" w:lineRule="auto"/>
        <w:ind w:left="360"/>
        <w:rPr>
          <w:rFonts w:eastAsia="Times New Roman"/>
          <w:b/>
          <w:i/>
          <w:iCs/>
          <w:noProof/>
          <w:sz w:val="20"/>
          <w:szCs w:val="20"/>
        </w:rPr>
      </w:pPr>
      <w:r w:rsidRPr="00B30BF7">
        <w:rPr>
          <w:noProof/>
          <w:sz w:val="20"/>
          <w:szCs w:val="20"/>
        </w:rPr>
        <w:t xml:space="preserve">Учешће у међународној школи </w:t>
      </w:r>
      <w:r w:rsidRPr="00B30BF7">
        <w:rPr>
          <w:i/>
          <w:iCs/>
          <w:noProof/>
          <w:sz w:val="20"/>
          <w:szCs w:val="20"/>
        </w:rPr>
        <w:t>Ruggero Cepellini</w:t>
      </w:r>
      <w:r w:rsidRPr="00B30BF7">
        <w:rPr>
          <w:noProof/>
          <w:sz w:val="20"/>
          <w:szCs w:val="20"/>
        </w:rPr>
        <w:t xml:space="preserve"> ”Имунологија тумора: Од ткивне микросредине до имунотерапије", 16 - 18. октобар 2017. године у Напуљу, Италија</w:t>
      </w:r>
    </w:p>
    <w:p w:rsidR="002139A7" w:rsidRPr="00B30BF7" w:rsidRDefault="009D6622" w:rsidP="00A44DD5">
      <w:pPr>
        <w:pStyle w:val="ListParagraph"/>
        <w:numPr>
          <w:ilvl w:val="0"/>
          <w:numId w:val="10"/>
        </w:numPr>
        <w:spacing w:line="240" w:lineRule="auto"/>
        <w:ind w:left="360"/>
        <w:rPr>
          <w:rFonts w:eastAsia="Times New Roman"/>
          <w:b/>
          <w:i/>
          <w:iCs/>
          <w:noProof/>
          <w:sz w:val="20"/>
          <w:szCs w:val="20"/>
        </w:rPr>
      </w:pPr>
      <w:r w:rsidRPr="00B30BF7">
        <w:rPr>
          <w:i/>
          <w:iCs/>
          <w:noProof/>
          <w:sz w:val="20"/>
          <w:szCs w:val="20"/>
        </w:rPr>
        <w:t>Essential Skills in Medical Education</w:t>
      </w:r>
      <w:r w:rsidRPr="00B30BF7">
        <w:rPr>
          <w:noProof/>
          <w:sz w:val="20"/>
          <w:szCs w:val="20"/>
        </w:rPr>
        <w:t xml:space="preserve"> (ESME) </w:t>
      </w:r>
      <w:r w:rsidR="00B92F7F" w:rsidRPr="00B30BF7">
        <w:rPr>
          <w:noProof/>
          <w:sz w:val="20"/>
          <w:szCs w:val="20"/>
        </w:rPr>
        <w:t>онлајн</w:t>
      </w:r>
      <w:r w:rsidRPr="00B30BF7">
        <w:rPr>
          <w:noProof/>
          <w:sz w:val="20"/>
          <w:szCs w:val="20"/>
        </w:rPr>
        <w:t xml:space="preserve"> </w:t>
      </w:r>
      <w:r w:rsidR="00B92F7F" w:rsidRPr="00B30BF7">
        <w:rPr>
          <w:noProof/>
          <w:sz w:val="20"/>
          <w:szCs w:val="20"/>
        </w:rPr>
        <w:t>курс</w:t>
      </w:r>
      <w:r w:rsidRPr="00B30BF7">
        <w:rPr>
          <w:noProof/>
          <w:sz w:val="20"/>
          <w:szCs w:val="20"/>
        </w:rPr>
        <w:t xml:space="preserve"> </w:t>
      </w:r>
      <w:r w:rsidR="00B92F7F" w:rsidRPr="00B30BF7">
        <w:rPr>
          <w:noProof/>
          <w:sz w:val="20"/>
          <w:szCs w:val="20"/>
        </w:rPr>
        <w:t>у</w:t>
      </w:r>
      <w:r w:rsidRPr="00B30BF7">
        <w:rPr>
          <w:noProof/>
          <w:sz w:val="20"/>
          <w:szCs w:val="20"/>
        </w:rPr>
        <w:t xml:space="preserve"> </w:t>
      </w:r>
      <w:r w:rsidR="00B92F7F" w:rsidRPr="00B30BF7">
        <w:rPr>
          <w:noProof/>
          <w:sz w:val="20"/>
          <w:szCs w:val="20"/>
        </w:rPr>
        <w:t>организацији</w:t>
      </w:r>
      <w:r w:rsidRPr="00B30BF7">
        <w:rPr>
          <w:noProof/>
          <w:sz w:val="20"/>
          <w:szCs w:val="20"/>
        </w:rPr>
        <w:t xml:space="preserve"> AMEE (</w:t>
      </w:r>
      <w:r w:rsidRPr="00B30BF7">
        <w:rPr>
          <w:i/>
          <w:iCs/>
          <w:noProof/>
          <w:sz w:val="20"/>
          <w:szCs w:val="20"/>
        </w:rPr>
        <w:t>An International Society for Medical Education</w:t>
      </w:r>
      <w:r w:rsidRPr="00B30BF7">
        <w:rPr>
          <w:noProof/>
          <w:sz w:val="20"/>
          <w:szCs w:val="20"/>
        </w:rPr>
        <w:t xml:space="preserve">), </w:t>
      </w:r>
      <w:r w:rsidR="00B92F7F" w:rsidRPr="00B30BF7">
        <w:rPr>
          <w:noProof/>
          <w:sz w:val="20"/>
          <w:szCs w:val="20"/>
        </w:rPr>
        <w:t>април</w:t>
      </w:r>
      <w:r w:rsidRPr="00B30BF7">
        <w:rPr>
          <w:noProof/>
          <w:sz w:val="20"/>
          <w:szCs w:val="20"/>
        </w:rPr>
        <w:t xml:space="preserve"> - </w:t>
      </w:r>
      <w:r w:rsidR="00B92F7F" w:rsidRPr="00B30BF7">
        <w:rPr>
          <w:noProof/>
          <w:sz w:val="20"/>
          <w:szCs w:val="20"/>
        </w:rPr>
        <w:t>јун</w:t>
      </w:r>
      <w:r w:rsidRPr="00B30BF7">
        <w:rPr>
          <w:noProof/>
          <w:sz w:val="20"/>
          <w:szCs w:val="20"/>
        </w:rPr>
        <w:t xml:space="preserve"> 2017. </w:t>
      </w:r>
      <w:r w:rsidR="00B92F7F" w:rsidRPr="00B30BF7">
        <w:rPr>
          <w:noProof/>
          <w:sz w:val="20"/>
          <w:szCs w:val="20"/>
        </w:rPr>
        <w:t>године</w:t>
      </w:r>
    </w:p>
    <w:p w:rsidR="002139A7" w:rsidRPr="00B30BF7" w:rsidRDefault="00B92F7F" w:rsidP="00A44DD5">
      <w:pPr>
        <w:pStyle w:val="ListParagraph"/>
        <w:numPr>
          <w:ilvl w:val="0"/>
          <w:numId w:val="10"/>
        </w:numPr>
        <w:spacing w:line="240" w:lineRule="auto"/>
        <w:ind w:left="360"/>
        <w:rPr>
          <w:rFonts w:eastAsia="Times New Roman"/>
          <w:b/>
          <w:i/>
          <w:iCs/>
          <w:noProof/>
          <w:sz w:val="20"/>
          <w:szCs w:val="20"/>
        </w:rPr>
      </w:pPr>
      <w:r w:rsidRPr="00B30BF7">
        <w:rPr>
          <w:noProof/>
          <w:sz w:val="20"/>
          <w:szCs w:val="20"/>
        </w:rPr>
        <w:t>Учешће</w:t>
      </w:r>
      <w:r w:rsidR="009D6622" w:rsidRPr="00B30BF7">
        <w:rPr>
          <w:noProof/>
          <w:sz w:val="20"/>
          <w:szCs w:val="20"/>
        </w:rPr>
        <w:t xml:space="preserve"> </w:t>
      </w:r>
      <w:r w:rsidRPr="00B30BF7">
        <w:rPr>
          <w:noProof/>
          <w:sz w:val="20"/>
          <w:szCs w:val="20"/>
        </w:rPr>
        <w:t>у</w:t>
      </w:r>
      <w:r w:rsidR="009D6622" w:rsidRPr="00B30BF7">
        <w:rPr>
          <w:noProof/>
          <w:sz w:val="20"/>
          <w:szCs w:val="20"/>
        </w:rPr>
        <w:t xml:space="preserve"> </w:t>
      </w:r>
      <w:r w:rsidRPr="00B30BF7">
        <w:rPr>
          <w:noProof/>
          <w:sz w:val="20"/>
          <w:szCs w:val="20"/>
        </w:rPr>
        <w:t>међународној</w:t>
      </w:r>
      <w:r w:rsidR="009D6622" w:rsidRPr="00B30BF7">
        <w:rPr>
          <w:noProof/>
          <w:sz w:val="20"/>
          <w:szCs w:val="20"/>
        </w:rPr>
        <w:t xml:space="preserve"> </w:t>
      </w:r>
      <w:r w:rsidRPr="00B30BF7">
        <w:rPr>
          <w:noProof/>
          <w:sz w:val="20"/>
          <w:szCs w:val="20"/>
        </w:rPr>
        <w:t>школи</w:t>
      </w:r>
      <w:r w:rsidR="009D6622" w:rsidRPr="00B30BF7">
        <w:rPr>
          <w:noProof/>
          <w:sz w:val="20"/>
          <w:szCs w:val="20"/>
        </w:rPr>
        <w:t xml:space="preserve"> </w:t>
      </w:r>
      <w:r w:rsidR="009D6622" w:rsidRPr="00B30BF7">
        <w:rPr>
          <w:i/>
          <w:iCs/>
          <w:noProof/>
          <w:sz w:val="20"/>
          <w:szCs w:val="20"/>
        </w:rPr>
        <w:t>Ruggero Cepellini</w:t>
      </w:r>
      <w:r w:rsidR="009D6622" w:rsidRPr="00B30BF7">
        <w:rPr>
          <w:noProof/>
          <w:sz w:val="20"/>
          <w:szCs w:val="20"/>
        </w:rPr>
        <w:t xml:space="preserve"> "</w:t>
      </w:r>
      <w:r w:rsidRPr="00B30BF7">
        <w:rPr>
          <w:noProof/>
          <w:sz w:val="20"/>
          <w:szCs w:val="20"/>
        </w:rPr>
        <w:t>Метчниково</w:t>
      </w:r>
      <w:r w:rsidR="009D6622" w:rsidRPr="00B30BF7">
        <w:rPr>
          <w:noProof/>
          <w:sz w:val="20"/>
          <w:szCs w:val="20"/>
        </w:rPr>
        <w:t xml:space="preserve"> </w:t>
      </w:r>
      <w:r w:rsidRPr="00B30BF7">
        <w:rPr>
          <w:noProof/>
          <w:sz w:val="20"/>
          <w:szCs w:val="20"/>
        </w:rPr>
        <w:t>наслеђе</w:t>
      </w:r>
      <w:r w:rsidR="009D6622" w:rsidRPr="00B30BF7">
        <w:rPr>
          <w:noProof/>
          <w:sz w:val="20"/>
          <w:szCs w:val="20"/>
        </w:rPr>
        <w:t xml:space="preserve">: </w:t>
      </w:r>
      <w:r w:rsidRPr="00B30BF7">
        <w:rPr>
          <w:noProof/>
          <w:sz w:val="20"/>
          <w:szCs w:val="20"/>
        </w:rPr>
        <w:t>Ткивни</w:t>
      </w:r>
      <w:r w:rsidR="009D6622" w:rsidRPr="00B30BF7">
        <w:rPr>
          <w:noProof/>
          <w:sz w:val="20"/>
          <w:szCs w:val="20"/>
        </w:rPr>
        <w:t xml:space="preserve"> </w:t>
      </w:r>
      <w:r w:rsidRPr="00B30BF7">
        <w:rPr>
          <w:noProof/>
          <w:sz w:val="20"/>
          <w:szCs w:val="20"/>
        </w:rPr>
        <w:t>ф</w:t>
      </w:r>
      <w:r w:rsidR="00E30235" w:rsidRPr="00B30BF7">
        <w:rPr>
          <w:noProof/>
          <w:sz w:val="20"/>
          <w:szCs w:val="20"/>
        </w:rPr>
        <w:t>а</w:t>
      </w:r>
      <w:r w:rsidRPr="00B30BF7">
        <w:rPr>
          <w:noProof/>
          <w:sz w:val="20"/>
          <w:szCs w:val="20"/>
        </w:rPr>
        <w:t>гоцити</w:t>
      </w:r>
      <w:r w:rsidR="009D6622" w:rsidRPr="00B30BF7">
        <w:rPr>
          <w:noProof/>
          <w:sz w:val="20"/>
          <w:szCs w:val="20"/>
        </w:rPr>
        <w:t xml:space="preserve"> </w:t>
      </w:r>
      <w:r w:rsidRPr="00B30BF7">
        <w:rPr>
          <w:noProof/>
          <w:sz w:val="20"/>
          <w:szCs w:val="20"/>
        </w:rPr>
        <w:t>и</w:t>
      </w:r>
      <w:r w:rsidR="009D6622" w:rsidRPr="00B30BF7">
        <w:rPr>
          <w:noProof/>
          <w:sz w:val="20"/>
          <w:szCs w:val="20"/>
        </w:rPr>
        <w:t xml:space="preserve"> </w:t>
      </w:r>
      <w:r w:rsidRPr="00B30BF7">
        <w:rPr>
          <w:noProof/>
          <w:sz w:val="20"/>
          <w:szCs w:val="20"/>
        </w:rPr>
        <w:t>њихова</w:t>
      </w:r>
      <w:r w:rsidR="009D6622" w:rsidRPr="00B30BF7">
        <w:rPr>
          <w:noProof/>
          <w:sz w:val="20"/>
          <w:szCs w:val="20"/>
        </w:rPr>
        <w:t xml:space="preserve"> </w:t>
      </w:r>
      <w:r w:rsidRPr="00B30BF7">
        <w:rPr>
          <w:noProof/>
          <w:sz w:val="20"/>
          <w:szCs w:val="20"/>
        </w:rPr>
        <w:t>функција</w:t>
      </w:r>
      <w:r w:rsidR="009D6622" w:rsidRPr="00B30BF7">
        <w:rPr>
          <w:noProof/>
          <w:sz w:val="20"/>
          <w:szCs w:val="20"/>
        </w:rPr>
        <w:t xml:space="preserve">", 12-13. </w:t>
      </w:r>
      <w:r w:rsidRPr="00B30BF7">
        <w:rPr>
          <w:noProof/>
          <w:sz w:val="20"/>
          <w:szCs w:val="20"/>
        </w:rPr>
        <w:t>октобар</w:t>
      </w:r>
      <w:r w:rsidR="009D6622" w:rsidRPr="00B30BF7">
        <w:rPr>
          <w:noProof/>
          <w:sz w:val="20"/>
          <w:szCs w:val="20"/>
        </w:rPr>
        <w:t xml:space="preserve"> 2016. </w:t>
      </w:r>
      <w:r w:rsidRPr="00B30BF7">
        <w:rPr>
          <w:noProof/>
          <w:sz w:val="20"/>
          <w:szCs w:val="20"/>
        </w:rPr>
        <w:t>године</w:t>
      </w:r>
      <w:r w:rsidR="009D6622" w:rsidRPr="00B30BF7">
        <w:rPr>
          <w:noProof/>
          <w:sz w:val="20"/>
          <w:szCs w:val="20"/>
        </w:rPr>
        <w:t xml:space="preserve"> </w:t>
      </w:r>
      <w:r w:rsidRPr="00B30BF7">
        <w:rPr>
          <w:noProof/>
          <w:sz w:val="20"/>
          <w:szCs w:val="20"/>
        </w:rPr>
        <w:t>у</w:t>
      </w:r>
      <w:r w:rsidR="009D6622" w:rsidRPr="00B30BF7">
        <w:rPr>
          <w:noProof/>
          <w:sz w:val="20"/>
          <w:szCs w:val="20"/>
        </w:rPr>
        <w:t xml:space="preserve"> </w:t>
      </w:r>
      <w:r w:rsidRPr="00B30BF7">
        <w:rPr>
          <w:noProof/>
          <w:sz w:val="20"/>
          <w:szCs w:val="20"/>
        </w:rPr>
        <w:t>Напуљу</w:t>
      </w:r>
      <w:r w:rsidR="009D6622" w:rsidRPr="00B30BF7">
        <w:rPr>
          <w:noProof/>
          <w:sz w:val="20"/>
          <w:szCs w:val="20"/>
        </w:rPr>
        <w:t xml:space="preserve">, </w:t>
      </w:r>
      <w:r w:rsidRPr="00B30BF7">
        <w:rPr>
          <w:noProof/>
          <w:sz w:val="20"/>
          <w:szCs w:val="20"/>
        </w:rPr>
        <w:t>Италија</w:t>
      </w:r>
    </w:p>
    <w:p w:rsidR="001069D7" w:rsidRPr="00B30BF7" w:rsidRDefault="001069D7" w:rsidP="001069D7">
      <w:pPr>
        <w:pStyle w:val="ListParagraph"/>
        <w:numPr>
          <w:ilvl w:val="0"/>
          <w:numId w:val="10"/>
        </w:numPr>
        <w:spacing w:line="240" w:lineRule="auto"/>
        <w:ind w:left="360"/>
        <w:rPr>
          <w:rFonts w:eastAsia="Times New Roman"/>
          <w:b/>
          <w:i/>
          <w:iCs/>
          <w:noProof/>
          <w:sz w:val="20"/>
          <w:szCs w:val="20"/>
        </w:rPr>
      </w:pPr>
      <w:r w:rsidRPr="00B30BF7">
        <w:rPr>
          <w:i/>
          <w:iCs/>
          <w:noProof/>
          <w:sz w:val="20"/>
          <w:szCs w:val="20"/>
        </w:rPr>
        <w:t>Epigenetic Control for Gene Expression</w:t>
      </w:r>
      <w:r w:rsidRPr="00B30BF7">
        <w:rPr>
          <w:noProof/>
          <w:sz w:val="20"/>
          <w:szCs w:val="20"/>
        </w:rPr>
        <w:t xml:space="preserve"> онлајн курс у организацији Универзитета у Мелбурну, 09. мај 2016. године</w:t>
      </w:r>
    </w:p>
    <w:p w:rsidR="00452466" w:rsidRPr="00B30BF7" w:rsidRDefault="00452466" w:rsidP="00A44DD5">
      <w:pPr>
        <w:pStyle w:val="ListParagraph"/>
        <w:numPr>
          <w:ilvl w:val="0"/>
          <w:numId w:val="10"/>
        </w:numPr>
        <w:spacing w:line="240" w:lineRule="auto"/>
        <w:ind w:left="360"/>
        <w:rPr>
          <w:rFonts w:eastAsia="Times New Roman"/>
          <w:b/>
          <w:i/>
          <w:iCs/>
          <w:noProof/>
          <w:sz w:val="20"/>
          <w:szCs w:val="20"/>
        </w:rPr>
      </w:pPr>
      <w:r w:rsidRPr="00B30BF7">
        <w:rPr>
          <w:noProof/>
          <w:sz w:val="20"/>
          <w:szCs w:val="20"/>
        </w:rPr>
        <w:t xml:space="preserve">Учешће у међународној школи </w:t>
      </w:r>
      <w:r w:rsidRPr="00B30BF7">
        <w:rPr>
          <w:i/>
          <w:iCs/>
          <w:noProof/>
          <w:sz w:val="20"/>
          <w:szCs w:val="20"/>
        </w:rPr>
        <w:t>6</w:t>
      </w:r>
      <w:r w:rsidRPr="00B30BF7">
        <w:rPr>
          <w:i/>
          <w:iCs/>
          <w:noProof/>
          <w:sz w:val="20"/>
          <w:szCs w:val="20"/>
          <w:vertAlign w:val="superscript"/>
        </w:rPr>
        <w:t>th</w:t>
      </w:r>
      <w:r w:rsidRPr="00B30BF7">
        <w:rPr>
          <w:i/>
          <w:iCs/>
          <w:noProof/>
          <w:sz w:val="20"/>
          <w:szCs w:val="20"/>
        </w:rPr>
        <w:t xml:space="preserve"> South European Immunology School</w:t>
      </w:r>
      <w:r w:rsidRPr="00B30BF7">
        <w:rPr>
          <w:noProof/>
          <w:sz w:val="20"/>
          <w:szCs w:val="20"/>
        </w:rPr>
        <w:t>, 26 – 29. септембар 2014. године, Темишвар, Румунија</w:t>
      </w:r>
    </w:p>
    <w:p w:rsidR="00452466" w:rsidRPr="00B30BF7" w:rsidRDefault="00452466" w:rsidP="00A44DD5">
      <w:pPr>
        <w:pStyle w:val="ListParagraph"/>
        <w:numPr>
          <w:ilvl w:val="0"/>
          <w:numId w:val="10"/>
        </w:numPr>
        <w:spacing w:line="240" w:lineRule="auto"/>
        <w:ind w:left="360"/>
        <w:rPr>
          <w:rFonts w:eastAsia="Times New Roman"/>
          <w:b/>
          <w:i/>
          <w:iCs/>
          <w:noProof/>
          <w:sz w:val="20"/>
          <w:szCs w:val="20"/>
        </w:rPr>
      </w:pPr>
      <w:r w:rsidRPr="00B30BF7">
        <w:rPr>
          <w:noProof/>
          <w:sz w:val="20"/>
          <w:szCs w:val="20"/>
        </w:rPr>
        <w:t xml:space="preserve">Учешће на међународном курсу </w:t>
      </w:r>
      <w:r w:rsidRPr="00B30BF7">
        <w:rPr>
          <w:i/>
          <w:iCs/>
          <w:noProof/>
          <w:sz w:val="20"/>
          <w:szCs w:val="20"/>
        </w:rPr>
        <w:t>XVII International Intensive Course „Bioethics and Human Values in Modern Healthcare Systems“</w:t>
      </w:r>
      <w:r w:rsidRPr="00B30BF7">
        <w:rPr>
          <w:noProof/>
          <w:sz w:val="20"/>
          <w:szCs w:val="20"/>
        </w:rPr>
        <w:t>, 8 – 19. јул 2013. године, Удине, Италија</w:t>
      </w:r>
    </w:p>
    <w:p w:rsidR="00702E7A" w:rsidRPr="00B30BF7" w:rsidRDefault="00702E7A" w:rsidP="00A44DD5">
      <w:pPr>
        <w:pStyle w:val="ListParagraph"/>
        <w:numPr>
          <w:ilvl w:val="1"/>
          <w:numId w:val="9"/>
        </w:numPr>
        <w:spacing w:line="240" w:lineRule="auto"/>
        <w:rPr>
          <w:rFonts w:eastAsia="Times New Roman"/>
          <w:b/>
          <w:noProof/>
          <w:sz w:val="20"/>
          <w:szCs w:val="20"/>
        </w:rPr>
      </w:pPr>
      <w:r w:rsidRPr="00B30BF7">
        <w:rPr>
          <w:rFonts w:eastAsia="Times New Roman"/>
          <w:b/>
          <w:noProof/>
          <w:sz w:val="20"/>
          <w:szCs w:val="20"/>
        </w:rPr>
        <w:t>Студијски боравци у научноистраживачким институцијама у земљи или иностранству</w:t>
      </w:r>
    </w:p>
    <w:p w:rsidR="00702E7A" w:rsidRPr="00B30BF7" w:rsidRDefault="00702E7A" w:rsidP="00A44DD5">
      <w:pPr>
        <w:pStyle w:val="ListParagraph"/>
        <w:numPr>
          <w:ilvl w:val="0"/>
          <w:numId w:val="11"/>
        </w:numPr>
        <w:spacing w:line="240" w:lineRule="auto"/>
        <w:ind w:left="360"/>
        <w:rPr>
          <w:rFonts w:eastAsia="Times New Roman"/>
          <w:bCs/>
          <w:noProof/>
          <w:sz w:val="20"/>
          <w:szCs w:val="20"/>
        </w:rPr>
      </w:pPr>
      <w:r w:rsidRPr="00B30BF7">
        <w:rPr>
          <w:rFonts w:eastAsia="Times New Roman"/>
          <w:bCs/>
          <w:noProof/>
          <w:sz w:val="20"/>
          <w:szCs w:val="20"/>
        </w:rPr>
        <w:t xml:space="preserve">Студијски боравак у </w:t>
      </w:r>
      <w:r w:rsidR="006B33AB" w:rsidRPr="00B30BF7">
        <w:rPr>
          <w:rFonts w:eastAsia="Times New Roman"/>
          <w:bCs/>
          <w:noProof/>
          <w:sz w:val="20"/>
          <w:szCs w:val="20"/>
        </w:rPr>
        <w:t>JINR</w:t>
      </w:r>
      <w:r w:rsidRPr="00B30BF7">
        <w:rPr>
          <w:rFonts w:eastAsia="Times New Roman"/>
          <w:bCs/>
          <w:noProof/>
          <w:sz w:val="20"/>
          <w:szCs w:val="20"/>
        </w:rPr>
        <w:t>-у (</w:t>
      </w:r>
      <w:r w:rsidRPr="00B30BF7">
        <w:rPr>
          <w:rFonts w:eastAsia="Times New Roman"/>
          <w:bCs/>
          <w:i/>
          <w:iCs/>
          <w:noProof/>
          <w:sz w:val="20"/>
          <w:szCs w:val="20"/>
        </w:rPr>
        <w:t>Joint Institute of Nuclear Research</w:t>
      </w:r>
      <w:r w:rsidRPr="00B30BF7">
        <w:rPr>
          <w:rFonts w:eastAsia="Times New Roman"/>
          <w:bCs/>
          <w:noProof/>
          <w:sz w:val="20"/>
          <w:szCs w:val="20"/>
        </w:rPr>
        <w:t>) у Дубни, Московкса област, Русија, у лабораторији за Радијациону биологију, у периоду од 23. до 29. маја 2021. године и од 2. до 13. јула 2023. године</w:t>
      </w:r>
    </w:p>
    <w:p w:rsidR="009D6622" w:rsidRPr="00B30BF7" w:rsidRDefault="00702E7A" w:rsidP="00A44DD5">
      <w:pPr>
        <w:pStyle w:val="ListParagraph"/>
        <w:numPr>
          <w:ilvl w:val="0"/>
          <w:numId w:val="11"/>
        </w:numPr>
        <w:spacing w:line="240" w:lineRule="auto"/>
        <w:ind w:left="360"/>
        <w:rPr>
          <w:rFonts w:eastAsia="Times New Roman"/>
          <w:b/>
          <w:noProof/>
          <w:sz w:val="20"/>
          <w:szCs w:val="20"/>
        </w:rPr>
      </w:pPr>
      <w:r w:rsidRPr="00B30BF7">
        <w:rPr>
          <w:rFonts w:eastAsia="Times New Roman"/>
          <w:bCs/>
          <w:noProof/>
          <w:sz w:val="20"/>
          <w:szCs w:val="20"/>
        </w:rPr>
        <w:t>Студијски боравак у Лабораторији за Функционалну флуоресцнетну микроскопију у Центру за молекуларну медицину, Каролинска Институт, Шведска, 17. новембар 2018 - 2. фебруар 2019. године и од 2. фебурара - 1. априла 2021. године, у склопу ЕРАСМУС+ програма</w:t>
      </w:r>
    </w:p>
    <w:p w:rsidR="008A4FA3" w:rsidRPr="00B30BF7" w:rsidRDefault="008A4FA3" w:rsidP="00A44DD5">
      <w:pPr>
        <w:pStyle w:val="ListParagraph"/>
        <w:numPr>
          <w:ilvl w:val="1"/>
          <w:numId w:val="9"/>
        </w:numPr>
        <w:spacing w:line="240" w:lineRule="auto"/>
        <w:rPr>
          <w:rFonts w:eastAsia="Times New Roman"/>
          <w:b/>
          <w:noProof/>
          <w:sz w:val="20"/>
          <w:szCs w:val="20"/>
        </w:rPr>
      </w:pPr>
      <w:r w:rsidRPr="00B30BF7">
        <w:rPr>
          <w:rFonts w:eastAsia="Times New Roman"/>
          <w:b/>
          <w:noProof/>
          <w:sz w:val="20"/>
          <w:szCs w:val="20"/>
        </w:rPr>
        <w:t>Предавања по позиву или пленарна предавања на акредитованим скуповима у земљи</w:t>
      </w:r>
    </w:p>
    <w:p w:rsidR="005F75B5" w:rsidRPr="00B30BF7" w:rsidRDefault="005F75B5" w:rsidP="00A44DD5">
      <w:pPr>
        <w:pStyle w:val="ListParagraph"/>
        <w:numPr>
          <w:ilvl w:val="0"/>
          <w:numId w:val="12"/>
        </w:numPr>
        <w:spacing w:line="240" w:lineRule="auto"/>
        <w:ind w:left="360"/>
        <w:rPr>
          <w:rFonts w:eastAsia="Times New Roman"/>
          <w:bCs/>
          <w:noProof/>
          <w:sz w:val="20"/>
          <w:szCs w:val="20"/>
        </w:rPr>
      </w:pPr>
      <w:r w:rsidRPr="00B30BF7">
        <w:rPr>
          <w:rFonts w:eastAsia="Times New Roman"/>
          <w:bCs/>
          <w:noProof/>
          <w:sz w:val="20"/>
          <w:szCs w:val="20"/>
        </w:rPr>
        <w:t>Деспотовић С. "Fibroaging-старење екстрацелуларног матрикса", у склопу стручног семинара Секције за хистологију и ембриологију, акредитованог од стране Српоског лекарског друштва, под називом "Хистолошки параметри модулације архитектонике коже током процеса старења и рејувенације", 19. октобар 2024. године у Београду</w:t>
      </w:r>
    </w:p>
    <w:p w:rsidR="00090537" w:rsidRPr="00B30BF7" w:rsidRDefault="006233E5" w:rsidP="00A44DD5">
      <w:pPr>
        <w:pStyle w:val="ListParagraph"/>
        <w:numPr>
          <w:ilvl w:val="0"/>
          <w:numId w:val="12"/>
        </w:numPr>
        <w:spacing w:line="240" w:lineRule="auto"/>
        <w:ind w:left="360"/>
        <w:rPr>
          <w:rFonts w:eastAsia="Times New Roman"/>
          <w:bCs/>
          <w:noProof/>
          <w:sz w:val="20"/>
          <w:szCs w:val="20"/>
        </w:rPr>
      </w:pPr>
      <w:r w:rsidRPr="00B30BF7">
        <w:rPr>
          <w:rFonts w:eastAsia="Times New Roman"/>
          <w:bCs/>
          <w:noProof/>
          <w:sz w:val="20"/>
          <w:szCs w:val="20"/>
        </w:rPr>
        <w:t>Деспотовић С. „Хистологија мезенхималних тумора“, у склопу акредитованог симпозијума Секције за патологију Српског лекарског друштва, под називом „Савремени приступи дијагностици и терапији мезенхималних тумора“, 31.03.2023. године у Београду</w:t>
      </w:r>
    </w:p>
    <w:p w:rsidR="008A4FA3" w:rsidRPr="00B30BF7" w:rsidRDefault="008A4FA3" w:rsidP="00A44DD5">
      <w:pPr>
        <w:pStyle w:val="ListParagraph"/>
        <w:numPr>
          <w:ilvl w:val="0"/>
          <w:numId w:val="12"/>
        </w:numPr>
        <w:spacing w:line="240" w:lineRule="auto"/>
        <w:ind w:left="360"/>
        <w:rPr>
          <w:rFonts w:eastAsia="Times New Roman"/>
          <w:bCs/>
          <w:noProof/>
          <w:sz w:val="20"/>
          <w:szCs w:val="20"/>
        </w:rPr>
      </w:pPr>
      <w:r w:rsidRPr="00B30BF7">
        <w:rPr>
          <w:rFonts w:eastAsia="Times New Roman"/>
          <w:bCs/>
          <w:noProof/>
          <w:sz w:val="20"/>
          <w:szCs w:val="20"/>
        </w:rPr>
        <w:t xml:space="preserve">Деспотовић С. </w:t>
      </w:r>
      <w:r w:rsidR="00540379" w:rsidRPr="00B30BF7">
        <w:rPr>
          <w:bCs/>
          <w:i/>
          <w:noProof/>
          <w:sz w:val="20"/>
          <w:szCs w:val="20"/>
        </w:rPr>
        <w:t>Quantifying organization of collagen fibers in the uninvolved human colon mucosa 10 cm and 20 cm away from the malignant tumor</w:t>
      </w:r>
      <w:r w:rsidRPr="00B30BF7">
        <w:rPr>
          <w:rFonts w:eastAsia="Times New Roman"/>
          <w:bCs/>
          <w:noProof/>
          <w:sz w:val="20"/>
          <w:szCs w:val="20"/>
        </w:rPr>
        <w:t xml:space="preserve">, семинар по позиву </w:t>
      </w:r>
      <w:r w:rsidR="00540379" w:rsidRPr="00B30BF7">
        <w:rPr>
          <w:bCs/>
          <w:iCs/>
          <w:noProof/>
          <w:sz w:val="20"/>
          <w:szCs w:val="20"/>
        </w:rPr>
        <w:t xml:space="preserve">INFN </w:t>
      </w:r>
      <w:r w:rsidR="00540379" w:rsidRPr="00B30BF7">
        <w:rPr>
          <w:bCs/>
          <w:i/>
          <w:noProof/>
          <w:sz w:val="20"/>
          <w:szCs w:val="20"/>
        </w:rPr>
        <w:t>Laboratori Nazionali di Frascati</w:t>
      </w:r>
      <w:r w:rsidRPr="00B30BF7">
        <w:rPr>
          <w:rFonts w:eastAsia="Times New Roman"/>
          <w:bCs/>
          <w:noProof/>
          <w:sz w:val="20"/>
          <w:szCs w:val="20"/>
        </w:rPr>
        <w:t>, Фрасцати, Италија, 6.октобар 2022. године</w:t>
      </w:r>
    </w:p>
    <w:p w:rsidR="008A4FA3" w:rsidRPr="00B30BF7" w:rsidRDefault="008A4FA3" w:rsidP="00A44DD5">
      <w:pPr>
        <w:pStyle w:val="ListParagraph"/>
        <w:numPr>
          <w:ilvl w:val="1"/>
          <w:numId w:val="9"/>
        </w:numPr>
        <w:tabs>
          <w:tab w:val="left" w:pos="720"/>
        </w:tabs>
        <w:spacing w:line="240" w:lineRule="auto"/>
        <w:rPr>
          <w:rFonts w:eastAsia="Times New Roman"/>
          <w:b/>
          <w:noProof/>
          <w:sz w:val="20"/>
          <w:szCs w:val="20"/>
        </w:rPr>
      </w:pPr>
      <w:r w:rsidRPr="00B30BF7">
        <w:rPr>
          <w:rFonts w:eastAsia="Times New Roman"/>
          <w:b/>
          <w:noProof/>
          <w:sz w:val="20"/>
          <w:szCs w:val="20"/>
        </w:rPr>
        <w:t>У</w:t>
      </w:r>
      <w:r w:rsidR="00540379" w:rsidRPr="00B30BF7">
        <w:rPr>
          <w:rFonts w:eastAsia="Times New Roman"/>
          <w:b/>
          <w:noProof/>
          <w:sz w:val="20"/>
          <w:szCs w:val="20"/>
        </w:rPr>
        <w:t>ч</w:t>
      </w:r>
      <w:r w:rsidRPr="00B30BF7">
        <w:rPr>
          <w:rFonts w:eastAsia="Times New Roman"/>
          <w:b/>
          <w:noProof/>
          <w:sz w:val="20"/>
          <w:szCs w:val="20"/>
        </w:rPr>
        <w:t>ешће у научноистраживачким или образовним међународним пројектима</w:t>
      </w:r>
    </w:p>
    <w:p w:rsidR="00051589" w:rsidRPr="00B30BF7" w:rsidRDefault="00540379" w:rsidP="00A44DD5">
      <w:pPr>
        <w:pStyle w:val="ListParagraph"/>
        <w:numPr>
          <w:ilvl w:val="0"/>
          <w:numId w:val="29"/>
        </w:numPr>
        <w:spacing w:line="240" w:lineRule="auto"/>
        <w:ind w:left="360"/>
        <w:rPr>
          <w:bCs/>
          <w:iCs/>
          <w:noProof/>
          <w:sz w:val="20"/>
          <w:szCs w:val="20"/>
        </w:rPr>
      </w:pPr>
      <w:r w:rsidRPr="00B30BF7">
        <w:rPr>
          <w:bCs/>
          <w:iCs/>
          <w:noProof/>
          <w:sz w:val="20"/>
          <w:szCs w:val="20"/>
        </w:rPr>
        <w:t>The computer-assisted identification, characterization and modeling of the histological data</w:t>
      </w:r>
      <w:r w:rsidR="008A4FA3" w:rsidRPr="00B30BF7">
        <w:rPr>
          <w:rFonts w:eastAsia="Times New Roman"/>
          <w:bCs/>
          <w:noProof/>
          <w:sz w:val="20"/>
          <w:szCs w:val="20"/>
        </w:rPr>
        <w:t xml:space="preserve"> (</w:t>
      </w:r>
      <w:r w:rsidRPr="00B30BF7">
        <w:rPr>
          <w:bCs/>
          <w:iCs/>
          <w:noProof/>
          <w:sz w:val="20"/>
          <w:szCs w:val="20"/>
        </w:rPr>
        <w:t>Project/Grant No: Order No.50 of 24.01.2024. item 15, order No.178 of 03.03.2022. item 20</w:t>
      </w:r>
      <w:r w:rsidR="008A4FA3" w:rsidRPr="00B30BF7">
        <w:rPr>
          <w:rFonts w:eastAsia="Times New Roman"/>
          <w:bCs/>
          <w:noProof/>
          <w:sz w:val="20"/>
          <w:szCs w:val="20"/>
        </w:rPr>
        <w:t xml:space="preserve">) који расписује </w:t>
      </w:r>
      <w:r w:rsidRPr="00B30BF7">
        <w:rPr>
          <w:bCs/>
          <w:iCs/>
          <w:noProof/>
          <w:sz w:val="20"/>
          <w:szCs w:val="20"/>
        </w:rPr>
        <w:t>JINR (</w:t>
      </w:r>
      <w:r w:rsidRPr="00B30BF7">
        <w:rPr>
          <w:bCs/>
          <w:i/>
          <w:noProof/>
          <w:sz w:val="20"/>
          <w:szCs w:val="20"/>
        </w:rPr>
        <w:t>Joint Institute of nuclear research</w:t>
      </w:r>
      <w:r w:rsidRPr="00B30BF7">
        <w:rPr>
          <w:bCs/>
          <w:iCs/>
          <w:noProof/>
          <w:sz w:val="20"/>
          <w:szCs w:val="20"/>
        </w:rPr>
        <w:t>, Dubna, Rusija)</w:t>
      </w:r>
    </w:p>
    <w:p w:rsidR="005F75B5" w:rsidRPr="00B30BF7" w:rsidRDefault="005F75B5" w:rsidP="00731FFD">
      <w:pPr>
        <w:spacing w:line="240" w:lineRule="auto"/>
        <w:rPr>
          <w:rFonts w:eastAsia="Times New Roman"/>
          <w:b/>
          <w:bCs/>
          <w:noProof/>
          <w:sz w:val="20"/>
          <w:szCs w:val="20"/>
        </w:rPr>
      </w:pPr>
    </w:p>
    <w:p w:rsidR="00B8671E" w:rsidRPr="00B30BF7" w:rsidRDefault="00B8671E">
      <w:pPr>
        <w:widowControl/>
        <w:overflowPunct/>
        <w:adjustRightInd/>
        <w:spacing w:line="240" w:lineRule="auto"/>
        <w:jc w:val="left"/>
        <w:rPr>
          <w:rFonts w:eastAsia="Times New Roman"/>
          <w:b/>
          <w:bCs/>
          <w:noProof/>
          <w:sz w:val="20"/>
          <w:szCs w:val="20"/>
        </w:rPr>
      </w:pPr>
    </w:p>
    <w:p w:rsidR="00B9670E" w:rsidRPr="00B30BF7" w:rsidRDefault="00B9670E" w:rsidP="00731FFD">
      <w:pPr>
        <w:spacing w:line="240" w:lineRule="auto"/>
        <w:rPr>
          <w:rFonts w:eastAsia="Times New Roman"/>
          <w:b/>
          <w:bCs/>
          <w:noProof/>
          <w:sz w:val="20"/>
          <w:szCs w:val="20"/>
        </w:rPr>
      </w:pPr>
      <w:r w:rsidRPr="00B30BF7">
        <w:rPr>
          <w:rFonts w:eastAsia="Times New Roman"/>
          <w:b/>
          <w:bCs/>
          <w:noProof/>
          <w:sz w:val="20"/>
          <w:szCs w:val="20"/>
        </w:rPr>
        <w:t>Кандидат под редним бројем 2.</w:t>
      </w:r>
    </w:p>
    <w:p w:rsidR="002139A7" w:rsidRPr="00B30BF7" w:rsidRDefault="002139A7" w:rsidP="002139A7">
      <w:pPr>
        <w:pStyle w:val="Normal1"/>
        <w:jc w:val="both"/>
        <w:rPr>
          <w:sz w:val="20"/>
          <w:szCs w:val="20"/>
          <w:lang w:val="ru-RU"/>
        </w:rPr>
      </w:pPr>
      <w:r w:rsidRPr="00B30BF7">
        <w:rPr>
          <w:b/>
          <w:sz w:val="20"/>
          <w:szCs w:val="20"/>
          <w:lang w:val="ru-RU"/>
        </w:rPr>
        <w:t>Др Иван Залетел</w:t>
      </w:r>
      <w:r w:rsidRPr="00B30BF7">
        <w:rPr>
          <w:sz w:val="20"/>
          <w:szCs w:val="20"/>
          <w:lang w:val="ru-RU"/>
        </w:rPr>
        <w:t>, катедра Хистологије и ембриологије, доктор медицинских наука</w:t>
      </w:r>
    </w:p>
    <w:p w:rsidR="002139A7" w:rsidRPr="00B30BF7" w:rsidRDefault="002139A7" w:rsidP="00731FFD">
      <w:pPr>
        <w:spacing w:line="240" w:lineRule="auto"/>
        <w:rPr>
          <w:rFonts w:eastAsia="Times New Roman"/>
          <w:b/>
          <w:bCs/>
          <w:noProof/>
          <w:sz w:val="20"/>
          <w:szCs w:val="20"/>
          <w:lang w:val="ru-RU"/>
        </w:rPr>
      </w:pP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А. ОСНОВНИ БИОГРАФСКИ ПОДАЦИ</w:t>
      </w: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w:t>
      </w:r>
      <w:r w:rsidR="00445CE6" w:rsidRPr="00B30BF7">
        <w:rPr>
          <w:rFonts w:eastAsia="Times New Roman"/>
          <w:noProof/>
          <w:sz w:val="20"/>
          <w:szCs w:val="20"/>
          <w:lang w:val="ru-RU"/>
        </w:rPr>
        <w:t xml:space="preserve"> </w:t>
      </w:r>
      <w:r w:rsidRPr="00B30BF7">
        <w:rPr>
          <w:rFonts w:eastAsia="Times New Roman"/>
          <w:noProof/>
          <w:sz w:val="20"/>
          <w:szCs w:val="20"/>
          <w:lang w:val="ru-RU"/>
        </w:rPr>
        <w:t xml:space="preserve">Име, средње име и презиме: </w:t>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b/>
          <w:bCs/>
          <w:noProof/>
          <w:sz w:val="20"/>
          <w:szCs w:val="20"/>
          <w:lang w:val="ru-RU"/>
        </w:rPr>
        <w:t>Иван (Весна) Залетел</w:t>
      </w:r>
    </w:p>
    <w:p w:rsidR="00B9670E" w:rsidRPr="00B30BF7" w:rsidRDefault="00445CE6" w:rsidP="00445CE6">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Датум и место рођења: </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29.03.1988. године,</w:t>
      </w:r>
      <w:r w:rsidR="00A36EAC" w:rsidRPr="00B30BF7">
        <w:rPr>
          <w:rFonts w:eastAsia="Times New Roman"/>
          <w:noProof/>
          <w:sz w:val="20"/>
          <w:szCs w:val="20"/>
          <w:lang w:val="ru-RU"/>
        </w:rPr>
        <w:t xml:space="preserve"> Београд</w:t>
      </w:r>
    </w:p>
    <w:p w:rsidR="00B9670E" w:rsidRPr="00B30BF7" w:rsidRDefault="00445CE6" w:rsidP="00445CE6">
      <w:pPr>
        <w:spacing w:line="240" w:lineRule="auto"/>
        <w:rPr>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Установа где је запослен:  </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Институт за Хистологију и ембриологију    ”Александар Ђ. Костић”, Медицински факултет, Универзитет у Београду</w:t>
      </w:r>
      <w:r w:rsidR="00B9670E" w:rsidRPr="00B30BF7">
        <w:rPr>
          <w:noProof/>
          <w:sz w:val="20"/>
          <w:szCs w:val="20"/>
          <w:lang w:val="ru-RU"/>
        </w:rPr>
        <w:t xml:space="preserve">                                                                               </w:t>
      </w:r>
    </w:p>
    <w:p w:rsidR="00B9670E" w:rsidRPr="00B30BF7" w:rsidRDefault="00445CE6" w:rsidP="00445CE6">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Звање/радно место </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доцент</w:t>
      </w:r>
      <w:r w:rsidR="00081123" w:rsidRPr="00B30BF7">
        <w:rPr>
          <w:rFonts w:eastAsia="Times New Roman"/>
          <w:noProof/>
          <w:sz w:val="20"/>
          <w:szCs w:val="20"/>
          <w:lang w:val="ru-RU"/>
        </w:rPr>
        <w:t xml:space="preserve">, </w:t>
      </w:r>
      <w:r w:rsidR="00081123" w:rsidRPr="00B30BF7">
        <w:rPr>
          <w:bCs/>
          <w:sz w:val="20"/>
          <w:szCs w:val="20"/>
          <w:lang w:val="sl-SI"/>
        </w:rPr>
        <w:t>Катедра за хистологију и ембриологију</w:t>
      </w: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w:t>
      </w:r>
      <w:r w:rsidR="00445CE6" w:rsidRPr="00B30BF7">
        <w:rPr>
          <w:rFonts w:eastAsia="Times New Roman"/>
          <w:noProof/>
          <w:sz w:val="20"/>
          <w:szCs w:val="20"/>
          <w:lang w:val="ru-RU"/>
        </w:rPr>
        <w:t xml:space="preserve"> </w:t>
      </w:r>
      <w:r w:rsidRPr="00B30BF7">
        <w:rPr>
          <w:rFonts w:eastAsia="Times New Roman"/>
          <w:noProof/>
          <w:sz w:val="20"/>
          <w:szCs w:val="20"/>
          <w:lang w:val="ru-RU"/>
        </w:rPr>
        <w:t xml:space="preserve">Научна област: </w:t>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t>Хистологија и ембриологија</w:t>
      </w:r>
    </w:p>
    <w:p w:rsidR="00445CE6" w:rsidRPr="00B30BF7" w:rsidRDefault="00445CE6" w:rsidP="00731FFD">
      <w:pPr>
        <w:spacing w:line="240" w:lineRule="auto"/>
        <w:rPr>
          <w:rFonts w:eastAsia="Times New Roman"/>
          <w:noProof/>
          <w:sz w:val="20"/>
          <w:szCs w:val="20"/>
          <w:lang w:val="ru-RU"/>
        </w:rPr>
      </w:pP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Б. СТРУЧНА БИОГРАФИЈА, ДИПЛОМЕ И ЗВАЊА</w:t>
      </w:r>
    </w:p>
    <w:p w:rsidR="00B9670E" w:rsidRPr="00B30BF7" w:rsidRDefault="00B9670E" w:rsidP="00731FFD">
      <w:pPr>
        <w:spacing w:line="240" w:lineRule="auto"/>
        <w:rPr>
          <w:rFonts w:eastAsia="Times New Roman"/>
          <w:b/>
          <w:bCs/>
          <w:noProof/>
          <w:sz w:val="20"/>
          <w:szCs w:val="20"/>
          <w:lang w:val="ru-RU"/>
        </w:rPr>
      </w:pPr>
      <w:r w:rsidRPr="00B30BF7">
        <w:rPr>
          <w:rFonts w:eastAsia="Times New Roman"/>
          <w:b/>
          <w:bCs/>
          <w:noProof/>
          <w:sz w:val="20"/>
          <w:szCs w:val="20"/>
          <w:lang w:val="ru-RU"/>
        </w:rPr>
        <w:t>Основне студије</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Назив установе: </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Медицински факултет, Универзитет у Београду</w:t>
      </w:r>
      <w:r w:rsidR="00B9670E" w:rsidRPr="00B30BF7">
        <w:rPr>
          <w:noProof/>
          <w:sz w:val="20"/>
          <w:szCs w:val="20"/>
          <w:lang w:val="ru-RU"/>
        </w:rPr>
        <w:t xml:space="preserve">                                                                               </w:t>
      </w:r>
    </w:p>
    <w:p w:rsidR="00B9670E" w:rsidRPr="00B30BF7" w:rsidRDefault="00081123" w:rsidP="00081123">
      <w:pPr>
        <w:spacing w:line="240" w:lineRule="auto"/>
        <w:rPr>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Место и година завршетка, просечна оцена:</w:t>
      </w:r>
      <w:r w:rsidR="00B9670E" w:rsidRPr="00B30BF7">
        <w:rPr>
          <w:noProof/>
          <w:sz w:val="20"/>
          <w:szCs w:val="20"/>
          <w:lang w:val="ru-RU"/>
        </w:rPr>
        <w:t xml:space="preserve"> </w:t>
      </w:r>
      <w:r w:rsidR="00B9670E" w:rsidRPr="00B30BF7">
        <w:rPr>
          <w:noProof/>
          <w:sz w:val="20"/>
          <w:szCs w:val="20"/>
          <w:lang w:val="ru-RU"/>
        </w:rPr>
        <w:tab/>
        <w:t xml:space="preserve">Београд, 2013. године, </w:t>
      </w:r>
      <w:r w:rsidR="00B9670E" w:rsidRPr="00B30BF7">
        <w:rPr>
          <w:rFonts w:eastAsia="Times New Roman"/>
          <w:noProof/>
          <w:sz w:val="20"/>
          <w:szCs w:val="20"/>
          <w:lang w:val="ru-RU"/>
        </w:rPr>
        <w:t>9,78</w:t>
      </w:r>
      <w:r w:rsidRPr="00B30BF7">
        <w:rPr>
          <w:rFonts w:eastAsia="Times New Roman"/>
          <w:noProof/>
          <w:sz w:val="20"/>
          <w:szCs w:val="20"/>
          <w:lang w:val="ru-RU"/>
        </w:rPr>
        <w:t xml:space="preserve"> (девет, седамдесетосам)</w:t>
      </w:r>
    </w:p>
    <w:p w:rsidR="00B9670E" w:rsidRPr="00B30BF7" w:rsidRDefault="00B9670E" w:rsidP="00731FFD">
      <w:pPr>
        <w:spacing w:line="240" w:lineRule="auto"/>
        <w:rPr>
          <w:rFonts w:eastAsia="Times New Roman"/>
          <w:b/>
          <w:bCs/>
          <w:noProof/>
          <w:sz w:val="20"/>
          <w:szCs w:val="20"/>
          <w:lang w:val="ru-RU"/>
        </w:rPr>
      </w:pPr>
      <w:r w:rsidRPr="00B30BF7">
        <w:rPr>
          <w:rFonts w:eastAsia="Times New Roman"/>
          <w:b/>
          <w:bCs/>
          <w:noProof/>
          <w:sz w:val="20"/>
          <w:szCs w:val="20"/>
          <w:lang w:val="ru-RU"/>
        </w:rPr>
        <w:t>Последипломске студије (Специјалистичке академске студије)</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Назив установе:</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Медицински факултет, Универзитет у Београду</w:t>
      </w:r>
      <w:r w:rsidR="00B9670E" w:rsidRPr="00B30BF7">
        <w:rPr>
          <w:noProof/>
          <w:sz w:val="20"/>
          <w:szCs w:val="20"/>
          <w:lang w:val="ru-RU"/>
        </w:rPr>
        <w:t xml:space="preserve">                                                                               </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w:t>
      </w:r>
      <w:r w:rsidR="00FE0595" w:rsidRPr="00B30BF7">
        <w:rPr>
          <w:rFonts w:eastAsia="Times New Roman"/>
          <w:noProof/>
          <w:sz w:val="20"/>
          <w:szCs w:val="20"/>
          <w:lang w:val="ru-RU"/>
        </w:rPr>
        <w:t xml:space="preserve"> </w:t>
      </w:r>
      <w:r w:rsidRPr="00B30BF7">
        <w:rPr>
          <w:rFonts w:eastAsia="Times New Roman"/>
          <w:noProof/>
          <w:sz w:val="20"/>
          <w:szCs w:val="20"/>
          <w:lang w:val="sl-SI"/>
        </w:rPr>
        <w:t>Место</w:t>
      </w:r>
      <w:r w:rsidRPr="00B30BF7">
        <w:rPr>
          <w:rFonts w:eastAsia="Times New Roman"/>
          <w:noProof/>
          <w:sz w:val="20"/>
          <w:szCs w:val="20"/>
          <w:lang w:val="sr-Cyrl-CS"/>
        </w:rPr>
        <w:t>,</w:t>
      </w:r>
      <w:r w:rsidRPr="00B30BF7">
        <w:rPr>
          <w:rFonts w:eastAsia="Times New Roman"/>
          <w:noProof/>
          <w:sz w:val="20"/>
          <w:szCs w:val="20"/>
          <w:lang w:val="sl-SI"/>
        </w:rPr>
        <w:t xml:space="preserve"> година завршетка, </w:t>
      </w:r>
      <w:r w:rsidRPr="00B30BF7">
        <w:rPr>
          <w:rFonts w:eastAsia="Times New Roman"/>
          <w:noProof/>
          <w:sz w:val="20"/>
          <w:szCs w:val="20"/>
          <w:lang w:val="ru-RU"/>
        </w:rPr>
        <w:t>ментор</w:t>
      </w:r>
      <w:r w:rsidRPr="00B30BF7">
        <w:rPr>
          <w:rFonts w:eastAsia="Times New Roman"/>
          <w:noProof/>
          <w:sz w:val="20"/>
          <w:szCs w:val="20"/>
          <w:lang w:val="sr-Cyrl-CS"/>
        </w:rPr>
        <w:t xml:space="preserve"> </w:t>
      </w:r>
      <w:r w:rsidRPr="00B30BF7">
        <w:rPr>
          <w:rFonts w:eastAsia="Times New Roman"/>
          <w:noProof/>
          <w:sz w:val="20"/>
          <w:szCs w:val="20"/>
          <w:lang w:val="sr-Latn-CS"/>
        </w:rPr>
        <w:t>и чланови комисије</w:t>
      </w:r>
      <w:r w:rsidRPr="00B30BF7">
        <w:rPr>
          <w:rFonts w:eastAsia="Times New Roman"/>
          <w:noProof/>
          <w:sz w:val="20"/>
          <w:szCs w:val="20"/>
          <w:lang w:val="ru-RU"/>
        </w:rPr>
        <w:t xml:space="preserve">: </w:t>
      </w:r>
      <w:r w:rsidR="00B9670E" w:rsidRPr="00B30BF7">
        <w:rPr>
          <w:noProof/>
          <w:sz w:val="20"/>
          <w:szCs w:val="20"/>
          <w:lang w:val="ru-RU"/>
        </w:rPr>
        <w:t>Београд, 2015. године</w:t>
      </w:r>
      <w:r w:rsidRPr="00B30BF7">
        <w:rPr>
          <w:noProof/>
          <w:sz w:val="20"/>
          <w:szCs w:val="20"/>
          <w:lang w:val="ru-RU"/>
        </w:rPr>
        <w:t>, п</w:t>
      </w:r>
      <w:r w:rsidR="00B9670E" w:rsidRPr="00B30BF7">
        <w:rPr>
          <w:rFonts w:eastAsia="Times New Roman"/>
          <w:noProof/>
          <w:sz w:val="20"/>
          <w:szCs w:val="20"/>
          <w:lang w:val="ru-RU"/>
        </w:rPr>
        <w:t xml:space="preserve">роф. др </w:t>
      </w:r>
      <w:r w:rsidR="00A36EAC" w:rsidRPr="00B30BF7">
        <w:rPr>
          <w:rFonts w:eastAsia="Times New Roman"/>
          <w:noProof/>
          <w:sz w:val="20"/>
          <w:szCs w:val="20"/>
          <w:lang w:val="ru-RU"/>
        </w:rPr>
        <w:t>Владимир</w:t>
      </w:r>
      <w:r w:rsidR="00B9670E" w:rsidRPr="00B30BF7">
        <w:rPr>
          <w:rFonts w:eastAsia="Times New Roman"/>
          <w:noProof/>
          <w:sz w:val="20"/>
          <w:szCs w:val="20"/>
          <w:lang w:val="ru-RU"/>
        </w:rPr>
        <w:t xml:space="preserve"> </w:t>
      </w:r>
      <w:r w:rsidR="00A36EAC" w:rsidRPr="00B30BF7">
        <w:rPr>
          <w:rFonts w:eastAsia="Times New Roman"/>
          <w:noProof/>
          <w:sz w:val="20"/>
          <w:szCs w:val="20"/>
          <w:lang w:val="ru-RU"/>
        </w:rPr>
        <w:t>Бумбаширевић</w:t>
      </w:r>
      <w:r w:rsidR="00B9670E" w:rsidRPr="00B30BF7">
        <w:rPr>
          <w:rFonts w:eastAsia="Times New Roman"/>
          <w:noProof/>
          <w:sz w:val="20"/>
          <w:szCs w:val="20"/>
          <w:lang w:val="ru-RU"/>
        </w:rPr>
        <w:t xml:space="preserve"> (председник), проф. др </w:t>
      </w:r>
      <w:r w:rsidR="00A36EAC" w:rsidRPr="00B30BF7">
        <w:rPr>
          <w:rFonts w:eastAsia="Times New Roman"/>
          <w:noProof/>
          <w:sz w:val="20"/>
          <w:szCs w:val="20"/>
          <w:lang w:val="ru-RU"/>
        </w:rPr>
        <w:t>Александар</w:t>
      </w:r>
      <w:r w:rsidR="00B9670E" w:rsidRPr="00B30BF7">
        <w:rPr>
          <w:rFonts w:eastAsia="Times New Roman"/>
          <w:noProof/>
          <w:sz w:val="20"/>
          <w:szCs w:val="20"/>
          <w:lang w:val="ru-RU"/>
        </w:rPr>
        <w:t xml:space="preserve"> </w:t>
      </w:r>
      <w:r w:rsidR="00A36EAC" w:rsidRPr="00B30BF7">
        <w:rPr>
          <w:rFonts w:eastAsia="Times New Roman"/>
          <w:noProof/>
          <w:sz w:val="20"/>
          <w:szCs w:val="20"/>
          <w:lang w:val="ru-RU"/>
        </w:rPr>
        <w:t>Маликовић</w:t>
      </w:r>
      <w:r w:rsidR="00B9670E" w:rsidRPr="00B30BF7">
        <w:rPr>
          <w:rFonts w:eastAsia="Times New Roman"/>
          <w:noProof/>
          <w:sz w:val="20"/>
          <w:szCs w:val="20"/>
          <w:lang w:val="ru-RU"/>
        </w:rPr>
        <w:t xml:space="preserve">, </w:t>
      </w:r>
      <w:r w:rsidR="00A36EAC" w:rsidRPr="00B30BF7">
        <w:rPr>
          <w:rFonts w:eastAsia="Times New Roman"/>
          <w:noProof/>
          <w:sz w:val="20"/>
          <w:szCs w:val="20"/>
          <w:lang w:val="ru-RU"/>
        </w:rPr>
        <w:t>доц</w:t>
      </w:r>
      <w:r w:rsidR="00B9670E" w:rsidRPr="00B30BF7">
        <w:rPr>
          <w:rFonts w:eastAsia="Times New Roman"/>
          <w:noProof/>
          <w:sz w:val="20"/>
          <w:szCs w:val="20"/>
          <w:lang w:val="ru-RU"/>
        </w:rPr>
        <w:t xml:space="preserve">. др </w:t>
      </w:r>
      <w:r w:rsidR="00A36EAC" w:rsidRPr="00B30BF7">
        <w:rPr>
          <w:rFonts w:eastAsia="Times New Roman"/>
          <w:noProof/>
          <w:sz w:val="20"/>
          <w:szCs w:val="20"/>
          <w:lang w:val="ru-RU"/>
        </w:rPr>
        <w:t>Нела</w:t>
      </w:r>
      <w:r w:rsidR="00B9670E" w:rsidRPr="00B30BF7">
        <w:rPr>
          <w:rFonts w:eastAsia="Times New Roman"/>
          <w:noProof/>
          <w:sz w:val="20"/>
          <w:szCs w:val="20"/>
          <w:lang w:val="ru-RU"/>
        </w:rPr>
        <w:t xml:space="preserve"> </w:t>
      </w:r>
      <w:r w:rsidR="00A36EAC" w:rsidRPr="00B30BF7">
        <w:rPr>
          <w:rFonts w:eastAsia="Times New Roman"/>
          <w:noProof/>
          <w:sz w:val="20"/>
          <w:szCs w:val="20"/>
          <w:lang w:val="ru-RU"/>
        </w:rPr>
        <w:t>Пушкаш</w:t>
      </w:r>
      <w:r w:rsidRPr="00B30BF7">
        <w:rPr>
          <w:rFonts w:eastAsia="Times New Roman"/>
          <w:noProof/>
          <w:sz w:val="20"/>
          <w:szCs w:val="20"/>
          <w:lang w:val="ru-RU"/>
        </w:rPr>
        <w:t>,</w:t>
      </w:r>
      <w:r w:rsidR="00B9670E" w:rsidRPr="00B30BF7">
        <w:rPr>
          <w:rFonts w:eastAsia="Times New Roman"/>
          <w:noProof/>
          <w:sz w:val="20"/>
          <w:szCs w:val="20"/>
          <w:lang w:val="ru-RU"/>
        </w:rPr>
        <w:t xml:space="preserve"> ментор                                                                           </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Наслов специјалистичког академског рада: </w:t>
      </w:r>
      <w:r w:rsidR="00B9670E" w:rsidRPr="00B30BF7">
        <w:rPr>
          <w:rFonts w:eastAsia="Times New Roman"/>
          <w:noProof/>
          <w:sz w:val="20"/>
          <w:szCs w:val="20"/>
          <w:lang w:val="ru-RU"/>
        </w:rPr>
        <w:tab/>
        <w:t>”</w:t>
      </w:r>
      <w:r w:rsidR="00A36EAC" w:rsidRPr="00B30BF7">
        <w:rPr>
          <w:rFonts w:eastAsia="Times New Roman"/>
          <w:noProof/>
          <w:sz w:val="20"/>
          <w:szCs w:val="20"/>
          <w:lang w:val="ru-RU"/>
        </w:rPr>
        <w:t xml:space="preserve">Утицај хроничног стреса на хистолошке карактеристике </w:t>
      </w:r>
      <w:r w:rsidR="00A36EAC" w:rsidRPr="00B30BF7">
        <w:rPr>
          <w:rFonts w:eastAsia="Times New Roman"/>
          <w:noProof/>
          <w:sz w:val="20"/>
          <w:szCs w:val="20"/>
          <w:lang w:val="ru-RU"/>
        </w:rPr>
        <w:lastRenderedPageBreak/>
        <w:t>хипокампуса пацова</w:t>
      </w:r>
      <w:r w:rsidR="00B9670E" w:rsidRPr="00B30BF7">
        <w:rPr>
          <w:rFonts w:eastAsia="Times New Roman"/>
          <w:noProof/>
          <w:sz w:val="20"/>
          <w:szCs w:val="20"/>
          <w:lang w:val="ru-RU"/>
        </w:rPr>
        <w:t xml:space="preserve">”                                                                         </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 xml:space="preserve">Ужа научна област: </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Цитологија, хистохемија, електронска микроскопија и ембриологија</w:t>
      </w:r>
    </w:p>
    <w:p w:rsidR="00B9670E" w:rsidRPr="00B30BF7" w:rsidRDefault="00B9670E" w:rsidP="00731FFD">
      <w:pPr>
        <w:spacing w:line="240" w:lineRule="auto"/>
        <w:rPr>
          <w:rFonts w:eastAsia="Times New Roman"/>
          <w:b/>
          <w:bCs/>
          <w:noProof/>
          <w:sz w:val="20"/>
          <w:szCs w:val="20"/>
          <w:lang w:val="ru-RU"/>
        </w:rPr>
      </w:pPr>
      <w:r w:rsidRPr="00B30BF7">
        <w:rPr>
          <w:rFonts w:eastAsia="Times New Roman"/>
          <w:b/>
          <w:bCs/>
          <w:noProof/>
          <w:sz w:val="20"/>
          <w:szCs w:val="20"/>
          <w:lang w:val="ru-RU"/>
        </w:rPr>
        <w:t>Докторске студије</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ru-RU"/>
        </w:rPr>
        <w:t xml:space="preserve">– </w:t>
      </w:r>
      <w:r w:rsidR="00B9670E" w:rsidRPr="00B30BF7">
        <w:rPr>
          <w:rFonts w:eastAsia="Times New Roman"/>
          <w:noProof/>
          <w:sz w:val="20"/>
          <w:szCs w:val="20"/>
          <w:lang w:val="ru-RU"/>
        </w:rPr>
        <w:t>Назив установе:</w:t>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r>
      <w:r w:rsidR="00B9670E" w:rsidRPr="00B30BF7">
        <w:rPr>
          <w:rFonts w:eastAsia="Times New Roman"/>
          <w:noProof/>
          <w:sz w:val="20"/>
          <w:szCs w:val="20"/>
          <w:lang w:val="ru-RU"/>
        </w:rPr>
        <w:tab/>
        <w:t>Медицински факултет, Универзитет у Београду</w:t>
      </w:r>
      <w:r w:rsidR="00B9670E" w:rsidRPr="00B30BF7">
        <w:rPr>
          <w:noProof/>
          <w:sz w:val="20"/>
          <w:szCs w:val="20"/>
          <w:lang w:val="ru-RU"/>
        </w:rPr>
        <w:t xml:space="preserve">                                                                               </w:t>
      </w: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w:t>
      </w:r>
      <w:r w:rsidR="00081123" w:rsidRPr="00B30BF7">
        <w:rPr>
          <w:rFonts w:eastAsia="Times New Roman"/>
          <w:noProof/>
          <w:sz w:val="20"/>
          <w:szCs w:val="20"/>
          <w:lang w:val="sl-SI"/>
        </w:rPr>
        <w:t xml:space="preserve"> Место и година одбране и чланови комисије</w:t>
      </w:r>
      <w:r w:rsidR="00081123" w:rsidRPr="00B30BF7">
        <w:rPr>
          <w:rFonts w:eastAsia="Times New Roman"/>
          <w:noProof/>
          <w:sz w:val="20"/>
          <w:szCs w:val="20"/>
          <w:lang w:val="ru-RU"/>
        </w:rPr>
        <w:t>:</w:t>
      </w:r>
      <w:r w:rsidRPr="00B30BF7">
        <w:rPr>
          <w:noProof/>
          <w:sz w:val="20"/>
          <w:szCs w:val="20"/>
          <w:lang w:val="ru-RU"/>
        </w:rPr>
        <w:tab/>
        <w:t>Београд, 2018. године</w:t>
      </w:r>
      <w:r w:rsidR="00081123" w:rsidRPr="00B30BF7">
        <w:rPr>
          <w:noProof/>
          <w:sz w:val="20"/>
          <w:szCs w:val="20"/>
          <w:lang w:val="ru-RU"/>
        </w:rPr>
        <w:t xml:space="preserve">, </w:t>
      </w:r>
      <w:r w:rsidRPr="00B30BF7">
        <w:rPr>
          <w:rFonts w:eastAsia="Times New Roman"/>
          <w:noProof/>
          <w:sz w:val="20"/>
          <w:szCs w:val="20"/>
          <w:lang w:val="ru-RU"/>
        </w:rPr>
        <w:t xml:space="preserve">проф. др </w:t>
      </w:r>
      <w:r w:rsidR="00A36EAC" w:rsidRPr="00B30BF7">
        <w:rPr>
          <w:rFonts w:eastAsia="Times New Roman"/>
          <w:noProof/>
          <w:sz w:val="20"/>
          <w:szCs w:val="20"/>
          <w:lang w:val="ru-RU"/>
        </w:rPr>
        <w:t>Милица</w:t>
      </w:r>
      <w:r w:rsidRPr="00B30BF7">
        <w:rPr>
          <w:rFonts w:eastAsia="Times New Roman"/>
          <w:noProof/>
          <w:sz w:val="20"/>
          <w:szCs w:val="20"/>
          <w:lang w:val="ru-RU"/>
        </w:rPr>
        <w:t xml:space="preserve"> </w:t>
      </w:r>
      <w:r w:rsidR="00A36EAC" w:rsidRPr="00B30BF7">
        <w:rPr>
          <w:rFonts w:eastAsia="Times New Roman"/>
          <w:noProof/>
          <w:sz w:val="20"/>
          <w:szCs w:val="20"/>
          <w:lang w:val="ru-RU"/>
        </w:rPr>
        <w:t>Лабудовић Боровић</w:t>
      </w:r>
      <w:r w:rsidRPr="00B30BF7">
        <w:rPr>
          <w:rFonts w:eastAsia="Times New Roman"/>
          <w:noProof/>
          <w:sz w:val="20"/>
          <w:szCs w:val="20"/>
          <w:lang w:val="ru-RU"/>
        </w:rPr>
        <w:t xml:space="preserve"> (председник), </w:t>
      </w:r>
      <w:r w:rsidR="00A36EAC" w:rsidRPr="00B30BF7">
        <w:rPr>
          <w:rFonts w:eastAsia="Times New Roman"/>
          <w:noProof/>
          <w:sz w:val="20"/>
          <w:szCs w:val="20"/>
          <w:lang w:val="ru-RU"/>
        </w:rPr>
        <w:t>доц</w:t>
      </w:r>
      <w:r w:rsidRPr="00B30BF7">
        <w:rPr>
          <w:rFonts w:eastAsia="Times New Roman"/>
          <w:noProof/>
          <w:sz w:val="20"/>
          <w:szCs w:val="20"/>
          <w:lang w:val="ru-RU"/>
        </w:rPr>
        <w:t xml:space="preserve">. др </w:t>
      </w:r>
      <w:r w:rsidR="00A36EAC" w:rsidRPr="00B30BF7">
        <w:rPr>
          <w:rFonts w:eastAsia="Times New Roman"/>
          <w:noProof/>
          <w:sz w:val="20"/>
          <w:szCs w:val="20"/>
          <w:lang w:val="ru-RU"/>
        </w:rPr>
        <w:t>Милош</w:t>
      </w:r>
      <w:r w:rsidRPr="00B30BF7">
        <w:rPr>
          <w:rFonts w:eastAsia="Times New Roman"/>
          <w:noProof/>
          <w:sz w:val="20"/>
          <w:szCs w:val="20"/>
          <w:lang w:val="ru-RU"/>
        </w:rPr>
        <w:t xml:space="preserve"> </w:t>
      </w:r>
      <w:r w:rsidR="00A36EAC" w:rsidRPr="00B30BF7">
        <w:rPr>
          <w:rFonts w:eastAsia="Times New Roman"/>
          <w:noProof/>
          <w:sz w:val="20"/>
          <w:szCs w:val="20"/>
          <w:lang w:val="ru-RU"/>
        </w:rPr>
        <w:t>Бајчетић</w:t>
      </w:r>
      <w:r w:rsidRPr="00B30BF7">
        <w:rPr>
          <w:rFonts w:eastAsia="Times New Roman"/>
          <w:noProof/>
          <w:sz w:val="20"/>
          <w:szCs w:val="20"/>
          <w:lang w:val="ru-RU"/>
        </w:rPr>
        <w:t xml:space="preserve">, </w:t>
      </w:r>
      <w:r w:rsidR="00A36EAC" w:rsidRPr="00B30BF7">
        <w:rPr>
          <w:rFonts w:eastAsia="Times New Roman"/>
          <w:noProof/>
          <w:sz w:val="20"/>
          <w:szCs w:val="20"/>
          <w:lang w:val="ru-RU"/>
        </w:rPr>
        <w:t>доц. др</w:t>
      </w:r>
      <w:r w:rsidRPr="00B30BF7">
        <w:rPr>
          <w:rFonts w:eastAsia="Times New Roman"/>
          <w:noProof/>
          <w:sz w:val="20"/>
          <w:szCs w:val="20"/>
          <w:lang w:val="ru-RU"/>
        </w:rPr>
        <w:t xml:space="preserve"> </w:t>
      </w:r>
      <w:r w:rsidR="00A36EAC" w:rsidRPr="00B30BF7">
        <w:rPr>
          <w:rFonts w:eastAsia="Times New Roman"/>
          <w:noProof/>
          <w:sz w:val="20"/>
          <w:szCs w:val="20"/>
          <w:lang w:val="ru-RU"/>
        </w:rPr>
        <w:t>Емилија</w:t>
      </w:r>
      <w:r w:rsidRPr="00B30BF7">
        <w:rPr>
          <w:rFonts w:eastAsia="Times New Roman"/>
          <w:noProof/>
          <w:sz w:val="20"/>
          <w:szCs w:val="20"/>
          <w:lang w:val="ru-RU"/>
        </w:rPr>
        <w:t xml:space="preserve"> </w:t>
      </w:r>
      <w:r w:rsidR="00A36EAC" w:rsidRPr="00B30BF7">
        <w:rPr>
          <w:rFonts w:eastAsia="Times New Roman"/>
          <w:noProof/>
          <w:sz w:val="20"/>
          <w:szCs w:val="20"/>
          <w:lang w:val="ru-RU"/>
        </w:rPr>
        <w:t>Манојловић Гачић, ВНС др Марија Швиртлих, доц</w:t>
      </w:r>
      <w:r w:rsidR="00D265C6" w:rsidRPr="00B30BF7">
        <w:rPr>
          <w:rFonts w:eastAsia="Times New Roman"/>
          <w:noProof/>
          <w:sz w:val="20"/>
          <w:szCs w:val="20"/>
          <w:lang/>
        </w:rPr>
        <w:t>.</w:t>
      </w:r>
      <w:r w:rsidR="00A36EAC" w:rsidRPr="00B30BF7">
        <w:rPr>
          <w:rFonts w:eastAsia="Times New Roman"/>
          <w:noProof/>
          <w:sz w:val="20"/>
          <w:szCs w:val="20"/>
          <w:lang w:val="ru-RU"/>
        </w:rPr>
        <w:t xml:space="preserve"> др Иван Чапо</w:t>
      </w:r>
    </w:p>
    <w:p w:rsidR="00081123" w:rsidRPr="00B30BF7" w:rsidRDefault="00081123" w:rsidP="00731FFD">
      <w:pPr>
        <w:spacing w:line="240" w:lineRule="auto"/>
        <w:rPr>
          <w:rFonts w:eastAsia="Times New Roman"/>
          <w:noProof/>
          <w:sz w:val="20"/>
          <w:szCs w:val="20"/>
          <w:lang w:val="ru-RU"/>
        </w:rPr>
      </w:pPr>
      <w:r w:rsidRPr="00B30BF7">
        <w:rPr>
          <w:rFonts w:eastAsia="Times New Roman"/>
          <w:noProof/>
          <w:sz w:val="20"/>
          <w:szCs w:val="20"/>
          <w:lang w:val="ru-RU"/>
        </w:rPr>
        <w:t>– Ментор:</w:t>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t>проф. др Нела Пушкаш</w:t>
      </w: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w:t>
      </w:r>
      <w:r w:rsidR="00FE0595" w:rsidRPr="00B30BF7">
        <w:rPr>
          <w:rFonts w:eastAsia="Times New Roman"/>
          <w:noProof/>
          <w:sz w:val="20"/>
          <w:szCs w:val="20"/>
          <w:lang w:val="ru-RU"/>
        </w:rPr>
        <w:t xml:space="preserve"> </w:t>
      </w:r>
      <w:r w:rsidRPr="00B30BF7">
        <w:rPr>
          <w:rFonts w:eastAsia="Times New Roman"/>
          <w:noProof/>
          <w:sz w:val="20"/>
          <w:szCs w:val="20"/>
          <w:lang w:val="ru-RU"/>
        </w:rPr>
        <w:t xml:space="preserve">Наслов </w:t>
      </w:r>
      <w:r w:rsidR="00FE0595" w:rsidRPr="00B30BF7">
        <w:rPr>
          <w:rFonts w:eastAsia="Times New Roman"/>
          <w:noProof/>
          <w:sz w:val="20"/>
          <w:szCs w:val="20"/>
          <w:lang w:val="ru-RU"/>
        </w:rPr>
        <w:t>дисертације</w:t>
      </w:r>
      <w:r w:rsidRPr="00B30BF7">
        <w:rPr>
          <w:rFonts w:eastAsia="Times New Roman"/>
          <w:noProof/>
          <w:sz w:val="20"/>
          <w:szCs w:val="20"/>
          <w:lang w:val="ru-RU"/>
        </w:rPr>
        <w:t xml:space="preserve">: </w:t>
      </w:r>
      <w:r w:rsidRPr="00B30BF7">
        <w:rPr>
          <w:rFonts w:eastAsia="Times New Roman"/>
          <w:noProof/>
          <w:sz w:val="20"/>
          <w:szCs w:val="20"/>
          <w:lang w:val="ru-RU"/>
        </w:rPr>
        <w:tab/>
      </w:r>
      <w:r w:rsidRPr="00B30BF7">
        <w:rPr>
          <w:rFonts w:eastAsia="Times New Roman"/>
          <w:noProof/>
          <w:sz w:val="20"/>
          <w:szCs w:val="20"/>
          <w:lang w:val="ru-RU"/>
        </w:rPr>
        <w:tab/>
      </w:r>
      <w:r w:rsidR="00FE0595" w:rsidRPr="00B30BF7">
        <w:rPr>
          <w:rFonts w:eastAsia="Times New Roman"/>
          <w:noProof/>
          <w:sz w:val="20"/>
          <w:szCs w:val="20"/>
          <w:lang w:val="ru-RU"/>
        </w:rPr>
        <w:tab/>
      </w:r>
      <w:r w:rsidR="00FE0595" w:rsidRPr="00B30BF7">
        <w:rPr>
          <w:rFonts w:eastAsia="Times New Roman"/>
          <w:noProof/>
          <w:sz w:val="20"/>
          <w:szCs w:val="20"/>
          <w:lang w:val="ru-RU"/>
        </w:rPr>
        <w:tab/>
      </w:r>
      <w:r w:rsidRPr="00B30BF7">
        <w:rPr>
          <w:rFonts w:eastAsia="Times New Roman"/>
          <w:noProof/>
          <w:sz w:val="20"/>
          <w:szCs w:val="20"/>
          <w:lang w:val="ru-RU"/>
        </w:rPr>
        <w:t>”</w:t>
      </w:r>
      <w:r w:rsidR="00B305FD" w:rsidRPr="00B30BF7">
        <w:rPr>
          <w:rFonts w:eastAsia="Times New Roman"/>
          <w:noProof/>
          <w:sz w:val="20"/>
          <w:szCs w:val="20"/>
          <w:lang w:val="ru-RU"/>
        </w:rPr>
        <w:t>Испитивање поремећаја неурогенезе у субгрануларној зони хипокампуса на мишјем моделу Алцхајмерове болести”</w:t>
      </w:r>
    </w:p>
    <w:p w:rsidR="00B9670E" w:rsidRPr="00B30BF7" w:rsidRDefault="00B9670E" w:rsidP="00731FFD">
      <w:pPr>
        <w:spacing w:line="240" w:lineRule="auto"/>
        <w:rPr>
          <w:rFonts w:eastAsia="Times New Roman"/>
          <w:noProof/>
          <w:sz w:val="20"/>
          <w:szCs w:val="20"/>
          <w:lang w:val="ru-RU"/>
        </w:rPr>
      </w:pPr>
      <w:r w:rsidRPr="00B30BF7">
        <w:rPr>
          <w:rFonts w:eastAsia="Times New Roman"/>
          <w:noProof/>
          <w:sz w:val="20"/>
          <w:szCs w:val="20"/>
          <w:lang w:val="ru-RU"/>
        </w:rPr>
        <w:t xml:space="preserve">–Ужа научна област:                                            </w:t>
      </w:r>
      <w:r w:rsidR="00081123" w:rsidRPr="00B30BF7">
        <w:rPr>
          <w:rFonts w:eastAsia="Times New Roman"/>
          <w:noProof/>
          <w:sz w:val="20"/>
          <w:szCs w:val="20"/>
          <w:lang w:val="ru-RU"/>
        </w:rPr>
        <w:tab/>
      </w:r>
      <w:r w:rsidRPr="00B30BF7">
        <w:rPr>
          <w:rFonts w:eastAsia="Times New Roman"/>
          <w:noProof/>
          <w:sz w:val="20"/>
          <w:szCs w:val="20"/>
          <w:lang w:val="ru-RU"/>
        </w:rPr>
        <w:t>Молекуларна медицина</w:t>
      </w:r>
    </w:p>
    <w:p w:rsidR="00B9670E" w:rsidRPr="00B30BF7" w:rsidRDefault="00B9670E" w:rsidP="00731FFD">
      <w:pPr>
        <w:spacing w:line="240" w:lineRule="auto"/>
        <w:rPr>
          <w:rFonts w:eastAsia="Times New Roman"/>
          <w:b/>
          <w:bCs/>
          <w:noProof/>
          <w:sz w:val="20"/>
          <w:szCs w:val="20"/>
          <w:lang w:val="ru-RU"/>
        </w:rPr>
      </w:pPr>
      <w:r w:rsidRPr="00B30BF7">
        <w:rPr>
          <w:rFonts w:eastAsia="Times New Roman"/>
          <w:b/>
          <w:bCs/>
          <w:noProof/>
          <w:sz w:val="20"/>
          <w:szCs w:val="20"/>
          <w:lang w:val="ru-RU"/>
        </w:rPr>
        <w:t>Специјализација</w:t>
      </w:r>
    </w:p>
    <w:p w:rsidR="00081123"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sl-SI"/>
        </w:rPr>
        <w:t>– Назив</w:t>
      </w:r>
      <w:r w:rsidRPr="00B30BF7">
        <w:rPr>
          <w:rFonts w:eastAsia="Times New Roman"/>
          <w:noProof/>
          <w:sz w:val="20"/>
          <w:szCs w:val="20"/>
          <w:lang w:val="ru-RU"/>
        </w:rPr>
        <w:t xml:space="preserve">: </w:t>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r>
      <w:r w:rsidRPr="00B30BF7">
        <w:rPr>
          <w:rFonts w:eastAsia="Times New Roman"/>
          <w:noProof/>
          <w:sz w:val="20"/>
          <w:szCs w:val="20"/>
          <w:lang w:val="ru-RU"/>
        </w:rPr>
        <w:tab/>
        <w:t>Патологија</w:t>
      </w:r>
    </w:p>
    <w:p w:rsidR="00B9670E" w:rsidRPr="00B30BF7" w:rsidRDefault="00081123" w:rsidP="00731FFD">
      <w:pPr>
        <w:spacing w:line="240" w:lineRule="auto"/>
        <w:rPr>
          <w:rFonts w:eastAsia="Times New Roman"/>
          <w:noProof/>
          <w:sz w:val="20"/>
          <w:szCs w:val="20"/>
          <w:lang w:val="ru-RU"/>
        </w:rPr>
      </w:pPr>
      <w:r w:rsidRPr="00B30BF7">
        <w:rPr>
          <w:rFonts w:eastAsia="Times New Roman"/>
          <w:noProof/>
          <w:sz w:val="20"/>
          <w:szCs w:val="20"/>
          <w:lang w:val="sl-SI"/>
        </w:rPr>
        <w:t>– Место и година завршетка, оцена и чланови комисије</w:t>
      </w:r>
      <w:r w:rsidRPr="00B30BF7">
        <w:rPr>
          <w:rFonts w:eastAsia="Times New Roman"/>
          <w:noProof/>
          <w:sz w:val="20"/>
          <w:szCs w:val="20"/>
          <w:lang w:val="ru-RU"/>
        </w:rPr>
        <w:t>: Медицински факултет, Универзитет у Београду, 2023. године, одличан (5); П</w:t>
      </w:r>
      <w:r w:rsidR="00B9670E" w:rsidRPr="00B30BF7">
        <w:rPr>
          <w:rFonts w:eastAsia="Times New Roman"/>
          <w:noProof/>
          <w:sz w:val="20"/>
          <w:szCs w:val="20"/>
          <w:lang w:val="ru-RU"/>
        </w:rPr>
        <w:t xml:space="preserve">роф. др </w:t>
      </w:r>
      <w:r w:rsidR="00B305FD" w:rsidRPr="00B30BF7">
        <w:rPr>
          <w:rFonts w:eastAsia="Times New Roman"/>
          <w:noProof/>
          <w:sz w:val="20"/>
          <w:szCs w:val="20"/>
          <w:lang w:val="ru-RU"/>
        </w:rPr>
        <w:t>Јелена</w:t>
      </w:r>
      <w:r w:rsidR="00B9670E" w:rsidRPr="00B30BF7">
        <w:rPr>
          <w:rFonts w:eastAsia="Times New Roman"/>
          <w:noProof/>
          <w:sz w:val="20"/>
          <w:szCs w:val="20"/>
          <w:lang w:val="ru-RU"/>
        </w:rPr>
        <w:t xml:space="preserve"> </w:t>
      </w:r>
      <w:r w:rsidR="00B305FD" w:rsidRPr="00B30BF7">
        <w:rPr>
          <w:rFonts w:eastAsia="Times New Roman"/>
          <w:noProof/>
          <w:sz w:val="20"/>
          <w:szCs w:val="20"/>
          <w:lang w:val="ru-RU"/>
        </w:rPr>
        <w:t>Сопта</w:t>
      </w:r>
      <w:r w:rsidR="00B9670E" w:rsidRPr="00B30BF7">
        <w:rPr>
          <w:rFonts w:eastAsia="Times New Roman"/>
          <w:noProof/>
          <w:sz w:val="20"/>
          <w:szCs w:val="20"/>
          <w:lang w:val="ru-RU"/>
        </w:rPr>
        <w:t xml:space="preserve">, проф. др </w:t>
      </w:r>
      <w:r w:rsidR="00B305FD" w:rsidRPr="00B30BF7">
        <w:rPr>
          <w:rFonts w:eastAsia="Times New Roman"/>
          <w:noProof/>
          <w:sz w:val="20"/>
          <w:szCs w:val="20"/>
          <w:lang w:val="ru-RU"/>
        </w:rPr>
        <w:t>Радмила Јанковић</w:t>
      </w:r>
      <w:r w:rsidR="00B9670E" w:rsidRPr="00B30BF7">
        <w:rPr>
          <w:rFonts w:eastAsia="Times New Roman"/>
          <w:noProof/>
          <w:sz w:val="20"/>
          <w:szCs w:val="20"/>
          <w:lang w:val="ru-RU"/>
        </w:rPr>
        <w:t xml:space="preserve">, проф. др </w:t>
      </w:r>
      <w:r w:rsidR="00B305FD" w:rsidRPr="00B30BF7">
        <w:rPr>
          <w:rFonts w:eastAsia="Times New Roman"/>
          <w:noProof/>
          <w:sz w:val="20"/>
          <w:szCs w:val="20"/>
          <w:lang w:val="ru-RU"/>
        </w:rPr>
        <w:t>Душко</w:t>
      </w:r>
      <w:r w:rsidR="00B9670E" w:rsidRPr="00B30BF7">
        <w:rPr>
          <w:rFonts w:eastAsia="Times New Roman"/>
          <w:noProof/>
          <w:sz w:val="20"/>
          <w:szCs w:val="20"/>
          <w:lang w:val="ru-RU"/>
        </w:rPr>
        <w:t xml:space="preserve"> </w:t>
      </w:r>
      <w:r w:rsidR="00B305FD" w:rsidRPr="00B30BF7">
        <w:rPr>
          <w:rFonts w:eastAsia="Times New Roman"/>
          <w:noProof/>
          <w:sz w:val="20"/>
          <w:szCs w:val="20"/>
          <w:lang w:val="ru-RU"/>
        </w:rPr>
        <w:t>Дунђеровић</w:t>
      </w:r>
    </w:p>
    <w:p w:rsidR="00B9670E" w:rsidRPr="00B30BF7" w:rsidRDefault="00B9670E" w:rsidP="00731FFD">
      <w:pPr>
        <w:spacing w:line="240" w:lineRule="auto"/>
        <w:rPr>
          <w:rFonts w:eastAsia="Times New Roman"/>
          <w:b/>
          <w:bCs/>
          <w:noProof/>
          <w:sz w:val="20"/>
          <w:szCs w:val="20"/>
          <w:lang w:val="ru-RU"/>
        </w:rPr>
      </w:pPr>
      <w:r w:rsidRPr="00B30BF7">
        <w:rPr>
          <w:rFonts w:eastAsia="Times New Roman"/>
          <w:b/>
          <w:bCs/>
          <w:noProof/>
          <w:sz w:val="20"/>
          <w:szCs w:val="20"/>
          <w:lang w:val="ru-RU"/>
        </w:rPr>
        <w:t>Досадашњи избори у наставна и научна звања</w:t>
      </w:r>
    </w:p>
    <w:p w:rsidR="00B9670E" w:rsidRPr="00B30BF7" w:rsidRDefault="00081123" w:rsidP="00081123">
      <w:pPr>
        <w:spacing w:line="240" w:lineRule="auto"/>
        <w:rPr>
          <w:rFonts w:eastAsia="Times New Roman"/>
          <w:noProof/>
          <w:sz w:val="20"/>
          <w:szCs w:val="20"/>
          <w:lang w:val="ru-RU"/>
        </w:rPr>
      </w:pPr>
      <w:r w:rsidRPr="00B30BF7">
        <w:rPr>
          <w:rFonts w:eastAsia="Times New Roman"/>
          <w:noProof/>
          <w:sz w:val="20"/>
          <w:szCs w:val="20"/>
          <w:lang w:val="sl-SI"/>
        </w:rPr>
        <w:t xml:space="preserve">– </w:t>
      </w:r>
      <w:r w:rsidR="00B9670E" w:rsidRPr="00B30BF7">
        <w:rPr>
          <w:rFonts w:eastAsia="Times New Roman"/>
          <w:noProof/>
          <w:sz w:val="20"/>
          <w:szCs w:val="20"/>
          <w:lang w:val="ru-RU"/>
        </w:rPr>
        <w:t>Сарадник у настави: Медицински факултет, Универзитет у Београду,</w:t>
      </w:r>
      <w:r w:rsidR="00051589" w:rsidRPr="00B30BF7">
        <w:rPr>
          <w:noProof/>
          <w:sz w:val="20"/>
          <w:szCs w:val="20"/>
          <w:lang w:val="ru-RU"/>
        </w:rPr>
        <w:t xml:space="preserve"> </w:t>
      </w:r>
      <w:r w:rsidR="00B9670E" w:rsidRPr="00B30BF7">
        <w:rPr>
          <w:rFonts w:eastAsia="Times New Roman"/>
          <w:noProof/>
          <w:sz w:val="20"/>
          <w:szCs w:val="20"/>
          <w:lang w:val="ru-RU"/>
        </w:rPr>
        <w:t>28.5.2014. и 28.5.2015. године</w:t>
      </w:r>
    </w:p>
    <w:p w:rsidR="00B9670E" w:rsidRPr="00B30BF7" w:rsidRDefault="00081123" w:rsidP="00731FFD">
      <w:pPr>
        <w:spacing w:line="240" w:lineRule="auto"/>
        <w:rPr>
          <w:rFonts w:eastAsia="Times New Roman"/>
          <w:noProof/>
          <w:sz w:val="20"/>
          <w:szCs w:val="20"/>
          <w:lang w:val="ru-RU"/>
        </w:rPr>
      </w:pPr>
      <w:r w:rsidRPr="00B30BF7">
        <w:rPr>
          <w:rFonts w:eastAsia="Times New Roman"/>
          <w:noProof/>
          <w:sz w:val="20"/>
          <w:szCs w:val="20"/>
          <w:lang w:val="sl-SI"/>
        </w:rPr>
        <w:t xml:space="preserve">– </w:t>
      </w:r>
      <w:r w:rsidR="00B9670E" w:rsidRPr="00B30BF7">
        <w:rPr>
          <w:rFonts w:eastAsia="Times New Roman"/>
          <w:noProof/>
          <w:sz w:val="20"/>
          <w:szCs w:val="20"/>
          <w:lang w:val="ru-RU"/>
        </w:rPr>
        <w:t>Асистент: Медицински факултет, Универзитет у Београду,</w:t>
      </w:r>
      <w:r w:rsidR="00051589" w:rsidRPr="00B30BF7">
        <w:rPr>
          <w:noProof/>
          <w:sz w:val="20"/>
          <w:szCs w:val="20"/>
          <w:lang w:val="ru-RU"/>
        </w:rPr>
        <w:t xml:space="preserve"> </w:t>
      </w:r>
      <w:r w:rsidR="00B9670E" w:rsidRPr="00B30BF7">
        <w:rPr>
          <w:rFonts w:eastAsia="Times New Roman"/>
          <w:noProof/>
          <w:sz w:val="20"/>
          <w:szCs w:val="20"/>
          <w:lang w:val="ru-RU"/>
        </w:rPr>
        <w:t>6.4.2016. године</w:t>
      </w:r>
      <w:r w:rsidR="00A82EF4" w:rsidRPr="00B30BF7">
        <w:rPr>
          <w:rFonts w:eastAsia="Times New Roman"/>
          <w:noProof/>
          <w:sz w:val="20"/>
          <w:szCs w:val="20"/>
          <w:lang w:val="ru-RU"/>
        </w:rPr>
        <w:t xml:space="preserve"> </w:t>
      </w:r>
      <w:r w:rsidR="00051589" w:rsidRPr="00B30BF7">
        <w:rPr>
          <w:rFonts w:eastAsia="Times New Roman"/>
          <w:noProof/>
          <w:sz w:val="20"/>
          <w:szCs w:val="20"/>
          <w:lang w:val="ru-RU"/>
        </w:rPr>
        <w:t>и</w:t>
      </w:r>
      <w:r w:rsidR="00A82EF4" w:rsidRPr="00B30BF7">
        <w:rPr>
          <w:rFonts w:eastAsia="Times New Roman"/>
          <w:noProof/>
          <w:sz w:val="20"/>
          <w:szCs w:val="20"/>
          <w:lang w:val="ru-RU"/>
        </w:rPr>
        <w:t xml:space="preserve"> </w:t>
      </w:r>
      <w:r w:rsidR="00B9670E" w:rsidRPr="00B30BF7">
        <w:rPr>
          <w:rFonts w:eastAsia="Times New Roman"/>
          <w:noProof/>
          <w:sz w:val="20"/>
          <w:szCs w:val="20"/>
          <w:lang w:val="ru-RU"/>
        </w:rPr>
        <w:t>3.7.2019. године</w:t>
      </w:r>
    </w:p>
    <w:p w:rsidR="00B9670E" w:rsidRPr="00B30BF7" w:rsidRDefault="00081123" w:rsidP="00731FFD">
      <w:pPr>
        <w:spacing w:line="240" w:lineRule="auto"/>
        <w:rPr>
          <w:rFonts w:eastAsia="Times New Roman"/>
          <w:noProof/>
          <w:sz w:val="20"/>
          <w:szCs w:val="20"/>
          <w:lang w:val="ru-RU"/>
        </w:rPr>
      </w:pPr>
      <w:r w:rsidRPr="00B30BF7">
        <w:rPr>
          <w:rFonts w:eastAsia="Times New Roman"/>
          <w:noProof/>
          <w:sz w:val="20"/>
          <w:szCs w:val="20"/>
          <w:lang w:val="sl-SI"/>
        </w:rPr>
        <w:t xml:space="preserve">– </w:t>
      </w:r>
      <w:r w:rsidR="00B9670E" w:rsidRPr="00B30BF7">
        <w:rPr>
          <w:rFonts w:eastAsia="Times New Roman"/>
          <w:noProof/>
          <w:sz w:val="20"/>
          <w:szCs w:val="20"/>
          <w:lang w:val="ru-RU"/>
        </w:rPr>
        <w:t>Доцент:</w:t>
      </w:r>
      <w:r w:rsidR="00A82EF4" w:rsidRPr="00B30BF7">
        <w:rPr>
          <w:rFonts w:eastAsia="Times New Roman"/>
          <w:noProof/>
          <w:sz w:val="20"/>
          <w:szCs w:val="20"/>
          <w:lang w:val="ru-RU"/>
        </w:rPr>
        <w:t xml:space="preserve"> </w:t>
      </w:r>
      <w:r w:rsidR="00B9670E" w:rsidRPr="00B30BF7">
        <w:rPr>
          <w:rFonts w:eastAsia="Times New Roman"/>
          <w:noProof/>
          <w:sz w:val="20"/>
          <w:szCs w:val="20"/>
          <w:lang w:val="ru-RU"/>
        </w:rPr>
        <w:t>Медицински факултет, Универзитет у Београду</w:t>
      </w:r>
      <w:r w:rsidR="00051589" w:rsidRPr="00B30BF7">
        <w:rPr>
          <w:noProof/>
          <w:sz w:val="20"/>
          <w:szCs w:val="20"/>
          <w:lang w:val="ru-RU"/>
        </w:rPr>
        <w:t xml:space="preserve">, </w:t>
      </w:r>
      <w:r w:rsidR="00B9670E" w:rsidRPr="00B30BF7">
        <w:rPr>
          <w:rFonts w:eastAsia="Times New Roman"/>
          <w:noProof/>
          <w:sz w:val="20"/>
          <w:szCs w:val="20"/>
          <w:lang w:val="ru-RU"/>
        </w:rPr>
        <w:t>2.3.2021. године</w:t>
      </w:r>
    </w:p>
    <w:p w:rsidR="00B9670E" w:rsidRPr="00B30BF7" w:rsidRDefault="00B9670E" w:rsidP="00731FFD">
      <w:pPr>
        <w:spacing w:line="240" w:lineRule="auto"/>
        <w:jc w:val="center"/>
        <w:rPr>
          <w:b/>
          <w:bCs/>
          <w:noProof/>
          <w:sz w:val="20"/>
          <w:szCs w:val="20"/>
          <w:lang w:val="ru-RU"/>
        </w:rPr>
      </w:pPr>
    </w:p>
    <w:p w:rsidR="00081123" w:rsidRPr="00B30BF7" w:rsidRDefault="00081123" w:rsidP="00731FFD">
      <w:pPr>
        <w:spacing w:line="240" w:lineRule="auto"/>
        <w:jc w:val="center"/>
        <w:rPr>
          <w:b/>
          <w:bCs/>
          <w:noProof/>
          <w:sz w:val="20"/>
          <w:szCs w:val="20"/>
          <w:lang w:val="ru-RU"/>
        </w:rPr>
      </w:pPr>
    </w:p>
    <w:p w:rsidR="00B9670E" w:rsidRPr="00B30BF7" w:rsidRDefault="00B9670E" w:rsidP="00731FFD">
      <w:pPr>
        <w:spacing w:line="240" w:lineRule="auto"/>
        <w:jc w:val="center"/>
        <w:rPr>
          <w:rFonts w:eastAsia="Times New Roman"/>
          <w:noProof/>
          <w:sz w:val="20"/>
          <w:szCs w:val="20"/>
          <w:u w:val="single"/>
          <w:lang w:val="ru-RU"/>
        </w:rPr>
      </w:pPr>
      <w:r w:rsidRPr="00B30BF7">
        <w:rPr>
          <w:b/>
          <w:bCs/>
          <w:noProof/>
          <w:sz w:val="20"/>
          <w:szCs w:val="20"/>
          <w:lang w:val="ru-RU"/>
        </w:rPr>
        <w:t>ОБАВЕЗНИ УСЛОВИ ЗА ИЗБОР У ЗВАЊЕ ДОЦЕНТА</w:t>
      </w:r>
    </w:p>
    <w:p w:rsidR="00990D00" w:rsidRPr="00B30BF7" w:rsidRDefault="00990D00" w:rsidP="00731FFD">
      <w:pPr>
        <w:spacing w:line="240" w:lineRule="auto"/>
        <w:rPr>
          <w:rFonts w:eastAsia="Times New Roman"/>
          <w:bCs/>
          <w:noProof/>
          <w:sz w:val="20"/>
          <w:szCs w:val="20"/>
          <w:lang w:val="ru-RU"/>
        </w:rPr>
      </w:pPr>
    </w:p>
    <w:p w:rsidR="00990D00" w:rsidRPr="00B30BF7" w:rsidRDefault="008547ED" w:rsidP="00731FFD">
      <w:pPr>
        <w:spacing w:line="240" w:lineRule="auto"/>
        <w:rPr>
          <w:rFonts w:eastAsia="Times New Roman"/>
          <w:bCs/>
          <w:noProof/>
          <w:sz w:val="20"/>
          <w:szCs w:val="20"/>
          <w:lang w:val="ru-RU"/>
        </w:rPr>
      </w:pPr>
      <w:r w:rsidRPr="00B30BF7">
        <w:rPr>
          <w:rFonts w:eastAsia="Times New Roman"/>
          <w:bCs/>
          <w:noProof/>
          <w:sz w:val="20"/>
          <w:szCs w:val="20"/>
          <w:lang w:val="ru-RU"/>
        </w:rPr>
        <w:t>В</w:t>
      </w:r>
      <w:r w:rsidR="00990D00" w:rsidRPr="00B30BF7">
        <w:rPr>
          <w:rFonts w:eastAsia="Times New Roman"/>
          <w:bCs/>
          <w:noProof/>
          <w:sz w:val="20"/>
          <w:szCs w:val="20"/>
          <w:lang w:val="ru-RU"/>
        </w:rPr>
        <w:t>. ОЦЕНА О РЕЗУЛТАТИМА ПЕДАГОШКОГ РАДА</w:t>
      </w:r>
    </w:p>
    <w:p w:rsidR="00081123" w:rsidRPr="00B30BF7" w:rsidRDefault="00990D00" w:rsidP="00081123">
      <w:pPr>
        <w:spacing w:line="240" w:lineRule="auto"/>
        <w:rPr>
          <w:noProof/>
          <w:sz w:val="20"/>
          <w:szCs w:val="20"/>
          <w:lang w:val="ru-RU"/>
        </w:rPr>
      </w:pPr>
      <w:r w:rsidRPr="00B30BF7">
        <w:rPr>
          <w:rFonts w:eastAsia="Times New Roman"/>
          <w:bCs/>
          <w:noProof/>
          <w:sz w:val="20"/>
          <w:szCs w:val="20"/>
          <w:lang w:val="ru-RU"/>
        </w:rPr>
        <w:t>Др Иван Залетел</w:t>
      </w:r>
      <w:r w:rsidR="00081123" w:rsidRPr="00B30BF7">
        <w:rPr>
          <w:rFonts w:eastAsia="Times New Roman"/>
          <w:bCs/>
          <w:noProof/>
          <w:sz w:val="20"/>
          <w:szCs w:val="20"/>
          <w:lang w:val="ru-RU"/>
        </w:rPr>
        <w:t xml:space="preserve"> </w:t>
      </w:r>
      <w:r w:rsidR="00081123" w:rsidRPr="00B30BF7">
        <w:rPr>
          <w:noProof/>
          <w:sz w:val="20"/>
          <w:szCs w:val="20"/>
          <w:lang w:val="ru-RU"/>
        </w:rPr>
        <w:t xml:space="preserve">у звању доцента учествује у извођењу основне наставе на Катедри за хистологију и ембриологију </w:t>
      </w:r>
      <w:r w:rsidR="00081123" w:rsidRPr="00B30BF7">
        <w:rPr>
          <w:sz w:val="20"/>
          <w:szCs w:val="20"/>
          <w:lang w:val="ru-RU"/>
        </w:rPr>
        <w:t xml:space="preserve">на </w:t>
      </w:r>
      <w:r w:rsidR="00081123" w:rsidRPr="00B30BF7">
        <w:rPr>
          <w:b/>
          <w:sz w:val="20"/>
          <w:szCs w:val="20"/>
          <w:lang w:val="ru-RU"/>
        </w:rPr>
        <w:t>Интегрисаним академским студијама</w:t>
      </w:r>
      <w:r w:rsidR="00081123" w:rsidRPr="00B30BF7">
        <w:rPr>
          <w:sz w:val="20"/>
          <w:szCs w:val="20"/>
          <w:lang w:val="ru-RU"/>
        </w:rPr>
        <w:t xml:space="preserve"> </w:t>
      </w:r>
      <w:r w:rsidR="00081123" w:rsidRPr="00B30BF7">
        <w:rPr>
          <w:b/>
          <w:sz w:val="20"/>
          <w:szCs w:val="20"/>
          <w:lang w:val="ru-RU"/>
        </w:rPr>
        <w:t>медицине</w:t>
      </w:r>
      <w:r w:rsidR="00081123" w:rsidRPr="00B30BF7">
        <w:rPr>
          <w:sz w:val="20"/>
          <w:szCs w:val="20"/>
          <w:lang w:val="ru-RU"/>
        </w:rPr>
        <w:t xml:space="preserve"> </w:t>
      </w:r>
      <w:r w:rsidR="00081123" w:rsidRPr="00B30BF7">
        <w:rPr>
          <w:noProof/>
          <w:sz w:val="20"/>
          <w:szCs w:val="20"/>
          <w:lang w:val="ru-RU"/>
        </w:rPr>
        <w:t xml:space="preserve">и то у следећим предметима и обиму: </w:t>
      </w:r>
    </w:p>
    <w:p w:rsidR="00081123" w:rsidRPr="00B30BF7" w:rsidRDefault="00081123" w:rsidP="00A44DD5">
      <w:pPr>
        <w:pStyle w:val="Normal1"/>
        <w:numPr>
          <w:ilvl w:val="0"/>
          <w:numId w:val="46"/>
        </w:numPr>
        <w:tabs>
          <w:tab w:val="left" w:pos="90"/>
          <w:tab w:val="left" w:pos="180"/>
        </w:tabs>
        <w:jc w:val="both"/>
        <w:rPr>
          <w:sz w:val="20"/>
          <w:szCs w:val="20"/>
          <w:lang w:val="ru-RU"/>
        </w:rPr>
      </w:pPr>
      <w:r w:rsidRPr="00B30BF7">
        <w:rPr>
          <w:sz w:val="20"/>
          <w:szCs w:val="20"/>
          <w:lang w:val="ru-RU"/>
        </w:rPr>
        <w:t xml:space="preserve">Обавезан предмет Хистологија и ембриологија: </w:t>
      </w:r>
    </w:p>
    <w:p w:rsidR="00081123" w:rsidRPr="00B30BF7" w:rsidRDefault="00081123"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предавања (8 часова</w:t>
      </w:r>
      <w:r w:rsidR="001F6A9F" w:rsidRPr="00B30BF7">
        <w:rPr>
          <w:sz w:val="20"/>
          <w:szCs w:val="20"/>
          <w:lang w:val="ru-RU"/>
        </w:rPr>
        <w:t xml:space="preserve">: </w:t>
      </w:r>
      <w:r w:rsidR="001F6A9F" w:rsidRPr="00B30BF7">
        <w:rPr>
          <w:bCs/>
          <w:noProof/>
          <w:sz w:val="20"/>
          <w:szCs w:val="20"/>
          <w:lang w:val="ru-RU"/>
        </w:rPr>
        <w:t>4 часа у зимском семестру, 4 часа у летњем семестру</w:t>
      </w:r>
      <w:r w:rsidRPr="00B30BF7">
        <w:rPr>
          <w:sz w:val="20"/>
          <w:szCs w:val="20"/>
          <w:lang w:val="ru-RU"/>
        </w:rPr>
        <w:t>), вежбе (</w:t>
      </w:r>
      <w:r w:rsidRPr="00B30BF7">
        <w:rPr>
          <w:noProof/>
          <w:sz w:val="20"/>
          <w:szCs w:val="20"/>
          <w:lang w:val="ru-RU"/>
        </w:rPr>
        <w:t>204 часова: 99 часова у зимском и 105 часова у летњем семестру</w:t>
      </w:r>
      <w:r w:rsidRPr="00B30BF7">
        <w:rPr>
          <w:sz w:val="20"/>
          <w:szCs w:val="20"/>
          <w:lang w:val="ru-RU"/>
        </w:rPr>
        <w:t>), семинари (</w:t>
      </w:r>
      <w:r w:rsidRPr="00B30BF7">
        <w:rPr>
          <w:noProof/>
          <w:sz w:val="20"/>
          <w:szCs w:val="20"/>
          <w:lang w:val="ru-RU"/>
        </w:rPr>
        <w:t>70 часова: 35 часова у зимском и 35 часова у летњем семестру</w:t>
      </w:r>
      <w:r w:rsidRPr="00B30BF7">
        <w:rPr>
          <w:sz w:val="20"/>
          <w:szCs w:val="20"/>
          <w:lang w:val="ru-RU"/>
        </w:rPr>
        <w:t xml:space="preserve">) </w:t>
      </w:r>
    </w:p>
    <w:p w:rsidR="00081123" w:rsidRPr="00B30BF7" w:rsidRDefault="00081123"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припрем</w:t>
      </w:r>
      <w:r w:rsidRPr="00B30BF7">
        <w:rPr>
          <w:sz w:val="20"/>
          <w:szCs w:val="20"/>
        </w:rPr>
        <w:t>a</w:t>
      </w:r>
      <w:r w:rsidRPr="00B30BF7">
        <w:rPr>
          <w:sz w:val="20"/>
          <w:szCs w:val="20"/>
          <w:lang w:val="ru-RU"/>
        </w:rPr>
        <w:t xml:space="preserve">, извођење и прегледање колоквијума </w:t>
      </w:r>
    </w:p>
    <w:p w:rsidR="00081123" w:rsidRPr="00B30BF7" w:rsidRDefault="00081123"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извођење и оцењивање практичног и усменог испита</w:t>
      </w:r>
    </w:p>
    <w:p w:rsidR="00081123" w:rsidRPr="00B30BF7" w:rsidRDefault="00081123" w:rsidP="00A44DD5">
      <w:pPr>
        <w:pStyle w:val="Normal1"/>
        <w:numPr>
          <w:ilvl w:val="1"/>
          <w:numId w:val="38"/>
        </w:numPr>
        <w:tabs>
          <w:tab w:val="left" w:pos="90"/>
          <w:tab w:val="left" w:pos="180"/>
        </w:tabs>
        <w:ind w:left="284" w:hanging="207"/>
        <w:jc w:val="both"/>
        <w:rPr>
          <w:sz w:val="20"/>
          <w:szCs w:val="20"/>
          <w:lang w:val="ru-RU"/>
        </w:rPr>
      </w:pPr>
      <w:r w:rsidRPr="00B30BF7">
        <w:rPr>
          <w:sz w:val="20"/>
          <w:szCs w:val="20"/>
          <w:lang w:val="ru-RU"/>
        </w:rPr>
        <w:t xml:space="preserve">програм </w:t>
      </w:r>
      <w:r w:rsidRPr="00B30BF7">
        <w:rPr>
          <w:i/>
          <w:sz w:val="20"/>
          <w:szCs w:val="20"/>
        </w:rPr>
        <w:t>online</w:t>
      </w:r>
      <w:r w:rsidRPr="00B30BF7">
        <w:rPr>
          <w:sz w:val="20"/>
          <w:szCs w:val="20"/>
          <w:lang w:val="ru-RU"/>
        </w:rPr>
        <w:t xml:space="preserve"> учења </w:t>
      </w:r>
      <w:r w:rsidRPr="00B30BF7">
        <w:rPr>
          <w:noProof/>
          <w:sz w:val="20"/>
          <w:szCs w:val="20"/>
          <w:lang w:val="ru-RU"/>
        </w:rPr>
        <w:t>Ретикулум</w:t>
      </w:r>
      <w:r w:rsidRPr="00B30BF7">
        <w:rPr>
          <w:sz w:val="20"/>
          <w:szCs w:val="20"/>
          <w:lang w:val="ru-RU"/>
        </w:rPr>
        <w:t xml:space="preserve"> на </w:t>
      </w:r>
      <w:r w:rsidRPr="00B30BF7">
        <w:rPr>
          <w:sz w:val="20"/>
          <w:szCs w:val="20"/>
        </w:rPr>
        <w:t>I</w:t>
      </w:r>
      <w:r w:rsidRPr="00B30BF7">
        <w:rPr>
          <w:sz w:val="20"/>
          <w:szCs w:val="20"/>
          <w:lang w:val="ru-RU"/>
        </w:rPr>
        <w:t xml:space="preserve"> години </w:t>
      </w:r>
    </w:p>
    <w:p w:rsidR="00081123" w:rsidRPr="00B30BF7" w:rsidRDefault="00081123" w:rsidP="00A44DD5">
      <w:pPr>
        <w:pStyle w:val="Normal1"/>
        <w:numPr>
          <w:ilvl w:val="0"/>
          <w:numId w:val="46"/>
        </w:numPr>
        <w:tabs>
          <w:tab w:val="left" w:pos="90"/>
          <w:tab w:val="left" w:pos="180"/>
        </w:tabs>
        <w:ind w:left="284" w:hanging="207"/>
        <w:jc w:val="both"/>
        <w:rPr>
          <w:sz w:val="20"/>
          <w:szCs w:val="20"/>
          <w:lang w:val="ru-RU"/>
        </w:rPr>
      </w:pPr>
      <w:r w:rsidRPr="00B30BF7">
        <w:rPr>
          <w:sz w:val="20"/>
          <w:szCs w:val="20"/>
          <w:lang w:val="ru-RU"/>
        </w:rPr>
        <w:t xml:space="preserve">Изборни предмет „Хистолошке методе“ на </w:t>
      </w:r>
      <w:r w:rsidRPr="00B30BF7">
        <w:rPr>
          <w:sz w:val="20"/>
          <w:szCs w:val="20"/>
        </w:rPr>
        <w:t>I</w:t>
      </w:r>
      <w:r w:rsidRPr="00B30BF7">
        <w:rPr>
          <w:sz w:val="20"/>
          <w:szCs w:val="20"/>
          <w:lang w:val="ru-RU"/>
        </w:rPr>
        <w:t xml:space="preserve"> години (</w:t>
      </w:r>
      <w:r w:rsidR="009B454D" w:rsidRPr="00B30BF7">
        <w:rPr>
          <w:sz w:val="20"/>
          <w:szCs w:val="20"/>
          <w:lang w:val="ru-RU"/>
        </w:rPr>
        <w:t>1 час предавања, 10 часова вежби, 9 часова семинара</w:t>
      </w:r>
      <w:r w:rsidRPr="00B30BF7">
        <w:rPr>
          <w:sz w:val="20"/>
          <w:szCs w:val="20"/>
          <w:lang w:val="ru-RU"/>
        </w:rPr>
        <w:t>)</w:t>
      </w:r>
    </w:p>
    <w:p w:rsidR="00B63EDF" w:rsidRPr="00B30BF7" w:rsidRDefault="00081123" w:rsidP="00A44DD5">
      <w:pPr>
        <w:pStyle w:val="Normal1"/>
        <w:numPr>
          <w:ilvl w:val="0"/>
          <w:numId w:val="46"/>
        </w:numPr>
        <w:tabs>
          <w:tab w:val="left" w:pos="90"/>
          <w:tab w:val="left" w:pos="180"/>
        </w:tabs>
        <w:ind w:left="284" w:hanging="207"/>
        <w:jc w:val="both"/>
        <w:rPr>
          <w:sz w:val="20"/>
          <w:szCs w:val="20"/>
          <w:lang w:val="ru-RU"/>
        </w:rPr>
      </w:pPr>
      <w:r w:rsidRPr="00B30BF7">
        <w:rPr>
          <w:sz w:val="20"/>
          <w:szCs w:val="20"/>
          <w:lang w:val="ru-RU"/>
        </w:rPr>
        <w:t>Изборни предмет „</w:t>
      </w:r>
      <w:r w:rsidRPr="00B30BF7">
        <w:rPr>
          <w:noProof/>
          <w:sz w:val="20"/>
          <w:szCs w:val="20"/>
          <w:lang w:val="ru-RU"/>
        </w:rPr>
        <w:t>Трендови у неурохистологији</w:t>
      </w:r>
      <w:r w:rsidRPr="00B30BF7">
        <w:rPr>
          <w:sz w:val="20"/>
          <w:szCs w:val="20"/>
          <w:lang w:val="ru-RU"/>
        </w:rPr>
        <w:t xml:space="preserve">“ на </w:t>
      </w:r>
      <w:r w:rsidRPr="00B30BF7">
        <w:rPr>
          <w:sz w:val="20"/>
          <w:szCs w:val="20"/>
        </w:rPr>
        <w:t>I</w:t>
      </w:r>
      <w:r w:rsidRPr="00B30BF7">
        <w:rPr>
          <w:sz w:val="20"/>
          <w:szCs w:val="20"/>
          <w:lang w:val="ru-RU"/>
        </w:rPr>
        <w:t xml:space="preserve"> години (</w:t>
      </w:r>
      <w:r w:rsidR="00B63EDF" w:rsidRPr="00B30BF7">
        <w:rPr>
          <w:sz w:val="20"/>
          <w:szCs w:val="20"/>
          <w:lang w:val="ru-RU"/>
        </w:rPr>
        <w:t xml:space="preserve">4 </w:t>
      </w:r>
      <w:r w:rsidRPr="00B30BF7">
        <w:rPr>
          <w:sz w:val="20"/>
          <w:szCs w:val="20"/>
          <w:lang w:val="ru-RU"/>
        </w:rPr>
        <w:t>часа</w:t>
      </w:r>
      <w:r w:rsidR="00B63EDF" w:rsidRPr="00B30BF7">
        <w:rPr>
          <w:sz w:val="20"/>
          <w:szCs w:val="20"/>
          <w:lang w:val="ru-RU"/>
        </w:rPr>
        <w:t xml:space="preserve"> семинара</w:t>
      </w:r>
      <w:r w:rsidRPr="00B30BF7">
        <w:rPr>
          <w:sz w:val="20"/>
          <w:szCs w:val="20"/>
          <w:lang w:val="ru-RU"/>
        </w:rPr>
        <w:t>)</w:t>
      </w:r>
    </w:p>
    <w:p w:rsidR="00B63EDF" w:rsidRPr="00B30BF7" w:rsidRDefault="00B8671E" w:rsidP="00A44DD5">
      <w:pPr>
        <w:pStyle w:val="Normal1"/>
        <w:numPr>
          <w:ilvl w:val="0"/>
          <w:numId w:val="46"/>
        </w:numPr>
        <w:tabs>
          <w:tab w:val="left" w:pos="90"/>
          <w:tab w:val="left" w:pos="180"/>
        </w:tabs>
        <w:ind w:left="284" w:hanging="207"/>
        <w:jc w:val="both"/>
        <w:rPr>
          <w:sz w:val="20"/>
          <w:szCs w:val="20"/>
          <w:lang w:val="ru-RU"/>
        </w:rPr>
      </w:pPr>
      <w:r w:rsidRPr="00B30BF7">
        <w:rPr>
          <w:sz w:val="20"/>
          <w:szCs w:val="20"/>
          <w:lang w:val="ru-RU"/>
        </w:rPr>
        <w:t xml:space="preserve">Изборни предмет „Увод у медицинску едукацију 1“ на </w:t>
      </w:r>
      <w:r w:rsidRPr="00B30BF7">
        <w:rPr>
          <w:sz w:val="20"/>
          <w:szCs w:val="20"/>
        </w:rPr>
        <w:t>II</w:t>
      </w:r>
      <w:r w:rsidRPr="00B30BF7">
        <w:rPr>
          <w:sz w:val="20"/>
          <w:szCs w:val="20"/>
          <w:lang w:val="ru-RU"/>
        </w:rPr>
        <w:t xml:space="preserve"> години (24 ча</w:t>
      </w:r>
      <w:r w:rsidR="00501A4C" w:rsidRPr="00B30BF7">
        <w:rPr>
          <w:sz w:val="20"/>
          <w:szCs w:val="20"/>
          <w:lang w:val="ru-RU"/>
        </w:rPr>
        <w:t>с</w:t>
      </w:r>
      <w:r w:rsidRPr="00B30BF7">
        <w:rPr>
          <w:sz w:val="20"/>
          <w:szCs w:val="20"/>
          <w:lang w:val="ru-RU"/>
        </w:rPr>
        <w:t>а у току школске године)</w:t>
      </w:r>
    </w:p>
    <w:p w:rsidR="00B8671E" w:rsidRPr="00B30BF7" w:rsidRDefault="00B8671E" w:rsidP="00A44DD5">
      <w:pPr>
        <w:pStyle w:val="Normal1"/>
        <w:numPr>
          <w:ilvl w:val="0"/>
          <w:numId w:val="46"/>
        </w:numPr>
        <w:tabs>
          <w:tab w:val="left" w:pos="90"/>
          <w:tab w:val="left" w:pos="180"/>
        </w:tabs>
        <w:ind w:left="284" w:hanging="207"/>
        <w:jc w:val="both"/>
        <w:rPr>
          <w:sz w:val="20"/>
          <w:szCs w:val="20"/>
          <w:lang w:val="ru-RU"/>
        </w:rPr>
      </w:pPr>
      <w:r w:rsidRPr="00B30BF7">
        <w:rPr>
          <w:sz w:val="20"/>
          <w:szCs w:val="20"/>
          <w:lang w:val="ru-RU"/>
        </w:rPr>
        <w:t xml:space="preserve">Изборни предмет „ Увод у медицинску едукацију 2“ на </w:t>
      </w:r>
      <w:r w:rsidRPr="00B30BF7">
        <w:rPr>
          <w:sz w:val="20"/>
          <w:szCs w:val="20"/>
        </w:rPr>
        <w:t>II</w:t>
      </w:r>
      <w:r w:rsidRPr="00B30BF7">
        <w:rPr>
          <w:sz w:val="20"/>
          <w:szCs w:val="20"/>
          <w:lang w:val="ru-RU"/>
        </w:rPr>
        <w:t xml:space="preserve"> години (24 часа у току школске године)</w:t>
      </w:r>
    </w:p>
    <w:p w:rsidR="00081123" w:rsidRPr="00B30BF7" w:rsidRDefault="00081123" w:rsidP="00081123">
      <w:pPr>
        <w:spacing w:line="240" w:lineRule="auto"/>
        <w:rPr>
          <w:noProof/>
          <w:sz w:val="20"/>
          <w:szCs w:val="20"/>
          <w:lang w:val="ru-RU"/>
        </w:rPr>
      </w:pPr>
    </w:p>
    <w:p w:rsidR="00081123" w:rsidRPr="00B30BF7" w:rsidRDefault="00081123" w:rsidP="00081123">
      <w:pPr>
        <w:pStyle w:val="Normal1"/>
        <w:tabs>
          <w:tab w:val="left" w:pos="90"/>
          <w:tab w:val="left" w:pos="180"/>
        </w:tabs>
        <w:jc w:val="both"/>
        <w:rPr>
          <w:sz w:val="20"/>
          <w:szCs w:val="20"/>
          <w:lang w:val="ru-RU"/>
        </w:rPr>
      </w:pPr>
      <w:r w:rsidRPr="00B30BF7">
        <w:rPr>
          <w:sz w:val="20"/>
          <w:szCs w:val="20"/>
          <w:lang w:val="ru-RU"/>
        </w:rPr>
        <w:t xml:space="preserve">Укључен је у реализацију </w:t>
      </w:r>
      <w:r w:rsidRPr="00B30BF7">
        <w:rPr>
          <w:b/>
          <w:sz w:val="20"/>
          <w:szCs w:val="20"/>
          <w:lang w:val="ru-RU"/>
        </w:rPr>
        <w:t xml:space="preserve">Интегрисаних академских студија медицине на енглеском језику </w:t>
      </w:r>
      <w:r w:rsidRPr="00B30BF7">
        <w:rPr>
          <w:noProof/>
          <w:sz w:val="20"/>
          <w:szCs w:val="20"/>
          <w:lang w:val="ru-RU"/>
        </w:rPr>
        <w:t>на првој години</w:t>
      </w:r>
      <w:r w:rsidRPr="00B30BF7">
        <w:rPr>
          <w:sz w:val="20"/>
          <w:szCs w:val="20"/>
          <w:lang w:val="ru-RU"/>
        </w:rPr>
        <w:t>, и то у следећем обиму:</w:t>
      </w:r>
    </w:p>
    <w:p w:rsidR="00081123" w:rsidRPr="00B30BF7" w:rsidRDefault="00081123" w:rsidP="00A44DD5">
      <w:pPr>
        <w:pStyle w:val="Normal1"/>
        <w:numPr>
          <w:ilvl w:val="0"/>
          <w:numId w:val="50"/>
        </w:numPr>
        <w:tabs>
          <w:tab w:val="left" w:pos="360"/>
        </w:tabs>
        <w:jc w:val="both"/>
        <w:rPr>
          <w:sz w:val="20"/>
          <w:szCs w:val="20"/>
          <w:lang w:val="ru-RU"/>
        </w:rPr>
      </w:pPr>
      <w:r w:rsidRPr="00B30BF7">
        <w:rPr>
          <w:sz w:val="20"/>
          <w:szCs w:val="20"/>
          <w:lang w:val="ru-RU"/>
        </w:rPr>
        <w:t>Обавезан предмет Хистологија и ембриологија:</w:t>
      </w:r>
    </w:p>
    <w:p w:rsidR="00081123" w:rsidRPr="00B30BF7" w:rsidRDefault="00081123" w:rsidP="00A44DD5">
      <w:pPr>
        <w:pStyle w:val="Normal1"/>
        <w:numPr>
          <w:ilvl w:val="0"/>
          <w:numId w:val="40"/>
        </w:numPr>
        <w:tabs>
          <w:tab w:val="left" w:pos="360"/>
        </w:tabs>
        <w:ind w:left="426"/>
        <w:jc w:val="both"/>
        <w:rPr>
          <w:sz w:val="20"/>
          <w:szCs w:val="20"/>
          <w:lang w:val="ru-RU"/>
        </w:rPr>
      </w:pPr>
      <w:r w:rsidRPr="00B30BF7">
        <w:rPr>
          <w:sz w:val="20"/>
          <w:szCs w:val="20"/>
          <w:lang w:val="ru-RU"/>
        </w:rPr>
        <w:t>предавања (4 часа), вежбе (51 час), семинари (17 часова)</w:t>
      </w:r>
    </w:p>
    <w:p w:rsidR="00081123" w:rsidRPr="00B30BF7" w:rsidRDefault="00081123" w:rsidP="00A44DD5">
      <w:pPr>
        <w:pStyle w:val="Normal1"/>
        <w:numPr>
          <w:ilvl w:val="0"/>
          <w:numId w:val="40"/>
        </w:numPr>
        <w:tabs>
          <w:tab w:val="left" w:pos="360"/>
        </w:tabs>
        <w:ind w:left="426"/>
        <w:jc w:val="both"/>
        <w:rPr>
          <w:sz w:val="20"/>
          <w:szCs w:val="20"/>
          <w:lang w:val="ru-RU"/>
        </w:rPr>
      </w:pPr>
      <w:r w:rsidRPr="00B30BF7">
        <w:rPr>
          <w:sz w:val="20"/>
          <w:szCs w:val="20"/>
          <w:lang w:val="ru-RU"/>
        </w:rPr>
        <w:t xml:space="preserve">припремa, извођење и прегледање колоквијума, практичног испита и завршног теста </w:t>
      </w:r>
    </w:p>
    <w:p w:rsidR="00B63EDF" w:rsidRPr="00B30BF7" w:rsidRDefault="00081123" w:rsidP="00A44DD5">
      <w:pPr>
        <w:pStyle w:val="Normal1"/>
        <w:numPr>
          <w:ilvl w:val="0"/>
          <w:numId w:val="50"/>
        </w:numPr>
        <w:tabs>
          <w:tab w:val="left" w:pos="360"/>
        </w:tabs>
        <w:jc w:val="both"/>
        <w:rPr>
          <w:sz w:val="20"/>
          <w:szCs w:val="20"/>
          <w:lang w:val="ru-RU"/>
        </w:rPr>
      </w:pPr>
      <w:r w:rsidRPr="00B30BF7">
        <w:rPr>
          <w:sz w:val="20"/>
          <w:szCs w:val="20"/>
          <w:lang w:val="ru-RU"/>
        </w:rPr>
        <w:t>Изборни предмет „</w:t>
      </w:r>
      <w:r w:rsidRPr="00B30BF7">
        <w:rPr>
          <w:sz w:val="20"/>
          <w:szCs w:val="20"/>
        </w:rPr>
        <w:t>Histological</w:t>
      </w:r>
      <w:r w:rsidRPr="00B30BF7">
        <w:rPr>
          <w:sz w:val="20"/>
          <w:szCs w:val="20"/>
          <w:lang w:val="ru-RU"/>
        </w:rPr>
        <w:t xml:space="preserve"> </w:t>
      </w:r>
      <w:r w:rsidRPr="00B30BF7">
        <w:rPr>
          <w:sz w:val="20"/>
          <w:szCs w:val="20"/>
        </w:rPr>
        <w:t>Techniques</w:t>
      </w:r>
      <w:r w:rsidRPr="00B30BF7">
        <w:rPr>
          <w:sz w:val="20"/>
          <w:szCs w:val="20"/>
          <w:lang w:val="ru-RU"/>
        </w:rPr>
        <w:t>“ (</w:t>
      </w:r>
      <w:r w:rsidR="009B454D" w:rsidRPr="00B30BF7">
        <w:rPr>
          <w:sz w:val="20"/>
          <w:szCs w:val="20"/>
          <w:lang w:val="ru-RU"/>
        </w:rPr>
        <w:t>1 час предавања, 10 часова вежби, 9 часова семинара</w:t>
      </w:r>
      <w:r w:rsidRPr="00B30BF7">
        <w:rPr>
          <w:sz w:val="20"/>
          <w:szCs w:val="20"/>
          <w:lang w:val="ru-RU"/>
        </w:rPr>
        <w:t>)</w:t>
      </w:r>
    </w:p>
    <w:p w:rsidR="00B63EDF" w:rsidRPr="00B30BF7" w:rsidRDefault="00081123" w:rsidP="00A44DD5">
      <w:pPr>
        <w:pStyle w:val="Normal1"/>
        <w:numPr>
          <w:ilvl w:val="0"/>
          <w:numId w:val="50"/>
        </w:numPr>
        <w:tabs>
          <w:tab w:val="left" w:pos="360"/>
        </w:tabs>
        <w:jc w:val="both"/>
        <w:rPr>
          <w:sz w:val="20"/>
          <w:szCs w:val="20"/>
          <w:lang w:val="ru-RU"/>
        </w:rPr>
      </w:pPr>
      <w:r w:rsidRPr="00B30BF7">
        <w:rPr>
          <w:sz w:val="20"/>
          <w:szCs w:val="20"/>
          <w:lang w:val="ru-RU"/>
        </w:rPr>
        <w:t>Изборни предмет “</w:t>
      </w:r>
      <w:r w:rsidRPr="00B30BF7">
        <w:rPr>
          <w:sz w:val="20"/>
          <w:szCs w:val="20"/>
        </w:rPr>
        <w:t>Trends</w:t>
      </w:r>
      <w:r w:rsidRPr="00B30BF7">
        <w:rPr>
          <w:sz w:val="20"/>
          <w:szCs w:val="20"/>
          <w:lang w:val="ru-RU"/>
        </w:rPr>
        <w:t xml:space="preserve"> </w:t>
      </w:r>
      <w:r w:rsidRPr="00B30BF7">
        <w:rPr>
          <w:sz w:val="20"/>
          <w:szCs w:val="20"/>
        </w:rPr>
        <w:t>in</w:t>
      </w:r>
      <w:r w:rsidRPr="00B30BF7">
        <w:rPr>
          <w:sz w:val="20"/>
          <w:szCs w:val="20"/>
          <w:lang w:val="ru-RU"/>
        </w:rPr>
        <w:t xml:space="preserve"> </w:t>
      </w:r>
      <w:r w:rsidRPr="00B30BF7">
        <w:rPr>
          <w:sz w:val="20"/>
          <w:szCs w:val="20"/>
        </w:rPr>
        <w:t>Neuroscience</w:t>
      </w:r>
      <w:r w:rsidRPr="00B30BF7">
        <w:rPr>
          <w:sz w:val="20"/>
          <w:szCs w:val="20"/>
          <w:lang w:val="ru-RU"/>
        </w:rPr>
        <w:t xml:space="preserve">“ </w:t>
      </w:r>
      <w:r w:rsidR="00B63EDF" w:rsidRPr="00B30BF7">
        <w:rPr>
          <w:sz w:val="20"/>
          <w:szCs w:val="20"/>
          <w:lang w:val="ru-RU"/>
        </w:rPr>
        <w:t>(4 часа семинара)</w:t>
      </w:r>
    </w:p>
    <w:p w:rsidR="00081123" w:rsidRPr="00B30BF7" w:rsidRDefault="00081123" w:rsidP="00B63EDF">
      <w:pPr>
        <w:pStyle w:val="Normal1"/>
        <w:tabs>
          <w:tab w:val="left" w:pos="360"/>
        </w:tabs>
        <w:jc w:val="both"/>
        <w:rPr>
          <w:noProof/>
          <w:sz w:val="20"/>
          <w:szCs w:val="20"/>
          <w:lang w:val="ru-RU"/>
        </w:rPr>
      </w:pPr>
    </w:p>
    <w:p w:rsidR="00081123" w:rsidRPr="00B30BF7" w:rsidRDefault="00081123" w:rsidP="00081123">
      <w:pPr>
        <w:pStyle w:val="Normal1"/>
        <w:tabs>
          <w:tab w:val="left" w:pos="90"/>
          <w:tab w:val="left" w:pos="180"/>
        </w:tabs>
        <w:jc w:val="both"/>
        <w:rPr>
          <w:sz w:val="20"/>
          <w:szCs w:val="20"/>
          <w:lang w:val="ru-RU"/>
        </w:rPr>
      </w:pPr>
      <w:r w:rsidRPr="00B30BF7">
        <w:rPr>
          <w:sz w:val="20"/>
          <w:szCs w:val="20"/>
          <w:lang w:val="ru-RU"/>
        </w:rPr>
        <w:t xml:space="preserve">Др </w:t>
      </w:r>
      <w:r w:rsidR="001F6A9F" w:rsidRPr="00B30BF7">
        <w:rPr>
          <w:sz w:val="20"/>
          <w:szCs w:val="20"/>
          <w:lang w:val="ru-RU"/>
        </w:rPr>
        <w:t>Иван</w:t>
      </w:r>
      <w:r w:rsidRPr="00B30BF7">
        <w:rPr>
          <w:sz w:val="20"/>
          <w:szCs w:val="20"/>
          <w:lang w:val="ru-RU"/>
        </w:rPr>
        <w:t xml:space="preserve"> </w:t>
      </w:r>
      <w:r w:rsidR="001F6A9F" w:rsidRPr="00B30BF7">
        <w:rPr>
          <w:sz w:val="20"/>
          <w:szCs w:val="20"/>
          <w:lang w:val="ru-RU"/>
        </w:rPr>
        <w:t xml:space="preserve">Залетел </w:t>
      </w:r>
      <w:r w:rsidRPr="00B30BF7">
        <w:rPr>
          <w:sz w:val="20"/>
          <w:szCs w:val="20"/>
          <w:lang w:val="ru-RU"/>
        </w:rPr>
        <w:t xml:space="preserve">је укључен и у извођење наставе на </w:t>
      </w:r>
      <w:r w:rsidRPr="00B30BF7">
        <w:rPr>
          <w:b/>
          <w:sz w:val="20"/>
          <w:szCs w:val="20"/>
        </w:rPr>
        <w:t>O</w:t>
      </w:r>
      <w:r w:rsidRPr="00B30BF7">
        <w:rPr>
          <w:b/>
          <w:sz w:val="20"/>
          <w:szCs w:val="20"/>
          <w:lang w:val="ru-RU"/>
        </w:rPr>
        <w:t>сновним академским студијама - Сестринство</w:t>
      </w:r>
      <w:r w:rsidRPr="00B30BF7">
        <w:rPr>
          <w:sz w:val="20"/>
          <w:szCs w:val="20"/>
          <w:lang w:val="ru-RU"/>
        </w:rPr>
        <w:t xml:space="preserve"> у оквиру обавезног предмета Хистологија и ембриологија (2 часа предавања годишње, 2 часа вежби и један час семинара, припрема, извођење и прегледање завршног теста).</w:t>
      </w:r>
    </w:p>
    <w:p w:rsidR="00081123" w:rsidRPr="00B30BF7" w:rsidRDefault="00081123" w:rsidP="00731FFD">
      <w:pPr>
        <w:spacing w:line="240" w:lineRule="auto"/>
        <w:rPr>
          <w:rFonts w:eastAsia="Times New Roman"/>
          <w:bCs/>
          <w:noProof/>
          <w:sz w:val="20"/>
          <w:szCs w:val="20"/>
          <w:lang w:val="ru-RU"/>
        </w:rPr>
      </w:pPr>
    </w:p>
    <w:p w:rsidR="00990D00" w:rsidRPr="00B30BF7" w:rsidRDefault="001F6A9F" w:rsidP="00731FFD">
      <w:pPr>
        <w:spacing w:line="240" w:lineRule="auto"/>
        <w:rPr>
          <w:rFonts w:eastAsia="Times New Roman"/>
          <w:bCs/>
          <w:noProof/>
          <w:sz w:val="20"/>
          <w:szCs w:val="20"/>
          <w:lang w:val="ru-RU"/>
        </w:rPr>
      </w:pPr>
      <w:r w:rsidRPr="00B30BF7">
        <w:rPr>
          <w:noProof/>
          <w:sz w:val="20"/>
          <w:szCs w:val="20"/>
          <w:lang w:val="ru-RU"/>
        </w:rPr>
        <w:t xml:space="preserve">У оквиру </w:t>
      </w:r>
      <w:r w:rsidRPr="00B30BF7">
        <w:rPr>
          <w:b/>
          <w:sz w:val="20"/>
          <w:szCs w:val="20"/>
          <w:lang w:val="ru-RU"/>
        </w:rPr>
        <w:t xml:space="preserve">последипломске наставе </w:t>
      </w:r>
      <w:r w:rsidRPr="00B30BF7">
        <w:rPr>
          <w:noProof/>
          <w:sz w:val="20"/>
          <w:szCs w:val="20"/>
          <w:lang w:val="ru-RU"/>
        </w:rPr>
        <w:t xml:space="preserve">др Иван Залетел, </w:t>
      </w:r>
      <w:r w:rsidRPr="00B30BF7">
        <w:rPr>
          <w:sz w:val="20"/>
          <w:szCs w:val="20"/>
          <w:lang w:val="ru-RU"/>
        </w:rPr>
        <w:t>у звању доцента, у</w:t>
      </w:r>
      <w:r w:rsidR="00230ACE" w:rsidRPr="00B30BF7">
        <w:rPr>
          <w:rFonts w:eastAsia="Times New Roman"/>
          <w:bCs/>
          <w:noProof/>
          <w:sz w:val="20"/>
          <w:szCs w:val="20"/>
          <w:lang w:val="ru-RU"/>
        </w:rPr>
        <w:t xml:space="preserve">кључен је у извођење </w:t>
      </w:r>
      <w:r w:rsidR="00990D00" w:rsidRPr="00B30BF7">
        <w:rPr>
          <w:rFonts w:eastAsia="Times New Roman"/>
          <w:bCs/>
          <w:noProof/>
          <w:sz w:val="20"/>
          <w:szCs w:val="20"/>
          <w:lang w:val="ru-RU"/>
        </w:rPr>
        <w:t>теоријске наставе у склопу обавезног предмета „Методологија научно-истраживачког рада“ на докторским академским студијама</w:t>
      </w:r>
      <w:r w:rsidR="00504CFA" w:rsidRPr="00B30BF7">
        <w:rPr>
          <w:rFonts w:eastAsia="Times New Roman"/>
          <w:bCs/>
          <w:noProof/>
          <w:sz w:val="20"/>
          <w:szCs w:val="20"/>
          <w:lang w:val="ru-RU"/>
        </w:rPr>
        <w:t xml:space="preserve"> (1 час у току школске године).</w:t>
      </w:r>
    </w:p>
    <w:p w:rsidR="001F6A9F" w:rsidRPr="00B30BF7" w:rsidRDefault="001F6A9F" w:rsidP="00731FFD">
      <w:pPr>
        <w:spacing w:line="240" w:lineRule="auto"/>
        <w:rPr>
          <w:rFonts w:eastAsia="Times New Roman"/>
          <w:bCs/>
          <w:noProof/>
          <w:sz w:val="20"/>
          <w:szCs w:val="20"/>
          <w:lang w:val="ru-RU"/>
        </w:rPr>
      </w:pPr>
    </w:p>
    <w:p w:rsidR="00990D00" w:rsidRPr="00B30BF7" w:rsidRDefault="00990D00" w:rsidP="00731FFD">
      <w:pPr>
        <w:spacing w:line="240" w:lineRule="auto"/>
        <w:rPr>
          <w:rFonts w:eastAsia="Times New Roman"/>
          <w:bCs/>
          <w:noProof/>
          <w:sz w:val="20"/>
          <w:szCs w:val="20"/>
          <w:lang w:val="ru-RU"/>
        </w:rPr>
      </w:pPr>
      <w:r w:rsidRPr="00B30BF7">
        <w:rPr>
          <w:rFonts w:eastAsia="Times New Roman"/>
          <w:bCs/>
          <w:noProof/>
          <w:sz w:val="20"/>
          <w:szCs w:val="20"/>
          <w:lang w:val="ru-RU"/>
        </w:rPr>
        <w:t>Такође, др Иван Залетел има и 5 година педагошког искуства као редовни демонстратор на предмету Хистологија и ембриологија на Медицинском факултету Универзитета у Београду. Др Залетел је и члан Комисије за онлајн наставу</w:t>
      </w:r>
      <w:r w:rsidR="000C5584" w:rsidRPr="00B30BF7">
        <w:rPr>
          <w:rFonts w:eastAsia="Times New Roman"/>
          <w:bCs/>
          <w:noProof/>
          <w:sz w:val="20"/>
          <w:szCs w:val="20"/>
          <w:lang w:val="ru-RU"/>
        </w:rPr>
        <w:t xml:space="preserve"> и унапређење тестова</w:t>
      </w:r>
      <w:r w:rsidRPr="00B30BF7">
        <w:rPr>
          <w:rFonts w:eastAsia="Times New Roman"/>
          <w:bCs/>
          <w:noProof/>
          <w:sz w:val="20"/>
          <w:szCs w:val="20"/>
          <w:lang w:val="ru-RU"/>
        </w:rPr>
        <w:t xml:space="preserve"> Медицинског факултета Универзитета у Београду, која се бави педагошком обуком наставника Медицинског факултета, као и одржавањем портала за онлајн наставу „Рети</w:t>
      </w:r>
      <w:r w:rsidR="001F6A9F" w:rsidRPr="00B30BF7">
        <w:rPr>
          <w:rFonts w:eastAsia="Times New Roman"/>
          <w:bCs/>
          <w:noProof/>
          <w:sz w:val="20"/>
          <w:szCs w:val="20"/>
          <w:lang w:val="ru-RU"/>
        </w:rPr>
        <w:t>к</w:t>
      </w:r>
      <w:r w:rsidRPr="00B30BF7">
        <w:rPr>
          <w:rFonts w:eastAsia="Times New Roman"/>
          <w:bCs/>
          <w:noProof/>
          <w:sz w:val="20"/>
          <w:szCs w:val="20"/>
          <w:lang w:val="ru-RU"/>
        </w:rPr>
        <w:t>улум”. Др Иван Залетел показује изузетну мотивисаност и посвећеност у раду са студентима, о чему сведоче и највише оцене које је добио у званичним и анонимним анкетама студената спроведеним на Катредри хистологије и ембриологије (оцене са званичне анонимне анкете школске 2023/24. године – 4,87, школске 2022/23. године - 4.99, школске 2021/22. године - 5,00, школске 2020/21. године - 4,90 и школске 2019/20. године – 4,95)</w:t>
      </w:r>
      <w:r w:rsidR="006C1FF0" w:rsidRPr="00B30BF7">
        <w:rPr>
          <w:rFonts w:eastAsia="Times New Roman"/>
          <w:bCs/>
          <w:noProof/>
          <w:sz w:val="20"/>
          <w:szCs w:val="20"/>
          <w:lang w:val="ru-RU"/>
        </w:rPr>
        <w:t xml:space="preserve">. </w:t>
      </w:r>
    </w:p>
    <w:p w:rsidR="000F7A18" w:rsidRPr="00B30BF7" w:rsidRDefault="000F7A18" w:rsidP="00731FFD">
      <w:pPr>
        <w:spacing w:line="240" w:lineRule="auto"/>
        <w:rPr>
          <w:rFonts w:eastAsia="Times New Roman"/>
          <w:bCs/>
          <w:noProof/>
          <w:sz w:val="20"/>
          <w:szCs w:val="20"/>
          <w:lang w:val="ru-RU"/>
        </w:rPr>
      </w:pPr>
    </w:p>
    <w:p w:rsidR="00990D00" w:rsidRPr="00B30BF7" w:rsidRDefault="004E597C" w:rsidP="00731FFD">
      <w:pPr>
        <w:spacing w:line="240" w:lineRule="auto"/>
        <w:rPr>
          <w:rFonts w:eastAsia="Times New Roman"/>
          <w:bCs/>
          <w:noProof/>
          <w:sz w:val="20"/>
          <w:szCs w:val="20"/>
          <w:lang w:val="ru-RU"/>
        </w:rPr>
      </w:pPr>
      <w:r w:rsidRPr="00B30BF7">
        <w:rPr>
          <w:rFonts w:eastAsia="Times New Roman"/>
          <w:bCs/>
          <w:noProof/>
          <w:sz w:val="20"/>
          <w:szCs w:val="20"/>
          <w:lang w:val="ru-RU"/>
        </w:rPr>
        <w:t>Др Иван Залетел је успешно завршио обуку за менторе на докторским академским студијама (Медицински факултет, Универзитета у Београду, 08.05.2023. године).</w:t>
      </w:r>
    </w:p>
    <w:p w:rsidR="004E597C" w:rsidRPr="00B30BF7" w:rsidRDefault="004E597C" w:rsidP="00731FFD">
      <w:pPr>
        <w:spacing w:line="240" w:lineRule="auto"/>
        <w:rPr>
          <w:rFonts w:eastAsia="Times New Roman"/>
          <w:bCs/>
          <w:noProof/>
          <w:sz w:val="20"/>
          <w:szCs w:val="20"/>
          <w:lang w:val="ru-RU"/>
        </w:rPr>
      </w:pPr>
    </w:p>
    <w:p w:rsidR="00A44DD5" w:rsidRPr="00B30BF7" w:rsidRDefault="00A44DD5" w:rsidP="00731FFD">
      <w:pPr>
        <w:spacing w:line="240" w:lineRule="auto"/>
        <w:rPr>
          <w:rFonts w:eastAsia="Times New Roman"/>
          <w:bCs/>
          <w:noProof/>
          <w:sz w:val="20"/>
          <w:szCs w:val="20"/>
          <w:lang w:val="ru-RU"/>
        </w:rPr>
      </w:pPr>
    </w:p>
    <w:p w:rsidR="00990D00" w:rsidRPr="00B30BF7" w:rsidRDefault="008547ED" w:rsidP="00731FFD">
      <w:pPr>
        <w:spacing w:line="240" w:lineRule="auto"/>
        <w:rPr>
          <w:rFonts w:eastAsia="Times New Roman"/>
          <w:bCs/>
          <w:noProof/>
          <w:sz w:val="20"/>
          <w:szCs w:val="20"/>
          <w:lang w:val="ru-RU"/>
        </w:rPr>
      </w:pPr>
      <w:r w:rsidRPr="00B30BF7">
        <w:rPr>
          <w:rFonts w:eastAsia="Times New Roman"/>
          <w:bCs/>
          <w:noProof/>
          <w:sz w:val="20"/>
          <w:szCs w:val="20"/>
          <w:lang w:val="ru-RU"/>
        </w:rPr>
        <w:t>Г</w:t>
      </w:r>
      <w:r w:rsidR="00990D00" w:rsidRPr="00B30BF7">
        <w:rPr>
          <w:rFonts w:eastAsia="Times New Roman"/>
          <w:bCs/>
          <w:noProof/>
          <w:sz w:val="20"/>
          <w:szCs w:val="20"/>
          <w:lang w:val="ru-RU"/>
        </w:rPr>
        <w:t>. ОЦЕНА РЕЗУЛТАТА У ОБЕЗБЕЂИВАЊУ НАУЧНО-НАСТАВНОГ ПОДМЛАТКА</w:t>
      </w:r>
    </w:p>
    <w:p w:rsidR="00082DA3" w:rsidRPr="00B30BF7" w:rsidRDefault="00082DA3" w:rsidP="00731FFD">
      <w:pPr>
        <w:spacing w:line="240" w:lineRule="auto"/>
        <w:rPr>
          <w:rFonts w:eastAsia="Times New Roman"/>
          <w:bCs/>
          <w:noProof/>
          <w:sz w:val="20"/>
          <w:szCs w:val="20"/>
          <w:lang w:val="ru-RU"/>
        </w:rPr>
      </w:pPr>
      <w:r w:rsidRPr="00B30BF7">
        <w:rPr>
          <w:rFonts w:eastAsia="Times New Roman"/>
          <w:bCs/>
          <w:noProof/>
          <w:sz w:val="20"/>
          <w:szCs w:val="20"/>
          <w:lang w:val="ru-RU"/>
        </w:rPr>
        <w:t>Др Иван Залетел је био ментор</w:t>
      </w:r>
      <w:r w:rsidR="00D82DCD" w:rsidRPr="00B30BF7">
        <w:rPr>
          <w:rFonts w:eastAsia="Times New Roman"/>
          <w:bCs/>
          <w:noProof/>
          <w:sz w:val="20"/>
          <w:szCs w:val="20"/>
          <w:lang w:val="ru-RU"/>
        </w:rPr>
        <w:t xml:space="preserve"> 7 </w:t>
      </w:r>
      <w:r w:rsidRPr="00B30BF7">
        <w:rPr>
          <w:rFonts w:eastAsia="Times New Roman"/>
          <w:bCs/>
          <w:noProof/>
          <w:sz w:val="20"/>
          <w:szCs w:val="20"/>
          <w:lang w:val="ru-RU"/>
        </w:rPr>
        <w:t xml:space="preserve">и коментор </w:t>
      </w:r>
      <w:r w:rsidR="00D82DCD" w:rsidRPr="00B30BF7">
        <w:rPr>
          <w:rFonts w:eastAsia="Times New Roman"/>
          <w:bCs/>
          <w:noProof/>
          <w:sz w:val="20"/>
          <w:szCs w:val="20"/>
          <w:lang w:val="ru-RU"/>
        </w:rPr>
        <w:t>5</w:t>
      </w:r>
      <w:r w:rsidRPr="00B30BF7">
        <w:rPr>
          <w:rFonts w:eastAsia="Times New Roman"/>
          <w:bCs/>
          <w:noProof/>
          <w:sz w:val="20"/>
          <w:szCs w:val="20"/>
          <w:lang w:val="ru-RU"/>
        </w:rPr>
        <w:t xml:space="preserve"> студентских научно-истраживачких радова, од чега су 2 рада на којима је био ментор проглашена најбољим радовима из области хистологије и ембриологије на националним конгресима. Др Иван Залетел је био ментор у четири завршна дипломска рада, као и члан у три комисије за одбрану завршних дипломских радова. Такође, др Иван Залетел је био члан комисије за одбрану завршног рада на последипломским специјалистичким академским студијама, као и председник комисије за одбрану завршног рада на последипломским специјалистичким академским</w:t>
      </w:r>
      <w:r w:rsidR="00FE39F7" w:rsidRPr="00B30BF7">
        <w:rPr>
          <w:rFonts w:eastAsia="Times New Roman"/>
          <w:bCs/>
          <w:noProof/>
          <w:sz w:val="20"/>
          <w:szCs w:val="20"/>
          <w:lang w:val="ru-RU"/>
        </w:rPr>
        <w:t xml:space="preserve"> студијама</w:t>
      </w:r>
      <w:r w:rsidRPr="00B30BF7">
        <w:rPr>
          <w:rFonts w:eastAsia="Times New Roman"/>
          <w:bCs/>
          <w:noProof/>
          <w:sz w:val="20"/>
          <w:szCs w:val="20"/>
          <w:lang w:val="ru-RU"/>
        </w:rPr>
        <w:t>.</w:t>
      </w:r>
    </w:p>
    <w:p w:rsidR="00082DA3" w:rsidRPr="00B30BF7" w:rsidRDefault="00082DA3" w:rsidP="00731FFD">
      <w:pPr>
        <w:spacing w:line="240" w:lineRule="auto"/>
        <w:rPr>
          <w:rFonts w:eastAsia="Times New Roman"/>
          <w:bCs/>
          <w:noProof/>
          <w:sz w:val="20"/>
          <w:szCs w:val="20"/>
          <w:lang w:val="ru-RU"/>
        </w:rPr>
      </w:pPr>
    </w:p>
    <w:p w:rsidR="00D82DCD" w:rsidRPr="00B30BF7" w:rsidRDefault="00D82DCD" w:rsidP="00D82DCD">
      <w:pPr>
        <w:pStyle w:val="Normal1"/>
        <w:jc w:val="both"/>
        <w:rPr>
          <w:b/>
          <w:sz w:val="20"/>
          <w:szCs w:val="20"/>
          <w:lang w:val="ru-RU"/>
        </w:rPr>
      </w:pPr>
      <w:r w:rsidRPr="00B30BF7">
        <w:rPr>
          <w:b/>
          <w:sz w:val="20"/>
          <w:szCs w:val="20"/>
          <w:lang w:val="ru-RU"/>
        </w:rPr>
        <w:t>МЕНТОРСТВО</w:t>
      </w:r>
    </w:p>
    <w:p w:rsidR="00D82DCD" w:rsidRPr="00B30BF7" w:rsidRDefault="00D82DCD" w:rsidP="00D82DCD">
      <w:pPr>
        <w:spacing w:line="240" w:lineRule="auto"/>
        <w:rPr>
          <w:noProof/>
          <w:sz w:val="20"/>
          <w:szCs w:val="20"/>
        </w:rPr>
      </w:pPr>
      <w:r w:rsidRPr="00B30BF7">
        <w:rPr>
          <w:b/>
          <w:bCs/>
          <w:noProof/>
          <w:sz w:val="20"/>
          <w:szCs w:val="20"/>
        </w:rPr>
        <w:t>Ментор завршног дипломског рада</w:t>
      </w:r>
    </w:p>
    <w:p w:rsidR="00D82DCD" w:rsidRPr="00B30BF7" w:rsidRDefault="00D82DCD" w:rsidP="00A44DD5">
      <w:pPr>
        <w:numPr>
          <w:ilvl w:val="0"/>
          <w:numId w:val="33"/>
        </w:numPr>
        <w:spacing w:line="240" w:lineRule="auto"/>
        <w:rPr>
          <w:noProof/>
          <w:sz w:val="20"/>
          <w:szCs w:val="20"/>
        </w:rPr>
      </w:pPr>
      <w:r w:rsidRPr="00B30BF7">
        <w:rPr>
          <w:noProof/>
          <w:sz w:val="20"/>
          <w:szCs w:val="20"/>
        </w:rPr>
        <w:t>Кртинић Данка. Експресија парвалбумин-позитивних интернеурона у хипокампусу анималног модела Алцхајмереове болести (2022. године; доц. др Иван Залетел (ментор)).</w:t>
      </w:r>
    </w:p>
    <w:p w:rsidR="00D82DCD" w:rsidRPr="00B30BF7" w:rsidRDefault="00D82DCD" w:rsidP="00A44DD5">
      <w:pPr>
        <w:numPr>
          <w:ilvl w:val="0"/>
          <w:numId w:val="33"/>
        </w:numPr>
        <w:spacing w:line="240" w:lineRule="auto"/>
        <w:rPr>
          <w:noProof/>
          <w:sz w:val="20"/>
          <w:szCs w:val="20"/>
        </w:rPr>
      </w:pPr>
      <w:r w:rsidRPr="00B30BF7">
        <w:rPr>
          <w:noProof/>
          <w:sz w:val="20"/>
          <w:szCs w:val="20"/>
        </w:rPr>
        <w:t>Кангрга Николина. Протеини саркомере: структура, организација и улога у настанку мишићних обољења (датум полагања: 29.9.2022. године; чланови комисије: клин. асист. др Стојан Перић, доц. др Тамара Мартиновић, доц. др Иван Залетел (ментор)).  </w:t>
      </w:r>
    </w:p>
    <w:p w:rsidR="00D82DCD" w:rsidRPr="00B30BF7" w:rsidRDefault="00D82DCD" w:rsidP="00A44DD5">
      <w:pPr>
        <w:numPr>
          <w:ilvl w:val="0"/>
          <w:numId w:val="33"/>
        </w:numPr>
        <w:spacing w:line="240" w:lineRule="auto"/>
        <w:rPr>
          <w:noProof/>
          <w:sz w:val="20"/>
          <w:szCs w:val="20"/>
        </w:rPr>
      </w:pPr>
      <w:r w:rsidRPr="00B30BF7">
        <w:rPr>
          <w:noProof/>
          <w:sz w:val="20"/>
          <w:szCs w:val="20"/>
        </w:rPr>
        <w:t>Марко Шурлан. Значај форума у онлајн настави хистологије и ембриологије на интегрисаним академским студијама медицине – компаративна анализа (датум полагања: 13.9.2021. године; доц. др Иван Залетел (ментор)).  </w:t>
      </w:r>
    </w:p>
    <w:p w:rsidR="00D82DCD" w:rsidRPr="00B30BF7" w:rsidRDefault="00D82DCD" w:rsidP="00A44DD5">
      <w:pPr>
        <w:numPr>
          <w:ilvl w:val="0"/>
          <w:numId w:val="33"/>
        </w:numPr>
        <w:spacing w:line="240" w:lineRule="auto"/>
        <w:rPr>
          <w:noProof/>
          <w:sz w:val="20"/>
          <w:szCs w:val="20"/>
        </w:rPr>
      </w:pPr>
      <w:r w:rsidRPr="00B30BF7">
        <w:rPr>
          <w:noProof/>
          <w:sz w:val="20"/>
          <w:szCs w:val="20"/>
        </w:rPr>
        <w:t>Kristina Chlebian. Хистолошка структура и организација протеина саркомере (датум полагања: 12.3.2021. године; чланови комисије: доц. др Јелена Ракочевић, доц. др Тамара Мартиновић, доц. др Иван Залетел (ментор)).  </w:t>
      </w:r>
    </w:p>
    <w:p w:rsidR="00D82DCD" w:rsidRPr="00B30BF7" w:rsidRDefault="00D82DCD" w:rsidP="00D82DCD">
      <w:pPr>
        <w:spacing w:line="240" w:lineRule="auto"/>
        <w:rPr>
          <w:noProof/>
          <w:sz w:val="20"/>
          <w:szCs w:val="20"/>
        </w:rPr>
      </w:pPr>
      <w:r w:rsidRPr="00B30BF7">
        <w:rPr>
          <w:b/>
          <w:bCs/>
          <w:noProof/>
          <w:sz w:val="20"/>
          <w:szCs w:val="20"/>
        </w:rPr>
        <w:t>Ментор у 7 студентских радова</w:t>
      </w:r>
    </w:p>
    <w:p w:rsidR="0055491E" w:rsidRPr="00B30BF7" w:rsidRDefault="0055491E"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Ђоковић Д. Употреба великих језичких модела у медицинској едукацији. 63. Конгрес студената биомедицинских наука са интернационалним учешћем, Врњачка Бања, април 2024, књига сажетака, стр. 751 (Ментор).</w:t>
      </w:r>
    </w:p>
    <w:p w:rsidR="0055491E" w:rsidRPr="00B30BF7" w:rsidRDefault="0055491E"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 xml:space="preserve">Кртинић Д, Корица Б. Експресија SOXB транскрипционих фактора у субгрануларној зони хипокапуса код анималног модела Алцхајмерове болести. 60. Конгрес студената биомедицинских наука Србије са интернационалним учешћем,. Копаоник, 2019. године, </w:t>
      </w:r>
      <w:r w:rsidR="00CF7189" w:rsidRPr="00B30BF7">
        <w:rPr>
          <w:rFonts w:eastAsia="Times New Roman"/>
          <w:bCs/>
          <w:noProof/>
          <w:sz w:val="20"/>
          <w:szCs w:val="20"/>
        </w:rPr>
        <w:t>књига сажетака</w:t>
      </w:r>
      <w:r w:rsidR="00CF7189" w:rsidRPr="00B30BF7">
        <w:rPr>
          <w:noProof/>
          <w:sz w:val="20"/>
          <w:szCs w:val="20"/>
        </w:rPr>
        <w:t xml:space="preserve">, </w:t>
      </w:r>
      <w:r w:rsidRPr="00B30BF7">
        <w:rPr>
          <w:rFonts w:eastAsia="Times New Roman"/>
          <w:bCs/>
          <w:noProof/>
          <w:sz w:val="20"/>
          <w:szCs w:val="20"/>
        </w:rPr>
        <w:t>стр. 1107</w:t>
      </w:r>
      <w:r w:rsidR="00CF7189" w:rsidRPr="00B30BF7">
        <w:rPr>
          <w:rFonts w:eastAsia="Times New Roman"/>
          <w:bCs/>
          <w:noProof/>
          <w:sz w:val="20"/>
          <w:szCs w:val="20"/>
        </w:rPr>
        <w:t xml:space="preserve"> (</w:t>
      </w:r>
      <w:r w:rsidRPr="00B30BF7">
        <w:rPr>
          <w:rFonts w:eastAsia="Times New Roman"/>
          <w:bCs/>
          <w:noProof/>
          <w:sz w:val="20"/>
          <w:szCs w:val="20"/>
        </w:rPr>
        <w:t>Ментор</w:t>
      </w:r>
      <w:r w:rsidR="00CF7189" w:rsidRPr="00B30BF7">
        <w:rPr>
          <w:rFonts w:eastAsia="Times New Roman"/>
          <w:bCs/>
          <w:noProof/>
          <w:sz w:val="20"/>
          <w:szCs w:val="20"/>
        </w:rPr>
        <w:t>)</w:t>
      </w:r>
      <w:r w:rsidRPr="00B30BF7">
        <w:rPr>
          <w:rFonts w:eastAsia="Times New Roman"/>
          <w:bCs/>
          <w:noProof/>
          <w:sz w:val="20"/>
          <w:szCs w:val="20"/>
        </w:rPr>
        <w:t>.</w:t>
      </w:r>
    </w:p>
    <w:p w:rsidR="00CF7189" w:rsidRPr="00B30BF7" w:rsidRDefault="00CF7189"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Savkić J. Effects of nandrolone decanoate and exercise on the parvalbumin expression in hippocampal interneurons. 27th European Students’ Conference, September 28th – October 1st 2016. Berlin, Germany. Abstract book, стр. 215 (Ментор).</w:t>
      </w:r>
    </w:p>
    <w:p w:rsidR="00CF7189" w:rsidRPr="00B30BF7" w:rsidRDefault="00CF7189"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 xml:space="preserve">Савкић Ј, Станковић Б, Стојановић А. Рани поремећај адултне неурогенезе у субгрануларној зони хипокампуса код анималног модела Алцхајмерове болести. 59.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26-30. април 2018. године, Копаоник, Србија, књига сажетака, стр. 94 (Награда за најбољи рад у сесији хистологије и ембриологије) (Ментор).</w:t>
      </w:r>
    </w:p>
    <w:p w:rsidR="00CF7189" w:rsidRPr="00B30BF7" w:rsidRDefault="00CF7189"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 xml:space="preserve">Бало М, Бандука В. Имунохистохемијска експресија парвалбумин-позитивних интернеурона хипокампуса код анималног модела Алцхајмерове болести током старења. 58.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28. април-2. мај 2017. године, Сребрно језеро, Србија, књига сажетака, стр. 996 (Ментор).</w:t>
      </w:r>
    </w:p>
    <w:p w:rsidR="00CF7189" w:rsidRPr="00B30BF7" w:rsidRDefault="00CF7189"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 xml:space="preserve">Маличевић М, Савкић Ј. Ефекат нандролон деканоата и вежбања на експресију парвалбумина у интернеуронима хипокампуса. 57.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22-26. април 2016. године, Сребрно језеро, Србија, књига сажетака, стр. 652 (Награда за најбољи рад у сесији хистологије и ембриологије) (Ментор).</w:t>
      </w:r>
    </w:p>
    <w:p w:rsidR="00CF7189" w:rsidRPr="00B30BF7" w:rsidRDefault="00CF7189" w:rsidP="00A44DD5">
      <w:pPr>
        <w:pStyle w:val="ListParagraph"/>
        <w:numPr>
          <w:ilvl w:val="0"/>
          <w:numId w:val="32"/>
        </w:numPr>
        <w:spacing w:line="240" w:lineRule="auto"/>
        <w:rPr>
          <w:rFonts w:eastAsia="Times New Roman"/>
          <w:bCs/>
          <w:noProof/>
          <w:sz w:val="20"/>
          <w:szCs w:val="20"/>
        </w:rPr>
      </w:pPr>
      <w:r w:rsidRPr="00B30BF7">
        <w:rPr>
          <w:rFonts w:eastAsia="Times New Roman"/>
          <w:bCs/>
          <w:noProof/>
          <w:sz w:val="20"/>
          <w:szCs w:val="20"/>
        </w:rPr>
        <w:t xml:space="preserve">Сеничић С, Ристић А. Значај хистологије и ембриологије током медицинских студија и у будућој клинићкој пракси. 57.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22-26. април 2016. године, Сребрно језеро, Србија, књига сажетака, стр. 199 (Ментор).</w:t>
      </w:r>
    </w:p>
    <w:p w:rsidR="000F0623" w:rsidRPr="00B30BF7" w:rsidRDefault="00D82DCD" w:rsidP="00D82DCD">
      <w:pPr>
        <w:spacing w:line="240" w:lineRule="auto"/>
        <w:rPr>
          <w:noProof/>
          <w:sz w:val="20"/>
          <w:szCs w:val="20"/>
        </w:rPr>
      </w:pPr>
      <w:r w:rsidRPr="00B30BF7">
        <w:rPr>
          <w:b/>
          <w:bCs/>
          <w:noProof/>
          <w:sz w:val="20"/>
          <w:szCs w:val="20"/>
        </w:rPr>
        <w:t>Коментор у 5 студентских радова</w:t>
      </w:r>
    </w:p>
    <w:p w:rsidR="00D82DCD" w:rsidRPr="00B30BF7" w:rsidRDefault="00D82DCD" w:rsidP="00A44DD5">
      <w:pPr>
        <w:pStyle w:val="ListParagraph"/>
        <w:numPr>
          <w:ilvl w:val="0"/>
          <w:numId w:val="47"/>
        </w:numPr>
        <w:spacing w:line="240" w:lineRule="auto"/>
        <w:rPr>
          <w:rFonts w:eastAsia="Times New Roman"/>
          <w:bCs/>
          <w:noProof/>
          <w:sz w:val="20"/>
          <w:szCs w:val="20"/>
        </w:rPr>
      </w:pPr>
      <w:r w:rsidRPr="00B30BF7">
        <w:rPr>
          <w:rFonts w:eastAsia="Times New Roman"/>
          <w:bCs/>
          <w:noProof/>
          <w:sz w:val="20"/>
          <w:szCs w:val="20"/>
        </w:rPr>
        <w:t xml:space="preserve">Чичо Е, Младеновић Н. Фрактална и текстурална анализа ткива јетре у експерименталном моделу неалкохолне масне болести јетре. 57.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22-26. април 2016. године, Сребрно језеро, Србија, књига сажетака, стр. 646 (Коментор).</w:t>
      </w:r>
    </w:p>
    <w:p w:rsidR="00D82DCD" w:rsidRPr="00B30BF7" w:rsidRDefault="00D82DCD" w:rsidP="00A44DD5">
      <w:pPr>
        <w:pStyle w:val="ListParagraph"/>
        <w:numPr>
          <w:ilvl w:val="0"/>
          <w:numId w:val="47"/>
        </w:numPr>
        <w:spacing w:line="240" w:lineRule="auto"/>
        <w:rPr>
          <w:rFonts w:eastAsia="Times New Roman"/>
          <w:bCs/>
          <w:noProof/>
          <w:sz w:val="20"/>
          <w:szCs w:val="20"/>
        </w:rPr>
      </w:pPr>
      <w:r w:rsidRPr="00B30BF7">
        <w:rPr>
          <w:rFonts w:eastAsia="Times New Roman"/>
          <w:bCs/>
          <w:noProof/>
          <w:sz w:val="20"/>
          <w:szCs w:val="20"/>
        </w:rPr>
        <w:t xml:space="preserve">Јенић Д. Фрактална и текстурална анализа ткива јетре галектин 3 knock-out експерименталних животиња. 57.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22-26. април 2016. године, Сребрно језеро, Србија, књига сажетака, стр. 205 (Коментор).</w:t>
      </w:r>
    </w:p>
    <w:p w:rsidR="00D82DCD" w:rsidRPr="00B30BF7" w:rsidRDefault="00D82DCD" w:rsidP="00A44DD5">
      <w:pPr>
        <w:pStyle w:val="ListParagraph"/>
        <w:numPr>
          <w:ilvl w:val="0"/>
          <w:numId w:val="47"/>
        </w:numPr>
        <w:spacing w:line="240" w:lineRule="auto"/>
        <w:rPr>
          <w:rFonts w:eastAsia="Times New Roman"/>
          <w:bCs/>
          <w:noProof/>
          <w:sz w:val="20"/>
          <w:szCs w:val="20"/>
        </w:rPr>
      </w:pPr>
      <w:r w:rsidRPr="00B30BF7">
        <w:rPr>
          <w:rFonts w:eastAsia="Times New Roman"/>
          <w:bCs/>
          <w:noProof/>
          <w:sz w:val="20"/>
          <w:szCs w:val="20"/>
        </w:rPr>
        <w:t xml:space="preserve">Петронијевић А, Радишић В. Утицај витамина Д и Ц на експресију p22 субјединице NADPH оксидазе у хипокампусу пустињских мишева изложених пролазној глобалној исхемији мозга. 57.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22-26. април 2016. године, Сребрно језеро, Србија, књига сажетака, стр. 204 (Коментор).</w:t>
      </w:r>
    </w:p>
    <w:p w:rsidR="00D82DCD" w:rsidRPr="00B30BF7" w:rsidRDefault="00D82DCD" w:rsidP="00A44DD5">
      <w:pPr>
        <w:pStyle w:val="ListParagraph"/>
        <w:numPr>
          <w:ilvl w:val="0"/>
          <w:numId w:val="47"/>
        </w:numPr>
        <w:spacing w:line="240" w:lineRule="auto"/>
        <w:rPr>
          <w:rFonts w:eastAsia="Times New Roman"/>
          <w:bCs/>
          <w:noProof/>
          <w:sz w:val="20"/>
          <w:szCs w:val="20"/>
        </w:rPr>
      </w:pPr>
      <w:r w:rsidRPr="00B30BF7">
        <w:rPr>
          <w:rFonts w:eastAsia="Times New Roman"/>
          <w:bCs/>
          <w:noProof/>
          <w:sz w:val="20"/>
          <w:szCs w:val="20"/>
        </w:rPr>
        <w:t xml:space="preserve">Оташевић В, Станковић М. Фрактална анализа комплексности дендритског гранања помоћу модификоване Ричардсонове методе. 56.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24-28. април 2015. године, Врњачка Бања, Србија, књига сажетака, стр. 701 (Коментор).</w:t>
      </w:r>
    </w:p>
    <w:p w:rsidR="00D82DCD" w:rsidRPr="00B30BF7" w:rsidRDefault="00D82DCD" w:rsidP="00A44DD5">
      <w:pPr>
        <w:pStyle w:val="ListParagraph"/>
        <w:numPr>
          <w:ilvl w:val="0"/>
          <w:numId w:val="47"/>
        </w:numPr>
        <w:spacing w:line="240" w:lineRule="auto"/>
        <w:rPr>
          <w:rFonts w:eastAsia="Times New Roman"/>
          <w:bCs/>
          <w:noProof/>
          <w:sz w:val="20"/>
          <w:szCs w:val="20"/>
        </w:rPr>
      </w:pPr>
      <w:r w:rsidRPr="00B30BF7">
        <w:rPr>
          <w:rFonts w:eastAsia="Times New Roman"/>
          <w:bCs/>
          <w:noProof/>
          <w:sz w:val="20"/>
          <w:szCs w:val="20"/>
        </w:rPr>
        <w:t xml:space="preserve">Милосављевић Ј, Тртица М. Разлике у фракталној димензији апикалних дендрита површинских и дубоких пирамидалних неурона. 56. Конгрес студената биомедицинских наука Србије са </w:t>
      </w:r>
      <w:r w:rsidR="000B4E5F" w:rsidRPr="00B30BF7">
        <w:rPr>
          <w:rFonts w:eastAsia="Times New Roman"/>
          <w:bCs/>
          <w:noProof/>
          <w:sz w:val="20"/>
          <w:szCs w:val="20"/>
        </w:rPr>
        <w:t>интернационалним</w:t>
      </w:r>
      <w:r w:rsidRPr="00B30BF7">
        <w:rPr>
          <w:rFonts w:eastAsia="Times New Roman"/>
          <w:bCs/>
          <w:noProof/>
          <w:sz w:val="20"/>
          <w:szCs w:val="20"/>
        </w:rPr>
        <w:t xml:space="preserve"> учешећем, 24-28. април 2015. године, Врњачка Бања, Србија, књига сажетака, стр. 695 (Коментор).</w:t>
      </w:r>
    </w:p>
    <w:p w:rsidR="00914DE0" w:rsidRPr="00B30BF7" w:rsidRDefault="00914DE0" w:rsidP="00731FFD">
      <w:pPr>
        <w:spacing w:line="240" w:lineRule="auto"/>
        <w:rPr>
          <w:b/>
          <w:bCs/>
          <w:noProof/>
          <w:sz w:val="20"/>
          <w:szCs w:val="20"/>
        </w:rPr>
      </w:pPr>
    </w:p>
    <w:p w:rsidR="00A44DD5" w:rsidRPr="00B30BF7" w:rsidRDefault="00A44DD5" w:rsidP="00D82DCD">
      <w:pPr>
        <w:spacing w:line="240" w:lineRule="auto"/>
        <w:rPr>
          <w:b/>
          <w:sz w:val="20"/>
          <w:szCs w:val="20"/>
          <w:lang w:val="en-US"/>
        </w:rPr>
      </w:pPr>
    </w:p>
    <w:p w:rsidR="00D82DCD" w:rsidRPr="00B30BF7" w:rsidRDefault="00D82DCD" w:rsidP="00D82DCD">
      <w:pPr>
        <w:spacing w:line="240" w:lineRule="auto"/>
        <w:rPr>
          <w:noProof/>
          <w:sz w:val="20"/>
          <w:szCs w:val="20"/>
        </w:rPr>
      </w:pPr>
      <w:r w:rsidRPr="00B30BF7">
        <w:rPr>
          <w:b/>
          <w:sz w:val="20"/>
          <w:szCs w:val="20"/>
          <w:lang w:val="ru-RU"/>
        </w:rPr>
        <w:t>ЧЛАНСТВО У КОМИСИЈАМА ЗА ОДБРАНУ ЗАВРШНИХ РАДОВА</w:t>
      </w:r>
    </w:p>
    <w:p w:rsidR="00D82DCD" w:rsidRPr="00B30BF7" w:rsidRDefault="00D82DCD" w:rsidP="00D82DCD">
      <w:pPr>
        <w:spacing w:line="240" w:lineRule="auto"/>
        <w:rPr>
          <w:noProof/>
          <w:sz w:val="20"/>
          <w:szCs w:val="20"/>
        </w:rPr>
      </w:pPr>
      <w:r w:rsidRPr="00B30BF7">
        <w:rPr>
          <w:b/>
          <w:bCs/>
          <w:noProof/>
          <w:sz w:val="20"/>
          <w:szCs w:val="20"/>
        </w:rPr>
        <w:t>Завршни дипломски радови</w:t>
      </w:r>
    </w:p>
    <w:p w:rsidR="000F0623" w:rsidRPr="00B30BF7" w:rsidRDefault="000F0623" w:rsidP="00A44DD5">
      <w:pPr>
        <w:numPr>
          <w:ilvl w:val="0"/>
          <w:numId w:val="34"/>
        </w:numPr>
        <w:spacing w:line="240" w:lineRule="auto"/>
        <w:rPr>
          <w:noProof/>
          <w:sz w:val="20"/>
          <w:szCs w:val="20"/>
        </w:rPr>
      </w:pPr>
      <w:r w:rsidRPr="00B30BF7">
        <w:rPr>
          <w:noProof/>
          <w:sz w:val="20"/>
          <w:szCs w:val="20"/>
        </w:rPr>
        <w:t>Јовановић Јован. Морфолошке и функционалне карактеристике тиреоидне жлезде (датум полагања: 23.2.2024. године; чланови комисије: доц. др Тамара Мартиновић, доц. др Иван Залетел, проф. др Александар Мирчић (ментор)). </w:t>
      </w:r>
    </w:p>
    <w:p w:rsidR="000F0623" w:rsidRPr="00B30BF7" w:rsidRDefault="000F0623" w:rsidP="00A44DD5">
      <w:pPr>
        <w:numPr>
          <w:ilvl w:val="0"/>
          <w:numId w:val="34"/>
        </w:numPr>
        <w:spacing w:line="240" w:lineRule="auto"/>
        <w:rPr>
          <w:noProof/>
          <w:sz w:val="20"/>
          <w:szCs w:val="20"/>
        </w:rPr>
      </w:pPr>
      <w:r w:rsidRPr="00B30BF7">
        <w:rPr>
          <w:noProof/>
          <w:sz w:val="20"/>
          <w:szCs w:val="20"/>
        </w:rPr>
        <w:t>Шарукић Валид. Фибробласти и миофибробласти у ламини проприји слузнице дебелог црева здравих особа (датум полагања: 8.7.2022. године; чланови комисије: доц. др Тамара Мартиновић, доц. др Иван Залетел, доц. др Сања Деспотовић (ментор)). </w:t>
      </w:r>
    </w:p>
    <w:p w:rsidR="000F0623" w:rsidRPr="00B30BF7" w:rsidRDefault="000F0623" w:rsidP="00A44DD5">
      <w:pPr>
        <w:numPr>
          <w:ilvl w:val="0"/>
          <w:numId w:val="34"/>
        </w:numPr>
        <w:spacing w:line="240" w:lineRule="auto"/>
        <w:rPr>
          <w:noProof/>
          <w:sz w:val="20"/>
          <w:szCs w:val="20"/>
        </w:rPr>
      </w:pPr>
      <w:r w:rsidRPr="00B30BF7">
        <w:rPr>
          <w:noProof/>
          <w:sz w:val="20"/>
          <w:szCs w:val="20"/>
        </w:rPr>
        <w:t>Јанковић Анкица. Промене у морфологији нуклеуса и њихов значај у болестима (датум полагања: 5.4.2021. године; чланови комисије: доц. др Иван Залетел, доц. др Ивана Лалић, доц. др Тамара Мартиновић (ментор)).  </w:t>
      </w:r>
    </w:p>
    <w:p w:rsidR="00493CB9" w:rsidRPr="00B30BF7" w:rsidRDefault="00493CB9" w:rsidP="00D82DCD">
      <w:pPr>
        <w:spacing w:line="240" w:lineRule="auto"/>
        <w:rPr>
          <w:rFonts w:cs="Calibri"/>
          <w:b/>
          <w:color w:val="000000"/>
          <w:sz w:val="20"/>
          <w:szCs w:val="20"/>
          <w:lang w:eastAsia="sr-Latn-CS"/>
        </w:rPr>
      </w:pPr>
    </w:p>
    <w:p w:rsidR="00D82DCD" w:rsidRPr="00B30BF7" w:rsidRDefault="00D82DCD" w:rsidP="00D82DCD">
      <w:pPr>
        <w:spacing w:line="240" w:lineRule="auto"/>
        <w:rPr>
          <w:rFonts w:cs="Calibri"/>
          <w:b/>
          <w:color w:val="000000"/>
          <w:sz w:val="20"/>
          <w:szCs w:val="20"/>
          <w:lang w:eastAsia="sr-Latn-CS"/>
        </w:rPr>
      </w:pPr>
      <w:r w:rsidRPr="00B30BF7">
        <w:rPr>
          <w:rFonts w:cs="Calibri"/>
          <w:b/>
          <w:color w:val="000000"/>
          <w:sz w:val="20"/>
          <w:szCs w:val="20"/>
          <w:lang w:eastAsia="sr-Latn-CS"/>
        </w:rPr>
        <w:t>Завршни академски специјалистички рад</w:t>
      </w:r>
    </w:p>
    <w:p w:rsidR="000F0623" w:rsidRPr="00B30BF7" w:rsidRDefault="000F0623" w:rsidP="00A44DD5">
      <w:pPr>
        <w:numPr>
          <w:ilvl w:val="0"/>
          <w:numId w:val="35"/>
        </w:numPr>
        <w:spacing w:line="240" w:lineRule="auto"/>
        <w:rPr>
          <w:noProof/>
          <w:sz w:val="20"/>
          <w:szCs w:val="20"/>
        </w:rPr>
      </w:pPr>
      <w:r w:rsidRPr="00B30BF7">
        <w:rPr>
          <w:noProof/>
          <w:sz w:val="20"/>
          <w:szCs w:val="20"/>
        </w:rPr>
        <w:t>Милутиновић Катарина. Улога Notch сигналног пута у развићу нервног система (</w:t>
      </w:r>
      <w:r w:rsidR="00D82DCD" w:rsidRPr="00B30BF7">
        <w:rPr>
          <w:noProof/>
          <w:sz w:val="20"/>
          <w:szCs w:val="20"/>
        </w:rPr>
        <w:t>Београд</w:t>
      </w:r>
      <w:r w:rsidRPr="00B30BF7">
        <w:rPr>
          <w:noProof/>
          <w:sz w:val="20"/>
          <w:szCs w:val="20"/>
        </w:rPr>
        <w:t>; датум одбране: 30.9.2021. године; чланови комисије: проф. др Вера Буњевачки, доц. др Иван Залетел, проф. др Милош Бајчетић (ментор)).  </w:t>
      </w:r>
    </w:p>
    <w:p w:rsidR="000F0623" w:rsidRPr="00B30BF7" w:rsidRDefault="000F0623" w:rsidP="00A44DD5">
      <w:pPr>
        <w:numPr>
          <w:ilvl w:val="0"/>
          <w:numId w:val="35"/>
        </w:numPr>
        <w:spacing w:line="240" w:lineRule="auto"/>
        <w:rPr>
          <w:noProof/>
          <w:sz w:val="20"/>
          <w:szCs w:val="20"/>
        </w:rPr>
      </w:pPr>
      <w:r w:rsidRPr="00B30BF7">
        <w:rPr>
          <w:noProof/>
          <w:sz w:val="20"/>
          <w:szCs w:val="20"/>
        </w:rPr>
        <w:t>Јовановић Милена. Кардиотоксични ефекти антинеопластичних лекова (</w:t>
      </w:r>
      <w:r w:rsidR="00D82DCD" w:rsidRPr="00B30BF7">
        <w:rPr>
          <w:noProof/>
          <w:sz w:val="20"/>
          <w:szCs w:val="20"/>
        </w:rPr>
        <w:t>Београд</w:t>
      </w:r>
      <w:r w:rsidRPr="00B30BF7">
        <w:rPr>
          <w:noProof/>
          <w:sz w:val="20"/>
          <w:szCs w:val="20"/>
        </w:rPr>
        <w:t>; датум одбране: 29.9.2021. године; чланови комисије: доц. др Иван Залетел (председник), доц. др Бранко Дожић, доц. др Јелена Ракочевић (ментор)).  </w:t>
      </w:r>
    </w:p>
    <w:p w:rsidR="005C4A6C" w:rsidRPr="00B30BF7" w:rsidRDefault="005C4A6C" w:rsidP="00731FFD">
      <w:pPr>
        <w:spacing w:line="240" w:lineRule="auto"/>
        <w:rPr>
          <w:rFonts w:eastAsia="Times New Roman"/>
          <w:bCs/>
          <w:noProof/>
          <w:sz w:val="20"/>
          <w:szCs w:val="20"/>
        </w:rPr>
      </w:pPr>
    </w:p>
    <w:p w:rsidR="005C4A6C" w:rsidRPr="00B30BF7" w:rsidRDefault="008547ED" w:rsidP="00731FFD">
      <w:pPr>
        <w:spacing w:line="240" w:lineRule="auto"/>
        <w:rPr>
          <w:rFonts w:eastAsia="Times New Roman"/>
          <w:noProof/>
          <w:color w:val="FF0000"/>
          <w:sz w:val="20"/>
          <w:szCs w:val="20"/>
        </w:rPr>
      </w:pPr>
      <w:r w:rsidRPr="00B30BF7">
        <w:rPr>
          <w:rFonts w:eastAsia="Times New Roman"/>
          <w:noProof/>
          <w:sz w:val="20"/>
          <w:szCs w:val="20"/>
        </w:rPr>
        <w:t>Д</w:t>
      </w:r>
      <w:r w:rsidR="005C4A6C" w:rsidRPr="00B30BF7">
        <w:rPr>
          <w:rFonts w:eastAsia="Times New Roman"/>
          <w:noProof/>
          <w:sz w:val="20"/>
          <w:szCs w:val="20"/>
        </w:rPr>
        <w:t>. НАУЧНИ И СТРУЧНИ РАД</w:t>
      </w:r>
    </w:p>
    <w:p w:rsidR="005C4A6C" w:rsidRPr="00B30BF7" w:rsidRDefault="005C4A6C" w:rsidP="00731FFD">
      <w:pPr>
        <w:spacing w:line="240" w:lineRule="auto"/>
        <w:rPr>
          <w:rFonts w:eastAsia="Times New Roman"/>
          <w:b/>
          <w:noProof/>
          <w:sz w:val="20"/>
          <w:szCs w:val="20"/>
        </w:rPr>
      </w:pPr>
      <w:r w:rsidRPr="00B30BF7">
        <w:rPr>
          <w:rFonts w:eastAsia="Times New Roman"/>
          <w:b/>
          <w:noProof/>
          <w:sz w:val="20"/>
          <w:szCs w:val="20"/>
        </w:rPr>
        <w:t>а) Списак објављених начних радова</w:t>
      </w:r>
    </w:p>
    <w:p w:rsidR="005C4A6C" w:rsidRPr="00B30BF7" w:rsidRDefault="00227772" w:rsidP="00731FFD">
      <w:pPr>
        <w:spacing w:line="240" w:lineRule="auto"/>
        <w:rPr>
          <w:rFonts w:eastAsia="Times New Roman"/>
          <w:b/>
          <w:noProof/>
          <w:sz w:val="20"/>
          <w:szCs w:val="20"/>
        </w:rPr>
      </w:pPr>
      <w:r w:rsidRPr="00B30BF7">
        <w:rPr>
          <w:rFonts w:eastAsia="Times New Roman"/>
          <w:b/>
          <w:noProof/>
          <w:sz w:val="20"/>
          <w:szCs w:val="20"/>
        </w:rPr>
        <w:t xml:space="preserve">ОРИГИНАЛНИ РАДОВИ </w:t>
      </w:r>
      <w:r w:rsidRPr="00B30BF7">
        <w:rPr>
          <w:rFonts w:eastAsia="Times New Roman"/>
          <w:b/>
          <w:i/>
          <w:iCs/>
          <w:noProof/>
          <w:sz w:val="20"/>
          <w:szCs w:val="20"/>
        </w:rPr>
        <w:t>in extenso</w:t>
      </w:r>
      <w:r w:rsidRPr="00B30BF7">
        <w:rPr>
          <w:rFonts w:eastAsia="Times New Roman"/>
          <w:b/>
          <w:noProof/>
          <w:sz w:val="20"/>
          <w:szCs w:val="20"/>
        </w:rPr>
        <w:t xml:space="preserve"> У ЧАСОПИСИМА СА </w:t>
      </w:r>
      <w:r w:rsidR="00F92975" w:rsidRPr="00B30BF7">
        <w:rPr>
          <w:rFonts w:eastAsia="Times New Roman"/>
          <w:b/>
          <w:noProof/>
          <w:sz w:val="20"/>
          <w:szCs w:val="20"/>
        </w:rPr>
        <w:t>JCR</w:t>
      </w:r>
      <w:r w:rsidRPr="00B30BF7">
        <w:rPr>
          <w:rFonts w:eastAsia="Times New Roman"/>
          <w:b/>
          <w:noProof/>
          <w:sz w:val="20"/>
          <w:szCs w:val="20"/>
        </w:rPr>
        <w:t xml:space="preserve"> (</w:t>
      </w:r>
      <w:r w:rsidRPr="00B30BF7">
        <w:rPr>
          <w:rFonts w:eastAsia="Times New Roman"/>
          <w:b/>
          <w:i/>
          <w:iCs/>
          <w:noProof/>
          <w:sz w:val="20"/>
          <w:szCs w:val="20"/>
        </w:rPr>
        <w:t>Journal Citation Reports</w:t>
      </w:r>
      <w:r w:rsidRPr="00B30BF7">
        <w:rPr>
          <w:rFonts w:eastAsia="Times New Roman"/>
          <w:b/>
          <w:noProof/>
          <w:sz w:val="20"/>
          <w:szCs w:val="20"/>
        </w:rPr>
        <w:t>) ЛИСТЕ</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rPr>
        <w:t xml:space="preserve">Jeremić R, Rajković N, Peković S, Dacić S, Lavrnja I, Bjelobaba I, Jeremić, M, Baščarević, V, Brkić, P, Milošević, NT, </w:t>
      </w:r>
      <w:r w:rsidRPr="00B30BF7">
        <w:rPr>
          <w:b/>
          <w:bCs/>
          <w:sz w:val="20"/>
          <w:szCs w:val="20"/>
        </w:rPr>
        <w:t>Zaletel, I</w:t>
      </w:r>
      <w:r w:rsidRPr="00B30BF7">
        <w:rPr>
          <w:sz w:val="20"/>
          <w:szCs w:val="20"/>
        </w:rPr>
        <w:t>. Fractal and Multifractal Analysis as Methods of Quantifying Dendritic Complexity Changes in the Traumatic Brain Injury Model. Fractal Fract. 2025;9(9):590. (</w:t>
      </w:r>
      <w:r w:rsidRPr="00B30BF7">
        <w:rPr>
          <w:b/>
          <w:bCs/>
          <w:sz w:val="20"/>
          <w:szCs w:val="20"/>
        </w:rPr>
        <w:t>M21, IF 3,3)</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rPr>
        <w:t xml:space="preserve">Sotirović J, Petrović M, Milojević M, Baletić N, Čukić O, </w:t>
      </w:r>
      <w:r w:rsidRPr="00B30BF7">
        <w:rPr>
          <w:b/>
          <w:bCs/>
          <w:sz w:val="20"/>
          <w:szCs w:val="20"/>
        </w:rPr>
        <w:t>Zaletel I</w:t>
      </w:r>
      <w:r w:rsidRPr="00B30BF7">
        <w:rPr>
          <w:sz w:val="20"/>
          <w:szCs w:val="20"/>
        </w:rPr>
        <w:t xml:space="preserve">. Demographic characteristics and spectrum of comorbidities in patients with muscle tension dysphonia: A retrospective cross-sectional study. Vojnosanit Pregl. 2025;82(5):280–6. </w:t>
      </w:r>
      <w:r w:rsidRPr="00B30BF7">
        <w:rPr>
          <w:b/>
          <w:bCs/>
          <w:sz w:val="20"/>
          <w:szCs w:val="20"/>
        </w:rPr>
        <w:t>(</w:t>
      </w:r>
      <w:r w:rsidRPr="00B30BF7">
        <w:rPr>
          <w:b/>
          <w:bCs/>
          <w:noProof/>
          <w:color w:val="000000"/>
          <w:sz w:val="20"/>
          <w:szCs w:val="20"/>
        </w:rPr>
        <w:t>M23, IF 0,2)</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rPr>
        <w:t xml:space="preserve">Bajčetić M, Mirčić A, Rakočević J, Đoković D, Milutinović K, </w:t>
      </w:r>
      <w:r w:rsidRPr="00B30BF7">
        <w:rPr>
          <w:b/>
          <w:bCs/>
          <w:sz w:val="20"/>
          <w:szCs w:val="20"/>
        </w:rPr>
        <w:t>Zaletel I</w:t>
      </w:r>
      <w:r w:rsidRPr="00B30BF7">
        <w:rPr>
          <w:sz w:val="20"/>
          <w:szCs w:val="20"/>
        </w:rPr>
        <w:t xml:space="preserve">. Comparing the performance of artificial intelligence learning models to medical students in solving histology and embryology multiple choice questions. Ann Anat. 2024;254:152261. </w:t>
      </w:r>
      <w:r w:rsidRPr="00B30BF7">
        <w:rPr>
          <w:b/>
          <w:bCs/>
          <w:sz w:val="20"/>
          <w:szCs w:val="20"/>
        </w:rPr>
        <w:t>(M22, IF 1,7)</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b/>
          <w:bCs/>
          <w:sz w:val="20"/>
          <w:szCs w:val="20"/>
          <w:shd w:val="clear" w:color="auto" w:fill="FFFFFF"/>
        </w:rPr>
        <w:t>Zaletel I</w:t>
      </w:r>
      <w:r w:rsidRPr="00B30BF7">
        <w:rPr>
          <w:sz w:val="20"/>
          <w:szCs w:val="20"/>
          <w:shd w:val="clear" w:color="auto" w:fill="FFFFFF"/>
        </w:rPr>
        <w:t>, Nowakowski RS, Ness TV. Editorial: Open-access data, models and resources in neuroscience research. Front Neurosci. 2023; 17:1142317. </w:t>
      </w:r>
      <w:r w:rsidRPr="00B30BF7">
        <w:rPr>
          <w:b/>
          <w:bCs/>
          <w:sz w:val="20"/>
          <w:szCs w:val="20"/>
          <w:shd w:val="clear" w:color="auto" w:fill="FFFFFF"/>
        </w:rPr>
        <w:t>(M22, IF 3,2)</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shd w:val="clear" w:color="auto" w:fill="FFFFFF"/>
        </w:rPr>
        <w:t xml:space="preserve">Rakocevic J, Dobric M, Vucic R, Furtula M, </w:t>
      </w:r>
      <w:r w:rsidRPr="00B30BF7">
        <w:rPr>
          <w:b/>
          <w:bCs/>
          <w:sz w:val="20"/>
          <w:szCs w:val="20"/>
          <w:shd w:val="clear" w:color="auto" w:fill="FFFFFF"/>
        </w:rPr>
        <w:t>Zaletel I</w:t>
      </w:r>
      <w:r w:rsidRPr="00B30BF7">
        <w:rPr>
          <w:sz w:val="20"/>
          <w:szCs w:val="20"/>
          <w:shd w:val="clear" w:color="auto" w:fill="FFFFFF"/>
        </w:rPr>
        <w:t xml:space="preserve">, Milutinovic K, Ilijevski A, Borovic ML, Tomasevic M, Bajcetic M. </w:t>
      </w:r>
      <w:r w:rsidRPr="00B30BF7">
        <w:rPr>
          <w:sz w:val="20"/>
          <w:szCs w:val="20"/>
        </w:rPr>
        <w:t xml:space="preserve">Small Interfering Ribonucleic Acid as Lipid-Lowering Therapy: Inclisiran in Focus. Int J Mol Sci. 2023;24(6):6012. </w:t>
      </w:r>
      <w:r w:rsidRPr="00B30BF7">
        <w:rPr>
          <w:b/>
          <w:bCs/>
          <w:sz w:val="20"/>
          <w:szCs w:val="20"/>
        </w:rPr>
        <w:t>(M21, IF 4,9)</w:t>
      </w:r>
    </w:p>
    <w:p w:rsidR="00DB0C16" w:rsidRPr="00B30BF7" w:rsidRDefault="00DB0C16" w:rsidP="00A44DD5">
      <w:pPr>
        <w:pStyle w:val="ListParagraph"/>
        <w:widowControl/>
        <w:numPr>
          <w:ilvl w:val="0"/>
          <w:numId w:val="13"/>
        </w:numPr>
        <w:overflowPunct/>
        <w:adjustRightInd/>
        <w:spacing w:line="240" w:lineRule="auto"/>
        <w:rPr>
          <w:sz w:val="20"/>
          <w:szCs w:val="20"/>
        </w:rPr>
      </w:pPr>
      <w:r w:rsidRPr="00B30BF7">
        <w:rPr>
          <w:noProof/>
          <w:sz w:val="20"/>
          <w:szCs w:val="20"/>
        </w:rPr>
        <w:t xml:space="preserve">Nikolic B, </w:t>
      </w:r>
      <w:r w:rsidRPr="00B30BF7">
        <w:rPr>
          <w:b/>
          <w:noProof/>
          <w:sz w:val="20"/>
          <w:szCs w:val="20"/>
        </w:rPr>
        <w:t>Zaletel I</w:t>
      </w:r>
      <w:r w:rsidRPr="00B30BF7">
        <w:rPr>
          <w:noProof/>
          <w:sz w:val="20"/>
          <w:szCs w:val="20"/>
        </w:rPr>
        <w:t xml:space="preserve">, Ivancevic N, Rovcanin B, Pepic A, Samardzic J, Jancic J. The usefulness of visual evoked potentials in the assessment of the pediatric multiple sclerosis. Eur J Paediatr Neurol. 2022; 36:130-136. </w:t>
      </w:r>
      <w:r w:rsidRPr="00B30BF7">
        <w:rPr>
          <w:b/>
          <w:bCs/>
          <w:noProof/>
          <w:sz w:val="20"/>
          <w:szCs w:val="20"/>
        </w:rPr>
        <w:t>(M21, IF 3,1)</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b/>
          <w:noProof/>
          <w:sz w:val="20"/>
          <w:szCs w:val="20"/>
        </w:rPr>
        <w:t>Zaletel I</w:t>
      </w:r>
      <w:r w:rsidRPr="00B30BF7">
        <w:rPr>
          <w:noProof/>
          <w:sz w:val="20"/>
          <w:szCs w:val="20"/>
        </w:rPr>
        <w:t xml:space="preserve">, Milutinović K, Bajčetić M, Nowakowski RS. Differentiation of Amyloid Plaques Between Alzheimer's Disease and Non-Alzheimer's Disease Individuals Based on Gray-Level Co-occurrence Matrix Texture Analysis. Microsc Microanal. 2021;1146-1153. </w:t>
      </w:r>
      <w:r w:rsidRPr="00B30BF7">
        <w:rPr>
          <w:b/>
          <w:bCs/>
          <w:noProof/>
          <w:sz w:val="20"/>
          <w:szCs w:val="20"/>
        </w:rPr>
        <w:t>(M21</w:t>
      </w:r>
      <w:r w:rsidR="00F33DA8" w:rsidRPr="00B30BF7">
        <w:rPr>
          <w:b/>
          <w:bCs/>
          <w:noProof/>
          <w:sz w:val="20"/>
          <w:szCs w:val="20"/>
        </w:rPr>
        <w:t>a</w:t>
      </w:r>
      <w:r w:rsidRPr="00B30BF7">
        <w:rPr>
          <w:b/>
          <w:bCs/>
          <w:noProof/>
          <w:sz w:val="20"/>
          <w:szCs w:val="20"/>
        </w:rPr>
        <w:t>, IF 4,099)</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noProof/>
          <w:sz w:val="20"/>
          <w:szCs w:val="20"/>
        </w:rPr>
        <w:t xml:space="preserve">Cvetković D, Živković V, Milovanović P, </w:t>
      </w:r>
      <w:r w:rsidRPr="00B30BF7">
        <w:rPr>
          <w:b/>
          <w:noProof/>
          <w:sz w:val="20"/>
          <w:szCs w:val="20"/>
        </w:rPr>
        <w:t>Zaletel I</w:t>
      </w:r>
      <w:r w:rsidRPr="00B30BF7">
        <w:rPr>
          <w:noProof/>
          <w:sz w:val="20"/>
          <w:szCs w:val="20"/>
        </w:rPr>
        <w:t xml:space="preserve">, Nikolić S. The banding phenomenon: injury or hypostasis? Forensic Sci Med Pathol. 2021;17(3):534-539. </w:t>
      </w:r>
      <w:r w:rsidRPr="00B30BF7">
        <w:rPr>
          <w:b/>
          <w:bCs/>
          <w:noProof/>
          <w:sz w:val="20"/>
          <w:szCs w:val="20"/>
        </w:rPr>
        <w:t>(M22, IF 2,456)</w:t>
      </w:r>
    </w:p>
    <w:p w:rsidR="005C4A6C" w:rsidRPr="00B30BF7" w:rsidRDefault="005C4A6C" w:rsidP="00A44DD5">
      <w:pPr>
        <w:pStyle w:val="ListParagraph"/>
        <w:widowControl/>
        <w:numPr>
          <w:ilvl w:val="0"/>
          <w:numId w:val="13"/>
        </w:numPr>
        <w:overflowPunct/>
        <w:adjustRightInd/>
        <w:spacing w:line="240" w:lineRule="auto"/>
        <w:rPr>
          <w:b/>
          <w:bCs/>
          <w:sz w:val="20"/>
          <w:szCs w:val="20"/>
        </w:rPr>
      </w:pPr>
      <w:r w:rsidRPr="00B30BF7">
        <w:rPr>
          <w:noProof/>
          <w:sz w:val="20"/>
          <w:szCs w:val="20"/>
        </w:rPr>
        <w:t xml:space="preserve">Nikolić B, Ivančević N, </w:t>
      </w:r>
      <w:r w:rsidRPr="00B30BF7">
        <w:rPr>
          <w:b/>
          <w:noProof/>
          <w:sz w:val="20"/>
          <w:szCs w:val="20"/>
        </w:rPr>
        <w:t>Zaletel I</w:t>
      </w:r>
      <w:r w:rsidRPr="00B30BF7">
        <w:rPr>
          <w:noProof/>
          <w:sz w:val="20"/>
          <w:szCs w:val="20"/>
        </w:rPr>
        <w:t xml:space="preserve">, Rovčanin B, Samardžić J, Jančić J. Characteristics of pediatric multiple sclerosis: A tertiary referral center study. PLoS One. 2020;15(12):e0243031. </w:t>
      </w:r>
      <w:r w:rsidRPr="00B30BF7">
        <w:rPr>
          <w:b/>
          <w:bCs/>
          <w:noProof/>
          <w:sz w:val="20"/>
          <w:szCs w:val="20"/>
        </w:rPr>
        <w:t>(M22, IF 3,24)</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noProof/>
          <w:sz w:val="20"/>
          <w:szCs w:val="20"/>
        </w:rPr>
        <w:t xml:space="preserve">Živković V, Cvetković D, </w:t>
      </w:r>
      <w:r w:rsidRPr="00B30BF7">
        <w:rPr>
          <w:b/>
          <w:noProof/>
          <w:sz w:val="20"/>
          <w:szCs w:val="20"/>
        </w:rPr>
        <w:t>Zaletel I</w:t>
      </w:r>
      <w:r w:rsidRPr="00B30BF7">
        <w:rPr>
          <w:noProof/>
          <w:sz w:val="20"/>
          <w:szCs w:val="20"/>
        </w:rPr>
        <w:t xml:space="preserve">, Byard R, Nikolić S. The effects of elevated temperature on coronary artery dimensions. Forensic Sci Int. 2020;314:110390. </w:t>
      </w:r>
      <w:r w:rsidRPr="00B30BF7">
        <w:rPr>
          <w:b/>
          <w:bCs/>
          <w:noProof/>
          <w:sz w:val="20"/>
          <w:szCs w:val="20"/>
        </w:rPr>
        <w:t>(M21, IF 2,395)</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rPr>
        <w:t xml:space="preserve">Đurašević S, Nikolić G, </w:t>
      </w:r>
      <w:r w:rsidRPr="00B30BF7">
        <w:rPr>
          <w:b/>
          <w:bCs/>
          <w:sz w:val="20"/>
          <w:szCs w:val="20"/>
        </w:rPr>
        <w:t>Zaletel I</w:t>
      </w:r>
      <w:r w:rsidRPr="00B30BF7">
        <w:rPr>
          <w:sz w:val="20"/>
          <w:szCs w:val="20"/>
        </w:rPr>
        <w:t xml:space="preserve">, Grigorov I, Memon L, Mitić-Ćulafić D, Vujović P, Đorđević J, Todorović Z. Distinct effects of virgin coconut oil supplementation on the glucose and lipid homeostasis in non-diabetic and alloxan-induced diabetic rats. J Funct Foods. 2020;64:103601. </w:t>
      </w:r>
      <w:r w:rsidRPr="00B30BF7">
        <w:rPr>
          <w:b/>
          <w:bCs/>
          <w:sz w:val="20"/>
          <w:szCs w:val="20"/>
        </w:rPr>
        <w:t>(M21, IF 4,451)</w:t>
      </w:r>
    </w:p>
    <w:p w:rsidR="005C4A6C" w:rsidRPr="00B30BF7" w:rsidRDefault="005C4A6C" w:rsidP="00A44DD5">
      <w:pPr>
        <w:pStyle w:val="ListParagraph"/>
        <w:widowControl/>
        <w:numPr>
          <w:ilvl w:val="0"/>
          <w:numId w:val="13"/>
        </w:numPr>
        <w:overflowPunct/>
        <w:adjustRightInd/>
        <w:spacing w:line="240" w:lineRule="auto"/>
        <w:rPr>
          <w:noProof/>
          <w:color w:val="000000"/>
          <w:sz w:val="20"/>
          <w:szCs w:val="20"/>
        </w:rPr>
      </w:pPr>
      <w:r w:rsidRPr="00B30BF7">
        <w:rPr>
          <w:sz w:val="20"/>
          <w:szCs w:val="20"/>
        </w:rPr>
        <w:t xml:space="preserve">Rankov Petrovic B, Hrncic D, Mladenovic D, Simic T, Suvakov S, Jovanovic D, Puskas N, </w:t>
      </w:r>
      <w:r w:rsidRPr="00B30BF7">
        <w:rPr>
          <w:b/>
          <w:bCs/>
          <w:sz w:val="20"/>
          <w:szCs w:val="20"/>
        </w:rPr>
        <w:t>Zaletel I</w:t>
      </w:r>
      <w:r w:rsidRPr="00B30BF7">
        <w:rPr>
          <w:sz w:val="20"/>
          <w:szCs w:val="20"/>
        </w:rPr>
        <w:t xml:space="preserve">, Velimirovic M, Cirkovic V, Macut Dj, Stanojlovic O, Rasic-Markovic A. Prenatal Androgenization Induces Anxiety-Like Behavior in Female Rats, Associated with Reduction of Inhibitory Interneurons and Increased BDNF in Hippocampus and Cortex. BioMed Res Int. 2019:3426092. </w:t>
      </w:r>
      <w:r w:rsidRPr="00B30BF7">
        <w:rPr>
          <w:b/>
          <w:bCs/>
          <w:sz w:val="20"/>
          <w:szCs w:val="20"/>
        </w:rPr>
        <w:t>(M23, IF 2,276)</w:t>
      </w:r>
    </w:p>
    <w:p w:rsidR="005C4A6C" w:rsidRPr="00B30BF7" w:rsidRDefault="005C4A6C" w:rsidP="00A44DD5">
      <w:pPr>
        <w:pStyle w:val="ListParagraph"/>
        <w:widowControl/>
        <w:numPr>
          <w:ilvl w:val="0"/>
          <w:numId w:val="13"/>
        </w:numPr>
        <w:overflowPunct/>
        <w:adjustRightInd/>
        <w:spacing w:line="240" w:lineRule="auto"/>
        <w:rPr>
          <w:sz w:val="20"/>
          <w:szCs w:val="20"/>
        </w:rPr>
      </w:pPr>
      <w:r w:rsidRPr="00B30BF7">
        <w:rPr>
          <w:sz w:val="20"/>
          <w:szCs w:val="20"/>
        </w:rPr>
        <w:t xml:space="preserve">Todorović J, Dinčić M, Nešović Ostojić J, </w:t>
      </w:r>
      <w:r w:rsidRPr="00B30BF7">
        <w:rPr>
          <w:b/>
          <w:sz w:val="20"/>
          <w:szCs w:val="20"/>
        </w:rPr>
        <w:t>Zaletel I</w:t>
      </w:r>
      <w:r w:rsidRPr="00B30BF7">
        <w:rPr>
          <w:sz w:val="20"/>
          <w:szCs w:val="20"/>
        </w:rPr>
        <w:t xml:space="preserve">, Lopičić S, Dundjerović D, Tatić S, Kovačević S, Paunović I, Puškaš N, Marković Lj. Differences in Chromatin Texture and Nuclear Fractal Dimension Between Hashimoto’s and Lymphocytic Thyroiditis Lymphocytes. Microsc Microanal. 2019;28:1–7. </w:t>
      </w:r>
      <w:r w:rsidRPr="00B30BF7">
        <w:rPr>
          <w:b/>
          <w:bCs/>
          <w:sz w:val="20"/>
          <w:szCs w:val="20"/>
        </w:rPr>
        <w:t>(M21, IF 3,414)</w:t>
      </w:r>
    </w:p>
    <w:p w:rsidR="005C4A6C" w:rsidRPr="00B30BF7" w:rsidRDefault="005C4A6C" w:rsidP="00A44DD5">
      <w:pPr>
        <w:numPr>
          <w:ilvl w:val="0"/>
          <w:numId w:val="13"/>
        </w:numPr>
        <w:spacing w:line="240" w:lineRule="auto"/>
        <w:rPr>
          <w:noProof/>
          <w:color w:val="000000"/>
          <w:sz w:val="20"/>
          <w:szCs w:val="20"/>
        </w:rPr>
      </w:pPr>
      <w:r w:rsidRPr="00B30BF7">
        <w:rPr>
          <w:b/>
          <w:bCs/>
          <w:noProof/>
          <w:color w:val="000000"/>
          <w:sz w:val="20"/>
          <w:szCs w:val="20"/>
        </w:rPr>
        <w:t>Zaletel I</w:t>
      </w:r>
      <w:r w:rsidRPr="00B30BF7">
        <w:rPr>
          <w:noProof/>
          <w:color w:val="000000"/>
          <w:sz w:val="20"/>
          <w:szCs w:val="20"/>
        </w:rPr>
        <w:t>, Schwirtlich M, Perović M, Jovanović M, Stevanović M, Kanazir S, Puškaš N. Early Impairments of Hippocampal Neurogenesis in 5xFAD Mouse Model ofAlzheimer</w:t>
      </w:r>
      <w:r w:rsidRPr="00B30BF7">
        <w:rPr>
          <w:color w:val="000000"/>
          <w:sz w:val="20"/>
          <w:szCs w:val="20"/>
        </w:rPr>
        <w:t>’</w:t>
      </w:r>
      <w:r w:rsidRPr="00B30BF7">
        <w:rPr>
          <w:noProof/>
          <w:color w:val="000000"/>
          <w:sz w:val="20"/>
          <w:szCs w:val="20"/>
        </w:rPr>
        <w:t xml:space="preserve">s Disease Are Associated with Altered Expression of SOXB Transcription Factors. </w:t>
      </w:r>
      <w:r w:rsidRPr="00B30BF7">
        <w:rPr>
          <w:bCs/>
          <w:noProof/>
          <w:color w:val="000000"/>
          <w:sz w:val="20"/>
          <w:szCs w:val="20"/>
        </w:rPr>
        <w:t>J Alzheimers Dis.</w:t>
      </w:r>
      <w:r w:rsidRPr="00B30BF7">
        <w:rPr>
          <w:b/>
          <w:bCs/>
          <w:noProof/>
          <w:color w:val="000000"/>
          <w:sz w:val="20"/>
          <w:szCs w:val="20"/>
        </w:rPr>
        <w:t xml:space="preserve"> </w:t>
      </w:r>
      <w:r w:rsidRPr="00B30BF7">
        <w:rPr>
          <w:noProof/>
          <w:color w:val="000000"/>
          <w:sz w:val="20"/>
          <w:szCs w:val="20"/>
        </w:rPr>
        <w:t>2018;65(3):963</w:t>
      </w:r>
      <w:r w:rsidRPr="00B30BF7">
        <w:rPr>
          <w:color w:val="000000"/>
          <w:sz w:val="20"/>
          <w:szCs w:val="20"/>
        </w:rPr>
        <w:t>–</w:t>
      </w:r>
      <w:r w:rsidRPr="00B30BF7">
        <w:rPr>
          <w:noProof/>
          <w:color w:val="000000"/>
          <w:sz w:val="20"/>
          <w:szCs w:val="20"/>
        </w:rPr>
        <w:t xml:space="preserve">76. </w:t>
      </w:r>
      <w:r w:rsidRPr="00B30BF7">
        <w:rPr>
          <w:b/>
          <w:bCs/>
          <w:noProof/>
          <w:color w:val="000000"/>
          <w:sz w:val="20"/>
          <w:szCs w:val="20"/>
        </w:rPr>
        <w:t>(M22, IF 3,517)</w:t>
      </w:r>
    </w:p>
    <w:p w:rsidR="005C4A6C" w:rsidRPr="00B30BF7" w:rsidRDefault="005C4A6C" w:rsidP="00A44DD5">
      <w:pPr>
        <w:numPr>
          <w:ilvl w:val="0"/>
          <w:numId w:val="13"/>
        </w:numPr>
        <w:spacing w:line="240" w:lineRule="auto"/>
        <w:rPr>
          <w:noProof/>
          <w:color w:val="000000"/>
          <w:sz w:val="20"/>
          <w:szCs w:val="20"/>
        </w:rPr>
      </w:pPr>
      <w:r w:rsidRPr="00B30BF7">
        <w:rPr>
          <w:noProof/>
          <w:color w:val="000000"/>
          <w:sz w:val="20"/>
          <w:szCs w:val="20"/>
        </w:rPr>
        <w:t xml:space="preserve">Velimirović M, Jevtić Dožudić G, Selaković V, Stojković T, Puškaš N, </w:t>
      </w:r>
      <w:r w:rsidRPr="00B30BF7">
        <w:rPr>
          <w:b/>
          <w:bCs/>
          <w:noProof/>
          <w:color w:val="000000"/>
          <w:sz w:val="20"/>
          <w:szCs w:val="20"/>
        </w:rPr>
        <w:t>Zaletel I</w:t>
      </w:r>
      <w:r w:rsidRPr="00B30BF7">
        <w:rPr>
          <w:noProof/>
          <w:color w:val="000000"/>
          <w:sz w:val="20"/>
          <w:szCs w:val="20"/>
        </w:rPr>
        <w:t>, Živković M, Dragutinović V, Nikolić T, Jelenković A, Djorović Dj, Mirčić A, Petronijević ND. Effects of Vitamin D3 on the NADPH Oxidase and Matrix Metalloproteinase 9 in an Animal Model of Global Cerebral Ischemia. </w:t>
      </w:r>
      <w:r w:rsidRPr="00B30BF7">
        <w:rPr>
          <w:bCs/>
          <w:noProof/>
          <w:color w:val="000000"/>
          <w:sz w:val="20"/>
          <w:szCs w:val="20"/>
        </w:rPr>
        <w:t>Oxid Med Cell Longev</w:t>
      </w:r>
      <w:r w:rsidRPr="00B30BF7">
        <w:rPr>
          <w:noProof/>
          <w:color w:val="000000"/>
          <w:sz w:val="20"/>
          <w:szCs w:val="20"/>
        </w:rPr>
        <w:t xml:space="preserve">. 2018;2018:3273654. </w:t>
      </w:r>
      <w:r w:rsidRPr="00B30BF7">
        <w:rPr>
          <w:b/>
          <w:bCs/>
          <w:noProof/>
          <w:color w:val="000000"/>
          <w:sz w:val="20"/>
          <w:szCs w:val="20"/>
        </w:rPr>
        <w:t>(M21, IF 4,868)</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lastRenderedPageBreak/>
        <w:t xml:space="preserve">Vesković M, Labudović-Borović M, </w:t>
      </w:r>
      <w:r w:rsidRPr="00B30BF7">
        <w:rPr>
          <w:b/>
          <w:bCs/>
          <w:noProof/>
          <w:sz w:val="20"/>
          <w:szCs w:val="20"/>
        </w:rPr>
        <w:t>Zaletel I</w:t>
      </w:r>
      <w:r w:rsidRPr="00B30BF7">
        <w:rPr>
          <w:noProof/>
          <w:sz w:val="20"/>
          <w:szCs w:val="20"/>
        </w:rPr>
        <w:t>, Rakočević J, Mladenović D, Jorgačević B</w:t>
      </w:r>
      <w:r w:rsidRPr="00B30BF7">
        <w:rPr>
          <w:noProof/>
          <w:color w:val="000000"/>
          <w:sz w:val="20"/>
          <w:szCs w:val="20"/>
        </w:rPr>
        <w:t>, Vučević D, Radosavljević T.</w:t>
      </w:r>
      <w:r w:rsidRPr="00B30BF7">
        <w:rPr>
          <w:noProof/>
          <w:sz w:val="20"/>
          <w:szCs w:val="20"/>
        </w:rPr>
        <w:t xml:space="preserve"> The Effects of Betaine on the Nuclear Fractal Dimension, Chromatin Texture, and Proliferative Activity in Hepatocytes in Mouse Model of Nonalcoholic Fatty Liver Disease. </w:t>
      </w:r>
      <w:r w:rsidRPr="00B30BF7">
        <w:rPr>
          <w:bCs/>
          <w:noProof/>
          <w:sz w:val="20"/>
          <w:szCs w:val="20"/>
        </w:rPr>
        <w:t>Microsc Microanal.</w:t>
      </w:r>
      <w:r w:rsidRPr="00B30BF7">
        <w:rPr>
          <w:noProof/>
          <w:sz w:val="20"/>
          <w:szCs w:val="20"/>
        </w:rPr>
        <w:t xml:space="preserve"> 2018;24(2):132-138. </w:t>
      </w:r>
      <w:r w:rsidRPr="00B30BF7">
        <w:rPr>
          <w:b/>
          <w:bCs/>
          <w:noProof/>
          <w:sz w:val="20"/>
          <w:szCs w:val="20"/>
        </w:rPr>
        <w:t>(M21a, IF 2,673)</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t xml:space="preserve">Borović SD, Labudović Borović MM, </w:t>
      </w:r>
      <w:r w:rsidRPr="00B30BF7">
        <w:rPr>
          <w:b/>
          <w:bCs/>
          <w:noProof/>
          <w:sz w:val="20"/>
          <w:szCs w:val="20"/>
        </w:rPr>
        <w:t>Zaletel IV</w:t>
      </w:r>
      <w:r w:rsidRPr="00B30BF7">
        <w:rPr>
          <w:noProof/>
          <w:sz w:val="20"/>
          <w:szCs w:val="20"/>
        </w:rPr>
        <w:t xml:space="preserve">, Todorović VN, Dabić PA, Rakočević JT, </w:t>
      </w:r>
      <w:r w:rsidRPr="00B30BF7">
        <w:rPr>
          <w:noProof/>
          <w:color w:val="000000"/>
          <w:sz w:val="20"/>
          <w:szCs w:val="20"/>
        </w:rPr>
        <w:t xml:space="preserve">Marinković-Erić JM, Milojević PS. </w:t>
      </w:r>
      <w:r w:rsidRPr="00B30BF7">
        <w:rPr>
          <w:noProof/>
          <w:sz w:val="20"/>
          <w:szCs w:val="20"/>
        </w:rPr>
        <w:t xml:space="preserve">Correlation of structural defects in the ascending aortic wall to ultrasound parameters: benefits for decision-making process in aortic valve surgery. </w:t>
      </w:r>
      <w:r w:rsidRPr="00B30BF7">
        <w:rPr>
          <w:bCs/>
          <w:noProof/>
          <w:sz w:val="20"/>
          <w:szCs w:val="20"/>
        </w:rPr>
        <w:t>J Cardiothorac Surg.</w:t>
      </w:r>
      <w:r w:rsidRPr="00B30BF7">
        <w:rPr>
          <w:noProof/>
          <w:sz w:val="20"/>
          <w:szCs w:val="20"/>
        </w:rPr>
        <w:t xml:space="preserve"> 2018;13(1):12. </w:t>
      </w:r>
      <w:r w:rsidRPr="00B30BF7">
        <w:rPr>
          <w:b/>
          <w:bCs/>
          <w:noProof/>
          <w:sz w:val="20"/>
          <w:szCs w:val="20"/>
        </w:rPr>
        <w:t>(M23, IF 1,470)</w:t>
      </w:r>
    </w:p>
    <w:p w:rsidR="005C4A6C" w:rsidRPr="00B30BF7" w:rsidRDefault="005C4A6C" w:rsidP="00A44DD5">
      <w:pPr>
        <w:numPr>
          <w:ilvl w:val="0"/>
          <w:numId w:val="13"/>
        </w:numPr>
        <w:spacing w:line="240" w:lineRule="auto"/>
        <w:rPr>
          <w:b/>
          <w:bCs/>
          <w:noProof/>
          <w:color w:val="000000"/>
          <w:sz w:val="20"/>
          <w:szCs w:val="20"/>
        </w:rPr>
      </w:pPr>
      <w:r w:rsidRPr="00B30BF7">
        <w:rPr>
          <w:noProof/>
          <w:sz w:val="20"/>
          <w:szCs w:val="20"/>
        </w:rPr>
        <w:t xml:space="preserve">Selakovic D, Joksimovic J, </w:t>
      </w:r>
      <w:r w:rsidRPr="00B30BF7">
        <w:rPr>
          <w:b/>
          <w:bCs/>
          <w:noProof/>
          <w:sz w:val="20"/>
          <w:szCs w:val="20"/>
        </w:rPr>
        <w:t>Zaletel I</w:t>
      </w:r>
      <w:r w:rsidRPr="00B30BF7">
        <w:rPr>
          <w:noProof/>
          <w:sz w:val="20"/>
          <w:szCs w:val="20"/>
        </w:rPr>
        <w:t xml:space="preserve">, Puskas N, Matovic M, Rosic G. The opposite effects of nandrolone decanoate and exercise on anxiety levels in rats may involve alterations in hippocampal parvalbumin-positive interneurons. </w:t>
      </w:r>
      <w:r w:rsidRPr="00B30BF7">
        <w:rPr>
          <w:bCs/>
          <w:noProof/>
          <w:sz w:val="20"/>
          <w:szCs w:val="20"/>
        </w:rPr>
        <w:t>PLoS ONE.</w:t>
      </w:r>
      <w:r w:rsidRPr="00B30BF7">
        <w:rPr>
          <w:noProof/>
          <w:sz w:val="20"/>
          <w:szCs w:val="20"/>
        </w:rPr>
        <w:t xml:space="preserve"> 2017;12(12):e0189595. </w:t>
      </w:r>
      <w:r w:rsidRPr="00B30BF7">
        <w:rPr>
          <w:b/>
          <w:bCs/>
          <w:noProof/>
          <w:sz w:val="20"/>
          <w:szCs w:val="20"/>
        </w:rPr>
        <w:t>(M21, IF 2,766)</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t xml:space="preserve">Tajsic NB, Sambath P, Nguon S, Sokh V, Chheang V, Landsem G, </w:t>
      </w:r>
      <w:r w:rsidRPr="00B30BF7">
        <w:rPr>
          <w:b/>
          <w:bCs/>
          <w:noProof/>
          <w:sz w:val="20"/>
          <w:szCs w:val="20"/>
        </w:rPr>
        <w:t>Zaletel I</w:t>
      </w:r>
      <w:r w:rsidRPr="00B30BF7">
        <w:rPr>
          <w:noProof/>
          <w:sz w:val="20"/>
          <w:szCs w:val="20"/>
        </w:rPr>
        <w:t xml:space="preserve">, Husum H. Open Fracture Management in Low-Resource Settings: A Medical Training Experience in Cambodian Hospitals. </w:t>
      </w:r>
      <w:r w:rsidRPr="00B30BF7">
        <w:rPr>
          <w:bCs/>
          <w:noProof/>
          <w:sz w:val="20"/>
          <w:szCs w:val="20"/>
        </w:rPr>
        <w:t>World J Surg.</w:t>
      </w:r>
      <w:r w:rsidRPr="00B30BF7">
        <w:rPr>
          <w:noProof/>
          <w:sz w:val="20"/>
          <w:szCs w:val="20"/>
        </w:rPr>
        <w:t xml:space="preserve"> 2017;41(12):2981</w:t>
      </w:r>
      <w:r w:rsidRPr="00B30BF7">
        <w:rPr>
          <w:sz w:val="20"/>
          <w:szCs w:val="20"/>
        </w:rPr>
        <w:t>–</w:t>
      </w:r>
      <w:r w:rsidRPr="00B30BF7">
        <w:rPr>
          <w:noProof/>
          <w:sz w:val="20"/>
          <w:szCs w:val="20"/>
        </w:rPr>
        <w:t xml:space="preserve">9. </w:t>
      </w:r>
      <w:r w:rsidRPr="00B30BF7">
        <w:rPr>
          <w:b/>
          <w:bCs/>
          <w:noProof/>
          <w:sz w:val="20"/>
          <w:szCs w:val="20"/>
        </w:rPr>
        <w:t>(M21, IF 2,766)</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t xml:space="preserve">Tesic V, Perovic M, </w:t>
      </w:r>
      <w:r w:rsidRPr="00B30BF7">
        <w:rPr>
          <w:b/>
          <w:bCs/>
          <w:noProof/>
          <w:sz w:val="20"/>
          <w:szCs w:val="20"/>
        </w:rPr>
        <w:t>Zaletel I</w:t>
      </w:r>
      <w:r w:rsidRPr="00B30BF7">
        <w:rPr>
          <w:noProof/>
          <w:sz w:val="20"/>
          <w:szCs w:val="20"/>
        </w:rPr>
        <w:t xml:space="preserve">, Jovanovic M, Puskas N, Ruzdijic S, </w:t>
      </w:r>
      <w:r w:rsidRPr="00B30BF7">
        <w:rPr>
          <w:noProof/>
          <w:color w:val="000000"/>
          <w:sz w:val="20"/>
          <w:szCs w:val="20"/>
        </w:rPr>
        <w:t xml:space="preserve">Kanazir S. </w:t>
      </w:r>
      <w:r w:rsidRPr="00B30BF7">
        <w:rPr>
          <w:noProof/>
          <w:sz w:val="20"/>
          <w:szCs w:val="20"/>
        </w:rPr>
        <w:t xml:space="preserve">A single high dose of dexamethasone increases GAP-43 and synaptophysin in the hippocampus of aged rats. </w:t>
      </w:r>
      <w:r w:rsidRPr="00B30BF7">
        <w:rPr>
          <w:bCs/>
          <w:noProof/>
          <w:sz w:val="20"/>
          <w:szCs w:val="20"/>
        </w:rPr>
        <w:t>Exp Gerontol.</w:t>
      </w:r>
      <w:r w:rsidRPr="00B30BF7">
        <w:rPr>
          <w:noProof/>
          <w:sz w:val="20"/>
          <w:szCs w:val="20"/>
        </w:rPr>
        <w:t xml:space="preserve"> 2017;98:62</w:t>
      </w:r>
      <w:r w:rsidRPr="00B30BF7">
        <w:rPr>
          <w:sz w:val="20"/>
          <w:szCs w:val="20"/>
        </w:rPr>
        <w:t>–</w:t>
      </w:r>
      <w:r w:rsidRPr="00B30BF7">
        <w:rPr>
          <w:noProof/>
          <w:sz w:val="20"/>
          <w:szCs w:val="20"/>
        </w:rPr>
        <w:t xml:space="preserve">9. </w:t>
      </w:r>
      <w:r w:rsidRPr="00B30BF7">
        <w:rPr>
          <w:b/>
          <w:bCs/>
          <w:noProof/>
          <w:sz w:val="20"/>
          <w:szCs w:val="20"/>
        </w:rPr>
        <w:t>(M22, IF 3,224)</w:t>
      </w:r>
    </w:p>
    <w:p w:rsidR="005C4A6C" w:rsidRPr="00B30BF7" w:rsidRDefault="005C4A6C" w:rsidP="00A44DD5">
      <w:pPr>
        <w:numPr>
          <w:ilvl w:val="0"/>
          <w:numId w:val="13"/>
        </w:numPr>
        <w:spacing w:line="240" w:lineRule="auto"/>
        <w:rPr>
          <w:noProof/>
          <w:color w:val="000000"/>
          <w:sz w:val="20"/>
          <w:szCs w:val="20"/>
        </w:rPr>
      </w:pPr>
      <w:r w:rsidRPr="00B30BF7">
        <w:rPr>
          <w:b/>
          <w:bCs/>
          <w:noProof/>
          <w:sz w:val="20"/>
          <w:szCs w:val="20"/>
        </w:rPr>
        <w:t>Zaletel I</w:t>
      </w:r>
      <w:r w:rsidRPr="00B30BF7">
        <w:rPr>
          <w:noProof/>
          <w:sz w:val="20"/>
          <w:szCs w:val="20"/>
        </w:rPr>
        <w:t xml:space="preserve">, Filipović D, Puškaš N. Hippocampal BDNF in physiological conditions and social isolation. </w:t>
      </w:r>
      <w:r w:rsidRPr="00B30BF7">
        <w:rPr>
          <w:bCs/>
          <w:noProof/>
          <w:sz w:val="20"/>
          <w:szCs w:val="20"/>
        </w:rPr>
        <w:t>Rev Neurosci.</w:t>
      </w:r>
      <w:r w:rsidRPr="00B30BF7">
        <w:rPr>
          <w:noProof/>
          <w:sz w:val="20"/>
          <w:szCs w:val="20"/>
        </w:rPr>
        <w:t xml:space="preserve"> 2017;28(6):675</w:t>
      </w:r>
      <w:r w:rsidRPr="00B30BF7">
        <w:rPr>
          <w:sz w:val="20"/>
          <w:szCs w:val="20"/>
        </w:rPr>
        <w:t>–</w:t>
      </w:r>
      <w:r w:rsidRPr="00B30BF7">
        <w:rPr>
          <w:noProof/>
          <w:sz w:val="20"/>
          <w:szCs w:val="20"/>
        </w:rPr>
        <w:t xml:space="preserve">92. </w:t>
      </w:r>
      <w:r w:rsidR="008665D5" w:rsidRPr="00B30BF7">
        <w:rPr>
          <w:b/>
          <w:bCs/>
          <w:noProof/>
          <w:sz w:val="20"/>
          <w:szCs w:val="20"/>
        </w:rPr>
        <w:t>(</w:t>
      </w:r>
      <w:r w:rsidRPr="00B30BF7">
        <w:rPr>
          <w:b/>
          <w:bCs/>
          <w:noProof/>
          <w:sz w:val="20"/>
          <w:szCs w:val="20"/>
        </w:rPr>
        <w:t>M23, IF 2,590</w:t>
      </w:r>
      <w:r w:rsidR="008665D5" w:rsidRPr="00B30BF7">
        <w:rPr>
          <w:b/>
          <w:bCs/>
          <w:noProof/>
          <w:sz w:val="20"/>
          <w:szCs w:val="20"/>
        </w:rPr>
        <w:t>)</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t xml:space="preserve">Joksimovic J, Selakovic D, Matovic M, </w:t>
      </w:r>
      <w:r w:rsidRPr="00B30BF7">
        <w:rPr>
          <w:b/>
          <w:bCs/>
          <w:noProof/>
          <w:sz w:val="20"/>
          <w:szCs w:val="20"/>
        </w:rPr>
        <w:t>Zaletel I</w:t>
      </w:r>
      <w:r w:rsidRPr="00B30BF7">
        <w:rPr>
          <w:noProof/>
          <w:sz w:val="20"/>
          <w:szCs w:val="20"/>
        </w:rPr>
        <w:t xml:space="preserve">, Puskas N, Rosic G. The role of neuropeptide-Y in nandrolone decanoate-induced attenuation of antidepressant effect of exercise. </w:t>
      </w:r>
      <w:r w:rsidRPr="00B30BF7">
        <w:rPr>
          <w:bCs/>
          <w:noProof/>
          <w:sz w:val="20"/>
          <w:szCs w:val="20"/>
        </w:rPr>
        <w:t>PLoS ONE.</w:t>
      </w:r>
      <w:r w:rsidRPr="00B30BF7">
        <w:rPr>
          <w:noProof/>
          <w:sz w:val="20"/>
          <w:szCs w:val="20"/>
        </w:rPr>
        <w:t xml:space="preserve"> 2017;12(6):e0178922. </w:t>
      </w:r>
      <w:r w:rsidR="008665D5" w:rsidRPr="00B30BF7">
        <w:rPr>
          <w:b/>
          <w:bCs/>
          <w:noProof/>
          <w:sz w:val="20"/>
          <w:szCs w:val="20"/>
        </w:rPr>
        <w:t>(</w:t>
      </w:r>
      <w:r w:rsidRPr="00B30BF7">
        <w:rPr>
          <w:b/>
          <w:bCs/>
          <w:noProof/>
          <w:sz w:val="20"/>
          <w:szCs w:val="20"/>
        </w:rPr>
        <w:t>M2</w:t>
      </w:r>
      <w:r w:rsidR="00F33DA8" w:rsidRPr="00B30BF7">
        <w:rPr>
          <w:b/>
          <w:bCs/>
          <w:noProof/>
          <w:sz w:val="20"/>
          <w:szCs w:val="20"/>
        </w:rPr>
        <w:t>2</w:t>
      </w:r>
      <w:r w:rsidRPr="00B30BF7">
        <w:rPr>
          <w:b/>
          <w:bCs/>
          <w:noProof/>
          <w:sz w:val="20"/>
          <w:szCs w:val="20"/>
        </w:rPr>
        <w:t>, IF 2,766</w:t>
      </w:r>
      <w:r w:rsidR="008665D5" w:rsidRPr="00B30BF7">
        <w:rPr>
          <w:b/>
          <w:bCs/>
          <w:noProof/>
          <w:sz w:val="20"/>
          <w:szCs w:val="20"/>
        </w:rPr>
        <w:t>)</w:t>
      </w:r>
    </w:p>
    <w:p w:rsidR="005C4A6C" w:rsidRPr="00B30BF7" w:rsidRDefault="005C4A6C" w:rsidP="00A44DD5">
      <w:pPr>
        <w:numPr>
          <w:ilvl w:val="0"/>
          <w:numId w:val="13"/>
        </w:numPr>
        <w:spacing w:line="240" w:lineRule="auto"/>
        <w:rPr>
          <w:noProof/>
          <w:color w:val="000000"/>
          <w:sz w:val="20"/>
          <w:szCs w:val="20"/>
        </w:rPr>
      </w:pPr>
      <w:r w:rsidRPr="00B30BF7">
        <w:rPr>
          <w:noProof/>
          <w:sz w:val="20"/>
          <w:szCs w:val="20"/>
        </w:rPr>
        <w:t xml:space="preserve">Sotirović J, Perić A, Vojvodić D, Baletić N, </w:t>
      </w:r>
      <w:r w:rsidRPr="00B30BF7">
        <w:rPr>
          <w:b/>
          <w:bCs/>
          <w:noProof/>
          <w:sz w:val="20"/>
          <w:szCs w:val="20"/>
        </w:rPr>
        <w:t>Zaletel I</w:t>
      </w:r>
      <w:r w:rsidRPr="00B30BF7">
        <w:rPr>
          <w:noProof/>
          <w:sz w:val="20"/>
          <w:szCs w:val="20"/>
        </w:rPr>
        <w:t xml:space="preserve">, Stanojević I, </w:t>
      </w:r>
      <w:r w:rsidRPr="00B30BF7">
        <w:rPr>
          <w:noProof/>
          <w:color w:val="000000"/>
          <w:sz w:val="20"/>
          <w:szCs w:val="20"/>
        </w:rPr>
        <w:t xml:space="preserve">Erdoglija M, Milojević M. </w:t>
      </w:r>
      <w:r w:rsidRPr="00B30BF7">
        <w:rPr>
          <w:noProof/>
          <w:sz w:val="20"/>
          <w:szCs w:val="20"/>
        </w:rPr>
        <w:t xml:space="preserve">Serum cytokine profile of laryngeal squamous cell carcinoma patients. </w:t>
      </w:r>
      <w:r w:rsidRPr="00B30BF7">
        <w:rPr>
          <w:bCs/>
          <w:noProof/>
          <w:sz w:val="20"/>
          <w:szCs w:val="20"/>
        </w:rPr>
        <w:t>J Laryngol Otol.</w:t>
      </w:r>
      <w:r w:rsidRPr="00B30BF7">
        <w:rPr>
          <w:noProof/>
          <w:sz w:val="20"/>
          <w:szCs w:val="20"/>
        </w:rPr>
        <w:t xml:space="preserve"> 2017;131(5):455</w:t>
      </w:r>
      <w:r w:rsidRPr="00B30BF7">
        <w:rPr>
          <w:sz w:val="20"/>
          <w:szCs w:val="20"/>
        </w:rPr>
        <w:t>–</w:t>
      </w:r>
      <w:r w:rsidRPr="00B30BF7">
        <w:rPr>
          <w:noProof/>
          <w:sz w:val="20"/>
          <w:szCs w:val="20"/>
        </w:rPr>
        <w:t xml:space="preserve">61. </w:t>
      </w:r>
      <w:r w:rsidR="008665D5" w:rsidRPr="00B30BF7">
        <w:rPr>
          <w:b/>
          <w:bCs/>
          <w:noProof/>
          <w:sz w:val="20"/>
          <w:szCs w:val="20"/>
        </w:rPr>
        <w:t>(</w:t>
      </w:r>
      <w:r w:rsidRPr="00B30BF7">
        <w:rPr>
          <w:b/>
          <w:bCs/>
          <w:noProof/>
          <w:sz w:val="20"/>
          <w:szCs w:val="20"/>
        </w:rPr>
        <w:t>M23, IF 0,967</w:t>
      </w:r>
      <w:r w:rsidR="008665D5" w:rsidRPr="00B30BF7">
        <w:rPr>
          <w:b/>
          <w:bCs/>
          <w:noProof/>
          <w:sz w:val="20"/>
          <w:szCs w:val="20"/>
        </w:rPr>
        <w:t>)</w:t>
      </w:r>
    </w:p>
    <w:p w:rsidR="005C4A6C" w:rsidRPr="00B30BF7" w:rsidRDefault="005C4A6C" w:rsidP="00A44DD5">
      <w:pPr>
        <w:numPr>
          <w:ilvl w:val="0"/>
          <w:numId w:val="13"/>
        </w:numPr>
        <w:spacing w:line="240" w:lineRule="auto"/>
        <w:rPr>
          <w:noProof/>
          <w:color w:val="000000"/>
          <w:sz w:val="20"/>
          <w:szCs w:val="20"/>
        </w:rPr>
      </w:pPr>
      <w:r w:rsidRPr="00B30BF7">
        <w:rPr>
          <w:noProof/>
          <w:color w:val="000000"/>
          <w:sz w:val="20"/>
          <w:szCs w:val="20"/>
        </w:rPr>
        <w:t xml:space="preserve">Nurković J, </w:t>
      </w:r>
      <w:r w:rsidRPr="00B30BF7">
        <w:rPr>
          <w:b/>
          <w:bCs/>
          <w:noProof/>
          <w:color w:val="000000"/>
          <w:sz w:val="20"/>
          <w:szCs w:val="20"/>
        </w:rPr>
        <w:t>Zaletel I</w:t>
      </w:r>
      <w:r w:rsidRPr="00B30BF7">
        <w:rPr>
          <w:noProof/>
          <w:color w:val="000000"/>
          <w:sz w:val="20"/>
          <w:szCs w:val="20"/>
        </w:rPr>
        <w:t xml:space="preserve">, Nurković S, Hajrović Š, Mustafić F, Isma J, Jurišić Škevin A, Grbović V, Kovačević Filipović M, Dolićanin Z. Combined effects of electromagnetic field and low level laser increase proliferation and alter the morphology of human adipose tissue-derived mesenchymal stem cells. </w:t>
      </w:r>
      <w:r w:rsidRPr="00B30BF7">
        <w:rPr>
          <w:bCs/>
          <w:noProof/>
          <w:color w:val="000000"/>
          <w:sz w:val="20"/>
          <w:szCs w:val="20"/>
        </w:rPr>
        <w:t>Laser Med Sci.</w:t>
      </w:r>
      <w:r w:rsidRPr="00B30BF7">
        <w:rPr>
          <w:noProof/>
          <w:color w:val="000000"/>
          <w:sz w:val="20"/>
          <w:szCs w:val="20"/>
        </w:rPr>
        <w:t xml:space="preserve"> 2017;32(1):151-60. </w:t>
      </w:r>
      <w:r w:rsidR="008665D5" w:rsidRPr="00B30BF7">
        <w:rPr>
          <w:b/>
          <w:bCs/>
          <w:noProof/>
          <w:color w:val="000000"/>
          <w:sz w:val="20"/>
          <w:szCs w:val="20"/>
        </w:rPr>
        <w:t>(</w:t>
      </w:r>
      <w:r w:rsidRPr="00B30BF7">
        <w:rPr>
          <w:b/>
          <w:bCs/>
          <w:noProof/>
          <w:color w:val="000000"/>
          <w:sz w:val="20"/>
          <w:szCs w:val="20"/>
        </w:rPr>
        <w:t>M22, IF 1,949</w:t>
      </w:r>
      <w:r w:rsidR="008665D5" w:rsidRPr="00B30BF7">
        <w:rPr>
          <w:b/>
          <w:bCs/>
          <w:noProof/>
          <w:color w:val="000000"/>
          <w:sz w:val="20"/>
          <w:szCs w:val="20"/>
        </w:rPr>
        <w:t>)</w:t>
      </w:r>
    </w:p>
    <w:p w:rsidR="005C4A6C" w:rsidRPr="00B30BF7" w:rsidRDefault="005C4A6C" w:rsidP="00A44DD5">
      <w:pPr>
        <w:numPr>
          <w:ilvl w:val="0"/>
          <w:numId w:val="13"/>
        </w:numPr>
        <w:spacing w:line="240" w:lineRule="auto"/>
        <w:rPr>
          <w:noProof/>
          <w:color w:val="000000"/>
          <w:sz w:val="20"/>
          <w:szCs w:val="20"/>
        </w:rPr>
      </w:pPr>
      <w:r w:rsidRPr="00B30BF7">
        <w:rPr>
          <w:b/>
          <w:bCs/>
          <w:noProof/>
          <w:sz w:val="20"/>
          <w:szCs w:val="20"/>
        </w:rPr>
        <w:t>Zaletel I</w:t>
      </w:r>
      <w:r w:rsidRPr="00B30BF7">
        <w:rPr>
          <w:noProof/>
          <w:sz w:val="20"/>
          <w:szCs w:val="20"/>
        </w:rPr>
        <w:t>, Marić G, Gazibara T, Rakočević J, Labudović Borović M, Puškaš N</w:t>
      </w:r>
      <w:r w:rsidRPr="00B30BF7">
        <w:rPr>
          <w:noProof/>
          <w:color w:val="000000"/>
          <w:sz w:val="20"/>
          <w:szCs w:val="20"/>
        </w:rPr>
        <w:t>, Bajčetić M.</w:t>
      </w:r>
      <w:r w:rsidRPr="00B30BF7">
        <w:rPr>
          <w:noProof/>
          <w:sz w:val="20"/>
          <w:szCs w:val="20"/>
        </w:rPr>
        <w:t xml:space="preserve"> Relevance and attitudes toward histology and embryology course through the eyes of freshmen and senior medical students: Experience from Serbia. </w:t>
      </w:r>
      <w:r w:rsidRPr="00B30BF7">
        <w:rPr>
          <w:bCs/>
          <w:noProof/>
          <w:sz w:val="20"/>
          <w:szCs w:val="20"/>
        </w:rPr>
        <w:t>Ann Anat.</w:t>
      </w:r>
      <w:r w:rsidRPr="00B30BF7">
        <w:rPr>
          <w:noProof/>
          <w:sz w:val="20"/>
          <w:szCs w:val="20"/>
        </w:rPr>
        <w:t xml:space="preserve"> 2016;208:217-21. </w:t>
      </w:r>
      <w:r w:rsidR="008665D5" w:rsidRPr="00B30BF7">
        <w:rPr>
          <w:b/>
          <w:bCs/>
          <w:noProof/>
          <w:sz w:val="20"/>
          <w:szCs w:val="20"/>
        </w:rPr>
        <w:t>(</w:t>
      </w:r>
      <w:r w:rsidRPr="00B30BF7">
        <w:rPr>
          <w:b/>
          <w:bCs/>
          <w:noProof/>
          <w:sz w:val="20"/>
          <w:szCs w:val="20"/>
        </w:rPr>
        <w:t>M21, IF 1,864</w:t>
      </w:r>
      <w:r w:rsidR="008665D5" w:rsidRPr="00B30BF7">
        <w:rPr>
          <w:b/>
          <w:bCs/>
          <w:noProof/>
          <w:sz w:val="20"/>
          <w:szCs w:val="20"/>
        </w:rPr>
        <w:t>)</w:t>
      </w:r>
    </w:p>
    <w:p w:rsidR="005C4A6C" w:rsidRPr="00B30BF7" w:rsidRDefault="005C4A6C" w:rsidP="00A44DD5">
      <w:pPr>
        <w:numPr>
          <w:ilvl w:val="0"/>
          <w:numId w:val="13"/>
        </w:numPr>
        <w:spacing w:line="240" w:lineRule="auto"/>
        <w:ind w:right="96"/>
        <w:rPr>
          <w:noProof/>
          <w:sz w:val="20"/>
          <w:szCs w:val="20"/>
        </w:rPr>
      </w:pPr>
      <w:r w:rsidRPr="00B30BF7">
        <w:rPr>
          <w:noProof/>
          <w:sz w:val="20"/>
          <w:szCs w:val="20"/>
        </w:rPr>
        <w:t xml:space="preserve">Stankovic MS, Janjetovic K, Velimirovic M, Milenkovic M, Stojkovic T, Puskas N, </w:t>
      </w:r>
      <w:r w:rsidRPr="00B30BF7">
        <w:rPr>
          <w:b/>
          <w:bCs/>
          <w:noProof/>
          <w:sz w:val="20"/>
          <w:szCs w:val="20"/>
        </w:rPr>
        <w:t>Zaletel I</w:t>
      </w:r>
      <w:r w:rsidRPr="00B30BF7">
        <w:rPr>
          <w:noProof/>
          <w:sz w:val="20"/>
          <w:szCs w:val="20"/>
        </w:rPr>
        <w:t xml:space="preserve">, </w:t>
      </w:r>
      <w:r w:rsidRPr="00B30BF7">
        <w:rPr>
          <w:noProof/>
          <w:color w:val="000000"/>
          <w:sz w:val="20"/>
          <w:szCs w:val="20"/>
        </w:rPr>
        <w:t xml:space="preserve">De Luka SR, Jankovic S, Stefanovic S, Japundzic-Zigon N, Petronijevic ND, Trajkovic V, Trbovich A. </w:t>
      </w:r>
      <w:r w:rsidRPr="00B30BF7">
        <w:rPr>
          <w:noProof/>
          <w:sz w:val="20"/>
          <w:szCs w:val="20"/>
        </w:rPr>
        <w:t xml:space="preserve">Effects of IL-33/ST2 pathway in acute inflammation on tissue damage, antioxidative parameters, magnesium concentration and cytokines profile. </w:t>
      </w:r>
      <w:r w:rsidRPr="00B30BF7">
        <w:rPr>
          <w:bCs/>
          <w:noProof/>
          <w:sz w:val="20"/>
          <w:szCs w:val="20"/>
        </w:rPr>
        <w:t>Exp Mol Pathol.</w:t>
      </w:r>
      <w:r w:rsidRPr="00B30BF7">
        <w:rPr>
          <w:noProof/>
          <w:sz w:val="20"/>
          <w:szCs w:val="20"/>
        </w:rPr>
        <w:t xml:space="preserve"> 2016;101(1):31</w:t>
      </w:r>
      <w:r w:rsidRPr="00B30BF7">
        <w:rPr>
          <w:sz w:val="20"/>
          <w:szCs w:val="20"/>
        </w:rPr>
        <w:t>–</w:t>
      </w:r>
      <w:r w:rsidRPr="00B30BF7">
        <w:rPr>
          <w:noProof/>
          <w:sz w:val="20"/>
          <w:szCs w:val="20"/>
        </w:rPr>
        <w:t xml:space="preserve">7. </w:t>
      </w:r>
      <w:r w:rsidR="008665D5" w:rsidRPr="00B30BF7">
        <w:rPr>
          <w:b/>
          <w:bCs/>
          <w:noProof/>
          <w:sz w:val="20"/>
          <w:szCs w:val="20"/>
        </w:rPr>
        <w:t>(</w:t>
      </w:r>
      <w:r w:rsidRPr="00B30BF7">
        <w:rPr>
          <w:b/>
          <w:bCs/>
          <w:noProof/>
          <w:sz w:val="20"/>
          <w:szCs w:val="20"/>
        </w:rPr>
        <w:t>M21, IF 2,423</w:t>
      </w:r>
      <w:r w:rsidR="008665D5" w:rsidRPr="00B30BF7">
        <w:rPr>
          <w:b/>
          <w:bCs/>
          <w:noProof/>
          <w:sz w:val="20"/>
          <w:szCs w:val="20"/>
        </w:rPr>
        <w:t>)</w:t>
      </w:r>
    </w:p>
    <w:p w:rsidR="005C4A6C" w:rsidRPr="00B30BF7" w:rsidRDefault="005C4A6C" w:rsidP="00A44DD5">
      <w:pPr>
        <w:numPr>
          <w:ilvl w:val="0"/>
          <w:numId w:val="13"/>
        </w:numPr>
        <w:spacing w:line="240" w:lineRule="auto"/>
        <w:ind w:right="96"/>
        <w:rPr>
          <w:noProof/>
          <w:sz w:val="20"/>
          <w:szCs w:val="20"/>
        </w:rPr>
      </w:pPr>
      <w:r w:rsidRPr="00B30BF7">
        <w:rPr>
          <w:noProof/>
          <w:sz w:val="20"/>
          <w:szCs w:val="20"/>
        </w:rPr>
        <w:t xml:space="preserve">Bosic MM, Brasanac DC, Stojkovic-Filipovic JM, </w:t>
      </w:r>
      <w:r w:rsidRPr="00B30BF7">
        <w:rPr>
          <w:b/>
          <w:bCs/>
          <w:noProof/>
          <w:sz w:val="20"/>
          <w:szCs w:val="20"/>
        </w:rPr>
        <w:t>Zaletel IV</w:t>
      </w:r>
      <w:r w:rsidRPr="00B30BF7">
        <w:rPr>
          <w:noProof/>
          <w:sz w:val="20"/>
          <w:szCs w:val="20"/>
        </w:rPr>
        <w:t xml:space="preserve">, Gardner JM, Cirovic SL. Expression of p300 and p300/CBP associated factor (PCAF) in actinic keratosis and squamous cell carcinoma of the skin. </w:t>
      </w:r>
      <w:r w:rsidRPr="00B30BF7">
        <w:rPr>
          <w:bCs/>
          <w:noProof/>
          <w:sz w:val="20"/>
          <w:szCs w:val="20"/>
        </w:rPr>
        <w:t>Exp Mol Pathol.</w:t>
      </w:r>
      <w:r w:rsidRPr="00B30BF7">
        <w:rPr>
          <w:noProof/>
          <w:sz w:val="20"/>
          <w:szCs w:val="20"/>
        </w:rPr>
        <w:t xml:space="preserve"> 2016;100(3):378</w:t>
      </w:r>
      <w:r w:rsidRPr="00B30BF7">
        <w:rPr>
          <w:sz w:val="20"/>
          <w:szCs w:val="20"/>
        </w:rPr>
        <w:t>–</w:t>
      </w:r>
      <w:r w:rsidRPr="00B30BF7">
        <w:rPr>
          <w:noProof/>
          <w:sz w:val="20"/>
          <w:szCs w:val="20"/>
        </w:rPr>
        <w:t xml:space="preserve">85. </w:t>
      </w:r>
      <w:r w:rsidR="008665D5" w:rsidRPr="00B30BF7">
        <w:rPr>
          <w:b/>
          <w:bCs/>
          <w:noProof/>
          <w:sz w:val="20"/>
          <w:szCs w:val="20"/>
        </w:rPr>
        <w:t>(</w:t>
      </w:r>
      <w:r w:rsidRPr="00B30BF7">
        <w:rPr>
          <w:b/>
          <w:bCs/>
          <w:noProof/>
          <w:sz w:val="20"/>
          <w:szCs w:val="20"/>
        </w:rPr>
        <w:t>M21, IF 2,423</w:t>
      </w:r>
      <w:r w:rsidR="008665D5" w:rsidRPr="00B30BF7">
        <w:rPr>
          <w:b/>
          <w:bCs/>
          <w:noProof/>
          <w:sz w:val="20"/>
          <w:szCs w:val="20"/>
        </w:rPr>
        <w:t>)</w:t>
      </w:r>
    </w:p>
    <w:p w:rsidR="005C4A6C" w:rsidRPr="00B30BF7" w:rsidRDefault="005C4A6C" w:rsidP="00A44DD5">
      <w:pPr>
        <w:numPr>
          <w:ilvl w:val="0"/>
          <w:numId w:val="13"/>
        </w:numPr>
        <w:spacing w:line="240" w:lineRule="auto"/>
        <w:ind w:right="96"/>
        <w:rPr>
          <w:noProof/>
          <w:sz w:val="20"/>
          <w:szCs w:val="20"/>
        </w:rPr>
      </w:pPr>
      <w:r w:rsidRPr="00B30BF7">
        <w:rPr>
          <w:b/>
          <w:bCs/>
          <w:noProof/>
          <w:sz w:val="20"/>
          <w:szCs w:val="20"/>
        </w:rPr>
        <w:t>Zaletel I</w:t>
      </w:r>
      <w:r w:rsidRPr="00B30BF7">
        <w:rPr>
          <w:noProof/>
          <w:sz w:val="20"/>
          <w:szCs w:val="20"/>
        </w:rPr>
        <w:t xml:space="preserve">, Filipović D, Puškaš N.Chronic stress, hippocampus and parvalbumin-positive interneurons: what do we know so far? </w:t>
      </w:r>
      <w:r w:rsidRPr="00B30BF7">
        <w:rPr>
          <w:bCs/>
          <w:noProof/>
          <w:sz w:val="20"/>
          <w:szCs w:val="20"/>
        </w:rPr>
        <w:t>Rev Neurosci.</w:t>
      </w:r>
      <w:r w:rsidRPr="00B30BF7">
        <w:rPr>
          <w:noProof/>
          <w:sz w:val="20"/>
          <w:szCs w:val="20"/>
        </w:rPr>
        <w:t xml:space="preserve"> 2016;27(4):397</w:t>
      </w:r>
      <w:r w:rsidRPr="00B30BF7">
        <w:rPr>
          <w:sz w:val="20"/>
          <w:szCs w:val="20"/>
        </w:rPr>
        <w:t>–</w:t>
      </w:r>
      <w:r w:rsidRPr="00B30BF7">
        <w:rPr>
          <w:noProof/>
          <w:sz w:val="20"/>
          <w:szCs w:val="20"/>
        </w:rPr>
        <w:t>409.</w:t>
      </w:r>
      <w:r w:rsidRPr="00B30BF7">
        <w:rPr>
          <w:noProof/>
          <w:color w:val="000000"/>
          <w:sz w:val="20"/>
          <w:szCs w:val="20"/>
        </w:rPr>
        <w:t xml:space="preserve"> </w:t>
      </w:r>
      <w:r w:rsidR="008665D5" w:rsidRPr="00B30BF7">
        <w:rPr>
          <w:b/>
          <w:bCs/>
          <w:noProof/>
          <w:color w:val="000000"/>
          <w:sz w:val="20"/>
          <w:szCs w:val="20"/>
        </w:rPr>
        <w:t>(</w:t>
      </w:r>
      <w:r w:rsidRPr="00B30BF7">
        <w:rPr>
          <w:b/>
          <w:bCs/>
          <w:noProof/>
          <w:color w:val="000000"/>
          <w:sz w:val="20"/>
          <w:szCs w:val="20"/>
        </w:rPr>
        <w:t>M22, IF 2,546</w:t>
      </w:r>
      <w:r w:rsidR="008665D5" w:rsidRPr="00B30BF7">
        <w:rPr>
          <w:b/>
          <w:bCs/>
          <w:noProof/>
          <w:color w:val="000000"/>
          <w:sz w:val="20"/>
          <w:szCs w:val="20"/>
        </w:rPr>
        <w:t>)</w:t>
      </w:r>
    </w:p>
    <w:p w:rsidR="005C4A6C" w:rsidRPr="00B30BF7" w:rsidRDefault="005C4A6C" w:rsidP="00A44DD5">
      <w:pPr>
        <w:numPr>
          <w:ilvl w:val="0"/>
          <w:numId w:val="13"/>
        </w:numPr>
        <w:spacing w:line="240" w:lineRule="auto"/>
        <w:ind w:right="96"/>
        <w:rPr>
          <w:noProof/>
          <w:sz w:val="20"/>
          <w:szCs w:val="20"/>
        </w:rPr>
      </w:pPr>
      <w:r w:rsidRPr="00B30BF7">
        <w:rPr>
          <w:noProof/>
          <w:sz w:val="20"/>
          <w:szCs w:val="20"/>
        </w:rPr>
        <w:t xml:space="preserve">Stankovic M, Pantic I, DE Luka SR, Puskas N, </w:t>
      </w:r>
      <w:r w:rsidRPr="00B30BF7">
        <w:rPr>
          <w:b/>
          <w:bCs/>
          <w:noProof/>
          <w:sz w:val="20"/>
          <w:szCs w:val="20"/>
        </w:rPr>
        <w:t>Zaletel I</w:t>
      </w:r>
      <w:r w:rsidRPr="00B30BF7">
        <w:rPr>
          <w:noProof/>
          <w:sz w:val="20"/>
          <w:szCs w:val="20"/>
        </w:rPr>
        <w:t xml:space="preserve">, Milutinovic-Smiljanic S, Pantic S, Trbovich A. Quantification of structural changes in acute inflammation by fractal dimension, angular second moment and correlation. </w:t>
      </w:r>
      <w:r w:rsidRPr="00B30BF7">
        <w:rPr>
          <w:bCs/>
          <w:noProof/>
          <w:sz w:val="20"/>
          <w:szCs w:val="20"/>
        </w:rPr>
        <w:t>J Microsc.</w:t>
      </w:r>
      <w:r w:rsidRPr="00B30BF7">
        <w:rPr>
          <w:noProof/>
          <w:sz w:val="20"/>
          <w:szCs w:val="20"/>
        </w:rPr>
        <w:t xml:space="preserve"> 2016;261(3):277-284. </w:t>
      </w:r>
      <w:r w:rsidR="008665D5" w:rsidRPr="00B30BF7">
        <w:rPr>
          <w:b/>
          <w:bCs/>
          <w:noProof/>
          <w:sz w:val="20"/>
          <w:szCs w:val="20"/>
        </w:rPr>
        <w:t>(</w:t>
      </w:r>
      <w:r w:rsidRPr="00B30BF7">
        <w:rPr>
          <w:b/>
          <w:bCs/>
          <w:noProof/>
          <w:color w:val="000000"/>
          <w:sz w:val="20"/>
          <w:szCs w:val="20"/>
        </w:rPr>
        <w:t>M22, IF 1,692</w:t>
      </w:r>
      <w:r w:rsidR="008665D5" w:rsidRPr="00B30BF7">
        <w:rPr>
          <w:b/>
          <w:bCs/>
          <w:noProof/>
          <w:color w:val="000000"/>
          <w:sz w:val="20"/>
          <w:szCs w:val="20"/>
        </w:rPr>
        <w:t>)</w:t>
      </w:r>
    </w:p>
    <w:p w:rsidR="005C4A6C" w:rsidRPr="00B30BF7" w:rsidRDefault="005C4A6C" w:rsidP="00A44DD5">
      <w:pPr>
        <w:numPr>
          <w:ilvl w:val="0"/>
          <w:numId w:val="13"/>
        </w:numPr>
        <w:spacing w:line="240" w:lineRule="auto"/>
        <w:ind w:right="96"/>
        <w:rPr>
          <w:noProof/>
          <w:sz w:val="20"/>
          <w:szCs w:val="20"/>
        </w:rPr>
      </w:pPr>
      <w:r w:rsidRPr="00B30BF7">
        <w:rPr>
          <w:noProof/>
          <w:sz w:val="20"/>
          <w:szCs w:val="20"/>
        </w:rPr>
        <w:t xml:space="preserve">Rakocevic J, Kojic S, Orlic D, Stankovic G, Ostojic M, Petrovic O, </w:t>
      </w:r>
      <w:r w:rsidRPr="00B30BF7">
        <w:rPr>
          <w:b/>
          <w:bCs/>
          <w:noProof/>
          <w:sz w:val="20"/>
          <w:szCs w:val="20"/>
        </w:rPr>
        <w:t>Zaletel I</w:t>
      </w:r>
      <w:r w:rsidRPr="00B30BF7">
        <w:rPr>
          <w:noProof/>
          <w:sz w:val="20"/>
          <w:szCs w:val="20"/>
        </w:rPr>
        <w:t xml:space="preserve">, Puskas N, Todorovic V, Labudovic-Borovic M. Co-expression of vascular and lymphatic endothelial cell markers on early endothelial cells present in aspirated coronary thrombi from patients with ST-elevation myocardial infarction. </w:t>
      </w:r>
      <w:r w:rsidRPr="00B30BF7">
        <w:rPr>
          <w:bCs/>
          <w:noProof/>
          <w:sz w:val="20"/>
          <w:szCs w:val="20"/>
        </w:rPr>
        <w:t>Exp Mol Pathol.</w:t>
      </w:r>
      <w:r w:rsidRPr="00B30BF7">
        <w:rPr>
          <w:noProof/>
          <w:sz w:val="20"/>
          <w:szCs w:val="20"/>
        </w:rPr>
        <w:t xml:space="preserve"> 2016;100(1):31</w:t>
      </w:r>
      <w:r w:rsidRPr="00B30BF7">
        <w:rPr>
          <w:sz w:val="20"/>
          <w:szCs w:val="20"/>
        </w:rPr>
        <w:t>–</w:t>
      </w:r>
      <w:r w:rsidRPr="00B30BF7">
        <w:rPr>
          <w:noProof/>
          <w:sz w:val="20"/>
          <w:szCs w:val="20"/>
        </w:rPr>
        <w:t xml:space="preserve">8. </w:t>
      </w:r>
      <w:r w:rsidR="008665D5" w:rsidRPr="00B30BF7">
        <w:rPr>
          <w:b/>
          <w:bCs/>
          <w:noProof/>
          <w:sz w:val="20"/>
          <w:szCs w:val="20"/>
        </w:rPr>
        <w:t>(</w:t>
      </w:r>
      <w:r w:rsidRPr="00B30BF7">
        <w:rPr>
          <w:b/>
          <w:bCs/>
          <w:noProof/>
          <w:sz w:val="20"/>
          <w:szCs w:val="20"/>
        </w:rPr>
        <w:t>M21, IF 2,423</w:t>
      </w:r>
      <w:r w:rsidR="008665D5" w:rsidRPr="00B30BF7">
        <w:rPr>
          <w:b/>
          <w:bCs/>
          <w:noProof/>
          <w:sz w:val="20"/>
          <w:szCs w:val="20"/>
        </w:rPr>
        <w:t>)</w:t>
      </w:r>
    </w:p>
    <w:p w:rsidR="005C4A6C" w:rsidRPr="00B30BF7" w:rsidRDefault="005C4A6C" w:rsidP="00A44DD5">
      <w:pPr>
        <w:numPr>
          <w:ilvl w:val="0"/>
          <w:numId w:val="13"/>
        </w:numPr>
        <w:spacing w:line="240" w:lineRule="auto"/>
        <w:ind w:right="96"/>
        <w:rPr>
          <w:b/>
          <w:bCs/>
          <w:noProof/>
          <w:sz w:val="20"/>
          <w:szCs w:val="20"/>
        </w:rPr>
      </w:pPr>
      <w:r w:rsidRPr="00B30BF7">
        <w:rPr>
          <w:noProof/>
          <w:sz w:val="20"/>
          <w:szCs w:val="20"/>
        </w:rPr>
        <w:t xml:space="preserve">Stankovic MS, Turuntas V, De Luka SR, Jankovic S, Stefanovic S, Puskas N, </w:t>
      </w:r>
      <w:r w:rsidRPr="00B30BF7">
        <w:rPr>
          <w:b/>
          <w:bCs/>
          <w:noProof/>
          <w:sz w:val="20"/>
          <w:szCs w:val="20"/>
        </w:rPr>
        <w:t>Zaletel I</w:t>
      </w:r>
      <w:r w:rsidRPr="00B30BF7">
        <w:rPr>
          <w:noProof/>
          <w:sz w:val="20"/>
          <w:szCs w:val="20"/>
        </w:rPr>
        <w:t xml:space="preserve">, Milutinović-Smiljanic S, Trbovich AM. Effects of Il-33/St2 pathway on alteration of iron and hematological parameters in acute inflammation. </w:t>
      </w:r>
      <w:r w:rsidRPr="00B30BF7">
        <w:rPr>
          <w:bCs/>
          <w:noProof/>
          <w:sz w:val="20"/>
          <w:szCs w:val="20"/>
        </w:rPr>
        <w:t>Exp Mol Pathol.</w:t>
      </w:r>
      <w:r w:rsidRPr="00B30BF7">
        <w:rPr>
          <w:noProof/>
          <w:sz w:val="20"/>
          <w:szCs w:val="20"/>
        </w:rPr>
        <w:t xml:space="preserve"> 2015;99(3):687</w:t>
      </w:r>
      <w:r w:rsidRPr="00B30BF7">
        <w:rPr>
          <w:sz w:val="20"/>
          <w:szCs w:val="20"/>
        </w:rPr>
        <w:t>–</w:t>
      </w:r>
      <w:r w:rsidRPr="00B30BF7">
        <w:rPr>
          <w:noProof/>
          <w:sz w:val="20"/>
          <w:szCs w:val="20"/>
        </w:rPr>
        <w:t xml:space="preserve">92. </w:t>
      </w:r>
      <w:r w:rsidR="008665D5" w:rsidRPr="00B30BF7">
        <w:rPr>
          <w:b/>
          <w:bCs/>
          <w:noProof/>
          <w:sz w:val="20"/>
          <w:szCs w:val="20"/>
        </w:rPr>
        <w:t>(</w:t>
      </w:r>
      <w:r w:rsidRPr="00B30BF7">
        <w:rPr>
          <w:b/>
          <w:bCs/>
          <w:noProof/>
          <w:sz w:val="20"/>
          <w:szCs w:val="20"/>
        </w:rPr>
        <w:t>M21, IF 2,638</w:t>
      </w:r>
      <w:r w:rsidR="008665D5" w:rsidRPr="00B30BF7">
        <w:rPr>
          <w:b/>
          <w:bCs/>
          <w:noProof/>
          <w:sz w:val="20"/>
          <w:szCs w:val="20"/>
        </w:rPr>
        <w:t>)</w:t>
      </w:r>
    </w:p>
    <w:p w:rsidR="005C4A6C" w:rsidRPr="00B30BF7" w:rsidRDefault="005C4A6C" w:rsidP="00A44DD5">
      <w:pPr>
        <w:numPr>
          <w:ilvl w:val="0"/>
          <w:numId w:val="13"/>
        </w:numPr>
        <w:spacing w:line="240" w:lineRule="auto"/>
        <w:ind w:right="96"/>
        <w:rPr>
          <w:noProof/>
          <w:sz w:val="20"/>
          <w:szCs w:val="20"/>
        </w:rPr>
      </w:pPr>
      <w:r w:rsidRPr="00B30BF7">
        <w:rPr>
          <w:noProof/>
          <w:color w:val="000000"/>
          <w:sz w:val="20"/>
          <w:szCs w:val="20"/>
        </w:rPr>
        <w:t xml:space="preserve">Labudović Borović M, Kostić J, Borović S, </w:t>
      </w:r>
      <w:r w:rsidRPr="00B30BF7">
        <w:rPr>
          <w:b/>
          <w:bCs/>
          <w:noProof/>
          <w:color w:val="000000"/>
          <w:sz w:val="20"/>
          <w:szCs w:val="20"/>
        </w:rPr>
        <w:t>Zaletel I</w:t>
      </w:r>
      <w:r w:rsidRPr="00B30BF7">
        <w:rPr>
          <w:noProof/>
          <w:color w:val="000000"/>
          <w:sz w:val="20"/>
          <w:szCs w:val="20"/>
        </w:rPr>
        <w:t xml:space="preserve">, Dželebdžić S, Puškaš N, Kostić J, Trifunović Z. Structural features of arterial grafts important for surgical myocardial revascularization: Part II </w:t>
      </w:r>
      <w:r w:rsidRPr="00B30BF7">
        <w:rPr>
          <w:color w:val="000000"/>
          <w:sz w:val="20"/>
          <w:szCs w:val="20"/>
        </w:rPr>
        <w:t>–</w:t>
      </w:r>
      <w:r w:rsidRPr="00B30BF7">
        <w:rPr>
          <w:noProof/>
          <w:color w:val="000000"/>
          <w:sz w:val="20"/>
          <w:szCs w:val="20"/>
        </w:rPr>
        <w:t xml:space="preserve"> histology of the radial artery, the inferior epigastric artery and the right gastroepiploic artery. </w:t>
      </w:r>
      <w:r w:rsidRPr="00B30BF7">
        <w:rPr>
          <w:bCs/>
          <w:noProof/>
          <w:color w:val="000000"/>
          <w:sz w:val="20"/>
          <w:szCs w:val="20"/>
        </w:rPr>
        <w:t>Vojnosanit Pregl.</w:t>
      </w:r>
      <w:r w:rsidRPr="00B30BF7">
        <w:rPr>
          <w:noProof/>
          <w:color w:val="000000"/>
          <w:sz w:val="20"/>
          <w:szCs w:val="20"/>
        </w:rPr>
        <w:t xml:space="preserve"> 2015;</w:t>
      </w:r>
      <w:r w:rsidRPr="00B30BF7">
        <w:rPr>
          <w:noProof/>
          <w:sz w:val="20"/>
          <w:szCs w:val="20"/>
        </w:rPr>
        <w:t>72(12):1111-1117.</w:t>
      </w:r>
      <w:r w:rsidRPr="00B30BF7">
        <w:rPr>
          <w:noProof/>
          <w:color w:val="000000"/>
          <w:sz w:val="20"/>
          <w:szCs w:val="20"/>
        </w:rPr>
        <w:t xml:space="preserve"> </w:t>
      </w:r>
      <w:r w:rsidR="008665D5" w:rsidRPr="00B30BF7">
        <w:rPr>
          <w:b/>
          <w:bCs/>
          <w:noProof/>
          <w:color w:val="000000"/>
          <w:sz w:val="20"/>
          <w:szCs w:val="20"/>
        </w:rPr>
        <w:t>(</w:t>
      </w:r>
      <w:r w:rsidRPr="00B30BF7">
        <w:rPr>
          <w:b/>
          <w:bCs/>
          <w:noProof/>
          <w:color w:val="000000"/>
          <w:sz w:val="20"/>
          <w:szCs w:val="20"/>
        </w:rPr>
        <w:t>M23, IF 0,355</w:t>
      </w:r>
      <w:r w:rsidR="008665D5" w:rsidRPr="00B30BF7">
        <w:rPr>
          <w:b/>
          <w:bCs/>
          <w:noProof/>
          <w:color w:val="000000"/>
          <w:sz w:val="20"/>
          <w:szCs w:val="20"/>
        </w:rPr>
        <w:t>)</w:t>
      </w:r>
    </w:p>
    <w:p w:rsidR="005C4A6C" w:rsidRPr="00B30BF7" w:rsidRDefault="005C4A6C" w:rsidP="00A44DD5">
      <w:pPr>
        <w:numPr>
          <w:ilvl w:val="0"/>
          <w:numId w:val="13"/>
        </w:numPr>
        <w:spacing w:line="240" w:lineRule="auto"/>
        <w:ind w:right="96"/>
        <w:rPr>
          <w:b/>
          <w:bCs/>
          <w:noProof/>
          <w:color w:val="000000"/>
          <w:sz w:val="20"/>
          <w:szCs w:val="20"/>
        </w:rPr>
      </w:pPr>
      <w:r w:rsidRPr="00B30BF7">
        <w:rPr>
          <w:noProof/>
          <w:color w:val="000000"/>
          <w:sz w:val="20"/>
          <w:szCs w:val="20"/>
        </w:rPr>
        <w:t xml:space="preserve">Labudović Borović M, Lalić I, Borović S, </w:t>
      </w:r>
      <w:r w:rsidRPr="00B30BF7">
        <w:rPr>
          <w:b/>
          <w:bCs/>
          <w:noProof/>
          <w:color w:val="000000"/>
          <w:sz w:val="20"/>
          <w:szCs w:val="20"/>
        </w:rPr>
        <w:t>Zaletel I</w:t>
      </w:r>
      <w:r w:rsidRPr="00B30BF7">
        <w:rPr>
          <w:noProof/>
          <w:color w:val="000000"/>
          <w:sz w:val="20"/>
          <w:szCs w:val="20"/>
        </w:rPr>
        <w:t xml:space="preserve">, Mutavdžin S, Bajčetić M, Kostić J, Trifunović Z. Structural features of arterial grafts important for surgical myocardial revascularization: Part I </w:t>
      </w:r>
      <w:r w:rsidRPr="00B30BF7">
        <w:rPr>
          <w:color w:val="000000"/>
          <w:sz w:val="20"/>
          <w:szCs w:val="20"/>
        </w:rPr>
        <w:t>–</w:t>
      </w:r>
      <w:r w:rsidRPr="00B30BF7">
        <w:rPr>
          <w:noProof/>
          <w:color w:val="000000"/>
          <w:sz w:val="20"/>
          <w:szCs w:val="20"/>
        </w:rPr>
        <w:t xml:space="preserve"> histology of the internal thoracic artery. </w:t>
      </w:r>
      <w:r w:rsidRPr="00B30BF7">
        <w:rPr>
          <w:bCs/>
          <w:noProof/>
          <w:color w:val="000000"/>
          <w:sz w:val="20"/>
          <w:szCs w:val="20"/>
        </w:rPr>
        <w:t xml:space="preserve">Vojnosanit Pregl. </w:t>
      </w:r>
      <w:r w:rsidRPr="00B30BF7">
        <w:rPr>
          <w:noProof/>
          <w:color w:val="000000"/>
          <w:sz w:val="20"/>
          <w:szCs w:val="20"/>
        </w:rPr>
        <w:t xml:space="preserve">2015;72(10):914-922. </w:t>
      </w:r>
      <w:r w:rsidR="008665D5" w:rsidRPr="00B30BF7">
        <w:rPr>
          <w:b/>
          <w:bCs/>
          <w:noProof/>
          <w:color w:val="000000"/>
          <w:sz w:val="20"/>
          <w:szCs w:val="20"/>
        </w:rPr>
        <w:t>(</w:t>
      </w:r>
      <w:r w:rsidRPr="00B30BF7">
        <w:rPr>
          <w:b/>
          <w:bCs/>
          <w:noProof/>
          <w:color w:val="000000"/>
          <w:sz w:val="20"/>
          <w:szCs w:val="20"/>
        </w:rPr>
        <w:t>M23, IF 0,355</w:t>
      </w:r>
      <w:r w:rsidR="008665D5" w:rsidRPr="00B30BF7">
        <w:rPr>
          <w:b/>
          <w:bCs/>
          <w:noProof/>
          <w:color w:val="000000"/>
          <w:sz w:val="20"/>
          <w:szCs w:val="20"/>
        </w:rPr>
        <w:t>)</w:t>
      </w:r>
    </w:p>
    <w:p w:rsidR="005C4A6C" w:rsidRPr="00B30BF7" w:rsidRDefault="005C4A6C" w:rsidP="00A44DD5">
      <w:pPr>
        <w:numPr>
          <w:ilvl w:val="0"/>
          <w:numId w:val="13"/>
        </w:numPr>
        <w:spacing w:line="240" w:lineRule="auto"/>
        <w:ind w:right="96"/>
        <w:rPr>
          <w:noProof/>
          <w:color w:val="000000"/>
          <w:sz w:val="20"/>
          <w:szCs w:val="20"/>
        </w:rPr>
      </w:pPr>
      <w:r w:rsidRPr="00B30BF7">
        <w:rPr>
          <w:noProof/>
          <w:sz w:val="20"/>
          <w:szCs w:val="20"/>
        </w:rPr>
        <w:t xml:space="preserve">Puškaš N, </w:t>
      </w:r>
      <w:r w:rsidRPr="00B30BF7">
        <w:rPr>
          <w:b/>
          <w:bCs/>
          <w:noProof/>
          <w:sz w:val="20"/>
          <w:szCs w:val="20"/>
        </w:rPr>
        <w:t>Zaletel I</w:t>
      </w:r>
      <w:r w:rsidRPr="00B30BF7">
        <w:rPr>
          <w:noProof/>
          <w:sz w:val="20"/>
          <w:szCs w:val="20"/>
        </w:rPr>
        <w:t>, Stefanović BD, Ristanović D</w:t>
      </w:r>
      <w:r w:rsidRPr="00B30BF7">
        <w:rPr>
          <w:noProof/>
          <w:color w:val="000000"/>
          <w:sz w:val="20"/>
          <w:szCs w:val="20"/>
        </w:rPr>
        <w:t xml:space="preserve">. Fractal dimension of apical dendritic arborization differs in the superficial and the deep pyramidal neurons of the rat cerebral neocortex. </w:t>
      </w:r>
      <w:r w:rsidRPr="00B30BF7">
        <w:rPr>
          <w:bCs/>
          <w:noProof/>
          <w:sz w:val="20"/>
          <w:szCs w:val="20"/>
        </w:rPr>
        <w:t>Neurosci Lett.</w:t>
      </w:r>
      <w:r w:rsidRPr="00B30BF7">
        <w:rPr>
          <w:noProof/>
          <w:sz w:val="20"/>
          <w:szCs w:val="20"/>
        </w:rPr>
        <w:t xml:space="preserve"> 2015;589:88-91. </w:t>
      </w:r>
      <w:r w:rsidR="008665D5" w:rsidRPr="00B30BF7">
        <w:rPr>
          <w:b/>
          <w:bCs/>
          <w:noProof/>
          <w:sz w:val="20"/>
          <w:szCs w:val="20"/>
        </w:rPr>
        <w:t>(</w:t>
      </w:r>
      <w:r w:rsidRPr="00B30BF7">
        <w:rPr>
          <w:b/>
          <w:bCs/>
          <w:noProof/>
          <w:sz w:val="20"/>
          <w:szCs w:val="20"/>
        </w:rPr>
        <w:t>M23, IF 2,107</w:t>
      </w:r>
      <w:r w:rsidR="008665D5" w:rsidRPr="00B30BF7">
        <w:rPr>
          <w:b/>
          <w:bCs/>
          <w:noProof/>
          <w:sz w:val="20"/>
          <w:szCs w:val="20"/>
        </w:rPr>
        <w:t>)</w:t>
      </w:r>
    </w:p>
    <w:p w:rsidR="005C4A6C" w:rsidRPr="00B30BF7" w:rsidRDefault="005C4A6C" w:rsidP="00A44DD5">
      <w:pPr>
        <w:numPr>
          <w:ilvl w:val="0"/>
          <w:numId w:val="13"/>
        </w:numPr>
        <w:spacing w:line="240" w:lineRule="auto"/>
        <w:ind w:right="96"/>
        <w:rPr>
          <w:noProof/>
          <w:sz w:val="20"/>
          <w:szCs w:val="20"/>
        </w:rPr>
      </w:pPr>
      <w:r w:rsidRPr="00B30BF7">
        <w:rPr>
          <w:b/>
          <w:bCs/>
          <w:noProof/>
          <w:sz w:val="20"/>
          <w:szCs w:val="20"/>
        </w:rPr>
        <w:t>Zaletel I</w:t>
      </w:r>
      <w:r w:rsidRPr="00B30BF7">
        <w:rPr>
          <w:noProof/>
          <w:sz w:val="20"/>
          <w:szCs w:val="20"/>
        </w:rPr>
        <w:t xml:space="preserve">, Ristanović D, Stefanović BD, Puškaš N. </w:t>
      </w:r>
      <w:r w:rsidRPr="00B30BF7">
        <w:rPr>
          <w:noProof/>
          <w:color w:val="000000"/>
          <w:sz w:val="20"/>
          <w:szCs w:val="20"/>
        </w:rPr>
        <w:t>Modified Richardson</w:t>
      </w:r>
      <w:r w:rsidRPr="00B30BF7">
        <w:rPr>
          <w:color w:val="000000"/>
          <w:sz w:val="20"/>
          <w:szCs w:val="20"/>
        </w:rPr>
        <w:t>’</w:t>
      </w:r>
      <w:r w:rsidRPr="00B30BF7">
        <w:rPr>
          <w:noProof/>
          <w:color w:val="000000"/>
          <w:sz w:val="20"/>
          <w:szCs w:val="20"/>
        </w:rPr>
        <w:t>s method versus the box-counting method in neuroscience</w:t>
      </w:r>
      <w:r w:rsidRPr="00B30BF7">
        <w:rPr>
          <w:i/>
          <w:iCs/>
          <w:noProof/>
          <w:color w:val="000000"/>
          <w:sz w:val="20"/>
          <w:szCs w:val="20"/>
        </w:rPr>
        <w:t xml:space="preserve">. </w:t>
      </w:r>
      <w:r w:rsidRPr="00B30BF7">
        <w:rPr>
          <w:bCs/>
          <w:noProof/>
          <w:sz w:val="20"/>
          <w:szCs w:val="20"/>
        </w:rPr>
        <w:t xml:space="preserve">J Neurosci Methods. </w:t>
      </w:r>
      <w:r w:rsidRPr="00B30BF7">
        <w:rPr>
          <w:noProof/>
          <w:sz w:val="20"/>
          <w:szCs w:val="20"/>
        </w:rPr>
        <w:t xml:space="preserve">2015;242:93-6. </w:t>
      </w:r>
      <w:r w:rsidR="008665D5" w:rsidRPr="00B30BF7">
        <w:rPr>
          <w:b/>
          <w:bCs/>
          <w:noProof/>
          <w:sz w:val="20"/>
          <w:szCs w:val="20"/>
        </w:rPr>
        <w:t>(</w:t>
      </w:r>
      <w:r w:rsidRPr="00B30BF7">
        <w:rPr>
          <w:b/>
          <w:bCs/>
          <w:noProof/>
          <w:sz w:val="20"/>
          <w:szCs w:val="20"/>
        </w:rPr>
        <w:t>M23, IF 2,053</w:t>
      </w:r>
      <w:r w:rsidR="008665D5" w:rsidRPr="00B30BF7">
        <w:rPr>
          <w:b/>
          <w:bCs/>
          <w:noProof/>
          <w:sz w:val="20"/>
          <w:szCs w:val="20"/>
        </w:rPr>
        <w:t>)</w:t>
      </w:r>
    </w:p>
    <w:p w:rsidR="005C4A6C" w:rsidRPr="00B30BF7" w:rsidRDefault="005C4A6C" w:rsidP="00A44DD5">
      <w:pPr>
        <w:numPr>
          <w:ilvl w:val="0"/>
          <w:numId w:val="13"/>
        </w:numPr>
        <w:spacing w:line="240" w:lineRule="auto"/>
        <w:ind w:right="96"/>
        <w:rPr>
          <w:b/>
          <w:sz w:val="20"/>
          <w:szCs w:val="20"/>
        </w:rPr>
      </w:pPr>
      <w:r w:rsidRPr="00B30BF7">
        <w:rPr>
          <w:noProof/>
          <w:sz w:val="20"/>
          <w:szCs w:val="20"/>
        </w:rPr>
        <w:t xml:space="preserve">Marić G, Gazibara T, </w:t>
      </w:r>
      <w:r w:rsidRPr="00B30BF7">
        <w:rPr>
          <w:b/>
          <w:noProof/>
          <w:sz w:val="20"/>
          <w:szCs w:val="20"/>
        </w:rPr>
        <w:t>Zaletel I</w:t>
      </w:r>
      <w:r w:rsidRPr="00B30BF7">
        <w:rPr>
          <w:noProof/>
          <w:sz w:val="20"/>
          <w:szCs w:val="20"/>
        </w:rPr>
        <w:t xml:space="preserve">, Labudović Borović M, Tomanović N, Ćirić M, </w:t>
      </w:r>
      <w:r w:rsidRPr="00B30BF7">
        <w:rPr>
          <w:noProof/>
          <w:color w:val="000000"/>
          <w:sz w:val="20"/>
          <w:szCs w:val="20"/>
        </w:rPr>
        <w:t xml:space="preserve">Puškaš N. The role of gut hormones in appetite regulation (review). </w:t>
      </w:r>
      <w:r w:rsidRPr="00B30BF7">
        <w:rPr>
          <w:bCs/>
          <w:noProof/>
          <w:sz w:val="20"/>
          <w:szCs w:val="20"/>
        </w:rPr>
        <w:t>Acta Physiol Hung.</w:t>
      </w:r>
      <w:r w:rsidRPr="00B30BF7">
        <w:rPr>
          <w:noProof/>
          <w:sz w:val="20"/>
          <w:szCs w:val="20"/>
        </w:rPr>
        <w:t xml:space="preserve"> 2014;101(4):395</w:t>
      </w:r>
      <w:r w:rsidRPr="00B30BF7">
        <w:rPr>
          <w:sz w:val="20"/>
          <w:szCs w:val="20"/>
        </w:rPr>
        <w:t>–</w:t>
      </w:r>
      <w:r w:rsidRPr="00B30BF7">
        <w:rPr>
          <w:noProof/>
          <w:sz w:val="20"/>
          <w:szCs w:val="20"/>
        </w:rPr>
        <w:t xml:space="preserve">407. </w:t>
      </w:r>
      <w:r w:rsidR="008665D5" w:rsidRPr="00B30BF7">
        <w:rPr>
          <w:b/>
          <w:bCs/>
          <w:noProof/>
          <w:sz w:val="20"/>
          <w:szCs w:val="20"/>
        </w:rPr>
        <w:t>(</w:t>
      </w:r>
      <w:r w:rsidRPr="00B30BF7">
        <w:rPr>
          <w:b/>
          <w:bCs/>
          <w:noProof/>
          <w:sz w:val="20"/>
          <w:szCs w:val="20"/>
        </w:rPr>
        <w:t>M23, IF 0,734</w:t>
      </w:r>
      <w:r w:rsidR="008665D5" w:rsidRPr="00B30BF7">
        <w:rPr>
          <w:b/>
          <w:bCs/>
          <w:noProof/>
          <w:sz w:val="20"/>
          <w:szCs w:val="20"/>
        </w:rPr>
        <w:t>)</w:t>
      </w:r>
    </w:p>
    <w:p w:rsidR="000C229F" w:rsidRPr="00B30BF7" w:rsidRDefault="000C229F" w:rsidP="00731FFD">
      <w:pPr>
        <w:spacing w:line="240" w:lineRule="auto"/>
        <w:rPr>
          <w:b/>
          <w:sz w:val="20"/>
          <w:szCs w:val="20"/>
        </w:rPr>
      </w:pPr>
    </w:p>
    <w:p w:rsidR="00227772" w:rsidRPr="00B30BF7" w:rsidRDefault="00227772" w:rsidP="00227772">
      <w:pPr>
        <w:spacing w:line="240" w:lineRule="auto"/>
        <w:rPr>
          <w:b/>
          <w:sz w:val="20"/>
          <w:szCs w:val="20"/>
        </w:rPr>
      </w:pPr>
      <w:r w:rsidRPr="00B30BF7">
        <w:rPr>
          <w:b/>
          <w:sz w:val="20"/>
          <w:szCs w:val="20"/>
        </w:rPr>
        <w:t>ЦЕО РАД У ЧАСОПИСУ КОЈИ НИЈЕ УКЉУЧЕН У ГОРЕ ПОМЕНУТЕ БАЗЕ ПОДАТАКА</w:t>
      </w:r>
    </w:p>
    <w:p w:rsidR="00227772" w:rsidRPr="00B30BF7" w:rsidRDefault="00227772" w:rsidP="00A44DD5">
      <w:pPr>
        <w:widowControl/>
        <w:numPr>
          <w:ilvl w:val="0"/>
          <w:numId w:val="15"/>
        </w:numPr>
        <w:overflowPunct/>
        <w:adjustRightInd/>
        <w:spacing w:line="240" w:lineRule="auto"/>
        <w:ind w:left="360"/>
        <w:rPr>
          <w:sz w:val="20"/>
          <w:szCs w:val="20"/>
        </w:rPr>
      </w:pP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Puškaš N. Fractal analysis in neuroanatomy and neurohistology. </w:t>
      </w:r>
      <w:r w:rsidRPr="00B30BF7">
        <w:rPr>
          <w:rStyle w:val="content"/>
          <w:rFonts w:eastAsiaTheme="majorEastAsia"/>
          <w:bCs/>
          <w:noProof/>
          <w:color w:val="000000"/>
          <w:sz w:val="20"/>
          <w:szCs w:val="20"/>
        </w:rPr>
        <w:t>Medicinski podmladak.</w:t>
      </w:r>
      <w:r w:rsidRPr="00B30BF7">
        <w:rPr>
          <w:rStyle w:val="content"/>
          <w:rFonts w:eastAsiaTheme="majorEastAsia"/>
          <w:noProof/>
          <w:color w:val="000000"/>
          <w:sz w:val="20"/>
          <w:szCs w:val="20"/>
        </w:rPr>
        <w:t xml:space="preserve"> 2016;67(4):1-7. </w:t>
      </w:r>
    </w:p>
    <w:p w:rsidR="00227772" w:rsidRPr="00B30BF7" w:rsidRDefault="00227772" w:rsidP="00A44DD5">
      <w:pPr>
        <w:widowControl/>
        <w:numPr>
          <w:ilvl w:val="0"/>
          <w:numId w:val="15"/>
        </w:numPr>
        <w:overflowPunct/>
        <w:adjustRightInd/>
        <w:spacing w:line="240" w:lineRule="auto"/>
        <w:ind w:left="360"/>
        <w:rPr>
          <w:noProof/>
          <w:sz w:val="20"/>
          <w:szCs w:val="20"/>
        </w:rPr>
      </w:pPr>
      <w:r w:rsidRPr="00B30BF7">
        <w:rPr>
          <w:b/>
          <w:noProof/>
          <w:sz w:val="20"/>
          <w:szCs w:val="20"/>
        </w:rPr>
        <w:lastRenderedPageBreak/>
        <w:t>Zaletel I</w:t>
      </w:r>
      <w:r w:rsidRPr="00B30BF7">
        <w:rPr>
          <w:noProof/>
          <w:sz w:val="20"/>
          <w:szCs w:val="20"/>
        </w:rPr>
        <w:t xml:space="preserve">, Milošević NT, Todorović V, Kovačević-Filipović M, Puškaš N. Fractal and gray level co-occurrence matrix texture analysis of senescent and non-senescent deciduous teeth stem cells: A pilot study. </w:t>
      </w:r>
      <w:r w:rsidRPr="00B30BF7">
        <w:rPr>
          <w:bCs/>
          <w:noProof/>
          <w:sz w:val="20"/>
          <w:szCs w:val="20"/>
        </w:rPr>
        <w:t>Fractal Geometry and Nonlinear Anal in Med and Biol.</w:t>
      </w:r>
      <w:r w:rsidRPr="00B30BF7">
        <w:rPr>
          <w:noProof/>
          <w:sz w:val="20"/>
          <w:szCs w:val="20"/>
        </w:rPr>
        <w:t xml:space="preserve"> 2016;2(2):1-6. </w:t>
      </w:r>
    </w:p>
    <w:p w:rsidR="00227772" w:rsidRPr="00B30BF7" w:rsidRDefault="00227772" w:rsidP="00A44DD5">
      <w:pPr>
        <w:widowControl/>
        <w:numPr>
          <w:ilvl w:val="0"/>
          <w:numId w:val="15"/>
        </w:numPr>
        <w:overflowPunct/>
        <w:adjustRightInd/>
        <w:spacing w:line="240" w:lineRule="auto"/>
        <w:ind w:left="360"/>
        <w:rPr>
          <w:noProof/>
          <w:sz w:val="20"/>
          <w:szCs w:val="20"/>
        </w:rPr>
      </w:pPr>
      <w:r w:rsidRPr="00B30BF7">
        <w:rPr>
          <w:noProof/>
          <w:sz w:val="20"/>
          <w:szCs w:val="20"/>
        </w:rPr>
        <w:t xml:space="preserve">Jancic J, Nikolic B, Ivancevic N, Djuric V, </w:t>
      </w:r>
      <w:r w:rsidRPr="00B30BF7">
        <w:rPr>
          <w:b/>
          <w:noProof/>
          <w:sz w:val="20"/>
          <w:szCs w:val="20"/>
        </w:rPr>
        <w:t>Zaletel I</w:t>
      </w:r>
      <w:r w:rsidRPr="00B30BF7">
        <w:rPr>
          <w:noProof/>
          <w:sz w:val="20"/>
          <w:szCs w:val="20"/>
        </w:rPr>
        <w:t xml:space="preserve">, Stevanovic D, Peric S, van der Anker JN, Samardzic J. Multiple Sclerosis in Pediatrics: Current Concepts and Treatment Options. </w:t>
      </w:r>
      <w:r w:rsidRPr="00B30BF7">
        <w:rPr>
          <w:bCs/>
          <w:noProof/>
          <w:sz w:val="20"/>
          <w:szCs w:val="20"/>
        </w:rPr>
        <w:t>Neurol Ther.</w:t>
      </w:r>
      <w:r w:rsidRPr="00B30BF7">
        <w:rPr>
          <w:noProof/>
          <w:sz w:val="20"/>
          <w:szCs w:val="20"/>
        </w:rPr>
        <w:t xml:space="preserve"> 2016;5(2):131-43. </w:t>
      </w:r>
    </w:p>
    <w:p w:rsidR="00227772" w:rsidRPr="00B30BF7" w:rsidRDefault="00227772" w:rsidP="00A44DD5">
      <w:pPr>
        <w:widowControl/>
        <w:numPr>
          <w:ilvl w:val="0"/>
          <w:numId w:val="15"/>
        </w:numPr>
        <w:overflowPunct/>
        <w:adjustRightInd/>
        <w:spacing w:line="240" w:lineRule="auto"/>
        <w:ind w:left="360"/>
        <w:rPr>
          <w:rFonts w:eastAsiaTheme="majorEastAsia"/>
          <w:noProof/>
          <w:color w:val="000000"/>
          <w:sz w:val="20"/>
          <w:szCs w:val="20"/>
        </w:rPr>
      </w:pPr>
      <w:r w:rsidRPr="00B30BF7">
        <w:rPr>
          <w:noProof/>
          <w:sz w:val="20"/>
          <w:szCs w:val="20"/>
        </w:rPr>
        <w:t xml:space="preserve">Losa GA, Ristanović D, Ristanović D, </w:t>
      </w:r>
      <w:r w:rsidRPr="00B30BF7">
        <w:rPr>
          <w:b/>
          <w:noProof/>
          <w:sz w:val="20"/>
          <w:szCs w:val="20"/>
        </w:rPr>
        <w:t>Zaletel I</w:t>
      </w:r>
      <w:r w:rsidRPr="00B30BF7">
        <w:rPr>
          <w:noProof/>
          <w:sz w:val="20"/>
          <w:szCs w:val="20"/>
        </w:rPr>
        <w:t xml:space="preserve">, Beltraminelli S. From Fractal Geometry to Fractal Analysis. </w:t>
      </w:r>
      <w:r w:rsidRPr="00B30BF7">
        <w:rPr>
          <w:bCs/>
          <w:noProof/>
          <w:sz w:val="20"/>
          <w:szCs w:val="20"/>
        </w:rPr>
        <w:t>Applied Mathematics.</w:t>
      </w:r>
      <w:r w:rsidRPr="00B30BF7">
        <w:rPr>
          <w:noProof/>
          <w:sz w:val="20"/>
          <w:szCs w:val="20"/>
        </w:rPr>
        <w:t xml:space="preserve"> 2016;7(4):346–54. </w:t>
      </w:r>
    </w:p>
    <w:p w:rsidR="00227772" w:rsidRPr="00B30BF7" w:rsidRDefault="00227772" w:rsidP="00A44DD5">
      <w:pPr>
        <w:widowControl/>
        <w:numPr>
          <w:ilvl w:val="0"/>
          <w:numId w:val="15"/>
        </w:numPr>
        <w:overflowPunct/>
        <w:adjustRightInd/>
        <w:spacing w:line="240" w:lineRule="auto"/>
        <w:ind w:left="360"/>
        <w:rPr>
          <w:rFonts w:eastAsiaTheme="majorEastAsia"/>
          <w:noProof/>
          <w:color w:val="000000"/>
          <w:sz w:val="20"/>
          <w:szCs w:val="20"/>
        </w:rPr>
      </w:pPr>
      <w:r w:rsidRPr="00B30BF7">
        <w:rPr>
          <w:rStyle w:val="content"/>
          <w:rFonts w:eastAsiaTheme="majorEastAsia"/>
          <w:noProof/>
          <w:color w:val="000000"/>
          <w:sz w:val="20"/>
          <w:szCs w:val="20"/>
        </w:rPr>
        <w:t xml:space="preserve">Bajčetić M, Labudović-Borović M, Kostić J,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Lačković V. Mitochondrial diseases - histochemical and ultrastructural characteristics. </w:t>
      </w:r>
      <w:r w:rsidRPr="00B30BF7">
        <w:rPr>
          <w:rStyle w:val="content"/>
          <w:rFonts w:eastAsiaTheme="majorEastAsia"/>
          <w:bCs/>
          <w:noProof/>
          <w:color w:val="000000"/>
          <w:sz w:val="20"/>
          <w:szCs w:val="20"/>
        </w:rPr>
        <w:t>Medicinski podmladak.</w:t>
      </w:r>
      <w:r w:rsidRPr="00B30BF7">
        <w:rPr>
          <w:rStyle w:val="content"/>
          <w:rFonts w:eastAsiaTheme="majorEastAsia"/>
          <w:noProof/>
          <w:color w:val="000000"/>
          <w:sz w:val="20"/>
          <w:szCs w:val="20"/>
        </w:rPr>
        <w:t xml:space="preserve"> 2014;64(1-2):16-24.</w:t>
      </w:r>
    </w:p>
    <w:p w:rsidR="00227772" w:rsidRPr="00B30BF7" w:rsidRDefault="00227772" w:rsidP="00731FFD">
      <w:pPr>
        <w:spacing w:line="240" w:lineRule="auto"/>
        <w:rPr>
          <w:b/>
          <w:sz w:val="20"/>
          <w:szCs w:val="20"/>
        </w:rPr>
      </w:pPr>
    </w:p>
    <w:p w:rsidR="000C229F" w:rsidRPr="00B30BF7" w:rsidRDefault="00227772" w:rsidP="00731FFD">
      <w:pPr>
        <w:spacing w:line="240" w:lineRule="auto"/>
        <w:rPr>
          <w:rStyle w:val="identifier"/>
          <w:b/>
          <w:sz w:val="20"/>
          <w:szCs w:val="20"/>
        </w:rPr>
      </w:pPr>
      <w:r w:rsidRPr="00B30BF7">
        <w:rPr>
          <w:b/>
          <w:sz w:val="20"/>
          <w:szCs w:val="20"/>
        </w:rPr>
        <w:t>РАД У ЧАСОПИСУ МЕДИЦИНСКА ИСТРАЖИВАЊА</w:t>
      </w:r>
    </w:p>
    <w:p w:rsidR="000C229F" w:rsidRPr="00B30BF7" w:rsidRDefault="000C229F" w:rsidP="00A44DD5">
      <w:pPr>
        <w:widowControl/>
        <w:numPr>
          <w:ilvl w:val="0"/>
          <w:numId w:val="14"/>
        </w:numPr>
        <w:overflowPunct/>
        <w:adjustRightInd/>
        <w:spacing w:line="240" w:lineRule="auto"/>
        <w:ind w:left="360"/>
        <w:rPr>
          <w:rStyle w:val="content"/>
          <w:rFonts w:eastAsiaTheme="majorEastAsia"/>
          <w:sz w:val="20"/>
          <w:szCs w:val="20"/>
        </w:rPr>
      </w:pPr>
      <w:r w:rsidRPr="00B30BF7">
        <w:rPr>
          <w:rStyle w:val="content"/>
          <w:rFonts w:eastAsiaTheme="majorEastAsia"/>
          <w:bCs/>
          <w:noProof/>
          <w:color w:val="000000"/>
          <w:sz w:val="20"/>
          <w:szCs w:val="20"/>
        </w:rPr>
        <w:t xml:space="preserve">Kravić-Stevović T, Martinović T, Ćirić D, Rakočević J, Paunković I, </w:t>
      </w:r>
      <w:r w:rsidRPr="00B30BF7">
        <w:rPr>
          <w:rStyle w:val="content"/>
          <w:rFonts w:eastAsiaTheme="majorEastAsia"/>
          <w:b/>
          <w:noProof/>
          <w:color w:val="000000"/>
          <w:sz w:val="20"/>
          <w:szCs w:val="20"/>
        </w:rPr>
        <w:t>Zaletel I</w:t>
      </w:r>
      <w:r w:rsidRPr="00B30BF7">
        <w:rPr>
          <w:rStyle w:val="content"/>
          <w:rFonts w:eastAsiaTheme="majorEastAsia"/>
          <w:bCs/>
          <w:noProof/>
          <w:color w:val="000000"/>
          <w:sz w:val="20"/>
          <w:szCs w:val="20"/>
        </w:rPr>
        <w:t xml:space="preserve">, Despotović S, Ćetković-Milisavljević M, Bumbaširević V. Life of the cell: is it important how cells die? Medicinska istraživanja. 2025;58(1):61-73. </w:t>
      </w:r>
    </w:p>
    <w:p w:rsidR="000C229F" w:rsidRPr="00B30BF7" w:rsidRDefault="000C229F" w:rsidP="00A44DD5">
      <w:pPr>
        <w:widowControl/>
        <w:numPr>
          <w:ilvl w:val="0"/>
          <w:numId w:val="14"/>
        </w:numPr>
        <w:overflowPunct/>
        <w:adjustRightInd/>
        <w:spacing w:line="240" w:lineRule="auto"/>
        <w:ind w:left="360"/>
        <w:rPr>
          <w:sz w:val="20"/>
          <w:szCs w:val="20"/>
        </w:rPr>
      </w:pPr>
      <w:r w:rsidRPr="00B30BF7">
        <w:rPr>
          <w:sz w:val="20"/>
          <w:szCs w:val="20"/>
        </w:rPr>
        <w:t xml:space="preserve">Bajčetić M, Pešikan A, Milutinović K, Ilijevski A, Leković A, Rakočević J, </w:t>
      </w:r>
      <w:r w:rsidRPr="00B30BF7">
        <w:rPr>
          <w:b/>
          <w:bCs/>
          <w:sz w:val="20"/>
          <w:szCs w:val="20"/>
        </w:rPr>
        <w:t>Zaletel I</w:t>
      </w:r>
      <w:r w:rsidRPr="00B30BF7">
        <w:rPr>
          <w:sz w:val="20"/>
          <w:szCs w:val="20"/>
        </w:rPr>
        <w:t>. Attitudes and opinions of first year medical students regarding peer-assisted learning of histology and embryology: The role of undergraduate teaching assistants. Medicinska istraživanja. 2024;57(1):107–14.</w:t>
      </w:r>
    </w:p>
    <w:p w:rsidR="000C229F" w:rsidRPr="00B30BF7" w:rsidRDefault="000C229F" w:rsidP="00A44DD5">
      <w:pPr>
        <w:widowControl/>
        <w:numPr>
          <w:ilvl w:val="0"/>
          <w:numId w:val="14"/>
        </w:numPr>
        <w:overflowPunct/>
        <w:adjustRightInd/>
        <w:spacing w:line="240" w:lineRule="auto"/>
        <w:ind w:left="360"/>
        <w:rPr>
          <w:rStyle w:val="content"/>
          <w:rFonts w:eastAsiaTheme="majorEastAsia"/>
          <w:sz w:val="20"/>
          <w:szCs w:val="20"/>
        </w:rPr>
      </w:pPr>
      <w:r w:rsidRPr="00B30BF7">
        <w:rPr>
          <w:sz w:val="20"/>
          <w:szCs w:val="20"/>
        </w:rPr>
        <w:t xml:space="preserve">Manojlović GE, Bosić M, </w:t>
      </w:r>
      <w:r w:rsidRPr="00B30BF7">
        <w:rPr>
          <w:b/>
          <w:bCs/>
          <w:sz w:val="20"/>
          <w:szCs w:val="20"/>
        </w:rPr>
        <w:t>Zaletel I</w:t>
      </w:r>
      <w:r w:rsidRPr="00B30BF7">
        <w:rPr>
          <w:sz w:val="20"/>
          <w:szCs w:val="20"/>
        </w:rPr>
        <w:t>, Stojanović M, Doknić M, Pekić ĐS, Мiljić D, Rašić D, Glumac S. Pathology of sellar tumors: A contemporary diagnostic approach. Medicinska istraživanja. 2023;56(1):67–77.</w:t>
      </w:r>
      <w:r w:rsidRPr="00B30BF7">
        <w:rPr>
          <w:rStyle w:val="content"/>
          <w:rFonts w:eastAsiaTheme="majorEastAsia"/>
          <w:b/>
          <w:noProof/>
          <w:color w:val="000000"/>
          <w:sz w:val="20"/>
          <w:szCs w:val="20"/>
        </w:rPr>
        <w:t xml:space="preserve"> </w:t>
      </w:r>
    </w:p>
    <w:p w:rsidR="000C229F" w:rsidRPr="00B30BF7" w:rsidRDefault="000C229F" w:rsidP="00A44DD5">
      <w:pPr>
        <w:widowControl/>
        <w:numPr>
          <w:ilvl w:val="0"/>
          <w:numId w:val="14"/>
        </w:numPr>
        <w:overflowPunct/>
        <w:adjustRightInd/>
        <w:spacing w:line="240" w:lineRule="auto"/>
        <w:ind w:left="360"/>
        <w:rPr>
          <w:rStyle w:val="content"/>
          <w:rFonts w:eastAsiaTheme="majorEastAsia"/>
          <w:sz w:val="20"/>
          <w:szCs w:val="20"/>
        </w:rPr>
      </w:pPr>
      <w:r w:rsidRPr="00B30BF7">
        <w:rPr>
          <w:rStyle w:val="content"/>
          <w:rFonts w:eastAsiaTheme="majorEastAsia"/>
          <w:noProof/>
          <w:color w:val="000000"/>
          <w:sz w:val="20"/>
          <w:szCs w:val="20"/>
        </w:rPr>
        <w:t xml:space="preserve">Marić G, Labudović-Borović M, Tomanović N,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Trtica M, Lakočević M, Ćirić M, Kostić J, Puškaš N. The role of leptin in regulation of neuronal activity associated with control of food intake. </w:t>
      </w:r>
      <w:r w:rsidRPr="00B30BF7">
        <w:rPr>
          <w:rStyle w:val="content"/>
          <w:rFonts w:eastAsiaTheme="majorEastAsia"/>
          <w:bCs/>
          <w:noProof/>
          <w:color w:val="000000"/>
          <w:sz w:val="20"/>
          <w:szCs w:val="20"/>
        </w:rPr>
        <w:t>Medicinska istraživanja</w:t>
      </w:r>
      <w:r w:rsidRPr="00B30BF7">
        <w:rPr>
          <w:rStyle w:val="content"/>
          <w:rFonts w:eastAsiaTheme="majorEastAsia"/>
          <w:b/>
          <w:noProof/>
          <w:color w:val="000000"/>
          <w:sz w:val="20"/>
          <w:szCs w:val="20"/>
        </w:rPr>
        <w:t>.</w:t>
      </w:r>
      <w:r w:rsidRPr="00B30BF7">
        <w:rPr>
          <w:rStyle w:val="content"/>
          <w:rFonts w:eastAsiaTheme="majorEastAsia"/>
          <w:noProof/>
          <w:color w:val="000000"/>
          <w:sz w:val="20"/>
          <w:szCs w:val="20"/>
        </w:rPr>
        <w:t xml:space="preserve"> 2014;48(1):36-41.</w:t>
      </w:r>
    </w:p>
    <w:p w:rsidR="000C229F" w:rsidRPr="00B30BF7" w:rsidRDefault="000C229F" w:rsidP="00A44DD5">
      <w:pPr>
        <w:widowControl/>
        <w:numPr>
          <w:ilvl w:val="0"/>
          <w:numId w:val="14"/>
        </w:numPr>
        <w:overflowPunct/>
        <w:adjustRightInd/>
        <w:spacing w:line="240" w:lineRule="auto"/>
        <w:ind w:left="360"/>
        <w:rPr>
          <w:rStyle w:val="content"/>
          <w:rFonts w:eastAsiaTheme="majorEastAsia"/>
          <w:sz w:val="20"/>
          <w:szCs w:val="20"/>
        </w:rPr>
      </w:pPr>
      <w:r w:rsidRPr="00B30BF7">
        <w:rPr>
          <w:rStyle w:val="content"/>
          <w:rFonts w:eastAsiaTheme="majorEastAsia"/>
          <w:noProof/>
          <w:color w:val="000000"/>
          <w:sz w:val="20"/>
          <w:szCs w:val="20"/>
        </w:rPr>
        <w:t xml:space="preserve">Radić N,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Lakočević M, Labudović-Borović M, Bajčetić M, Ćirić M, Kostić J, Mirčić A, Puškaš N. The role of orexin/hypocretin in regulating the sleep - wake cycle. </w:t>
      </w:r>
      <w:r w:rsidRPr="00B30BF7">
        <w:rPr>
          <w:rStyle w:val="content"/>
          <w:rFonts w:eastAsiaTheme="majorEastAsia"/>
          <w:bCs/>
          <w:noProof/>
          <w:color w:val="000000"/>
          <w:sz w:val="20"/>
          <w:szCs w:val="20"/>
        </w:rPr>
        <w:t>Medicinska istraživanja.</w:t>
      </w:r>
      <w:r w:rsidRPr="00B30BF7">
        <w:rPr>
          <w:rStyle w:val="content"/>
          <w:rFonts w:eastAsiaTheme="majorEastAsia"/>
          <w:noProof/>
          <w:color w:val="000000"/>
          <w:sz w:val="20"/>
          <w:szCs w:val="20"/>
        </w:rPr>
        <w:t xml:space="preserve"> 2014;48(1):42-47.</w:t>
      </w:r>
    </w:p>
    <w:p w:rsidR="000C229F" w:rsidRPr="00B30BF7" w:rsidRDefault="000C229F" w:rsidP="00731FFD">
      <w:pPr>
        <w:spacing w:line="240" w:lineRule="auto"/>
        <w:rPr>
          <w:rFonts w:eastAsia="Times New Roman"/>
          <w:bCs/>
          <w:noProof/>
          <w:sz w:val="20"/>
          <w:szCs w:val="20"/>
        </w:rPr>
      </w:pPr>
    </w:p>
    <w:p w:rsidR="00990D00" w:rsidRPr="00B30BF7" w:rsidRDefault="00A458FD" w:rsidP="00731FFD">
      <w:pPr>
        <w:spacing w:line="240" w:lineRule="auto"/>
        <w:rPr>
          <w:rFonts w:eastAsia="Times New Roman"/>
          <w:b/>
          <w:noProof/>
          <w:sz w:val="20"/>
          <w:szCs w:val="20"/>
        </w:rPr>
      </w:pPr>
      <w:r w:rsidRPr="00B30BF7">
        <w:rPr>
          <w:rFonts w:eastAsia="Times New Roman"/>
          <w:b/>
          <w:noProof/>
          <w:sz w:val="20"/>
          <w:szCs w:val="20"/>
        </w:rPr>
        <w:t xml:space="preserve">ЦЕО РАД </w:t>
      </w:r>
      <w:bookmarkStart w:id="2" w:name="_Hlk213879958"/>
      <w:r w:rsidRPr="00B30BF7">
        <w:rPr>
          <w:rFonts w:eastAsia="Times New Roman"/>
          <w:b/>
          <w:noProof/>
          <w:sz w:val="20"/>
          <w:szCs w:val="20"/>
        </w:rPr>
        <w:t>У ЗБОРНИКУ МЕЂУНАРОДНОГ СКУПА</w:t>
      </w:r>
      <w:bookmarkEnd w:id="2"/>
    </w:p>
    <w:p w:rsidR="000C229F" w:rsidRPr="00B30BF7" w:rsidRDefault="000C229F" w:rsidP="00A44DD5">
      <w:pPr>
        <w:numPr>
          <w:ilvl w:val="0"/>
          <w:numId w:val="16"/>
        </w:numPr>
        <w:spacing w:line="240" w:lineRule="auto"/>
        <w:rPr>
          <w:noProof/>
          <w:color w:val="000000"/>
          <w:sz w:val="20"/>
          <w:szCs w:val="20"/>
        </w:rPr>
      </w:pPr>
      <w:r w:rsidRPr="00B30BF7">
        <w:rPr>
          <w:b/>
          <w:bCs/>
          <w:noProof/>
          <w:color w:val="000000"/>
          <w:sz w:val="20"/>
          <w:szCs w:val="20"/>
        </w:rPr>
        <w:t>Zaletel I</w:t>
      </w:r>
      <w:r w:rsidRPr="00B30BF7">
        <w:rPr>
          <w:noProof/>
          <w:color w:val="000000"/>
          <w:sz w:val="20"/>
          <w:szCs w:val="20"/>
        </w:rPr>
        <w:t>, Labudović-Borović M, Puškaš N, Kostić J, Trtica M, Lačković V, Bajčetić M. Ultrastructural analysis of skin biopsy in patients with cerebral autosomal dominant arteriopathy with subcortical infarcts and leukoencephalopathy (CADASIL). 18th International Microscopy Congress, Prague, Czech Republic. September 7-12. Congress Proceedings 2014;LS-14-P-1487.</w:t>
      </w:r>
    </w:p>
    <w:p w:rsidR="000C229F" w:rsidRPr="00B30BF7" w:rsidRDefault="000C229F" w:rsidP="00A44DD5">
      <w:pPr>
        <w:numPr>
          <w:ilvl w:val="0"/>
          <w:numId w:val="16"/>
        </w:numPr>
        <w:spacing w:line="240" w:lineRule="auto"/>
        <w:rPr>
          <w:noProof/>
          <w:sz w:val="20"/>
          <w:szCs w:val="20"/>
        </w:rPr>
      </w:pPr>
      <w:r w:rsidRPr="00B30BF7">
        <w:rPr>
          <w:noProof/>
          <w:color w:val="000000"/>
          <w:sz w:val="20"/>
          <w:szCs w:val="20"/>
        </w:rPr>
        <w:t xml:space="preserve">Kostić J, Bajčetić M, Lačković M, </w:t>
      </w:r>
      <w:r w:rsidRPr="00B30BF7">
        <w:rPr>
          <w:b/>
          <w:bCs/>
          <w:noProof/>
          <w:color w:val="000000"/>
          <w:sz w:val="20"/>
          <w:szCs w:val="20"/>
        </w:rPr>
        <w:t>Zaletel I</w:t>
      </w:r>
      <w:r w:rsidRPr="00B30BF7">
        <w:rPr>
          <w:noProof/>
          <w:color w:val="000000"/>
          <w:sz w:val="20"/>
          <w:szCs w:val="20"/>
        </w:rPr>
        <w:t>, Lačković V. Ultrastructural changes of skeletal muscle fibers in mitochondrial encephalomyopathies. Microscopy Conference 2013, Regensburg, Germany. August 25-30, Conference Proceedings 2013;276-7.</w:t>
      </w:r>
    </w:p>
    <w:p w:rsidR="000C229F" w:rsidRPr="00B30BF7" w:rsidRDefault="000C229F" w:rsidP="00731FFD">
      <w:pPr>
        <w:spacing w:line="240" w:lineRule="auto"/>
        <w:rPr>
          <w:noProof/>
          <w:sz w:val="20"/>
          <w:szCs w:val="20"/>
        </w:rPr>
      </w:pPr>
    </w:p>
    <w:p w:rsidR="000C229F" w:rsidRPr="00B30BF7" w:rsidRDefault="00A458FD" w:rsidP="00731FFD">
      <w:pPr>
        <w:spacing w:line="240" w:lineRule="auto"/>
        <w:rPr>
          <w:b/>
          <w:bCs/>
          <w:noProof/>
          <w:sz w:val="20"/>
          <w:szCs w:val="20"/>
        </w:rPr>
      </w:pPr>
      <w:r w:rsidRPr="00B30BF7">
        <w:rPr>
          <w:rFonts w:eastAsia="Times New Roman"/>
          <w:b/>
          <w:color w:val="000000"/>
          <w:sz w:val="20"/>
          <w:szCs w:val="20"/>
        </w:rPr>
        <w:t>ИЗВОД У ЗБОРНИКУ МЕЂУНАРОДНОГ СКУПА</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Nikolić B, Ivančević N, Stevanović D, Marković K, </w:t>
      </w:r>
      <w:r w:rsidRPr="00B30BF7">
        <w:rPr>
          <w:b/>
          <w:sz w:val="20"/>
          <w:szCs w:val="20"/>
        </w:rPr>
        <w:t>Zaletel I</w:t>
      </w:r>
      <w:r w:rsidRPr="00B30BF7">
        <w:rPr>
          <w:bCs/>
          <w:sz w:val="20"/>
          <w:szCs w:val="20"/>
        </w:rPr>
        <w:t>, Nešić D, Jančić J. Suicidality and depression in pediatric multiple sclerosis. EPR-289. Abstracts of the 11</w:t>
      </w:r>
      <w:r w:rsidRPr="00B30BF7">
        <w:rPr>
          <w:bCs/>
          <w:sz w:val="20"/>
          <w:szCs w:val="20"/>
          <w:vertAlign w:val="superscript"/>
        </w:rPr>
        <w:t>th</w:t>
      </w:r>
      <w:r w:rsidRPr="00B30BF7">
        <w:rPr>
          <w:bCs/>
          <w:sz w:val="20"/>
          <w:szCs w:val="20"/>
        </w:rPr>
        <w:t xml:space="preserve"> Congress of the European Academy of Neurology. European Journal of Neurology 2025;32: Supplement 1:178-9.</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Nikolić B, Ivančević N, Stevanović D, Marković K, </w:t>
      </w:r>
      <w:r w:rsidRPr="00B30BF7">
        <w:rPr>
          <w:b/>
          <w:sz w:val="20"/>
          <w:szCs w:val="20"/>
        </w:rPr>
        <w:t>Zaletel I</w:t>
      </w:r>
      <w:r w:rsidRPr="00B30BF7">
        <w:rPr>
          <w:bCs/>
          <w:sz w:val="20"/>
          <w:szCs w:val="20"/>
        </w:rPr>
        <w:t>, Nešić D, Jančić J. Anxiety and Depression in Paediatric Multiple Sclerosis. EPNS25_370. 16th European Paediatric Neurology Society Congress. 8-12th July 2025. Abstract book 2025:232.</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Nikolić B, Ivančević N, </w:t>
      </w:r>
      <w:r w:rsidRPr="00B30BF7">
        <w:rPr>
          <w:b/>
          <w:sz w:val="20"/>
          <w:szCs w:val="20"/>
        </w:rPr>
        <w:t>Zaletel I</w:t>
      </w:r>
      <w:r w:rsidRPr="00B30BF7">
        <w:rPr>
          <w:bCs/>
          <w:sz w:val="20"/>
          <w:szCs w:val="20"/>
        </w:rPr>
        <w:t>, Jančić J. Timed 25-foot walk test and 6-minute walk test in Paediatric Multiple Sclerosis. P1275/2502. Multiple Sclerosis Journal 2024;30:(3S). 827</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Nikolić B, Ivančević N, </w:t>
      </w:r>
      <w:r w:rsidRPr="00B30BF7">
        <w:rPr>
          <w:b/>
          <w:sz w:val="20"/>
          <w:szCs w:val="20"/>
        </w:rPr>
        <w:t>Zaletel I</w:t>
      </w:r>
      <w:r w:rsidRPr="00B30BF7">
        <w:rPr>
          <w:bCs/>
          <w:sz w:val="20"/>
          <w:szCs w:val="20"/>
        </w:rPr>
        <w:t>, Jančić J. The Diagnostic Value of Evoked Potentials in the Assessment of the Pediatric Multiple Sclerosis. P1159/2465. Multiple Sclerosis Journal 2024;30:(3S).764.</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Nikolić B, Ivančević N, </w:t>
      </w:r>
      <w:r w:rsidRPr="00B30BF7">
        <w:rPr>
          <w:b/>
          <w:sz w:val="20"/>
          <w:szCs w:val="20"/>
        </w:rPr>
        <w:t>Zaletel I</w:t>
      </w:r>
      <w:r w:rsidRPr="00B30BF7">
        <w:rPr>
          <w:bCs/>
          <w:sz w:val="20"/>
          <w:szCs w:val="20"/>
        </w:rPr>
        <w:t>, Marković K, Jančić J. 6-minute Walk Test and Timed 25-foot Walk Test in Paediatric Multiple Sclerosis. 3rd Southeast European MS Congress 2024. 16-18 May 2024, Belgrade, Serbia</w:t>
      </w:r>
    </w:p>
    <w:p w:rsidR="000C229F" w:rsidRPr="00B30BF7" w:rsidRDefault="000C229F" w:rsidP="00A44DD5">
      <w:pPr>
        <w:pStyle w:val="ListParagraph"/>
        <w:widowControl/>
        <w:numPr>
          <w:ilvl w:val="0"/>
          <w:numId w:val="17"/>
        </w:numPr>
        <w:overflowPunct/>
        <w:adjustRightInd/>
        <w:spacing w:line="240" w:lineRule="auto"/>
        <w:ind w:left="284" w:hanging="284"/>
        <w:rPr>
          <w:bCs/>
          <w:sz w:val="20"/>
          <w:szCs w:val="20"/>
        </w:rPr>
      </w:pPr>
      <w:r w:rsidRPr="00B30BF7">
        <w:rPr>
          <w:bCs/>
          <w:sz w:val="20"/>
          <w:szCs w:val="20"/>
        </w:rPr>
        <w:t xml:space="preserve">Marković K, Nikolić B, Stevanović D, Ivančević N, </w:t>
      </w:r>
      <w:r w:rsidRPr="00B30BF7">
        <w:rPr>
          <w:b/>
          <w:sz w:val="20"/>
          <w:szCs w:val="20"/>
        </w:rPr>
        <w:t>Zaletel I</w:t>
      </w:r>
      <w:r w:rsidRPr="00B30BF7">
        <w:rPr>
          <w:bCs/>
          <w:sz w:val="20"/>
          <w:szCs w:val="20"/>
        </w:rPr>
        <w:t>, Jančić J. Depressive and anxiety symptoms in pediatric multiple sclerosis. 3rd Southeast European MS Congress 2024. 16-18 May 2024, Belgrade, Serbia</w:t>
      </w:r>
    </w:p>
    <w:p w:rsidR="000C229F" w:rsidRPr="00B30BF7" w:rsidRDefault="000C229F" w:rsidP="00A44DD5">
      <w:pPr>
        <w:pStyle w:val="ListParagraph"/>
        <w:widowControl/>
        <w:numPr>
          <w:ilvl w:val="0"/>
          <w:numId w:val="17"/>
        </w:numPr>
        <w:overflowPunct/>
        <w:adjustRightInd/>
        <w:spacing w:line="240" w:lineRule="auto"/>
        <w:ind w:left="284" w:hanging="284"/>
        <w:rPr>
          <w:b/>
          <w:sz w:val="20"/>
          <w:szCs w:val="20"/>
          <w:u w:val="single"/>
        </w:rPr>
      </w:pPr>
      <w:r w:rsidRPr="00B30BF7">
        <w:rPr>
          <w:sz w:val="20"/>
          <w:szCs w:val="20"/>
        </w:rPr>
        <w:t xml:space="preserve">Puškaš N, </w:t>
      </w:r>
      <w:r w:rsidRPr="00B30BF7">
        <w:rPr>
          <w:b/>
          <w:sz w:val="20"/>
          <w:szCs w:val="20"/>
        </w:rPr>
        <w:t>Zaletel I</w:t>
      </w:r>
      <w:r w:rsidRPr="00B30BF7">
        <w:rPr>
          <w:sz w:val="20"/>
          <w:szCs w:val="20"/>
        </w:rPr>
        <w:t xml:space="preserve">, Švirtlih M, Perović M, Stevanović M, Kanazir S. Early impairments of hippocampal neurogenesis in 5xfad-mice are associated with altered expression of SOXB proteins. 16th Annual Conference of the Hungarian Neuroscience Society, Debrecen, Hungary,  January 17-18, 2019, Abstract book. </w:t>
      </w:r>
    </w:p>
    <w:p w:rsidR="000C229F" w:rsidRPr="00B30BF7" w:rsidRDefault="000C229F" w:rsidP="00A44DD5">
      <w:pPr>
        <w:pStyle w:val="ListParagraph"/>
        <w:widowControl/>
        <w:numPr>
          <w:ilvl w:val="0"/>
          <w:numId w:val="17"/>
        </w:numPr>
        <w:overflowPunct/>
        <w:adjustRightInd/>
        <w:spacing w:line="240" w:lineRule="auto"/>
        <w:ind w:left="284" w:hanging="284"/>
        <w:rPr>
          <w:b/>
          <w:sz w:val="20"/>
          <w:szCs w:val="20"/>
          <w:u w:val="single"/>
        </w:rPr>
      </w:pPr>
      <w:r w:rsidRPr="00B30BF7">
        <w:rPr>
          <w:sz w:val="20"/>
          <w:szCs w:val="20"/>
        </w:rPr>
        <w:t xml:space="preserve">Puškaš N, </w:t>
      </w:r>
      <w:r w:rsidRPr="00B30BF7">
        <w:rPr>
          <w:b/>
          <w:bCs/>
          <w:sz w:val="20"/>
          <w:szCs w:val="20"/>
        </w:rPr>
        <w:t>Zaletel I</w:t>
      </w:r>
      <w:r w:rsidRPr="00B30BF7">
        <w:rPr>
          <w:sz w:val="20"/>
          <w:szCs w:val="20"/>
        </w:rPr>
        <w:t>, Švirtlih M, Perović M, Stevanović M, Kanazir S. Transgenic mice model of Alzheimer’s disease: early changes in the neurogenesis in the subgranular zone of the hippocampus. 10th International Symposium of Clinical and Applied Anatomy, Moscow, Russia, September 13-16, 2018, Morphology, 2018, 153(3):90.</w:t>
      </w:r>
    </w:p>
    <w:p w:rsidR="000C229F" w:rsidRPr="00B30BF7" w:rsidRDefault="000C229F" w:rsidP="00A44DD5">
      <w:pPr>
        <w:pStyle w:val="ListParagraph"/>
        <w:widowControl/>
        <w:numPr>
          <w:ilvl w:val="0"/>
          <w:numId w:val="17"/>
        </w:numPr>
        <w:overflowPunct/>
        <w:adjustRightInd/>
        <w:spacing w:line="240" w:lineRule="auto"/>
        <w:ind w:left="284" w:hanging="284"/>
        <w:rPr>
          <w:sz w:val="20"/>
          <w:szCs w:val="20"/>
        </w:rPr>
      </w:pPr>
      <w:r w:rsidRPr="00B30BF7">
        <w:rPr>
          <w:rStyle w:val="content"/>
          <w:rFonts w:eastAsiaTheme="majorEastAsia"/>
          <w:noProof/>
          <w:color w:val="000000"/>
          <w:sz w:val="20"/>
          <w:szCs w:val="20"/>
        </w:rPr>
        <w:t xml:space="preserve">Đurašević S, Jasnić N, Dakić T, Jevđović T, Lakić I, Vujović P, Đorđević J, Mitić  Ćulafić D, </w:t>
      </w:r>
      <w:r w:rsidRPr="00B30BF7">
        <w:rPr>
          <w:rStyle w:val="content"/>
          <w:rFonts w:eastAsiaTheme="majorEastAsia"/>
          <w:noProof/>
          <w:color w:val="000000"/>
          <w:sz w:val="20"/>
          <w:szCs w:val="20"/>
          <w:shd w:val="clear" w:color="auto" w:fill="FFFFFF"/>
        </w:rPr>
        <w:t xml:space="preserve">Nikolić B, Grigorov I, Bogojević D, Pavlović S, Prokić M, </w:t>
      </w:r>
      <w:r w:rsidRPr="00B30BF7">
        <w:rPr>
          <w:rStyle w:val="content"/>
          <w:rFonts w:eastAsiaTheme="majorEastAsia"/>
          <w:b/>
          <w:noProof/>
          <w:color w:val="000000"/>
          <w:sz w:val="20"/>
          <w:szCs w:val="20"/>
          <w:shd w:val="clear" w:color="auto" w:fill="FFFFFF"/>
        </w:rPr>
        <w:t>Zaletel I</w:t>
      </w:r>
      <w:r w:rsidRPr="00B30BF7">
        <w:rPr>
          <w:rStyle w:val="content"/>
          <w:rFonts w:eastAsiaTheme="majorEastAsia"/>
          <w:noProof/>
          <w:color w:val="000000"/>
          <w:sz w:val="20"/>
          <w:szCs w:val="20"/>
          <w:shd w:val="clear" w:color="auto" w:fill="FFFFFF"/>
        </w:rPr>
        <w:t xml:space="preserve">, Todorović Z. </w:t>
      </w:r>
      <w:r w:rsidRPr="00B30BF7">
        <w:rPr>
          <w:noProof/>
          <w:sz w:val="20"/>
          <w:szCs w:val="20"/>
          <w:shd w:val="clear" w:color="auto" w:fill="FFFFFF"/>
        </w:rPr>
        <w:t xml:space="preserve">The Effect of Long-Term High-Dose Coconut Oil Supplementation on Rat Liver and Serum Lipids, BIT’s 6th Annual World Congress of Food and Nutrition, September 15-17, 2017, Shenyang, China. Book of </w:t>
      </w:r>
      <w:r w:rsidRPr="00B30BF7">
        <w:rPr>
          <w:sz w:val="20"/>
          <w:szCs w:val="20"/>
        </w:rPr>
        <w:t>abstracts, P1</w:t>
      </w:r>
      <w:r w:rsidRPr="00B30BF7">
        <w:rPr>
          <w:noProof/>
          <w:sz w:val="20"/>
          <w:szCs w:val="20"/>
          <w:shd w:val="clear" w:color="auto" w:fill="FFFFFF"/>
        </w:rPr>
        <w:t>68, pp. 168 - 168, 2017.</w:t>
      </w:r>
    </w:p>
    <w:p w:rsidR="000C229F" w:rsidRPr="00B30BF7" w:rsidRDefault="000C229F" w:rsidP="00A44DD5">
      <w:pPr>
        <w:pStyle w:val="ListParagraph"/>
        <w:widowControl/>
        <w:numPr>
          <w:ilvl w:val="0"/>
          <w:numId w:val="17"/>
        </w:numPr>
        <w:overflowPunct/>
        <w:adjustRightInd/>
        <w:spacing w:line="240" w:lineRule="auto"/>
        <w:ind w:left="284" w:hanging="284"/>
        <w:rPr>
          <w:rStyle w:val="content"/>
          <w:rFonts w:eastAsiaTheme="majorEastAsia"/>
          <w:sz w:val="20"/>
          <w:szCs w:val="20"/>
        </w:rPr>
      </w:pPr>
      <w:r w:rsidRPr="00B30BF7">
        <w:rPr>
          <w:rStyle w:val="content"/>
          <w:rFonts w:eastAsiaTheme="majorEastAsia"/>
          <w:noProof/>
          <w:color w:val="000000"/>
          <w:sz w:val="20"/>
          <w:szCs w:val="20"/>
        </w:rPr>
        <w:t xml:space="preserve">Đurašević S, Jasnić N, Dakić T, Jevđović T, Lakić I, Vujović P, Đorđević J, Mitić  Ćulafić D, Nikolić B, Grigorov I, Bogojević D, Pavlović S, Prokić M,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Todorović Z. The Effect of Long-Term High-Dose Coconut Oil Supplementation on Rat Glucose Homeostasis, BIT’s 6th Annual World Congress of Food and Nutrition, September 15-17, 2017, Shenyang, China. Book of abstracts, P167, pp. 167 - 167, September, 2017.</w:t>
      </w:r>
    </w:p>
    <w:p w:rsidR="000C229F" w:rsidRPr="00B30BF7" w:rsidRDefault="000C229F" w:rsidP="00A44DD5">
      <w:pPr>
        <w:pStyle w:val="ListParagraph"/>
        <w:widowControl/>
        <w:numPr>
          <w:ilvl w:val="0"/>
          <w:numId w:val="17"/>
        </w:numPr>
        <w:overflowPunct/>
        <w:adjustRightInd/>
        <w:spacing w:line="240" w:lineRule="auto"/>
        <w:ind w:left="284" w:hanging="284"/>
        <w:rPr>
          <w:noProof/>
          <w:color w:val="000000"/>
          <w:sz w:val="20"/>
          <w:szCs w:val="20"/>
          <w:lang w:eastAsia="uz-Cyrl-UZ"/>
        </w:rPr>
      </w:pPr>
      <w:r w:rsidRPr="00B30BF7">
        <w:rPr>
          <w:noProof/>
          <w:color w:val="000000"/>
          <w:sz w:val="20"/>
          <w:szCs w:val="20"/>
          <w:lang w:eastAsia="uz-Cyrl-UZ"/>
        </w:rPr>
        <w:t xml:space="preserve">Kostic J, Orlic D, Stankovic G, Popovic D, Bajcetic M, Puškaš N, </w:t>
      </w:r>
      <w:r w:rsidRPr="00B30BF7">
        <w:rPr>
          <w:b/>
          <w:noProof/>
          <w:color w:val="000000"/>
          <w:sz w:val="20"/>
          <w:szCs w:val="20"/>
          <w:lang w:eastAsia="uz-Cyrl-UZ"/>
        </w:rPr>
        <w:t>Zaletel I</w:t>
      </w:r>
      <w:r w:rsidRPr="00B30BF7">
        <w:rPr>
          <w:noProof/>
          <w:color w:val="000000"/>
          <w:sz w:val="20"/>
          <w:szCs w:val="20"/>
          <w:lang w:eastAsia="uz-Cyrl-UZ"/>
        </w:rPr>
        <w:t>, Zlatic N, Labudovic-Borovic M. Presence of early endothelial cells in aspirated coronary thrombi from patients with ST-elevation myocardial infarction - their association with angiographic outcomes. Atherosclerosis 2015; 241(1):e211; Meeting abstract from 83rd European Atherosclersosis Society Congress, Glasgow, UK. March 22-25, 2015.</w:t>
      </w:r>
    </w:p>
    <w:p w:rsidR="000C229F" w:rsidRPr="00B30BF7" w:rsidRDefault="000C229F" w:rsidP="00A44DD5">
      <w:pPr>
        <w:pStyle w:val="ListParagraph"/>
        <w:widowControl/>
        <w:numPr>
          <w:ilvl w:val="0"/>
          <w:numId w:val="17"/>
        </w:numPr>
        <w:overflowPunct/>
        <w:adjustRightInd/>
        <w:spacing w:line="240" w:lineRule="auto"/>
        <w:ind w:left="284" w:hanging="284"/>
        <w:rPr>
          <w:sz w:val="20"/>
          <w:szCs w:val="20"/>
        </w:rPr>
      </w:pPr>
      <w:r w:rsidRPr="00B30BF7">
        <w:rPr>
          <w:noProof/>
          <w:color w:val="000000"/>
          <w:sz w:val="20"/>
          <w:szCs w:val="20"/>
        </w:rPr>
        <w:lastRenderedPageBreak/>
        <w:t>Kostic J, Kojic S, Orlic D, </w:t>
      </w:r>
      <w:hyperlink r:id="rId6" w:history="1">
        <w:r w:rsidRPr="00B30BF7">
          <w:rPr>
            <w:rStyle w:val="Hyperlink"/>
            <w:noProof/>
            <w:color w:val="000000"/>
            <w:sz w:val="20"/>
            <w:szCs w:val="20"/>
            <w:u w:val="none"/>
          </w:rPr>
          <w:t>Puskas N, S </w:t>
        </w:r>
      </w:hyperlink>
      <w:r w:rsidRPr="00B30BF7">
        <w:rPr>
          <w:noProof/>
          <w:color w:val="000000"/>
          <w:sz w:val="20"/>
          <w:szCs w:val="20"/>
        </w:rPr>
        <w:t> </w:t>
      </w:r>
      <w:hyperlink r:id="rId7" w:history="1">
        <w:r w:rsidRPr="00B30BF7">
          <w:rPr>
            <w:rStyle w:val="Hyperlink"/>
            <w:noProof/>
            <w:color w:val="000000"/>
            <w:sz w:val="20"/>
            <w:szCs w:val="20"/>
            <w:u w:val="none"/>
          </w:rPr>
          <w:t>Bajcetic M,  </w:t>
        </w:r>
      </w:hyperlink>
      <w:hyperlink r:id="rId8" w:history="1">
        <w:r w:rsidRPr="00B30BF7">
          <w:rPr>
            <w:rStyle w:val="Hyperlink"/>
            <w:b/>
            <w:noProof/>
            <w:color w:val="000000"/>
            <w:sz w:val="20"/>
            <w:szCs w:val="20"/>
            <w:u w:val="none"/>
          </w:rPr>
          <w:t>Zaletel I</w:t>
        </w:r>
        <w:r w:rsidRPr="00B30BF7">
          <w:rPr>
            <w:rStyle w:val="Hyperlink"/>
            <w:noProof/>
            <w:color w:val="000000"/>
            <w:sz w:val="20"/>
            <w:szCs w:val="20"/>
            <w:u w:val="none"/>
          </w:rPr>
          <w:t>,  </w:t>
        </w:r>
      </w:hyperlink>
      <w:r w:rsidRPr="00B30BF7">
        <w:rPr>
          <w:noProof/>
          <w:color w:val="000000"/>
          <w:sz w:val="20"/>
          <w:szCs w:val="20"/>
        </w:rPr>
        <w:t> </w:t>
      </w:r>
      <w:hyperlink r:id="rId9" w:history="1">
        <w:r w:rsidRPr="00B30BF7">
          <w:rPr>
            <w:rStyle w:val="Hyperlink"/>
            <w:noProof/>
            <w:color w:val="000000"/>
            <w:sz w:val="20"/>
            <w:szCs w:val="20"/>
            <w:u w:val="none"/>
          </w:rPr>
          <w:t>Zlatic N, </w:t>
        </w:r>
      </w:hyperlink>
      <w:r w:rsidRPr="00B30BF7">
        <w:rPr>
          <w:noProof/>
          <w:color w:val="000000"/>
          <w:sz w:val="20"/>
          <w:szCs w:val="20"/>
        </w:rPr>
        <w:t> </w:t>
      </w:r>
      <w:hyperlink r:id="rId10" w:history="1">
        <w:r w:rsidRPr="00B30BF7">
          <w:rPr>
            <w:rStyle w:val="Hyperlink"/>
            <w:noProof/>
            <w:color w:val="000000"/>
            <w:sz w:val="20"/>
            <w:szCs w:val="20"/>
            <w:u w:val="none"/>
          </w:rPr>
          <w:t>Bosic M, </w:t>
        </w:r>
      </w:hyperlink>
      <w:r w:rsidRPr="00B30BF7">
        <w:rPr>
          <w:noProof/>
          <w:color w:val="000000"/>
          <w:sz w:val="20"/>
          <w:szCs w:val="20"/>
        </w:rPr>
        <w:t> </w:t>
      </w:r>
      <w:hyperlink r:id="rId11" w:history="1">
        <w:r w:rsidRPr="00B30BF7">
          <w:rPr>
            <w:rStyle w:val="Hyperlink"/>
            <w:noProof/>
            <w:color w:val="000000"/>
            <w:sz w:val="20"/>
            <w:szCs w:val="20"/>
            <w:u w:val="none"/>
          </w:rPr>
          <w:t>Pantic S, </w:t>
        </w:r>
      </w:hyperlink>
      <w:r w:rsidRPr="00B30BF7">
        <w:rPr>
          <w:noProof/>
          <w:color w:val="000000"/>
          <w:sz w:val="20"/>
          <w:szCs w:val="20"/>
        </w:rPr>
        <w:t> </w:t>
      </w:r>
      <w:hyperlink r:id="rId12" w:history="1">
        <w:r w:rsidRPr="00B30BF7">
          <w:rPr>
            <w:rStyle w:val="Hyperlink"/>
            <w:noProof/>
            <w:color w:val="000000"/>
            <w:sz w:val="20"/>
            <w:szCs w:val="20"/>
            <w:u w:val="none"/>
          </w:rPr>
          <w:t>Beleslin A, </w:t>
        </w:r>
      </w:hyperlink>
      <w:hyperlink r:id="rId13" w:history="1">
        <w:r w:rsidRPr="00B30BF7">
          <w:rPr>
            <w:rStyle w:val="Hyperlink"/>
            <w:noProof/>
            <w:color w:val="000000"/>
            <w:sz w:val="20"/>
            <w:szCs w:val="20"/>
            <w:u w:val="none"/>
          </w:rPr>
          <w:t>Labudovic-Borovic M. </w:t>
        </w:r>
      </w:hyperlink>
      <w:r w:rsidRPr="00B30BF7">
        <w:rPr>
          <w:noProof/>
          <w:color w:val="000000"/>
          <w:sz w:val="20"/>
          <w:szCs w:val="20"/>
        </w:rPr>
        <w:t>CD34, CD31 and D2-40 co-expression on early endothelial cells present in aspirated coronary thrombi from patients with ST-elevation myocardial infarction. Virchows Archiv 2015; 467:S30; Meeting Abstract from 27</w:t>
      </w:r>
      <w:r w:rsidRPr="00B30BF7">
        <w:rPr>
          <w:noProof/>
          <w:color w:val="000000"/>
          <w:sz w:val="20"/>
          <w:szCs w:val="20"/>
          <w:vertAlign w:val="superscript"/>
        </w:rPr>
        <w:t>th</w:t>
      </w:r>
      <w:r w:rsidRPr="00B30BF7">
        <w:rPr>
          <w:noProof/>
          <w:color w:val="000000"/>
          <w:sz w:val="20"/>
          <w:szCs w:val="20"/>
        </w:rPr>
        <w:t xml:space="preserve"> European Congress of Pathology, Belgrade, Serbia. September 5-9, 2015.</w:t>
      </w:r>
    </w:p>
    <w:p w:rsidR="000C229F" w:rsidRPr="00B30BF7" w:rsidRDefault="000C229F" w:rsidP="00A44DD5">
      <w:pPr>
        <w:pStyle w:val="ListParagraph"/>
        <w:widowControl/>
        <w:numPr>
          <w:ilvl w:val="0"/>
          <w:numId w:val="17"/>
        </w:numPr>
        <w:overflowPunct/>
        <w:adjustRightInd/>
        <w:spacing w:line="240" w:lineRule="auto"/>
        <w:ind w:left="284" w:hanging="284"/>
        <w:rPr>
          <w:rStyle w:val="content"/>
          <w:rFonts w:eastAsiaTheme="majorEastAsia"/>
          <w:sz w:val="20"/>
          <w:szCs w:val="20"/>
        </w:rPr>
      </w:pPr>
      <w:r w:rsidRPr="00B30BF7">
        <w:rPr>
          <w:b/>
          <w:noProof/>
          <w:color w:val="000000"/>
          <w:sz w:val="20"/>
          <w:szCs w:val="20"/>
        </w:rPr>
        <w:t>Zaletel I</w:t>
      </w:r>
      <w:r w:rsidRPr="00B30BF7">
        <w:rPr>
          <w:noProof/>
          <w:color w:val="000000"/>
          <w:sz w:val="20"/>
          <w:szCs w:val="20"/>
        </w:rPr>
        <w:t>, Puškaš N, Stefanović B, Ristanović D. Apical dendrite fractal properties of superficial and deep pyramidal neurons in the rat cerebral cortex. 4</w:t>
      </w:r>
      <w:r w:rsidRPr="00B30BF7">
        <w:rPr>
          <w:noProof/>
          <w:color w:val="000000"/>
          <w:sz w:val="20"/>
          <w:szCs w:val="20"/>
          <w:vertAlign w:val="superscript"/>
        </w:rPr>
        <w:t>th</w:t>
      </w:r>
      <w:r w:rsidRPr="00B30BF7">
        <w:rPr>
          <w:noProof/>
          <w:color w:val="000000"/>
          <w:sz w:val="20"/>
          <w:szCs w:val="20"/>
        </w:rPr>
        <w:t xml:space="preserve"> Congress of Serbian Anatomical Society of Serbia. Belgrade, Serbia. September 18-20, Abstract book 2014; 24.</w:t>
      </w:r>
    </w:p>
    <w:p w:rsidR="000C229F" w:rsidRPr="00B30BF7" w:rsidRDefault="000C229F" w:rsidP="00A44DD5">
      <w:pPr>
        <w:pStyle w:val="ListParagraph"/>
        <w:widowControl/>
        <w:numPr>
          <w:ilvl w:val="0"/>
          <w:numId w:val="17"/>
        </w:numPr>
        <w:overflowPunct/>
        <w:adjustRightInd/>
        <w:spacing w:line="240" w:lineRule="auto"/>
        <w:ind w:left="284" w:hanging="284"/>
        <w:rPr>
          <w:rStyle w:val="content"/>
          <w:rFonts w:eastAsiaTheme="majorEastAsia"/>
          <w:noProof/>
          <w:color w:val="000000"/>
          <w:sz w:val="20"/>
          <w:szCs w:val="20"/>
        </w:rPr>
      </w:pPr>
      <w:r w:rsidRPr="00B30BF7">
        <w:rPr>
          <w:rStyle w:val="content"/>
          <w:rFonts w:eastAsiaTheme="majorEastAsia"/>
          <w:noProof/>
          <w:color w:val="000000"/>
          <w:sz w:val="20"/>
          <w:szCs w:val="20"/>
        </w:rPr>
        <w:t xml:space="preserve">Bajčetić M, Kostić J, Trtica M, </w:t>
      </w:r>
      <w:r w:rsidRPr="00B30BF7">
        <w:rPr>
          <w:rStyle w:val="content"/>
          <w:rFonts w:eastAsiaTheme="majorEastAsia"/>
          <w:b/>
          <w:noProof/>
          <w:color w:val="000000"/>
          <w:sz w:val="20"/>
          <w:szCs w:val="20"/>
        </w:rPr>
        <w:t>Zaletel I</w:t>
      </w:r>
      <w:r w:rsidRPr="00B30BF7">
        <w:rPr>
          <w:rStyle w:val="content"/>
          <w:rFonts w:eastAsiaTheme="majorEastAsia"/>
          <w:b/>
          <w:i/>
          <w:noProof/>
          <w:color w:val="000000"/>
          <w:sz w:val="20"/>
          <w:szCs w:val="20"/>
        </w:rPr>
        <w:t xml:space="preserve">, </w:t>
      </w:r>
      <w:r w:rsidRPr="00B30BF7">
        <w:rPr>
          <w:rStyle w:val="content"/>
          <w:rFonts w:eastAsiaTheme="majorEastAsia"/>
          <w:noProof/>
          <w:color w:val="000000"/>
          <w:sz w:val="20"/>
          <w:szCs w:val="20"/>
        </w:rPr>
        <w:t xml:space="preserve">Labudović-Borović M, Puškaš N. </w:t>
      </w:r>
      <w:r w:rsidRPr="00B30BF7">
        <w:rPr>
          <w:rStyle w:val="Emphasis"/>
          <w:noProof/>
          <w:color w:val="000000"/>
          <w:sz w:val="20"/>
          <w:szCs w:val="20"/>
        </w:rPr>
        <w:t xml:space="preserve">The role of learning analytics tools in medical education – blended course on histology (case study). </w:t>
      </w:r>
      <w:r w:rsidRPr="00B30BF7">
        <w:rPr>
          <w:rStyle w:val="content"/>
          <w:rFonts w:eastAsiaTheme="majorEastAsia"/>
          <w:noProof/>
          <w:color w:val="000000"/>
          <w:sz w:val="20"/>
          <w:szCs w:val="20"/>
        </w:rPr>
        <w:t>AMEE (</w:t>
      </w:r>
      <w:r w:rsidRPr="00B30BF7">
        <w:rPr>
          <w:bCs/>
          <w:noProof/>
          <w:color w:val="000000"/>
          <w:sz w:val="20"/>
          <w:szCs w:val="20"/>
        </w:rPr>
        <w:t>A</w:t>
      </w:r>
      <w:r w:rsidRPr="00B30BF7">
        <w:rPr>
          <w:noProof/>
          <w:color w:val="000000"/>
          <w:sz w:val="20"/>
          <w:szCs w:val="20"/>
        </w:rPr>
        <w:t xml:space="preserve">ssociation for </w:t>
      </w:r>
      <w:r w:rsidRPr="00B30BF7">
        <w:rPr>
          <w:bCs/>
          <w:noProof/>
          <w:color w:val="000000"/>
          <w:sz w:val="20"/>
          <w:szCs w:val="20"/>
        </w:rPr>
        <w:t>M</w:t>
      </w:r>
      <w:r w:rsidRPr="00B30BF7">
        <w:rPr>
          <w:noProof/>
          <w:color w:val="000000"/>
          <w:sz w:val="20"/>
          <w:szCs w:val="20"/>
        </w:rPr>
        <w:t xml:space="preserve">edical </w:t>
      </w:r>
      <w:r w:rsidRPr="00B30BF7">
        <w:rPr>
          <w:bCs/>
          <w:noProof/>
          <w:color w:val="000000"/>
          <w:sz w:val="20"/>
          <w:szCs w:val="20"/>
        </w:rPr>
        <w:t>E</w:t>
      </w:r>
      <w:r w:rsidRPr="00B30BF7">
        <w:rPr>
          <w:noProof/>
          <w:color w:val="000000"/>
          <w:sz w:val="20"/>
          <w:szCs w:val="20"/>
        </w:rPr>
        <w:t xml:space="preserve">ducation in </w:t>
      </w:r>
      <w:r w:rsidRPr="00B30BF7">
        <w:rPr>
          <w:bCs/>
          <w:noProof/>
          <w:color w:val="000000"/>
          <w:sz w:val="20"/>
          <w:szCs w:val="20"/>
        </w:rPr>
        <w:t>E</w:t>
      </w:r>
      <w:r w:rsidRPr="00B30BF7">
        <w:rPr>
          <w:noProof/>
          <w:color w:val="000000"/>
          <w:sz w:val="20"/>
          <w:szCs w:val="20"/>
        </w:rPr>
        <w:t>urope</w:t>
      </w:r>
      <w:r w:rsidRPr="00B30BF7">
        <w:rPr>
          <w:rStyle w:val="content"/>
          <w:rFonts w:eastAsiaTheme="majorEastAsia"/>
          <w:noProof/>
          <w:color w:val="000000"/>
          <w:sz w:val="20"/>
          <w:szCs w:val="20"/>
        </w:rPr>
        <w:t>) 2014, eLearning Symposium, Milan, Italy. 30 August - 3 September, Abstract Book 2014; 153.</w:t>
      </w:r>
    </w:p>
    <w:p w:rsidR="000C229F" w:rsidRPr="00B30BF7" w:rsidRDefault="000C229F" w:rsidP="00A44DD5">
      <w:pPr>
        <w:pStyle w:val="ListParagraph"/>
        <w:widowControl/>
        <w:numPr>
          <w:ilvl w:val="0"/>
          <w:numId w:val="17"/>
        </w:numPr>
        <w:overflowPunct/>
        <w:adjustRightInd/>
        <w:spacing w:line="240" w:lineRule="auto"/>
        <w:ind w:left="284" w:hanging="284"/>
        <w:rPr>
          <w:rStyle w:val="content"/>
          <w:rFonts w:eastAsiaTheme="majorEastAsia"/>
          <w:noProof/>
          <w:color w:val="000000"/>
          <w:sz w:val="20"/>
          <w:szCs w:val="20"/>
        </w:rPr>
      </w:pPr>
      <w:r w:rsidRPr="00B30BF7">
        <w:rPr>
          <w:rStyle w:val="content"/>
          <w:rFonts w:eastAsiaTheme="majorEastAsia"/>
          <w:noProof/>
          <w:color w:val="000000"/>
          <w:sz w:val="20"/>
          <w:szCs w:val="20"/>
        </w:rPr>
        <w:t xml:space="preserve">Bajčetić M, Labudović-Borović M, Puškaš N, Kostić J, Trtica M,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Effects of moderated and non-moderated online courses on student success. AMEE (</w:t>
      </w:r>
      <w:r w:rsidRPr="00B30BF7">
        <w:rPr>
          <w:bCs/>
          <w:noProof/>
          <w:color w:val="000000"/>
          <w:sz w:val="20"/>
          <w:szCs w:val="20"/>
        </w:rPr>
        <w:t>A</w:t>
      </w:r>
      <w:r w:rsidRPr="00B30BF7">
        <w:rPr>
          <w:noProof/>
          <w:color w:val="000000"/>
          <w:sz w:val="20"/>
          <w:szCs w:val="20"/>
        </w:rPr>
        <w:t xml:space="preserve">ssociation for </w:t>
      </w:r>
      <w:r w:rsidRPr="00B30BF7">
        <w:rPr>
          <w:bCs/>
          <w:noProof/>
          <w:color w:val="000000"/>
          <w:sz w:val="20"/>
          <w:szCs w:val="20"/>
        </w:rPr>
        <w:t>M</w:t>
      </w:r>
      <w:r w:rsidRPr="00B30BF7">
        <w:rPr>
          <w:noProof/>
          <w:color w:val="000000"/>
          <w:sz w:val="20"/>
          <w:szCs w:val="20"/>
        </w:rPr>
        <w:t xml:space="preserve">edical </w:t>
      </w:r>
      <w:r w:rsidRPr="00B30BF7">
        <w:rPr>
          <w:bCs/>
          <w:noProof/>
          <w:color w:val="000000"/>
          <w:sz w:val="20"/>
          <w:szCs w:val="20"/>
        </w:rPr>
        <w:t>E</w:t>
      </w:r>
      <w:r w:rsidRPr="00B30BF7">
        <w:rPr>
          <w:noProof/>
          <w:color w:val="000000"/>
          <w:sz w:val="20"/>
          <w:szCs w:val="20"/>
        </w:rPr>
        <w:t xml:space="preserve">ducation in </w:t>
      </w:r>
      <w:r w:rsidRPr="00B30BF7">
        <w:rPr>
          <w:bCs/>
          <w:noProof/>
          <w:color w:val="000000"/>
          <w:sz w:val="20"/>
          <w:szCs w:val="20"/>
        </w:rPr>
        <w:t>E</w:t>
      </w:r>
      <w:r w:rsidRPr="00B30BF7">
        <w:rPr>
          <w:noProof/>
          <w:color w:val="000000"/>
          <w:sz w:val="20"/>
          <w:szCs w:val="20"/>
        </w:rPr>
        <w:t>urope</w:t>
      </w:r>
      <w:r w:rsidRPr="00B30BF7">
        <w:rPr>
          <w:rStyle w:val="content"/>
          <w:rFonts w:eastAsiaTheme="majorEastAsia"/>
          <w:noProof/>
          <w:color w:val="000000"/>
          <w:sz w:val="20"/>
          <w:szCs w:val="20"/>
        </w:rPr>
        <w:t>) 2013, eLearning Symposium, Prague, Czech Republic. August 24-28, Abstract Book 2013; 211.</w:t>
      </w:r>
    </w:p>
    <w:p w:rsidR="000C229F" w:rsidRPr="00B30BF7" w:rsidRDefault="000C229F" w:rsidP="00A44DD5">
      <w:pPr>
        <w:pStyle w:val="ListParagraph"/>
        <w:widowControl/>
        <w:numPr>
          <w:ilvl w:val="0"/>
          <w:numId w:val="17"/>
        </w:numPr>
        <w:overflowPunct/>
        <w:adjustRightInd/>
        <w:spacing w:line="240" w:lineRule="auto"/>
        <w:ind w:left="284" w:hanging="284"/>
        <w:rPr>
          <w:rStyle w:val="content"/>
          <w:rFonts w:eastAsiaTheme="majorEastAsia"/>
          <w:noProof/>
          <w:color w:val="000000"/>
          <w:sz w:val="20"/>
          <w:szCs w:val="20"/>
        </w:rPr>
      </w:pPr>
      <w:r w:rsidRPr="00B30BF7">
        <w:rPr>
          <w:rStyle w:val="content"/>
          <w:rFonts w:eastAsiaTheme="majorEastAsia"/>
          <w:noProof/>
          <w:color w:val="000000"/>
          <w:sz w:val="20"/>
          <w:szCs w:val="20"/>
        </w:rPr>
        <w:t xml:space="preserve">Bajčetić M, Milić J,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Puškaš N, Labudović-Borović M, Kostić J. The effects of contextual and interactive learning in online environment on knowledge retention among medical students. AMEE (</w:t>
      </w:r>
      <w:r w:rsidRPr="00B30BF7">
        <w:rPr>
          <w:bCs/>
          <w:noProof/>
          <w:color w:val="000000"/>
          <w:sz w:val="20"/>
          <w:szCs w:val="20"/>
        </w:rPr>
        <w:t>A</w:t>
      </w:r>
      <w:r w:rsidRPr="00B30BF7">
        <w:rPr>
          <w:noProof/>
          <w:color w:val="000000"/>
          <w:sz w:val="20"/>
          <w:szCs w:val="20"/>
        </w:rPr>
        <w:t xml:space="preserve">ssociation for </w:t>
      </w:r>
      <w:r w:rsidRPr="00B30BF7">
        <w:rPr>
          <w:bCs/>
          <w:noProof/>
          <w:color w:val="000000"/>
          <w:sz w:val="20"/>
          <w:szCs w:val="20"/>
        </w:rPr>
        <w:t>M</w:t>
      </w:r>
      <w:r w:rsidRPr="00B30BF7">
        <w:rPr>
          <w:noProof/>
          <w:color w:val="000000"/>
          <w:sz w:val="20"/>
          <w:szCs w:val="20"/>
        </w:rPr>
        <w:t xml:space="preserve">edical </w:t>
      </w:r>
      <w:r w:rsidRPr="00B30BF7">
        <w:rPr>
          <w:bCs/>
          <w:noProof/>
          <w:color w:val="000000"/>
          <w:sz w:val="20"/>
          <w:szCs w:val="20"/>
        </w:rPr>
        <w:t>E</w:t>
      </w:r>
      <w:r w:rsidRPr="00B30BF7">
        <w:rPr>
          <w:noProof/>
          <w:color w:val="000000"/>
          <w:sz w:val="20"/>
          <w:szCs w:val="20"/>
        </w:rPr>
        <w:t xml:space="preserve">ducation in </w:t>
      </w:r>
      <w:r w:rsidRPr="00B30BF7">
        <w:rPr>
          <w:bCs/>
          <w:noProof/>
          <w:color w:val="000000"/>
          <w:sz w:val="20"/>
          <w:szCs w:val="20"/>
        </w:rPr>
        <w:t>E</w:t>
      </w:r>
      <w:r w:rsidRPr="00B30BF7">
        <w:rPr>
          <w:noProof/>
          <w:color w:val="000000"/>
          <w:sz w:val="20"/>
          <w:szCs w:val="20"/>
        </w:rPr>
        <w:t>urope</w:t>
      </w:r>
      <w:r w:rsidRPr="00B30BF7">
        <w:rPr>
          <w:rStyle w:val="content"/>
          <w:rFonts w:eastAsiaTheme="majorEastAsia"/>
          <w:noProof/>
          <w:color w:val="000000"/>
          <w:sz w:val="20"/>
          <w:szCs w:val="20"/>
        </w:rPr>
        <w:t>) 2012, eLearning Symposium, Lyon, France. August 25-29, Abstract Book, 2012; 212.</w:t>
      </w:r>
    </w:p>
    <w:p w:rsidR="000C229F" w:rsidRPr="00B30BF7" w:rsidRDefault="000C229F" w:rsidP="00A44DD5">
      <w:pPr>
        <w:pStyle w:val="ListParagraph"/>
        <w:widowControl/>
        <w:numPr>
          <w:ilvl w:val="0"/>
          <w:numId w:val="17"/>
        </w:numPr>
        <w:overflowPunct/>
        <w:adjustRightInd/>
        <w:spacing w:line="240" w:lineRule="auto"/>
        <w:ind w:left="284" w:hanging="284"/>
        <w:rPr>
          <w:sz w:val="20"/>
          <w:szCs w:val="20"/>
        </w:rPr>
      </w:pPr>
      <w:r w:rsidRPr="00B30BF7">
        <w:rPr>
          <w:rStyle w:val="content"/>
          <w:rFonts w:eastAsiaTheme="majorEastAsia"/>
          <w:noProof/>
          <w:color w:val="000000"/>
          <w:sz w:val="20"/>
          <w:szCs w:val="20"/>
        </w:rPr>
        <w:t>B</w:t>
      </w:r>
      <w:r w:rsidRPr="00B30BF7">
        <w:rPr>
          <w:noProof/>
          <w:color w:val="000000"/>
          <w:sz w:val="20"/>
          <w:szCs w:val="20"/>
        </w:rPr>
        <w:t xml:space="preserve">ajčetić M, </w:t>
      </w:r>
      <w:r w:rsidRPr="00B30BF7">
        <w:rPr>
          <w:b/>
          <w:noProof/>
          <w:color w:val="000000"/>
          <w:sz w:val="20"/>
          <w:szCs w:val="20"/>
        </w:rPr>
        <w:t>Zaletel I</w:t>
      </w:r>
      <w:r w:rsidRPr="00B30BF7">
        <w:rPr>
          <w:noProof/>
          <w:color w:val="000000"/>
          <w:sz w:val="20"/>
          <w:szCs w:val="20"/>
        </w:rPr>
        <w:t>, Petrušić I</w:t>
      </w:r>
      <w:r w:rsidRPr="00B30BF7">
        <w:rPr>
          <w:i/>
          <w:noProof/>
          <w:color w:val="000000"/>
          <w:sz w:val="20"/>
          <w:szCs w:val="20"/>
        </w:rPr>
        <w:t xml:space="preserve"> </w:t>
      </w:r>
      <w:r w:rsidRPr="00B30BF7">
        <w:rPr>
          <w:noProof/>
          <w:color w:val="000000"/>
          <w:sz w:val="20"/>
          <w:szCs w:val="20"/>
        </w:rPr>
        <w:t>et al. Online courses in medical education- experience of Belgrade School of medicine. Digitalization of cultural and scientific heritage - International scientific conference in Belgrade, Abstract Book 2011; 51.</w:t>
      </w:r>
    </w:p>
    <w:p w:rsidR="000C229F" w:rsidRPr="00B30BF7" w:rsidRDefault="000C229F" w:rsidP="00A44DD5">
      <w:pPr>
        <w:pStyle w:val="ListParagraph"/>
        <w:widowControl/>
        <w:numPr>
          <w:ilvl w:val="0"/>
          <w:numId w:val="17"/>
        </w:numPr>
        <w:overflowPunct/>
        <w:adjustRightInd/>
        <w:spacing w:line="240" w:lineRule="auto"/>
        <w:ind w:left="284" w:hanging="284"/>
        <w:rPr>
          <w:rFonts w:eastAsiaTheme="majorEastAsia"/>
          <w:sz w:val="20"/>
          <w:szCs w:val="20"/>
        </w:rPr>
      </w:pPr>
      <w:r w:rsidRPr="00B30BF7">
        <w:rPr>
          <w:rStyle w:val="content"/>
          <w:rFonts w:eastAsiaTheme="majorEastAsia"/>
          <w:noProof/>
          <w:color w:val="000000"/>
          <w:sz w:val="20"/>
          <w:szCs w:val="20"/>
        </w:rPr>
        <w:t xml:space="preserve">Bajcetic M , Lazarevic B, Kostic J, Miljkovic M, Djokic V, Vesic R, </w:t>
      </w:r>
      <w:r w:rsidRPr="00B30BF7">
        <w:rPr>
          <w:rStyle w:val="content"/>
          <w:rFonts w:eastAsiaTheme="majorEastAsia"/>
          <w:b/>
          <w:noProof/>
          <w:color w:val="000000"/>
          <w:sz w:val="20"/>
          <w:szCs w:val="20"/>
        </w:rPr>
        <w:t>Zaletel I</w:t>
      </w:r>
      <w:r w:rsidRPr="00B30BF7">
        <w:rPr>
          <w:rStyle w:val="content"/>
          <w:rFonts w:eastAsiaTheme="majorEastAsia"/>
          <w:b/>
          <w:i/>
          <w:noProof/>
          <w:color w:val="000000"/>
          <w:sz w:val="20"/>
          <w:szCs w:val="20"/>
        </w:rPr>
        <w:t>.</w:t>
      </w:r>
      <w:r w:rsidRPr="00B30BF7">
        <w:rPr>
          <w:rStyle w:val="content"/>
          <w:rFonts w:eastAsiaTheme="majorEastAsia"/>
          <w:noProof/>
          <w:color w:val="000000"/>
          <w:sz w:val="20"/>
          <w:szCs w:val="20"/>
        </w:rPr>
        <w:t xml:space="preserve"> Using clinical cases and forums for contextual histology learning in online enviroment. AMEE (</w:t>
      </w:r>
      <w:r w:rsidRPr="00B30BF7">
        <w:rPr>
          <w:bCs/>
          <w:noProof/>
          <w:color w:val="000000"/>
          <w:sz w:val="20"/>
          <w:szCs w:val="20"/>
        </w:rPr>
        <w:t>A</w:t>
      </w:r>
      <w:r w:rsidRPr="00B30BF7">
        <w:rPr>
          <w:noProof/>
          <w:color w:val="000000"/>
          <w:sz w:val="20"/>
          <w:szCs w:val="20"/>
        </w:rPr>
        <w:t xml:space="preserve">ssociation for </w:t>
      </w:r>
      <w:r w:rsidRPr="00B30BF7">
        <w:rPr>
          <w:bCs/>
          <w:noProof/>
          <w:color w:val="000000"/>
          <w:sz w:val="20"/>
          <w:szCs w:val="20"/>
        </w:rPr>
        <w:t>M</w:t>
      </w:r>
      <w:r w:rsidRPr="00B30BF7">
        <w:rPr>
          <w:noProof/>
          <w:color w:val="000000"/>
          <w:sz w:val="20"/>
          <w:szCs w:val="20"/>
        </w:rPr>
        <w:t xml:space="preserve">edical </w:t>
      </w:r>
      <w:r w:rsidRPr="00B30BF7">
        <w:rPr>
          <w:bCs/>
          <w:noProof/>
          <w:color w:val="000000"/>
          <w:sz w:val="20"/>
          <w:szCs w:val="20"/>
        </w:rPr>
        <w:t>E</w:t>
      </w:r>
      <w:r w:rsidRPr="00B30BF7">
        <w:rPr>
          <w:noProof/>
          <w:color w:val="000000"/>
          <w:sz w:val="20"/>
          <w:szCs w:val="20"/>
        </w:rPr>
        <w:t xml:space="preserve">ducation in </w:t>
      </w:r>
      <w:r w:rsidRPr="00B30BF7">
        <w:rPr>
          <w:bCs/>
          <w:noProof/>
          <w:color w:val="000000"/>
          <w:sz w:val="20"/>
          <w:szCs w:val="20"/>
        </w:rPr>
        <w:t>E</w:t>
      </w:r>
      <w:r w:rsidRPr="00B30BF7">
        <w:rPr>
          <w:noProof/>
          <w:color w:val="000000"/>
          <w:sz w:val="20"/>
          <w:szCs w:val="20"/>
        </w:rPr>
        <w:t>urope</w:t>
      </w:r>
      <w:r w:rsidRPr="00B30BF7">
        <w:rPr>
          <w:rStyle w:val="content"/>
          <w:rFonts w:eastAsiaTheme="majorEastAsia"/>
          <w:noProof/>
          <w:color w:val="000000"/>
          <w:sz w:val="20"/>
          <w:szCs w:val="20"/>
        </w:rPr>
        <w:t>) 2010, eLearning Symposium, Glasgow, UK. September 4-5, Abstract Book, 2010; 18.</w:t>
      </w:r>
    </w:p>
    <w:p w:rsidR="000C229F" w:rsidRPr="00B30BF7" w:rsidRDefault="000C229F" w:rsidP="00731FFD">
      <w:pPr>
        <w:spacing w:line="240" w:lineRule="auto"/>
        <w:rPr>
          <w:b/>
          <w:noProof/>
          <w:kern w:val="0"/>
          <w:sz w:val="20"/>
          <w:szCs w:val="20"/>
        </w:rPr>
      </w:pPr>
    </w:p>
    <w:p w:rsidR="004C1116" w:rsidRPr="00B30BF7" w:rsidRDefault="00A458FD" w:rsidP="00731FFD">
      <w:pPr>
        <w:spacing w:line="240" w:lineRule="auto"/>
        <w:rPr>
          <w:b/>
          <w:noProof/>
          <w:kern w:val="0"/>
          <w:sz w:val="20"/>
          <w:szCs w:val="20"/>
        </w:rPr>
      </w:pPr>
      <w:r w:rsidRPr="00B30BF7">
        <w:rPr>
          <w:rFonts w:eastAsia="Times New Roman"/>
          <w:b/>
          <w:color w:val="000000"/>
          <w:sz w:val="20"/>
          <w:szCs w:val="20"/>
        </w:rPr>
        <w:t>ИЗВОД У ЗБОРНИКУ НАЦИОНАЛНОГ СКУПА</w:t>
      </w:r>
    </w:p>
    <w:p w:rsidR="00FA2E34" w:rsidRPr="00B30BF7" w:rsidRDefault="00FA2E34" w:rsidP="00A44DD5">
      <w:pPr>
        <w:widowControl/>
        <w:numPr>
          <w:ilvl w:val="0"/>
          <w:numId w:val="18"/>
        </w:numPr>
        <w:overflowPunct/>
        <w:adjustRightInd/>
        <w:spacing w:before="40" w:after="40" w:line="240" w:lineRule="auto"/>
        <w:ind w:left="284" w:hanging="284"/>
        <w:rPr>
          <w:bCs/>
          <w:iCs/>
          <w:noProof/>
          <w:color w:val="000000"/>
          <w:sz w:val="20"/>
          <w:szCs w:val="20"/>
        </w:rPr>
      </w:pPr>
      <w:r w:rsidRPr="00B30BF7">
        <w:rPr>
          <w:bCs/>
          <w:iCs/>
          <w:noProof/>
          <w:color w:val="000000"/>
          <w:sz w:val="20"/>
          <w:szCs w:val="20"/>
        </w:rPr>
        <w:t xml:space="preserve">Nikolić B, Ivančević N, </w:t>
      </w:r>
      <w:r w:rsidRPr="00B30BF7">
        <w:rPr>
          <w:b/>
          <w:iCs/>
          <w:noProof/>
          <w:color w:val="000000"/>
          <w:sz w:val="20"/>
          <w:szCs w:val="20"/>
        </w:rPr>
        <w:t>Zaletel I</w:t>
      </w:r>
      <w:r w:rsidRPr="00B30BF7">
        <w:rPr>
          <w:bCs/>
          <w:iCs/>
          <w:noProof/>
          <w:color w:val="000000"/>
          <w:sz w:val="20"/>
          <w:szCs w:val="20"/>
        </w:rPr>
        <w:t xml:space="preserve">, Nešić D, Jančić J. Epilepsija u dečjoj i adolescentnoj multiploj sklerozi. 6. Simpozijum o kortikalnim bolestima. Maj 2025, Sokobanja, Srbija. Zbornik radova 2025:51. </w:t>
      </w:r>
    </w:p>
    <w:p w:rsidR="00FA2E34" w:rsidRPr="00B30BF7" w:rsidRDefault="00FA2E34" w:rsidP="00A44DD5">
      <w:pPr>
        <w:widowControl/>
        <w:numPr>
          <w:ilvl w:val="0"/>
          <w:numId w:val="18"/>
        </w:numPr>
        <w:overflowPunct/>
        <w:adjustRightInd/>
        <w:spacing w:before="40" w:after="40" w:line="240" w:lineRule="auto"/>
        <w:ind w:left="284" w:hanging="284"/>
        <w:rPr>
          <w:bCs/>
          <w:iCs/>
          <w:noProof/>
          <w:color w:val="000000"/>
          <w:sz w:val="20"/>
          <w:szCs w:val="20"/>
        </w:rPr>
      </w:pPr>
      <w:r w:rsidRPr="00B30BF7">
        <w:rPr>
          <w:bCs/>
          <w:iCs/>
          <w:noProof/>
          <w:color w:val="000000"/>
          <w:sz w:val="20"/>
          <w:szCs w:val="20"/>
        </w:rPr>
        <w:t xml:space="preserve">Nikolić B, Ivančević N, </w:t>
      </w:r>
      <w:r w:rsidRPr="00B30BF7">
        <w:rPr>
          <w:b/>
          <w:iCs/>
          <w:noProof/>
          <w:color w:val="000000"/>
          <w:sz w:val="20"/>
          <w:szCs w:val="20"/>
        </w:rPr>
        <w:t>Zaletel I</w:t>
      </w:r>
      <w:r w:rsidRPr="00B30BF7">
        <w:rPr>
          <w:bCs/>
          <w:iCs/>
          <w:noProof/>
          <w:color w:val="000000"/>
          <w:sz w:val="20"/>
          <w:szCs w:val="20"/>
        </w:rPr>
        <w:t>, Jančić J. Spektar pogrešnih dijagnoza multiple skleroze kod dece i adolescenata. P 6-2. str. 85. XX Kongres društva neurologa srbije sa međunarodnim učešćem. Beograd. 2024. ISBN 978-86-917123-5-8</w:t>
      </w:r>
    </w:p>
    <w:p w:rsidR="00FA2E34" w:rsidRPr="00B30BF7" w:rsidRDefault="00FA2E34" w:rsidP="00A44DD5">
      <w:pPr>
        <w:widowControl/>
        <w:numPr>
          <w:ilvl w:val="0"/>
          <w:numId w:val="18"/>
        </w:numPr>
        <w:overflowPunct/>
        <w:adjustRightInd/>
        <w:spacing w:before="40" w:after="40" w:line="240" w:lineRule="auto"/>
        <w:ind w:left="284" w:hanging="284"/>
        <w:rPr>
          <w:bCs/>
          <w:iCs/>
          <w:noProof/>
          <w:color w:val="000000"/>
          <w:sz w:val="20"/>
          <w:szCs w:val="20"/>
        </w:rPr>
      </w:pPr>
      <w:r w:rsidRPr="00B30BF7">
        <w:rPr>
          <w:bCs/>
          <w:iCs/>
          <w:noProof/>
          <w:color w:val="000000"/>
          <w:sz w:val="20"/>
          <w:szCs w:val="20"/>
        </w:rPr>
        <w:t xml:space="preserve">Nikolić B, Ivančević N, </w:t>
      </w:r>
      <w:r w:rsidRPr="00B30BF7">
        <w:rPr>
          <w:b/>
          <w:iCs/>
          <w:noProof/>
          <w:color w:val="000000"/>
          <w:sz w:val="20"/>
          <w:szCs w:val="20"/>
        </w:rPr>
        <w:t>Zaletel I</w:t>
      </w:r>
      <w:r w:rsidRPr="00B30BF7">
        <w:rPr>
          <w:bCs/>
          <w:iCs/>
          <w:noProof/>
          <w:color w:val="000000"/>
          <w:sz w:val="20"/>
          <w:szCs w:val="20"/>
        </w:rPr>
        <w:t>, Jančić J. Test vremenski ograničenog hoda od 25 stopa i 6 - minutni test u dečjoj i adolescentnoj multiploj sklerozi. XIII/XIX kongres neurologa Srbije sa međunarodnim učešćem, 21-24.09.2023, Niš, Srbija, ISBN 978-86-917123-4-1, Zbornik sažetaka, P3-31: 166.</w:t>
      </w:r>
    </w:p>
    <w:p w:rsidR="00FA2E34" w:rsidRPr="00B30BF7" w:rsidRDefault="00FA2E34" w:rsidP="00A44DD5">
      <w:pPr>
        <w:widowControl/>
        <w:numPr>
          <w:ilvl w:val="0"/>
          <w:numId w:val="18"/>
        </w:numPr>
        <w:overflowPunct/>
        <w:adjustRightInd/>
        <w:spacing w:before="40" w:after="40" w:line="240" w:lineRule="auto"/>
        <w:ind w:left="284" w:hanging="284"/>
        <w:rPr>
          <w:bCs/>
          <w:iCs/>
          <w:noProof/>
          <w:color w:val="000000"/>
          <w:sz w:val="20"/>
          <w:szCs w:val="20"/>
        </w:rPr>
      </w:pPr>
      <w:r w:rsidRPr="00B30BF7">
        <w:rPr>
          <w:bCs/>
          <w:iCs/>
          <w:noProof/>
          <w:color w:val="000000"/>
          <w:sz w:val="20"/>
          <w:szCs w:val="20"/>
        </w:rPr>
        <w:t xml:space="preserve">Nikolić B, Ivančević N, </w:t>
      </w:r>
      <w:r w:rsidRPr="00B30BF7">
        <w:rPr>
          <w:b/>
          <w:iCs/>
          <w:noProof/>
          <w:color w:val="000000"/>
          <w:sz w:val="20"/>
          <w:szCs w:val="20"/>
        </w:rPr>
        <w:t>Zaletel I</w:t>
      </w:r>
      <w:r w:rsidRPr="00B30BF7">
        <w:rPr>
          <w:bCs/>
          <w:iCs/>
          <w:noProof/>
          <w:color w:val="000000"/>
          <w:sz w:val="20"/>
          <w:szCs w:val="20"/>
        </w:rPr>
        <w:t>, Jančić J. Napredak u dijagnostici i lečenju dece i adolescenata sa multiplom sklerozom. XIII/XIX kongres neurologa Srbije sa međunarodnim učešćem, 21-24.09.2023, Niš, Srbija, ISBN 978-86-917123-4-1, Zbornik sažetaka, P3-2: 139.</w:t>
      </w:r>
    </w:p>
    <w:p w:rsidR="00FA2E34" w:rsidRPr="00B30BF7" w:rsidRDefault="00FA2E34" w:rsidP="00A44DD5">
      <w:pPr>
        <w:widowControl/>
        <w:numPr>
          <w:ilvl w:val="0"/>
          <w:numId w:val="18"/>
        </w:numPr>
        <w:overflowPunct/>
        <w:adjustRightInd/>
        <w:spacing w:before="40" w:after="40" w:line="240" w:lineRule="auto"/>
        <w:ind w:left="284" w:hanging="284"/>
        <w:rPr>
          <w:bCs/>
          <w:iCs/>
          <w:noProof/>
          <w:color w:val="000000"/>
          <w:sz w:val="20"/>
          <w:szCs w:val="20"/>
        </w:rPr>
      </w:pPr>
      <w:r w:rsidRPr="00B30BF7">
        <w:rPr>
          <w:bCs/>
          <w:iCs/>
          <w:noProof/>
          <w:color w:val="000000"/>
          <w:sz w:val="20"/>
          <w:szCs w:val="20"/>
        </w:rPr>
        <w:t xml:space="preserve">Nikolić B, Stevanović D, Ivančević N, </w:t>
      </w:r>
      <w:r w:rsidRPr="00B30BF7">
        <w:rPr>
          <w:b/>
          <w:iCs/>
          <w:noProof/>
          <w:color w:val="000000"/>
          <w:sz w:val="20"/>
          <w:szCs w:val="20"/>
        </w:rPr>
        <w:t>Zaletel I</w:t>
      </w:r>
      <w:r w:rsidRPr="00B30BF7">
        <w:rPr>
          <w:bCs/>
          <w:iCs/>
          <w:noProof/>
          <w:color w:val="000000"/>
          <w:sz w:val="20"/>
          <w:szCs w:val="20"/>
        </w:rPr>
        <w:t xml:space="preserve">, Đurić V, Samardžić J, Jančić J. Depresivni i anksiozni simptomi u dečjoj multiploj sklerozi. 12. Kongres neurologa Srbije sa međunarodnim učešćem, Novembar 2019, Vrnjačka Banja, Srbija. Zbornik sažetaka, P2-36. </w:t>
      </w:r>
    </w:p>
    <w:p w:rsidR="00FA2E34" w:rsidRPr="00B30BF7" w:rsidRDefault="00FA2E34" w:rsidP="00A44DD5">
      <w:pPr>
        <w:widowControl/>
        <w:numPr>
          <w:ilvl w:val="0"/>
          <w:numId w:val="18"/>
        </w:numPr>
        <w:overflowPunct/>
        <w:adjustRightInd/>
        <w:spacing w:before="40" w:after="40" w:line="240" w:lineRule="auto"/>
        <w:ind w:left="284" w:hanging="284"/>
        <w:rPr>
          <w:b/>
          <w:i/>
          <w:noProof/>
          <w:color w:val="000000"/>
          <w:sz w:val="20"/>
          <w:szCs w:val="20"/>
          <w:lang/>
        </w:rPr>
      </w:pPr>
      <w:r w:rsidRPr="00B30BF7">
        <w:rPr>
          <w:noProof/>
          <w:color w:val="000000"/>
          <w:sz w:val="20"/>
          <w:szCs w:val="20"/>
        </w:rPr>
        <w:t xml:space="preserve">Perović M, </w:t>
      </w:r>
      <w:r w:rsidRPr="00B30BF7">
        <w:rPr>
          <w:b/>
          <w:noProof/>
          <w:color w:val="000000"/>
          <w:sz w:val="20"/>
          <w:szCs w:val="20"/>
        </w:rPr>
        <w:t>Zaletel I</w:t>
      </w:r>
      <w:r w:rsidRPr="00B30BF7">
        <w:rPr>
          <w:noProof/>
          <w:color w:val="000000"/>
          <w:sz w:val="20"/>
          <w:szCs w:val="20"/>
        </w:rPr>
        <w:t>, Tešić V, Jovanović M, Brkić M, Puškaš N, Kanazir S.</w:t>
      </w:r>
      <w:r w:rsidRPr="00B30BF7">
        <w:rPr>
          <w:b/>
          <w:i/>
          <w:noProof/>
          <w:color w:val="000000"/>
          <w:sz w:val="20"/>
          <w:szCs w:val="20"/>
        </w:rPr>
        <w:t xml:space="preserve"> </w:t>
      </w:r>
      <w:r w:rsidRPr="00B30BF7">
        <w:rPr>
          <w:noProof/>
          <w:color w:val="000000"/>
          <w:sz w:val="20"/>
          <w:szCs w:val="20"/>
        </w:rPr>
        <w:t>Grey</w:t>
      </w:r>
      <w:r w:rsidRPr="00B30BF7">
        <w:rPr>
          <w:noProof/>
          <w:color w:val="000000"/>
          <w:sz w:val="20"/>
          <w:szCs w:val="20"/>
          <w:shd w:val="clear" w:color="auto" w:fill="E3E3E3"/>
        </w:rPr>
        <w:t xml:space="preserve"> </w:t>
      </w:r>
      <w:r w:rsidRPr="00B30BF7">
        <w:rPr>
          <w:noProof/>
          <w:color w:val="000000"/>
          <w:sz w:val="20"/>
          <w:szCs w:val="20"/>
        </w:rPr>
        <w:t>level co-occurrence matrix method for analysis of dexamethasone effects on synaptic plasticity-related proteins expression in the hippocampus of old rats.</w:t>
      </w:r>
      <w:r w:rsidR="00725AA4" w:rsidRPr="00B30BF7">
        <w:rPr>
          <w:noProof/>
          <w:color w:val="000000"/>
          <w:sz w:val="20"/>
          <w:szCs w:val="20"/>
          <w:lang/>
        </w:rPr>
        <w:t xml:space="preserve"> </w:t>
      </w:r>
      <w:r w:rsidRPr="00B30BF7">
        <w:rPr>
          <w:noProof/>
          <w:color w:val="000000"/>
          <w:sz w:val="20"/>
          <w:szCs w:val="20"/>
        </w:rPr>
        <w:t>VII</w:t>
      </w:r>
      <w:r w:rsidRPr="00B30BF7">
        <w:rPr>
          <w:noProof/>
          <w:color w:val="000000"/>
          <w:sz w:val="20"/>
          <w:szCs w:val="20"/>
          <w:lang/>
        </w:rPr>
        <w:t xml:space="preserve"> </w:t>
      </w:r>
      <w:r w:rsidRPr="00B30BF7">
        <w:rPr>
          <w:noProof/>
          <w:color w:val="000000"/>
          <w:sz w:val="20"/>
          <w:szCs w:val="20"/>
        </w:rPr>
        <w:t>kongres</w:t>
      </w:r>
      <w:r w:rsidRPr="00B30BF7">
        <w:rPr>
          <w:noProof/>
          <w:color w:val="000000"/>
          <w:sz w:val="20"/>
          <w:szCs w:val="20"/>
          <w:lang/>
        </w:rPr>
        <w:t xml:space="preserve"> </w:t>
      </w:r>
      <w:r w:rsidRPr="00B30BF7">
        <w:rPr>
          <w:noProof/>
          <w:color w:val="000000"/>
          <w:sz w:val="20"/>
          <w:szCs w:val="20"/>
        </w:rPr>
        <w:t>dru</w:t>
      </w:r>
      <w:r w:rsidR="00725AA4" w:rsidRPr="00B30BF7">
        <w:rPr>
          <w:noProof/>
          <w:color w:val="000000"/>
          <w:sz w:val="20"/>
          <w:szCs w:val="20"/>
          <w:lang/>
        </w:rPr>
        <w:t>š</w:t>
      </w:r>
      <w:r w:rsidRPr="00B30BF7">
        <w:rPr>
          <w:noProof/>
          <w:color w:val="000000"/>
          <w:sz w:val="20"/>
          <w:szCs w:val="20"/>
        </w:rPr>
        <w:t>tva</w:t>
      </w:r>
      <w:r w:rsidRPr="00B30BF7">
        <w:rPr>
          <w:noProof/>
          <w:color w:val="000000"/>
          <w:sz w:val="20"/>
          <w:szCs w:val="20"/>
          <w:lang/>
        </w:rPr>
        <w:t xml:space="preserve"> </w:t>
      </w:r>
      <w:r w:rsidRPr="00B30BF7">
        <w:rPr>
          <w:noProof/>
          <w:color w:val="000000"/>
          <w:sz w:val="20"/>
          <w:szCs w:val="20"/>
        </w:rPr>
        <w:t>za</w:t>
      </w:r>
      <w:r w:rsidRPr="00B30BF7">
        <w:rPr>
          <w:noProof/>
          <w:color w:val="000000"/>
          <w:sz w:val="20"/>
          <w:szCs w:val="20"/>
          <w:lang/>
        </w:rPr>
        <w:t xml:space="preserve"> </w:t>
      </w:r>
      <w:r w:rsidRPr="00B30BF7">
        <w:rPr>
          <w:noProof/>
          <w:color w:val="000000"/>
          <w:sz w:val="20"/>
          <w:szCs w:val="20"/>
        </w:rPr>
        <w:t>neuronauke</w:t>
      </w:r>
      <w:r w:rsidRPr="00B30BF7">
        <w:rPr>
          <w:noProof/>
          <w:color w:val="000000"/>
          <w:sz w:val="20"/>
          <w:szCs w:val="20"/>
          <w:lang/>
        </w:rPr>
        <w:t xml:space="preserve"> </w:t>
      </w:r>
      <w:r w:rsidRPr="00B30BF7">
        <w:rPr>
          <w:noProof/>
          <w:color w:val="000000"/>
          <w:sz w:val="20"/>
          <w:szCs w:val="20"/>
        </w:rPr>
        <w:t>Srbije</w:t>
      </w:r>
      <w:r w:rsidRPr="00B30BF7">
        <w:rPr>
          <w:noProof/>
          <w:color w:val="000000"/>
          <w:sz w:val="20"/>
          <w:szCs w:val="20"/>
          <w:lang/>
        </w:rPr>
        <w:t xml:space="preserve"> </w:t>
      </w:r>
      <w:r w:rsidRPr="00B30BF7">
        <w:rPr>
          <w:noProof/>
          <w:color w:val="000000"/>
          <w:sz w:val="20"/>
          <w:szCs w:val="20"/>
        </w:rPr>
        <w:t>sa</w:t>
      </w:r>
      <w:r w:rsidRPr="00B30BF7">
        <w:rPr>
          <w:noProof/>
          <w:color w:val="000000"/>
          <w:sz w:val="20"/>
          <w:szCs w:val="20"/>
          <w:lang/>
        </w:rPr>
        <w:t xml:space="preserve"> </w:t>
      </w:r>
      <w:r w:rsidRPr="00B30BF7">
        <w:rPr>
          <w:noProof/>
          <w:color w:val="000000"/>
          <w:sz w:val="20"/>
          <w:szCs w:val="20"/>
        </w:rPr>
        <w:t>me</w:t>
      </w:r>
      <w:r w:rsidRPr="00B30BF7">
        <w:rPr>
          <w:noProof/>
          <w:color w:val="000000"/>
          <w:sz w:val="20"/>
          <w:szCs w:val="20"/>
          <w:lang/>
        </w:rPr>
        <w:t>đ</w:t>
      </w:r>
      <w:r w:rsidRPr="00B30BF7">
        <w:rPr>
          <w:noProof/>
          <w:color w:val="000000"/>
          <w:sz w:val="20"/>
          <w:szCs w:val="20"/>
        </w:rPr>
        <w:t>unarodnim</w:t>
      </w:r>
      <w:r w:rsidRPr="00B30BF7">
        <w:rPr>
          <w:noProof/>
          <w:color w:val="000000"/>
          <w:sz w:val="20"/>
          <w:szCs w:val="20"/>
          <w:lang/>
        </w:rPr>
        <w:t xml:space="preserve"> </w:t>
      </w:r>
      <w:r w:rsidRPr="00B30BF7">
        <w:rPr>
          <w:noProof/>
          <w:color w:val="000000"/>
          <w:sz w:val="20"/>
          <w:szCs w:val="20"/>
        </w:rPr>
        <w:t>u</w:t>
      </w:r>
      <w:r w:rsidRPr="00B30BF7">
        <w:rPr>
          <w:noProof/>
          <w:color w:val="000000"/>
          <w:sz w:val="20"/>
          <w:szCs w:val="20"/>
          <w:lang/>
        </w:rPr>
        <w:t>č</w:t>
      </w:r>
      <w:r w:rsidRPr="00B30BF7">
        <w:rPr>
          <w:noProof/>
          <w:color w:val="000000"/>
          <w:sz w:val="20"/>
          <w:szCs w:val="20"/>
        </w:rPr>
        <w:t>e</w:t>
      </w:r>
      <w:r w:rsidRPr="00B30BF7">
        <w:rPr>
          <w:noProof/>
          <w:color w:val="000000"/>
          <w:sz w:val="20"/>
          <w:szCs w:val="20"/>
          <w:lang/>
        </w:rPr>
        <w:t>šć</w:t>
      </w:r>
      <w:r w:rsidRPr="00B30BF7">
        <w:rPr>
          <w:noProof/>
          <w:color w:val="000000"/>
          <w:sz w:val="20"/>
          <w:szCs w:val="20"/>
        </w:rPr>
        <w:t>em</w:t>
      </w:r>
      <w:r w:rsidRPr="00B30BF7">
        <w:rPr>
          <w:noProof/>
          <w:color w:val="000000"/>
          <w:sz w:val="20"/>
          <w:szCs w:val="20"/>
          <w:lang/>
        </w:rPr>
        <w:t xml:space="preserve">, </w:t>
      </w:r>
      <w:r w:rsidRPr="00B30BF7">
        <w:rPr>
          <w:noProof/>
          <w:color w:val="000000"/>
          <w:sz w:val="20"/>
          <w:szCs w:val="20"/>
        </w:rPr>
        <w:t>Beograd</w:t>
      </w:r>
      <w:r w:rsidRPr="00B30BF7">
        <w:rPr>
          <w:noProof/>
          <w:color w:val="000000"/>
          <w:sz w:val="20"/>
          <w:szCs w:val="20"/>
          <w:lang/>
        </w:rPr>
        <w:t xml:space="preserve">, </w:t>
      </w:r>
      <w:r w:rsidRPr="00B30BF7">
        <w:rPr>
          <w:noProof/>
          <w:color w:val="000000"/>
          <w:sz w:val="20"/>
          <w:szCs w:val="20"/>
        </w:rPr>
        <w:t>Srbija</w:t>
      </w:r>
      <w:r w:rsidRPr="00B30BF7">
        <w:rPr>
          <w:noProof/>
          <w:color w:val="000000"/>
          <w:sz w:val="20"/>
          <w:szCs w:val="20"/>
          <w:lang/>
        </w:rPr>
        <w:t xml:space="preserve">, 25. - 28. </w:t>
      </w:r>
      <w:r w:rsidR="00FB2AA8" w:rsidRPr="00B30BF7">
        <w:rPr>
          <w:noProof/>
          <w:color w:val="000000"/>
          <w:sz w:val="20"/>
          <w:szCs w:val="20"/>
          <w:lang/>
        </w:rPr>
        <w:t>октобар</w:t>
      </w:r>
      <w:r w:rsidRPr="00B30BF7">
        <w:rPr>
          <w:noProof/>
          <w:color w:val="000000"/>
          <w:sz w:val="20"/>
          <w:szCs w:val="20"/>
          <w:lang/>
        </w:rPr>
        <w:t>, 2017</w:t>
      </w:r>
    </w:p>
    <w:p w:rsidR="00FA2E34" w:rsidRPr="00B30BF7" w:rsidRDefault="00FA2E34" w:rsidP="00A44DD5">
      <w:pPr>
        <w:widowControl/>
        <w:numPr>
          <w:ilvl w:val="0"/>
          <w:numId w:val="18"/>
        </w:numPr>
        <w:overflowPunct/>
        <w:adjustRightInd/>
        <w:spacing w:before="40" w:after="40" w:line="240" w:lineRule="auto"/>
        <w:ind w:left="284" w:hanging="284"/>
        <w:rPr>
          <w:b/>
          <w:i/>
          <w:noProof/>
          <w:color w:val="000000"/>
          <w:sz w:val="20"/>
          <w:szCs w:val="20"/>
        </w:rPr>
      </w:pPr>
      <w:r w:rsidRPr="00B30BF7">
        <w:rPr>
          <w:b/>
          <w:noProof/>
          <w:color w:val="000000"/>
          <w:sz w:val="20"/>
          <w:szCs w:val="20"/>
          <w:shd w:val="clear" w:color="auto" w:fill="FFFFFF"/>
        </w:rPr>
        <w:t>Zaletel I</w:t>
      </w:r>
      <w:r w:rsidRPr="00B30BF7">
        <w:rPr>
          <w:noProof/>
          <w:color w:val="000000"/>
          <w:sz w:val="20"/>
          <w:szCs w:val="20"/>
          <w:shd w:val="clear" w:color="auto" w:fill="FFFFFF"/>
        </w:rPr>
        <w:t xml:space="preserve">, Perović M, Jovanović M, Švirtlih M, Stevanović M, Kanazir S, Puškaš N. Early changes in the neurogenesis in 5xFAD transgenic mice model of Alzheimer’s disease is associated with a decreased expression of SoxB transcriptional factors in the subgranular zone of the hippocampus. VII kongres drustva za neuronauke Srbije sa međunarodnim učešćem, Beograd, Srbija, 25. - </w:t>
      </w:r>
      <w:r w:rsidRPr="00B30BF7">
        <w:rPr>
          <w:noProof/>
          <w:color w:val="000000" w:themeColor="text1"/>
          <w:sz w:val="20"/>
          <w:szCs w:val="20"/>
          <w:shd w:val="clear" w:color="auto" w:fill="FFFFFF"/>
        </w:rPr>
        <w:t>28. oktobar, 2017.</w:t>
      </w:r>
    </w:p>
    <w:p w:rsidR="00FA2E34" w:rsidRPr="00B30BF7" w:rsidRDefault="00FA2E34" w:rsidP="00A44DD5">
      <w:pPr>
        <w:widowControl/>
        <w:numPr>
          <w:ilvl w:val="0"/>
          <w:numId w:val="18"/>
        </w:numPr>
        <w:overflowPunct/>
        <w:adjustRightInd/>
        <w:spacing w:before="40" w:after="40" w:line="240" w:lineRule="auto"/>
        <w:ind w:left="284" w:hanging="284"/>
        <w:rPr>
          <w:noProof/>
          <w:color w:val="000000"/>
          <w:sz w:val="20"/>
          <w:szCs w:val="20"/>
        </w:rPr>
      </w:pPr>
      <w:r w:rsidRPr="00B30BF7">
        <w:rPr>
          <w:noProof/>
          <w:color w:val="000000"/>
          <w:sz w:val="20"/>
          <w:szCs w:val="20"/>
        </w:rPr>
        <w:t xml:space="preserve">Todorović J, Dinčić M, Nešović Ostojić J, Dunđerović D, Tatić S, </w:t>
      </w:r>
      <w:r w:rsidRPr="00B30BF7">
        <w:rPr>
          <w:b/>
          <w:noProof/>
          <w:color w:val="000000"/>
          <w:sz w:val="20"/>
          <w:szCs w:val="20"/>
        </w:rPr>
        <w:t>Zaletel I</w:t>
      </w:r>
      <w:r w:rsidRPr="00B30BF7">
        <w:rPr>
          <w:noProof/>
          <w:color w:val="000000"/>
          <w:sz w:val="20"/>
          <w:szCs w:val="20"/>
        </w:rPr>
        <w:t>, Puškaš N, Kovačević S, Milovanović A. Teksturna analiza hromatina limfocita u Hašimotovom i limfocitnom tireoditisu, Medicinski glasnik Specijalne bolnice za bolesti štitaste žlezde i bolesti metabolizma Zlatibor, Specijalna bolnica za bolesti štitaste žlezde i bolesti metabolizma Zlatibor, no. 66, pp. 48 - 48, issn: 1821-1925, 2017.</w:t>
      </w:r>
    </w:p>
    <w:p w:rsidR="00FA2E34" w:rsidRPr="00B30BF7" w:rsidRDefault="00FA2E34" w:rsidP="00A44DD5">
      <w:pPr>
        <w:widowControl/>
        <w:numPr>
          <w:ilvl w:val="0"/>
          <w:numId w:val="18"/>
        </w:numPr>
        <w:overflowPunct/>
        <w:adjustRightInd/>
        <w:spacing w:before="40" w:after="40" w:line="240" w:lineRule="auto"/>
        <w:ind w:left="284" w:hanging="284"/>
        <w:rPr>
          <w:b/>
          <w:i/>
          <w:noProof/>
          <w:color w:val="000000"/>
          <w:sz w:val="20"/>
          <w:szCs w:val="20"/>
        </w:rPr>
      </w:pPr>
      <w:r w:rsidRPr="00B30BF7">
        <w:rPr>
          <w:noProof/>
          <w:color w:val="000000"/>
          <w:sz w:val="20"/>
          <w:szCs w:val="20"/>
        </w:rPr>
        <w:t xml:space="preserve">Labudović-Borović M, Borović S, Radak Đ, Kostić J, </w:t>
      </w:r>
      <w:r w:rsidRPr="00B30BF7">
        <w:rPr>
          <w:b/>
          <w:noProof/>
          <w:color w:val="000000"/>
          <w:sz w:val="20"/>
          <w:szCs w:val="20"/>
        </w:rPr>
        <w:t>Zaletel I</w:t>
      </w:r>
      <w:r w:rsidRPr="00B30BF7">
        <w:rPr>
          <w:noProof/>
          <w:color w:val="000000"/>
          <w:sz w:val="20"/>
          <w:szCs w:val="20"/>
        </w:rPr>
        <w:t>, Puškaš N, Marinković J, Milićević Ž, Čolić M. The volume density of the adventitial blood vessels in abdominal aortic aneurysm and aortic occlusive disease and its relation to inflammation. 3</w:t>
      </w:r>
      <w:r w:rsidRPr="00B30BF7">
        <w:rPr>
          <w:noProof/>
          <w:color w:val="000000"/>
          <w:sz w:val="20"/>
          <w:szCs w:val="20"/>
          <w:vertAlign w:val="superscript"/>
        </w:rPr>
        <w:t>rd</w:t>
      </w:r>
      <w:r w:rsidRPr="00B30BF7">
        <w:rPr>
          <w:noProof/>
          <w:color w:val="000000"/>
          <w:sz w:val="20"/>
          <w:szCs w:val="20"/>
        </w:rPr>
        <w:t xml:space="preserve"> Congress of Physiological Sciences of Serbia with International Partitipation. Belgrade, Serbia. October 29-31, Abstract book 2014; 25.</w:t>
      </w:r>
    </w:p>
    <w:p w:rsidR="00FA2E34" w:rsidRPr="00B30BF7" w:rsidRDefault="00FA2E34" w:rsidP="00A44DD5">
      <w:pPr>
        <w:widowControl/>
        <w:numPr>
          <w:ilvl w:val="0"/>
          <w:numId w:val="18"/>
        </w:numPr>
        <w:overflowPunct/>
        <w:adjustRightInd/>
        <w:spacing w:before="40" w:after="40" w:line="240" w:lineRule="auto"/>
        <w:ind w:left="284" w:hanging="284"/>
        <w:rPr>
          <w:b/>
          <w:i/>
          <w:noProof/>
          <w:color w:val="000000"/>
          <w:sz w:val="20"/>
          <w:szCs w:val="20"/>
        </w:rPr>
      </w:pPr>
      <w:r w:rsidRPr="00B30BF7">
        <w:rPr>
          <w:b/>
          <w:noProof/>
          <w:color w:val="000000"/>
          <w:sz w:val="20"/>
          <w:szCs w:val="20"/>
        </w:rPr>
        <w:t>Zaletel I</w:t>
      </w:r>
      <w:r w:rsidRPr="00B30BF7">
        <w:rPr>
          <w:noProof/>
          <w:color w:val="000000"/>
          <w:sz w:val="20"/>
          <w:szCs w:val="20"/>
        </w:rPr>
        <w:t>, Jovanović P, Labudović-Borović M, Kostić J, Dronjak S, Puškaš N. Chronic social isolation leads to cardiomyocytes hypertrophy in normotensive rats. 3</w:t>
      </w:r>
      <w:r w:rsidRPr="00B30BF7">
        <w:rPr>
          <w:noProof/>
          <w:color w:val="000000"/>
          <w:sz w:val="20"/>
          <w:szCs w:val="20"/>
          <w:vertAlign w:val="superscript"/>
        </w:rPr>
        <w:t>rd</w:t>
      </w:r>
      <w:r w:rsidRPr="00B30BF7">
        <w:rPr>
          <w:noProof/>
          <w:color w:val="000000"/>
          <w:sz w:val="20"/>
          <w:szCs w:val="20"/>
        </w:rPr>
        <w:t xml:space="preserve"> Congress of Physiological Sciences of Serbia with International Partitipation. Belgrade, Serbia. October 29-31, Abstract book 2014; 217.</w:t>
      </w:r>
    </w:p>
    <w:p w:rsidR="00FA2E34" w:rsidRPr="00B30BF7" w:rsidRDefault="00FA2E34" w:rsidP="00A44DD5">
      <w:pPr>
        <w:widowControl/>
        <w:numPr>
          <w:ilvl w:val="0"/>
          <w:numId w:val="18"/>
        </w:numPr>
        <w:overflowPunct/>
        <w:adjustRightInd/>
        <w:spacing w:before="40" w:after="40" w:line="240" w:lineRule="auto"/>
        <w:ind w:left="284" w:hanging="284"/>
        <w:rPr>
          <w:sz w:val="20"/>
          <w:szCs w:val="20"/>
        </w:rPr>
      </w:pPr>
      <w:r w:rsidRPr="00B30BF7">
        <w:rPr>
          <w:b/>
          <w:noProof/>
          <w:color w:val="000000"/>
          <w:sz w:val="20"/>
          <w:szCs w:val="20"/>
        </w:rPr>
        <w:t>Zaletel I</w:t>
      </w:r>
      <w:r w:rsidRPr="00B30BF7">
        <w:rPr>
          <w:noProof/>
          <w:color w:val="000000"/>
          <w:sz w:val="20"/>
          <w:szCs w:val="20"/>
        </w:rPr>
        <w:t>, Puškaš N, Stefanović B, Ristanović D. Apical dendrite fractal properties of superficial and deep pyramidal neurons in the rat cerebral cortex. 4</w:t>
      </w:r>
      <w:r w:rsidRPr="00B30BF7">
        <w:rPr>
          <w:noProof/>
          <w:color w:val="000000"/>
          <w:sz w:val="20"/>
          <w:szCs w:val="20"/>
          <w:vertAlign w:val="superscript"/>
        </w:rPr>
        <w:t>th</w:t>
      </w:r>
      <w:r w:rsidRPr="00B30BF7">
        <w:rPr>
          <w:noProof/>
          <w:color w:val="000000"/>
          <w:sz w:val="20"/>
          <w:szCs w:val="20"/>
        </w:rPr>
        <w:t xml:space="preserve"> Congress of Serbian Anatomical Society of Serbia. Belgrade, Serbia. September 18-20, Abstract book 2014; 24.</w:t>
      </w:r>
    </w:p>
    <w:p w:rsidR="00FA2E34" w:rsidRPr="00B30BF7" w:rsidRDefault="00FA2E34" w:rsidP="00A44DD5">
      <w:pPr>
        <w:widowControl/>
        <w:numPr>
          <w:ilvl w:val="0"/>
          <w:numId w:val="18"/>
        </w:numPr>
        <w:overflowPunct/>
        <w:adjustRightInd/>
        <w:spacing w:before="40" w:after="40" w:line="240" w:lineRule="auto"/>
        <w:ind w:left="284" w:hanging="284"/>
        <w:rPr>
          <w:rStyle w:val="content"/>
          <w:rFonts w:eastAsiaTheme="majorEastAsia"/>
          <w:b/>
          <w:i/>
          <w:noProof/>
          <w:color w:val="000000"/>
          <w:sz w:val="20"/>
          <w:szCs w:val="20"/>
        </w:rPr>
      </w:pP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Nikolić B, Milić J. Ultrastrukturne karakteristike mitohondrija skeletnih mišićnih vl</w:t>
      </w:r>
      <w:r w:rsidR="00730B65" w:rsidRPr="00B30BF7">
        <w:rPr>
          <w:rStyle w:val="content"/>
          <w:rFonts w:eastAsiaTheme="majorEastAsia"/>
          <w:noProof/>
          <w:color w:val="000000"/>
          <w:sz w:val="20"/>
          <w:szCs w:val="20"/>
        </w:rPr>
        <w:t>a</w:t>
      </w:r>
      <w:r w:rsidRPr="00B30BF7">
        <w:rPr>
          <w:rStyle w:val="content"/>
          <w:rFonts w:eastAsiaTheme="majorEastAsia"/>
          <w:noProof/>
          <w:color w:val="000000"/>
          <w:sz w:val="20"/>
          <w:szCs w:val="20"/>
        </w:rPr>
        <w:t xml:space="preserve">kana kod naslednih mitohondropatija. </w:t>
      </w:r>
      <w:r w:rsidRPr="00B30BF7">
        <w:rPr>
          <w:rStyle w:val="content"/>
          <w:rFonts w:eastAsiaTheme="majorEastAsia"/>
          <w:noProof/>
          <w:color w:val="000000"/>
          <w:sz w:val="20"/>
          <w:szCs w:val="20"/>
          <w:lang w:val="de-DE"/>
        </w:rPr>
        <w:t xml:space="preserve">54. Kongres studenata biomedicinskih nauka Srbije sa internacionalnim učešćem, Kopaonik, Srbija. </w:t>
      </w:r>
      <w:r w:rsidRPr="00B30BF7">
        <w:rPr>
          <w:rStyle w:val="content"/>
          <w:rFonts w:eastAsiaTheme="majorEastAsia"/>
          <w:noProof/>
          <w:color w:val="000000"/>
          <w:sz w:val="20"/>
          <w:szCs w:val="20"/>
        </w:rPr>
        <w:t>28.04-02.05, Zbornik radova, 2013;460.</w:t>
      </w:r>
    </w:p>
    <w:p w:rsidR="00FA2E34" w:rsidRPr="00B30BF7" w:rsidRDefault="00FA2E34" w:rsidP="00A44DD5">
      <w:pPr>
        <w:widowControl/>
        <w:numPr>
          <w:ilvl w:val="0"/>
          <w:numId w:val="18"/>
        </w:numPr>
        <w:overflowPunct/>
        <w:adjustRightInd/>
        <w:spacing w:before="40" w:after="40" w:line="240" w:lineRule="auto"/>
        <w:ind w:left="284" w:hanging="284"/>
        <w:rPr>
          <w:rStyle w:val="content"/>
          <w:rFonts w:eastAsiaTheme="majorEastAsia"/>
          <w:b/>
          <w:i/>
          <w:noProof/>
          <w:color w:val="000000"/>
          <w:sz w:val="20"/>
          <w:szCs w:val="20"/>
        </w:rPr>
      </w:pPr>
      <w:r w:rsidRPr="00B30BF7">
        <w:rPr>
          <w:rStyle w:val="content"/>
          <w:rFonts w:eastAsiaTheme="majorEastAsia"/>
          <w:noProof/>
          <w:color w:val="000000"/>
          <w:sz w:val="20"/>
          <w:szCs w:val="20"/>
        </w:rPr>
        <w:t>Nikolić B,</w:t>
      </w:r>
      <w:r w:rsidRPr="00B30BF7">
        <w:rPr>
          <w:rStyle w:val="content"/>
          <w:rFonts w:eastAsiaTheme="majorEastAsia"/>
          <w:b/>
          <w:noProof/>
          <w:color w:val="000000"/>
          <w:sz w:val="20"/>
          <w:szCs w:val="20"/>
        </w:rPr>
        <w:t xml:space="preserve"> Zaletel I</w:t>
      </w:r>
      <w:r w:rsidRPr="00B30BF7">
        <w:rPr>
          <w:rStyle w:val="content"/>
          <w:rFonts w:eastAsiaTheme="majorEastAsia"/>
          <w:b/>
          <w:i/>
          <w:noProof/>
          <w:color w:val="000000"/>
          <w:sz w:val="20"/>
          <w:szCs w:val="20"/>
        </w:rPr>
        <w:t xml:space="preserve">. </w:t>
      </w:r>
      <w:r w:rsidRPr="00B30BF7">
        <w:rPr>
          <w:rStyle w:val="content"/>
          <w:rFonts w:eastAsiaTheme="majorEastAsia"/>
          <w:noProof/>
          <w:color w:val="000000"/>
          <w:sz w:val="20"/>
          <w:szCs w:val="20"/>
        </w:rPr>
        <w:t xml:space="preserve">Kliničke osobenosti pedijatrijske multiple skleroze. </w:t>
      </w:r>
      <w:r w:rsidRPr="00B30BF7">
        <w:rPr>
          <w:rStyle w:val="content"/>
          <w:rFonts w:eastAsiaTheme="majorEastAsia"/>
          <w:noProof/>
          <w:color w:val="000000"/>
          <w:sz w:val="20"/>
          <w:szCs w:val="20"/>
          <w:lang w:val="de-DE"/>
        </w:rPr>
        <w:t xml:space="preserve">54. Kongres studenata biomedicinskih nauka Srbije sa internacionalnim učešćem, Kopaonik, Srbija. </w:t>
      </w:r>
      <w:r w:rsidRPr="00B30BF7">
        <w:rPr>
          <w:rStyle w:val="content"/>
          <w:rFonts w:eastAsiaTheme="majorEastAsia"/>
          <w:noProof/>
          <w:color w:val="000000"/>
          <w:sz w:val="20"/>
          <w:szCs w:val="20"/>
        </w:rPr>
        <w:t>28.04-02.05, Zbornik radova, 2013;167.</w:t>
      </w:r>
    </w:p>
    <w:p w:rsidR="00FA2E34" w:rsidRPr="00B30BF7" w:rsidRDefault="00FA2E34" w:rsidP="00A44DD5">
      <w:pPr>
        <w:widowControl/>
        <w:numPr>
          <w:ilvl w:val="0"/>
          <w:numId w:val="18"/>
        </w:numPr>
        <w:overflowPunct/>
        <w:adjustRightInd/>
        <w:spacing w:before="40" w:after="40" w:line="240" w:lineRule="auto"/>
        <w:ind w:left="284" w:hanging="284"/>
        <w:rPr>
          <w:rStyle w:val="content"/>
          <w:rFonts w:eastAsiaTheme="majorEastAsia"/>
          <w:sz w:val="20"/>
          <w:szCs w:val="20"/>
        </w:rPr>
      </w:pPr>
      <w:r w:rsidRPr="00B30BF7">
        <w:rPr>
          <w:rStyle w:val="content"/>
          <w:rFonts w:eastAsiaTheme="majorEastAsia"/>
          <w:noProof/>
          <w:color w:val="000000"/>
          <w:sz w:val="20"/>
          <w:szCs w:val="20"/>
        </w:rPr>
        <w:lastRenderedPageBreak/>
        <w:t>Pavlović A, Oštrić I,</w:t>
      </w:r>
      <w:r w:rsidRPr="00B30BF7">
        <w:rPr>
          <w:rStyle w:val="content"/>
          <w:rFonts w:eastAsiaTheme="majorEastAsia"/>
          <w:b/>
          <w:i/>
          <w:noProof/>
          <w:color w:val="000000"/>
          <w:sz w:val="20"/>
          <w:szCs w:val="20"/>
        </w:rPr>
        <w:t xml:space="preserve"> </w:t>
      </w: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Prognostički značaj vrednosti glikemije određene pri prijemu bolesnika sa prvim prednjim infarktom miokarda sa ST elevacijom lečenih primarnom perkutanom koronarnom intervencijom. </w:t>
      </w:r>
      <w:r w:rsidRPr="00B30BF7">
        <w:rPr>
          <w:rStyle w:val="content"/>
          <w:rFonts w:eastAsiaTheme="majorEastAsia"/>
          <w:noProof/>
          <w:color w:val="000000"/>
          <w:sz w:val="20"/>
          <w:szCs w:val="20"/>
          <w:lang w:val="de-DE"/>
        </w:rPr>
        <w:t xml:space="preserve">53. Kongres studenata biomedicinskih nauka Srbije sa internacionalnim učešćem, Kopaonik, Srbija. </w:t>
      </w:r>
      <w:r w:rsidRPr="00B30BF7">
        <w:rPr>
          <w:rStyle w:val="content"/>
          <w:rFonts w:eastAsiaTheme="majorEastAsia"/>
          <w:noProof/>
          <w:color w:val="000000"/>
          <w:sz w:val="20"/>
          <w:szCs w:val="20"/>
        </w:rPr>
        <w:t>26-30.04, Zbornik radova, 2012;232.</w:t>
      </w:r>
    </w:p>
    <w:p w:rsidR="00FA2E34" w:rsidRPr="00B30BF7" w:rsidRDefault="00FA2E34" w:rsidP="00A44DD5">
      <w:pPr>
        <w:widowControl/>
        <w:numPr>
          <w:ilvl w:val="0"/>
          <w:numId w:val="18"/>
        </w:numPr>
        <w:overflowPunct/>
        <w:adjustRightInd/>
        <w:spacing w:before="40" w:after="40" w:line="240" w:lineRule="auto"/>
        <w:ind w:left="284" w:hanging="284"/>
        <w:rPr>
          <w:i/>
          <w:sz w:val="20"/>
          <w:szCs w:val="20"/>
        </w:rPr>
      </w:pPr>
      <w:r w:rsidRPr="00B30BF7">
        <w:rPr>
          <w:rStyle w:val="content"/>
          <w:rFonts w:eastAsiaTheme="majorEastAsia"/>
          <w:b/>
          <w:noProof/>
          <w:color w:val="000000"/>
          <w:sz w:val="20"/>
          <w:szCs w:val="20"/>
        </w:rPr>
        <w:t>Zaletel I</w:t>
      </w:r>
      <w:r w:rsidRPr="00B30BF7">
        <w:rPr>
          <w:rStyle w:val="content"/>
          <w:rFonts w:eastAsiaTheme="majorEastAsia"/>
          <w:noProof/>
          <w:color w:val="000000"/>
          <w:sz w:val="20"/>
          <w:szCs w:val="20"/>
        </w:rPr>
        <w:t xml:space="preserve">, Zlatojević R, Đukić T. Kliničke i epidemiološke karakteristike </w:t>
      </w:r>
      <w:r w:rsidRPr="00B30BF7">
        <w:rPr>
          <w:rStyle w:val="content"/>
          <w:rFonts w:eastAsiaTheme="majorEastAsia"/>
          <w:i/>
          <w:noProof/>
          <w:color w:val="000000"/>
          <w:sz w:val="20"/>
          <w:szCs w:val="20"/>
        </w:rPr>
        <w:t>Clostridium difficile</w:t>
      </w:r>
      <w:r w:rsidRPr="00B30BF7">
        <w:rPr>
          <w:rStyle w:val="content"/>
          <w:rFonts w:eastAsiaTheme="majorEastAsia"/>
          <w:noProof/>
          <w:color w:val="000000"/>
          <w:sz w:val="20"/>
          <w:szCs w:val="20"/>
        </w:rPr>
        <w:t xml:space="preserve"> infekcije. </w:t>
      </w:r>
      <w:r w:rsidRPr="00B30BF7">
        <w:rPr>
          <w:rStyle w:val="content"/>
          <w:rFonts w:eastAsiaTheme="majorEastAsia"/>
          <w:noProof/>
          <w:color w:val="000000"/>
          <w:sz w:val="20"/>
          <w:szCs w:val="20"/>
          <w:lang w:val="de-DE"/>
        </w:rPr>
        <w:t xml:space="preserve">53. Kongres studenata biomedicinskih nauka Srbije sa internacionalnim učešćem, Kopaonik, Srbija. </w:t>
      </w:r>
      <w:r w:rsidRPr="00B30BF7">
        <w:rPr>
          <w:rStyle w:val="content"/>
          <w:rFonts w:eastAsiaTheme="majorEastAsia"/>
          <w:noProof/>
          <w:color w:val="000000"/>
          <w:sz w:val="20"/>
          <w:szCs w:val="20"/>
        </w:rPr>
        <w:t xml:space="preserve">26-30.04, Zbornik radova, 2012;219. </w:t>
      </w:r>
    </w:p>
    <w:p w:rsidR="00FA2E34" w:rsidRPr="00B30BF7" w:rsidRDefault="00FA2E34" w:rsidP="00A44DD5">
      <w:pPr>
        <w:pStyle w:val="ListParagraph"/>
        <w:widowControl/>
        <w:numPr>
          <w:ilvl w:val="0"/>
          <w:numId w:val="18"/>
        </w:numPr>
        <w:overflowPunct/>
        <w:adjustRightInd/>
        <w:spacing w:before="40" w:after="40" w:line="240" w:lineRule="auto"/>
        <w:ind w:left="284" w:hanging="284"/>
        <w:rPr>
          <w:rStyle w:val="Strong"/>
          <w:rFonts w:eastAsiaTheme="majorEastAsia"/>
          <w:b w:val="0"/>
          <w:bCs w:val="0"/>
          <w:noProof/>
          <w:color w:val="000000"/>
          <w:sz w:val="20"/>
          <w:szCs w:val="20"/>
        </w:rPr>
      </w:pPr>
      <w:r w:rsidRPr="00B30BF7">
        <w:rPr>
          <w:b/>
          <w:noProof/>
          <w:color w:val="000000"/>
          <w:sz w:val="20"/>
          <w:szCs w:val="20"/>
        </w:rPr>
        <w:t>Zaletel I</w:t>
      </w:r>
      <w:r w:rsidRPr="00B30BF7">
        <w:rPr>
          <w:noProof/>
          <w:color w:val="000000"/>
          <w:sz w:val="20"/>
          <w:szCs w:val="20"/>
        </w:rPr>
        <w:t>, Saračević M. Komparativna analiza retencije znanja iz opšte histologije i embriologije kod klasičnog i hibirdnog modela nastave. 52. Kongres</w:t>
      </w:r>
      <w:r w:rsidRPr="00B30BF7">
        <w:rPr>
          <w:b/>
          <w:bCs/>
          <w:noProof/>
          <w:color w:val="000000"/>
          <w:sz w:val="20"/>
          <w:szCs w:val="20"/>
        </w:rPr>
        <w:t xml:space="preserve"> </w:t>
      </w:r>
      <w:r w:rsidRPr="00B30BF7">
        <w:rPr>
          <w:rStyle w:val="Strong"/>
          <w:rFonts w:eastAsiaTheme="majorEastAsia"/>
          <w:b w:val="0"/>
          <w:bCs w:val="0"/>
          <w:noProof/>
          <w:color w:val="000000"/>
          <w:sz w:val="20"/>
          <w:szCs w:val="20"/>
        </w:rPr>
        <w:t>studenata biomedicinskih nauka Srbije sa internacionalnim učešćem, Budva, Crna Gora. 29.04-01.05, Zbornik radova, 2011.</w:t>
      </w:r>
    </w:p>
    <w:p w:rsidR="00FA2E34" w:rsidRPr="00B30BF7" w:rsidRDefault="00FA2E34" w:rsidP="00A44DD5">
      <w:pPr>
        <w:pStyle w:val="ListParagraph"/>
        <w:widowControl/>
        <w:numPr>
          <w:ilvl w:val="0"/>
          <w:numId w:val="18"/>
        </w:numPr>
        <w:overflowPunct/>
        <w:adjustRightInd/>
        <w:spacing w:before="40" w:after="40" w:line="240" w:lineRule="auto"/>
        <w:ind w:left="284" w:hanging="284"/>
        <w:rPr>
          <w:b/>
          <w:bCs/>
          <w:sz w:val="20"/>
          <w:szCs w:val="20"/>
        </w:rPr>
      </w:pPr>
      <w:r w:rsidRPr="00B30BF7">
        <w:rPr>
          <w:b/>
          <w:noProof/>
          <w:color w:val="000000"/>
          <w:sz w:val="20"/>
          <w:szCs w:val="20"/>
        </w:rPr>
        <w:t>Zaletel I</w:t>
      </w:r>
      <w:r w:rsidRPr="00B30BF7">
        <w:rPr>
          <w:noProof/>
          <w:color w:val="000000"/>
          <w:sz w:val="20"/>
          <w:szCs w:val="20"/>
        </w:rPr>
        <w:t xml:space="preserve">, Zlatojević R. Polimorfizam </w:t>
      </w:r>
      <w:r w:rsidRPr="00B30BF7">
        <w:rPr>
          <w:i/>
          <w:noProof/>
          <w:color w:val="000000"/>
          <w:sz w:val="20"/>
          <w:szCs w:val="20"/>
        </w:rPr>
        <w:t>GSTP1</w:t>
      </w:r>
      <w:r w:rsidRPr="00B30BF7">
        <w:rPr>
          <w:noProof/>
          <w:color w:val="000000"/>
          <w:sz w:val="20"/>
          <w:szCs w:val="20"/>
        </w:rPr>
        <w:t xml:space="preserve"> kod bolesnika sa karcinomom prelaznog epitela mokraćne bešike</w:t>
      </w:r>
      <w:r w:rsidRPr="00B30BF7">
        <w:rPr>
          <w:b/>
          <w:bCs/>
          <w:noProof/>
          <w:color w:val="000000"/>
          <w:sz w:val="20"/>
          <w:szCs w:val="20"/>
        </w:rPr>
        <w:t xml:space="preserve">. </w:t>
      </w:r>
      <w:r w:rsidRPr="00B30BF7">
        <w:rPr>
          <w:rStyle w:val="Strong"/>
          <w:rFonts w:eastAsiaTheme="majorEastAsia"/>
          <w:b w:val="0"/>
          <w:bCs w:val="0"/>
          <w:noProof/>
          <w:color w:val="000000"/>
          <w:sz w:val="20"/>
          <w:szCs w:val="20"/>
        </w:rPr>
        <w:t>51. Kongres studenata biomedicinskih nauka Srbije sa internacionalnim učešćem, Ohrid, Makedonija. 23-27.04, Zbornik radova, 2010;12.</w:t>
      </w:r>
    </w:p>
    <w:p w:rsidR="00FA2E34" w:rsidRPr="00B30BF7" w:rsidRDefault="00FA2E34" w:rsidP="00731FFD">
      <w:pPr>
        <w:spacing w:line="240" w:lineRule="auto"/>
        <w:rPr>
          <w:b/>
          <w:noProof/>
          <w:kern w:val="0"/>
          <w:sz w:val="20"/>
          <w:szCs w:val="20"/>
        </w:rPr>
      </w:pPr>
    </w:p>
    <w:p w:rsidR="00A458FD" w:rsidRPr="00B30BF7" w:rsidRDefault="00A458FD" w:rsidP="00A458FD">
      <w:pPr>
        <w:widowControl/>
        <w:overflowPunct/>
        <w:adjustRightInd/>
        <w:spacing w:line="240" w:lineRule="auto"/>
        <w:rPr>
          <w:b/>
          <w:bCs/>
          <w:noProof/>
          <w:sz w:val="20"/>
          <w:szCs w:val="20"/>
        </w:rPr>
      </w:pPr>
      <w:r w:rsidRPr="00B30BF7">
        <w:rPr>
          <w:rFonts w:eastAsia="Times New Roman"/>
          <w:b/>
          <w:sz w:val="20"/>
          <w:szCs w:val="20"/>
          <w:lang w:val="ru-RU"/>
        </w:rPr>
        <w:t>УЏБЕНИЦИ, ПРАКТИКУМИ, ПОГЛАВЉА У УЏБЕНИЦИМА И ПРАКТИКУМИМА</w:t>
      </w:r>
    </w:p>
    <w:p w:rsidR="00451979" w:rsidRPr="00B30BF7" w:rsidRDefault="00451979" w:rsidP="00731FFD">
      <w:pPr>
        <w:widowControl/>
        <w:overflowPunct/>
        <w:adjustRightInd/>
        <w:spacing w:line="240" w:lineRule="auto"/>
        <w:rPr>
          <w:b/>
          <w:bCs/>
          <w:noProof/>
          <w:sz w:val="20"/>
          <w:szCs w:val="20"/>
        </w:rPr>
      </w:pPr>
    </w:p>
    <w:p w:rsidR="00FA2E34" w:rsidRPr="00B30BF7" w:rsidRDefault="006D0EAF" w:rsidP="00731FFD">
      <w:pPr>
        <w:widowControl/>
        <w:overflowPunct/>
        <w:adjustRightInd/>
        <w:spacing w:line="240" w:lineRule="auto"/>
        <w:rPr>
          <w:b/>
          <w:bCs/>
          <w:noProof/>
          <w:sz w:val="20"/>
          <w:szCs w:val="20"/>
        </w:rPr>
      </w:pPr>
      <w:r w:rsidRPr="00B30BF7">
        <w:rPr>
          <w:b/>
          <w:bCs/>
          <w:noProof/>
          <w:sz w:val="20"/>
          <w:szCs w:val="20"/>
        </w:rPr>
        <w:t>Аутор</w:t>
      </w:r>
      <w:r w:rsidR="00FA2E34" w:rsidRPr="00B30BF7">
        <w:rPr>
          <w:b/>
          <w:bCs/>
          <w:noProof/>
          <w:sz w:val="20"/>
          <w:szCs w:val="20"/>
        </w:rPr>
        <w:t xml:space="preserve"> практикума</w:t>
      </w:r>
    </w:p>
    <w:p w:rsidR="00FA2E34" w:rsidRPr="00B30BF7" w:rsidRDefault="00FA2E34" w:rsidP="00A44DD5">
      <w:pPr>
        <w:pStyle w:val="ListParagraph"/>
        <w:numPr>
          <w:ilvl w:val="0"/>
          <w:numId w:val="19"/>
        </w:numPr>
        <w:spacing w:line="240" w:lineRule="auto"/>
        <w:rPr>
          <w:bCs/>
          <w:noProof/>
          <w:color w:val="000000"/>
          <w:sz w:val="20"/>
          <w:szCs w:val="20"/>
        </w:rPr>
      </w:pPr>
      <w:r w:rsidRPr="00B30BF7">
        <w:rPr>
          <w:noProof/>
          <w:sz w:val="20"/>
          <w:szCs w:val="20"/>
        </w:rPr>
        <w:t xml:space="preserve">Обрадовић М, Мартиновић Т, Паунковић И, Ракочевић Ј, Ћирић Д, Деспотовић С, </w:t>
      </w:r>
      <w:r w:rsidRPr="00B30BF7">
        <w:rPr>
          <w:b/>
          <w:bCs/>
          <w:noProof/>
          <w:sz w:val="20"/>
          <w:szCs w:val="20"/>
        </w:rPr>
        <w:t>Залетел И</w:t>
      </w:r>
      <w:r w:rsidRPr="00B30BF7">
        <w:rPr>
          <w:noProof/>
          <w:sz w:val="20"/>
          <w:szCs w:val="20"/>
        </w:rPr>
        <w:t>, Милосављевић А, Милутиновић К. Практикум хистологије и ембриологије за студенте ОАС Сестринство</w:t>
      </w:r>
      <w:r w:rsidR="001C1048" w:rsidRPr="00B30BF7">
        <w:rPr>
          <w:noProof/>
          <w:sz w:val="20"/>
          <w:szCs w:val="20"/>
        </w:rPr>
        <w:t xml:space="preserve">. </w:t>
      </w:r>
      <w:r w:rsidR="001C1048" w:rsidRPr="00B30BF7">
        <w:rPr>
          <w:rStyle w:val="content"/>
          <w:bCs/>
          <w:noProof/>
          <w:color w:val="000000"/>
          <w:sz w:val="20"/>
          <w:szCs w:val="20"/>
        </w:rPr>
        <w:t>Издавач: Медицински факултет у Београду, Београд, Србија,</w:t>
      </w:r>
      <w:r w:rsidRPr="00B30BF7">
        <w:rPr>
          <w:noProof/>
          <w:sz w:val="20"/>
          <w:szCs w:val="20"/>
        </w:rPr>
        <w:t xml:space="preserve"> 2024. ИСБН: 978-86-7117-734-4 (Одлука Наставног већа Медицинског факултета у Београду, број 7295/5 од 11.јула 2024.године)</w:t>
      </w:r>
    </w:p>
    <w:p w:rsidR="00244211" w:rsidRPr="00B30BF7" w:rsidRDefault="001C1048" w:rsidP="00A44DD5">
      <w:pPr>
        <w:pStyle w:val="ListParagraph"/>
        <w:numPr>
          <w:ilvl w:val="0"/>
          <w:numId w:val="19"/>
        </w:numPr>
        <w:spacing w:line="240" w:lineRule="auto"/>
        <w:rPr>
          <w:bCs/>
          <w:noProof/>
          <w:color w:val="000000"/>
          <w:sz w:val="20"/>
          <w:szCs w:val="20"/>
        </w:rPr>
      </w:pPr>
      <w:r w:rsidRPr="00B30BF7">
        <w:rPr>
          <w:rStyle w:val="content"/>
          <w:bCs/>
          <w:noProof/>
          <w:color w:val="000000"/>
          <w:sz w:val="20"/>
          <w:szCs w:val="20"/>
        </w:rPr>
        <w:t xml:space="preserve">Обрадовић М, Мартиновић Т, Лалић И, Ракочевић Ј, Ћирић Д, Деспотовић С, </w:t>
      </w:r>
      <w:r w:rsidRPr="00B30BF7">
        <w:rPr>
          <w:rStyle w:val="content"/>
          <w:b/>
          <w:noProof/>
          <w:color w:val="000000"/>
          <w:sz w:val="20"/>
          <w:szCs w:val="20"/>
        </w:rPr>
        <w:t>Залетел И</w:t>
      </w:r>
      <w:r w:rsidRPr="00B30BF7">
        <w:rPr>
          <w:rStyle w:val="content"/>
          <w:bCs/>
          <w:noProof/>
          <w:color w:val="000000"/>
          <w:sz w:val="20"/>
          <w:szCs w:val="20"/>
        </w:rPr>
        <w:t>. Практикум хистологије и ембриологије за студенте ОАС Сестринство. 2019. Издавач: Медицински факултет у Београду, Београд, Србија. 2020. ИСБН: 978-86-7117-605-4 (Одлука Наставног већа Медицинског факултета у Београду, број 113/9 од 21. јануара 2020. године)</w:t>
      </w:r>
    </w:p>
    <w:p w:rsidR="00244211" w:rsidRPr="00B30BF7" w:rsidRDefault="00244211" w:rsidP="00731FFD">
      <w:pPr>
        <w:widowControl/>
        <w:overflowPunct/>
        <w:adjustRightInd/>
        <w:spacing w:line="240" w:lineRule="auto"/>
        <w:rPr>
          <w:b/>
          <w:bCs/>
          <w:noProof/>
          <w:sz w:val="20"/>
          <w:szCs w:val="20"/>
        </w:rPr>
      </w:pPr>
    </w:p>
    <w:p w:rsidR="00FA2E34" w:rsidRPr="00B30BF7" w:rsidRDefault="00FA2E34" w:rsidP="00731FFD">
      <w:pPr>
        <w:widowControl/>
        <w:overflowPunct/>
        <w:adjustRightInd/>
        <w:spacing w:line="240" w:lineRule="auto"/>
        <w:rPr>
          <w:b/>
          <w:bCs/>
          <w:noProof/>
          <w:sz w:val="20"/>
          <w:szCs w:val="20"/>
        </w:rPr>
      </w:pPr>
      <w:r w:rsidRPr="00B30BF7">
        <w:rPr>
          <w:b/>
          <w:bCs/>
          <w:noProof/>
          <w:sz w:val="20"/>
          <w:szCs w:val="20"/>
        </w:rPr>
        <w:t>Поглавље у практикуму</w:t>
      </w:r>
    </w:p>
    <w:p w:rsidR="00FA2E34" w:rsidRPr="00B30BF7" w:rsidRDefault="00FA2E34" w:rsidP="00A44DD5">
      <w:pPr>
        <w:pStyle w:val="ListParagraph"/>
        <w:widowControl/>
        <w:numPr>
          <w:ilvl w:val="0"/>
          <w:numId w:val="37"/>
        </w:numPr>
        <w:overflowPunct/>
        <w:adjustRightInd/>
        <w:spacing w:line="240" w:lineRule="auto"/>
        <w:rPr>
          <w:noProof/>
          <w:sz w:val="20"/>
          <w:szCs w:val="20"/>
        </w:rPr>
      </w:pPr>
      <w:r w:rsidRPr="00B30BF7">
        <w:rPr>
          <w:noProof/>
          <w:sz w:val="20"/>
          <w:szCs w:val="20"/>
        </w:rPr>
        <w:t xml:space="preserve">Кравић-Стевовић Т, Ћетковић-Милисављевић М, Мирчић А, Ракочевић Ј, Мартиновић Т, Паунковић И, Деспотовић С, </w:t>
      </w:r>
      <w:r w:rsidRPr="00B30BF7">
        <w:rPr>
          <w:b/>
          <w:bCs/>
          <w:noProof/>
          <w:sz w:val="20"/>
          <w:szCs w:val="20"/>
        </w:rPr>
        <w:t>Залетел И</w:t>
      </w:r>
      <w:r w:rsidRPr="00B30BF7">
        <w:rPr>
          <w:noProof/>
          <w:sz w:val="20"/>
          <w:szCs w:val="20"/>
        </w:rPr>
        <w:t xml:space="preserve">, Ћирић Д, Милосављевић А. </w:t>
      </w:r>
      <w:r w:rsidR="001C1048" w:rsidRPr="00B30BF7">
        <w:rPr>
          <w:noProof/>
          <w:sz w:val="20"/>
          <w:szCs w:val="20"/>
        </w:rPr>
        <w:t>Notebook for Histology and Embryology</w:t>
      </w:r>
      <w:r w:rsidRPr="00B30BF7">
        <w:rPr>
          <w:noProof/>
          <w:sz w:val="20"/>
          <w:szCs w:val="20"/>
        </w:rPr>
        <w:t>, Београд, 2024. ИСБН: 978-86-7117-757-3</w:t>
      </w:r>
      <w:r w:rsidR="00005CB6" w:rsidRPr="00B30BF7">
        <w:rPr>
          <w:noProof/>
          <w:sz w:val="20"/>
          <w:szCs w:val="20"/>
        </w:rPr>
        <w:t xml:space="preserve"> </w:t>
      </w:r>
      <w:r w:rsidR="00005CB6" w:rsidRPr="00B30BF7">
        <w:rPr>
          <w:rStyle w:val="content"/>
          <w:bCs/>
          <w:noProof/>
          <w:color w:val="000000"/>
          <w:sz w:val="20"/>
          <w:szCs w:val="20"/>
        </w:rPr>
        <w:t xml:space="preserve">(Одлука Наставног већа Медицинског факултета у Београду, број </w:t>
      </w:r>
      <w:r w:rsidR="00005CB6" w:rsidRPr="00B30BF7">
        <w:rPr>
          <w:rStyle w:val="content"/>
          <w:bCs/>
          <w:noProof/>
          <w:color w:val="000000"/>
          <w:sz w:val="20"/>
          <w:szCs w:val="20"/>
          <w:lang/>
        </w:rPr>
        <w:t>7295</w:t>
      </w:r>
      <w:r w:rsidR="00005CB6" w:rsidRPr="00B30BF7">
        <w:rPr>
          <w:rStyle w:val="content"/>
          <w:bCs/>
          <w:noProof/>
          <w:color w:val="000000"/>
          <w:sz w:val="20"/>
          <w:szCs w:val="20"/>
        </w:rPr>
        <w:t>/</w:t>
      </w:r>
      <w:r w:rsidR="00005CB6" w:rsidRPr="00B30BF7">
        <w:rPr>
          <w:rStyle w:val="content"/>
          <w:bCs/>
          <w:noProof/>
          <w:color w:val="000000"/>
          <w:sz w:val="20"/>
          <w:szCs w:val="20"/>
          <w:lang/>
        </w:rPr>
        <w:t>5</w:t>
      </w:r>
      <w:r w:rsidR="00005CB6" w:rsidRPr="00B30BF7">
        <w:rPr>
          <w:rStyle w:val="content"/>
          <w:bCs/>
          <w:noProof/>
          <w:color w:val="000000"/>
          <w:sz w:val="20"/>
          <w:szCs w:val="20"/>
        </w:rPr>
        <w:t xml:space="preserve"> од </w:t>
      </w:r>
      <w:r w:rsidR="00005CB6" w:rsidRPr="00B30BF7">
        <w:rPr>
          <w:rStyle w:val="content"/>
          <w:bCs/>
          <w:noProof/>
          <w:color w:val="000000"/>
          <w:sz w:val="20"/>
          <w:szCs w:val="20"/>
          <w:lang/>
        </w:rPr>
        <w:t>11</w:t>
      </w:r>
      <w:r w:rsidR="00005CB6" w:rsidRPr="00B30BF7">
        <w:rPr>
          <w:rStyle w:val="content"/>
          <w:bCs/>
          <w:noProof/>
          <w:color w:val="000000"/>
          <w:sz w:val="20"/>
          <w:szCs w:val="20"/>
        </w:rPr>
        <w:t>. ј</w:t>
      </w:r>
      <w:r w:rsidR="00005CB6" w:rsidRPr="00B30BF7">
        <w:rPr>
          <w:rStyle w:val="content"/>
          <w:bCs/>
          <w:noProof/>
          <w:color w:val="000000"/>
          <w:sz w:val="20"/>
          <w:szCs w:val="20"/>
          <w:lang/>
        </w:rPr>
        <w:t>ула</w:t>
      </w:r>
      <w:r w:rsidR="00005CB6" w:rsidRPr="00B30BF7">
        <w:rPr>
          <w:rStyle w:val="content"/>
          <w:bCs/>
          <w:noProof/>
          <w:color w:val="000000"/>
          <w:sz w:val="20"/>
          <w:szCs w:val="20"/>
        </w:rPr>
        <w:t xml:space="preserve"> 202</w:t>
      </w:r>
      <w:r w:rsidR="00005CB6" w:rsidRPr="00B30BF7">
        <w:rPr>
          <w:rStyle w:val="content"/>
          <w:bCs/>
          <w:noProof/>
          <w:color w:val="000000"/>
          <w:sz w:val="20"/>
          <w:szCs w:val="20"/>
          <w:lang/>
        </w:rPr>
        <w:t>4</w:t>
      </w:r>
      <w:r w:rsidR="00005CB6" w:rsidRPr="00B30BF7">
        <w:rPr>
          <w:rStyle w:val="content"/>
          <w:bCs/>
          <w:noProof/>
          <w:color w:val="000000"/>
          <w:sz w:val="20"/>
          <w:szCs w:val="20"/>
        </w:rPr>
        <w:t>. године)</w:t>
      </w:r>
    </w:p>
    <w:p w:rsidR="00FA2E34" w:rsidRPr="00B30BF7" w:rsidRDefault="00FA2E34" w:rsidP="00731FFD">
      <w:pPr>
        <w:widowControl/>
        <w:overflowPunct/>
        <w:adjustRightInd/>
        <w:spacing w:line="240" w:lineRule="auto"/>
        <w:rPr>
          <w:noProof/>
          <w:sz w:val="20"/>
          <w:szCs w:val="20"/>
        </w:rPr>
      </w:pPr>
    </w:p>
    <w:p w:rsidR="00FA2E34" w:rsidRPr="00B30BF7" w:rsidRDefault="00FA2E34" w:rsidP="00731FFD">
      <w:pPr>
        <w:widowControl/>
        <w:overflowPunct/>
        <w:adjustRightInd/>
        <w:spacing w:line="240" w:lineRule="auto"/>
        <w:rPr>
          <w:b/>
          <w:bCs/>
          <w:noProof/>
          <w:sz w:val="20"/>
          <w:szCs w:val="20"/>
        </w:rPr>
      </w:pPr>
      <w:r w:rsidRPr="00B30BF7">
        <w:rPr>
          <w:b/>
          <w:bCs/>
          <w:noProof/>
          <w:sz w:val="20"/>
          <w:szCs w:val="20"/>
        </w:rPr>
        <w:t>Поглавље у књизи</w:t>
      </w:r>
    </w:p>
    <w:p w:rsidR="00FA2E34" w:rsidRPr="00B30BF7" w:rsidRDefault="00FA2E34" w:rsidP="00A44DD5">
      <w:pPr>
        <w:pStyle w:val="ListParagraph"/>
        <w:numPr>
          <w:ilvl w:val="0"/>
          <w:numId w:val="21"/>
        </w:numPr>
        <w:spacing w:line="240" w:lineRule="auto"/>
        <w:rPr>
          <w:rFonts w:eastAsia="Times New Roman"/>
          <w:bCs/>
          <w:noProof/>
          <w:sz w:val="20"/>
          <w:szCs w:val="20"/>
        </w:rPr>
      </w:pPr>
      <w:r w:rsidRPr="00B30BF7">
        <w:rPr>
          <w:rFonts w:eastAsia="Times New Roman"/>
          <w:bCs/>
          <w:noProof/>
          <w:sz w:val="20"/>
          <w:szCs w:val="20"/>
        </w:rPr>
        <w:t xml:space="preserve">Лабудовић Боровић ММ, Милан М. Обрадовић ММ, Костић ЈТ, </w:t>
      </w:r>
      <w:r w:rsidRPr="00B30BF7">
        <w:rPr>
          <w:rFonts w:eastAsia="Times New Roman"/>
          <w:b/>
          <w:noProof/>
          <w:sz w:val="20"/>
          <w:szCs w:val="20"/>
        </w:rPr>
        <w:t>Залетел ИВ</w:t>
      </w:r>
      <w:r w:rsidRPr="00B30BF7">
        <w:rPr>
          <w:rFonts w:eastAsia="Times New Roman"/>
          <w:bCs/>
          <w:noProof/>
          <w:sz w:val="20"/>
          <w:szCs w:val="20"/>
        </w:rPr>
        <w:t xml:space="preserve">, Милашиновић ДГ, Стојановић МТ, Мутавџин СС, Весковић МН, Опачић ДЈ, Радаковић Д, Пушкаш НС, Радосављевић ТС, Боровић СД, Којић ЗЗ, Зарић БЛ, Шћепановић ЛГ, Исеновић ЕР. </w:t>
      </w:r>
      <w:r w:rsidRPr="00B30BF7">
        <w:rPr>
          <w:noProof/>
          <w:color w:val="000000"/>
          <w:sz w:val="20"/>
          <w:szCs w:val="20"/>
        </w:rPr>
        <w:t>Myocardial Na+ K+-ATPase and SERCA: Clinical and Pathological Significance From a Cytological Perspective. In: Regulation of Membrane Na+-K+ ATPase. pp. 113–144. Chakraborti S, Dhalla NS, (Eds.). Springer International Publishing, Cham, Switzerland, 2016</w:t>
      </w:r>
      <w:r w:rsidR="001C1048" w:rsidRPr="00B30BF7">
        <w:rPr>
          <w:noProof/>
          <w:color w:val="000000"/>
          <w:sz w:val="20"/>
          <w:szCs w:val="20"/>
        </w:rPr>
        <w:t xml:space="preserve">, </w:t>
      </w:r>
      <w:r w:rsidRPr="00B30BF7">
        <w:rPr>
          <w:rFonts w:eastAsia="Times New Roman"/>
          <w:bCs/>
          <w:noProof/>
          <w:sz w:val="20"/>
          <w:szCs w:val="20"/>
        </w:rPr>
        <w:t>ИСБН: 978-3-319-24748-9</w:t>
      </w:r>
    </w:p>
    <w:p w:rsidR="00FA2E34" w:rsidRPr="00B30BF7" w:rsidRDefault="00FA2E34" w:rsidP="00A44DD5">
      <w:pPr>
        <w:pStyle w:val="ListParagraph"/>
        <w:numPr>
          <w:ilvl w:val="0"/>
          <w:numId w:val="21"/>
        </w:numPr>
        <w:spacing w:line="240" w:lineRule="auto"/>
        <w:rPr>
          <w:rFonts w:eastAsia="Times New Roman"/>
          <w:bCs/>
          <w:noProof/>
          <w:sz w:val="20"/>
          <w:szCs w:val="20"/>
        </w:rPr>
      </w:pPr>
      <w:r w:rsidRPr="00B30BF7">
        <w:rPr>
          <w:rFonts w:eastAsia="Times New Roman"/>
          <w:bCs/>
          <w:noProof/>
          <w:sz w:val="20"/>
          <w:szCs w:val="20"/>
        </w:rPr>
        <w:t xml:space="preserve">Пушкаш Н, </w:t>
      </w:r>
      <w:r w:rsidRPr="00B30BF7">
        <w:rPr>
          <w:rFonts w:eastAsia="Times New Roman"/>
          <w:b/>
          <w:noProof/>
          <w:sz w:val="20"/>
          <w:szCs w:val="20"/>
        </w:rPr>
        <w:t>Залетел И</w:t>
      </w:r>
      <w:r w:rsidRPr="00B30BF7">
        <w:rPr>
          <w:rFonts w:eastAsia="Times New Roman"/>
          <w:bCs/>
          <w:noProof/>
          <w:sz w:val="20"/>
          <w:szCs w:val="20"/>
        </w:rPr>
        <w:t xml:space="preserve">, Павловић М. Неуропептидергички систем коже. У: Карадаглић Ђ. уредник. Дерматологија. Ђ. Карадаглић, Београд, 2016, 283-91. </w:t>
      </w:r>
    </w:p>
    <w:p w:rsidR="0059539C" w:rsidRPr="00B30BF7" w:rsidRDefault="00FA2E34" w:rsidP="00A44DD5">
      <w:pPr>
        <w:pStyle w:val="ListParagraph"/>
        <w:numPr>
          <w:ilvl w:val="0"/>
          <w:numId w:val="21"/>
        </w:numPr>
        <w:spacing w:line="240" w:lineRule="auto"/>
        <w:rPr>
          <w:rFonts w:eastAsia="Times New Roman"/>
          <w:bCs/>
          <w:noProof/>
          <w:sz w:val="20"/>
          <w:szCs w:val="20"/>
        </w:rPr>
      </w:pPr>
      <w:r w:rsidRPr="00B30BF7">
        <w:rPr>
          <w:rFonts w:eastAsia="Times New Roman"/>
          <w:b/>
          <w:noProof/>
          <w:sz w:val="20"/>
          <w:szCs w:val="20"/>
        </w:rPr>
        <w:t>Залетел И</w:t>
      </w:r>
      <w:r w:rsidRPr="00B30BF7">
        <w:rPr>
          <w:rFonts w:eastAsia="Times New Roman"/>
          <w:bCs/>
          <w:noProof/>
          <w:sz w:val="20"/>
          <w:szCs w:val="20"/>
        </w:rPr>
        <w:t>, Пушкаш Н, Павловић М. Биологија меланоцита у кожи. У: Карадаглић Ђ. уредник. Дерматологија. Ђ.  Карадаглић, Београд, 2016, 182-96.</w:t>
      </w:r>
    </w:p>
    <w:p w:rsidR="0059539C" w:rsidRPr="00B30BF7" w:rsidRDefault="0059539C" w:rsidP="00731FFD">
      <w:pPr>
        <w:spacing w:line="240" w:lineRule="auto"/>
        <w:rPr>
          <w:rFonts w:eastAsia="Times New Roman"/>
          <w:bCs/>
          <w:noProof/>
          <w:sz w:val="20"/>
          <w:szCs w:val="20"/>
        </w:rPr>
      </w:pPr>
    </w:p>
    <w:p w:rsidR="0059539C" w:rsidRPr="00B30BF7" w:rsidRDefault="0059539C" w:rsidP="00731FFD">
      <w:pPr>
        <w:spacing w:line="240" w:lineRule="auto"/>
        <w:rPr>
          <w:rFonts w:eastAsia="Times New Roman"/>
          <w:b/>
          <w:noProof/>
          <w:sz w:val="20"/>
          <w:szCs w:val="20"/>
        </w:rPr>
      </w:pPr>
      <w:r w:rsidRPr="00B30BF7">
        <w:rPr>
          <w:rFonts w:eastAsia="Times New Roman"/>
          <w:b/>
          <w:noProof/>
          <w:sz w:val="20"/>
          <w:szCs w:val="20"/>
        </w:rPr>
        <w:t>б) Руковођење или учешће на пројектима</w:t>
      </w:r>
    </w:p>
    <w:p w:rsidR="0059539C" w:rsidRPr="00B30BF7" w:rsidRDefault="0059539C" w:rsidP="00A44DD5">
      <w:pPr>
        <w:pStyle w:val="ListParagraph"/>
        <w:numPr>
          <w:ilvl w:val="0"/>
          <w:numId w:val="22"/>
        </w:numPr>
        <w:spacing w:line="240" w:lineRule="auto"/>
        <w:rPr>
          <w:rFonts w:eastAsia="Times New Roman"/>
          <w:bCs/>
          <w:noProof/>
          <w:sz w:val="20"/>
          <w:szCs w:val="20"/>
        </w:rPr>
      </w:pPr>
      <w:r w:rsidRPr="00B30BF7">
        <w:rPr>
          <w:rFonts w:eastAsia="Times New Roman"/>
          <w:bCs/>
          <w:noProof/>
          <w:sz w:val="20"/>
          <w:szCs w:val="20"/>
        </w:rPr>
        <w:t>Члан истраживачког тима на потпројекту одобреном за институционално финансирање НИР на Медицинском факултету Универзитета у Београду у 2024. години ”Индекс распрострањености фиброзе миокарда – предикција реверзног ремоделовања леве коморе након имплантације ЛВАДа.” Руководилац пројекта: проф. др Милица Лабудовић Боровић (јануар 2024 - );</w:t>
      </w:r>
    </w:p>
    <w:p w:rsidR="0059539C" w:rsidRPr="00B30BF7" w:rsidRDefault="0059539C" w:rsidP="00A44DD5">
      <w:pPr>
        <w:pStyle w:val="ListParagraph"/>
        <w:numPr>
          <w:ilvl w:val="0"/>
          <w:numId w:val="22"/>
        </w:numPr>
        <w:spacing w:line="240" w:lineRule="auto"/>
        <w:rPr>
          <w:rFonts w:eastAsia="Times New Roman"/>
          <w:bCs/>
          <w:noProof/>
          <w:sz w:val="20"/>
          <w:szCs w:val="20"/>
        </w:rPr>
      </w:pPr>
      <w:r w:rsidRPr="00B30BF7">
        <w:rPr>
          <w:rFonts w:eastAsia="Times New Roman"/>
          <w:bCs/>
          <w:noProof/>
          <w:sz w:val="20"/>
          <w:szCs w:val="20"/>
        </w:rPr>
        <w:t>Члан истраживачког тима на пројекту основних истраживања Министарства просвете, науке и технолошк</w:t>
      </w:r>
      <w:r w:rsidR="006A435E" w:rsidRPr="00B30BF7">
        <w:rPr>
          <w:rFonts w:eastAsia="Times New Roman"/>
          <w:bCs/>
          <w:noProof/>
          <w:sz w:val="20"/>
          <w:szCs w:val="20"/>
        </w:rPr>
        <w:t>ог</w:t>
      </w:r>
      <w:r w:rsidRPr="00B30BF7">
        <w:rPr>
          <w:rFonts w:eastAsia="Times New Roman"/>
          <w:bCs/>
          <w:noProof/>
          <w:sz w:val="20"/>
          <w:szCs w:val="20"/>
        </w:rPr>
        <w:t xml:space="preserve"> развој</w:t>
      </w:r>
      <w:r w:rsidR="006A435E" w:rsidRPr="00B30BF7">
        <w:rPr>
          <w:rFonts w:eastAsia="Times New Roman"/>
          <w:bCs/>
          <w:noProof/>
          <w:sz w:val="20"/>
          <w:szCs w:val="20"/>
        </w:rPr>
        <w:t>а</w:t>
      </w:r>
      <w:r w:rsidRPr="00B30BF7">
        <w:rPr>
          <w:rFonts w:eastAsia="Times New Roman"/>
          <w:bCs/>
          <w:noProof/>
          <w:sz w:val="20"/>
          <w:szCs w:val="20"/>
        </w:rPr>
        <w:t xml:space="preserve"> Републике Србије, број 175061: Антиоксидативна заштита и потенцијали за диференцијацију и регенерацију мезенхималних матичних ћелија из различитих ткива током процеса старења. Руководилац пројекта: проф. др Милица Ковачевић Филиповић</w:t>
      </w:r>
      <w:r w:rsidR="00B429E0" w:rsidRPr="00B30BF7">
        <w:rPr>
          <w:rFonts w:eastAsia="Times New Roman"/>
          <w:bCs/>
          <w:noProof/>
          <w:sz w:val="20"/>
          <w:szCs w:val="20"/>
        </w:rPr>
        <w:t xml:space="preserve"> (2014-2022)</w:t>
      </w:r>
      <w:r w:rsidRPr="00B30BF7">
        <w:rPr>
          <w:rFonts w:eastAsia="Times New Roman"/>
          <w:bCs/>
          <w:noProof/>
          <w:sz w:val="20"/>
          <w:szCs w:val="20"/>
        </w:rPr>
        <w:t>;</w:t>
      </w:r>
    </w:p>
    <w:p w:rsidR="0059539C" w:rsidRPr="00B30BF7" w:rsidRDefault="0059539C" w:rsidP="00A44DD5">
      <w:pPr>
        <w:pStyle w:val="ListParagraph"/>
        <w:numPr>
          <w:ilvl w:val="0"/>
          <w:numId w:val="22"/>
        </w:numPr>
        <w:spacing w:line="240" w:lineRule="auto"/>
        <w:rPr>
          <w:rFonts w:eastAsia="Times New Roman"/>
          <w:bCs/>
          <w:noProof/>
          <w:sz w:val="20"/>
          <w:szCs w:val="20"/>
        </w:rPr>
      </w:pPr>
      <w:r w:rsidRPr="00B30BF7">
        <w:rPr>
          <w:rFonts w:eastAsia="Times New Roman"/>
          <w:bCs/>
          <w:noProof/>
          <w:sz w:val="20"/>
          <w:szCs w:val="20"/>
        </w:rPr>
        <w:t xml:space="preserve">Руководилац пројекта </w:t>
      </w:r>
      <w:r w:rsidRPr="00B30BF7">
        <w:rPr>
          <w:rFonts w:eastAsia="Times New Roman"/>
          <w:noProof/>
          <w:kern w:val="0"/>
          <w:sz w:val="20"/>
          <w:szCs w:val="20"/>
        </w:rPr>
        <w:t>MedSAP Research Network</w:t>
      </w:r>
      <w:r w:rsidRPr="00B30BF7">
        <w:rPr>
          <w:rFonts w:eastAsia="Times New Roman"/>
          <w:bCs/>
          <w:noProof/>
          <w:sz w:val="20"/>
          <w:szCs w:val="20"/>
        </w:rPr>
        <w:t>, под покровитељством Амбасаде Сједињених Америчких Држава у Београду (Број пројекта: СРБ100-15-ГР-355)</w:t>
      </w:r>
      <w:r w:rsidR="0049203E" w:rsidRPr="00B30BF7">
        <w:rPr>
          <w:rFonts w:eastAsia="Times New Roman"/>
          <w:bCs/>
          <w:noProof/>
          <w:sz w:val="20"/>
          <w:szCs w:val="20"/>
        </w:rPr>
        <w:t xml:space="preserve"> (2015-201</w:t>
      </w:r>
      <w:r w:rsidR="00DC73C3" w:rsidRPr="00B30BF7">
        <w:rPr>
          <w:rFonts w:eastAsia="Times New Roman"/>
          <w:bCs/>
          <w:noProof/>
          <w:sz w:val="20"/>
          <w:szCs w:val="20"/>
        </w:rPr>
        <w:t>7</w:t>
      </w:r>
      <w:r w:rsidR="0049203E" w:rsidRPr="00B30BF7">
        <w:rPr>
          <w:rFonts w:eastAsia="Times New Roman"/>
          <w:bCs/>
          <w:noProof/>
          <w:sz w:val="20"/>
          <w:szCs w:val="20"/>
        </w:rPr>
        <w:t>)</w:t>
      </w:r>
      <w:r w:rsidRPr="00B30BF7">
        <w:rPr>
          <w:rFonts w:eastAsia="Times New Roman"/>
          <w:bCs/>
          <w:noProof/>
          <w:sz w:val="20"/>
          <w:szCs w:val="20"/>
        </w:rPr>
        <w:t>.</w:t>
      </w:r>
    </w:p>
    <w:p w:rsidR="0059539C" w:rsidRPr="00B30BF7" w:rsidRDefault="0059539C" w:rsidP="00731FFD">
      <w:pPr>
        <w:spacing w:line="240" w:lineRule="auto"/>
        <w:rPr>
          <w:rFonts w:eastAsia="Times New Roman"/>
          <w:bCs/>
          <w:noProof/>
          <w:sz w:val="20"/>
          <w:szCs w:val="20"/>
        </w:rPr>
      </w:pPr>
    </w:p>
    <w:p w:rsidR="0059539C" w:rsidRPr="00B30BF7" w:rsidRDefault="0059539C" w:rsidP="00731FFD">
      <w:pPr>
        <w:spacing w:line="240" w:lineRule="auto"/>
        <w:rPr>
          <w:rFonts w:eastAsia="Times New Roman"/>
          <w:b/>
          <w:noProof/>
          <w:sz w:val="20"/>
          <w:szCs w:val="20"/>
        </w:rPr>
      </w:pPr>
      <w:r w:rsidRPr="00B30BF7">
        <w:rPr>
          <w:rFonts w:eastAsia="Times New Roman"/>
          <w:b/>
          <w:noProof/>
          <w:sz w:val="20"/>
          <w:szCs w:val="20"/>
        </w:rPr>
        <w:t>ц) Цитираност</w:t>
      </w:r>
    </w:p>
    <w:p w:rsidR="0059539C" w:rsidRPr="00B30BF7" w:rsidRDefault="0059539C" w:rsidP="00731FFD">
      <w:pPr>
        <w:spacing w:line="240" w:lineRule="auto"/>
        <w:rPr>
          <w:rFonts w:eastAsia="Times New Roman"/>
          <w:bCs/>
          <w:noProof/>
          <w:sz w:val="20"/>
          <w:szCs w:val="20"/>
        </w:rPr>
      </w:pPr>
      <w:r w:rsidRPr="00B30BF7">
        <w:rPr>
          <w:rFonts w:eastAsia="Times New Roman"/>
          <w:bCs/>
          <w:noProof/>
          <w:sz w:val="20"/>
          <w:szCs w:val="20"/>
        </w:rPr>
        <w:t>Радови др Ивана Залетела су цитирани 5</w:t>
      </w:r>
      <w:r w:rsidR="00B63C24" w:rsidRPr="00B30BF7">
        <w:rPr>
          <w:rFonts w:eastAsia="Times New Roman"/>
          <w:bCs/>
          <w:noProof/>
          <w:sz w:val="20"/>
          <w:szCs w:val="20"/>
        </w:rPr>
        <w:t>72</w:t>
      </w:r>
      <w:r w:rsidRPr="00B30BF7">
        <w:rPr>
          <w:rFonts w:eastAsia="Times New Roman"/>
          <w:bCs/>
          <w:noProof/>
          <w:sz w:val="20"/>
          <w:szCs w:val="20"/>
        </w:rPr>
        <w:t xml:space="preserve"> пута према </w:t>
      </w:r>
      <w:r w:rsidR="001C1048" w:rsidRPr="00B30BF7">
        <w:rPr>
          <w:rFonts w:eastAsia="Times New Roman"/>
          <w:bCs/>
          <w:noProof/>
          <w:sz w:val="20"/>
          <w:szCs w:val="20"/>
        </w:rPr>
        <w:t>Scopus</w:t>
      </w:r>
      <w:r w:rsidRPr="00B30BF7">
        <w:rPr>
          <w:rFonts w:eastAsia="Times New Roman"/>
          <w:bCs/>
          <w:noProof/>
          <w:sz w:val="20"/>
          <w:szCs w:val="20"/>
        </w:rPr>
        <w:t xml:space="preserve"> бази</w:t>
      </w:r>
      <w:r w:rsidR="006A435E" w:rsidRPr="00B30BF7">
        <w:rPr>
          <w:rFonts w:eastAsia="Times New Roman"/>
          <w:bCs/>
          <w:noProof/>
          <w:sz w:val="20"/>
          <w:szCs w:val="20"/>
        </w:rPr>
        <w:t xml:space="preserve">, </w:t>
      </w:r>
      <w:r w:rsidR="006A435E" w:rsidRPr="00B30BF7">
        <w:rPr>
          <w:rFonts w:eastAsia="Times New Roman"/>
          <w:bCs/>
          <w:i/>
          <w:iCs/>
          <w:noProof/>
          <w:sz w:val="20"/>
          <w:szCs w:val="20"/>
        </w:rPr>
        <w:t>h-index</w:t>
      </w:r>
      <w:r w:rsidRPr="00B30BF7">
        <w:rPr>
          <w:rFonts w:eastAsia="Times New Roman"/>
          <w:bCs/>
          <w:noProof/>
          <w:sz w:val="20"/>
          <w:szCs w:val="20"/>
        </w:rPr>
        <w:t xml:space="preserve"> </w:t>
      </w:r>
      <w:r w:rsidR="006A435E" w:rsidRPr="00B30BF7">
        <w:rPr>
          <w:rFonts w:eastAsia="Times New Roman"/>
          <w:bCs/>
          <w:noProof/>
          <w:sz w:val="20"/>
          <w:szCs w:val="20"/>
        </w:rPr>
        <w:t>је</w:t>
      </w:r>
      <w:r w:rsidRPr="00B30BF7">
        <w:rPr>
          <w:rFonts w:eastAsia="Times New Roman"/>
          <w:bCs/>
          <w:noProof/>
          <w:sz w:val="20"/>
          <w:szCs w:val="20"/>
        </w:rPr>
        <w:t xml:space="preserve"> 15</w:t>
      </w:r>
      <w:r w:rsidR="006A435E" w:rsidRPr="00B30BF7">
        <w:rPr>
          <w:rFonts w:eastAsia="Times New Roman"/>
          <w:bCs/>
          <w:noProof/>
          <w:sz w:val="20"/>
          <w:szCs w:val="20"/>
        </w:rPr>
        <w:t xml:space="preserve"> (</w:t>
      </w:r>
      <w:r w:rsidR="00B63C24" w:rsidRPr="00B30BF7">
        <w:rPr>
          <w:rFonts w:eastAsia="Times New Roman"/>
          <w:bCs/>
          <w:noProof/>
          <w:sz w:val="20"/>
          <w:szCs w:val="20"/>
        </w:rPr>
        <w:t>датум приступа 12.11.2025. године</w:t>
      </w:r>
      <w:r w:rsidRPr="00B30BF7">
        <w:rPr>
          <w:rFonts w:eastAsia="Times New Roman"/>
          <w:bCs/>
          <w:noProof/>
          <w:sz w:val="20"/>
          <w:szCs w:val="20"/>
        </w:rPr>
        <w:t>).</w:t>
      </w:r>
    </w:p>
    <w:p w:rsidR="0059539C" w:rsidRPr="00B30BF7" w:rsidRDefault="0059539C" w:rsidP="00731FFD">
      <w:pPr>
        <w:spacing w:line="240" w:lineRule="auto"/>
        <w:rPr>
          <w:rFonts w:eastAsia="Times New Roman"/>
          <w:bCs/>
          <w:noProof/>
          <w:sz w:val="20"/>
          <w:szCs w:val="20"/>
        </w:rPr>
      </w:pPr>
    </w:p>
    <w:p w:rsidR="0059539C" w:rsidRPr="00B30BF7" w:rsidRDefault="0059539C" w:rsidP="00731FFD">
      <w:pPr>
        <w:spacing w:line="240" w:lineRule="auto"/>
        <w:rPr>
          <w:rFonts w:eastAsia="Times New Roman"/>
          <w:b/>
          <w:noProof/>
          <w:sz w:val="20"/>
          <w:szCs w:val="20"/>
        </w:rPr>
      </w:pPr>
      <w:r w:rsidRPr="00B30BF7">
        <w:rPr>
          <w:rFonts w:eastAsia="Times New Roman"/>
          <w:b/>
          <w:noProof/>
          <w:sz w:val="20"/>
          <w:szCs w:val="20"/>
        </w:rPr>
        <w:t>д) Организовање научних састанака и симпозијума</w:t>
      </w:r>
    </w:p>
    <w:p w:rsidR="0059539C" w:rsidRPr="00B30BF7" w:rsidRDefault="0059539C" w:rsidP="00731FFD">
      <w:pPr>
        <w:spacing w:line="240" w:lineRule="auto"/>
        <w:rPr>
          <w:rFonts w:eastAsia="Times New Roman"/>
          <w:bCs/>
          <w:noProof/>
          <w:sz w:val="20"/>
          <w:szCs w:val="20"/>
        </w:rPr>
      </w:pPr>
      <w:r w:rsidRPr="00B30BF7">
        <w:rPr>
          <w:rFonts w:eastAsia="Times New Roman"/>
          <w:bCs/>
          <w:noProof/>
          <w:sz w:val="20"/>
          <w:szCs w:val="20"/>
        </w:rPr>
        <w:t>Организатор четири школе имунохистохемије</w:t>
      </w:r>
      <w:r w:rsidR="00AA0405" w:rsidRPr="00B30BF7">
        <w:rPr>
          <w:rFonts w:eastAsia="Times New Roman"/>
          <w:bCs/>
          <w:noProof/>
          <w:sz w:val="20"/>
          <w:szCs w:val="20"/>
          <w:lang/>
        </w:rPr>
        <w:t xml:space="preserve"> </w:t>
      </w:r>
      <w:r w:rsidRPr="00B30BF7">
        <w:rPr>
          <w:rFonts w:eastAsia="Times New Roman"/>
          <w:bCs/>
          <w:noProof/>
          <w:sz w:val="20"/>
          <w:szCs w:val="20"/>
        </w:rPr>
        <w:t xml:space="preserve">одржане на Институту за хистологију и ембриологију </w:t>
      </w:r>
      <w:r w:rsidR="00AA0405" w:rsidRPr="00B30BF7">
        <w:rPr>
          <w:rFonts w:eastAsia="Times New Roman"/>
          <w:bCs/>
          <w:noProof/>
          <w:sz w:val="20"/>
          <w:szCs w:val="20"/>
          <w:lang/>
        </w:rPr>
        <w:t>„</w:t>
      </w:r>
      <w:r w:rsidRPr="00B30BF7">
        <w:rPr>
          <w:rFonts w:eastAsia="Times New Roman"/>
          <w:bCs/>
          <w:noProof/>
          <w:sz w:val="20"/>
          <w:szCs w:val="20"/>
        </w:rPr>
        <w:t>Александар Ђ. Костић</w:t>
      </w:r>
      <w:r w:rsidR="00AA0405" w:rsidRPr="00B30BF7">
        <w:rPr>
          <w:rFonts w:eastAsia="Times New Roman"/>
          <w:bCs/>
          <w:noProof/>
          <w:sz w:val="20"/>
          <w:szCs w:val="20"/>
          <w:lang/>
        </w:rPr>
        <w:t>“</w:t>
      </w:r>
      <w:r w:rsidRPr="00B30BF7">
        <w:rPr>
          <w:rFonts w:eastAsia="Times New Roman"/>
          <w:bCs/>
          <w:noProof/>
          <w:sz w:val="20"/>
          <w:szCs w:val="20"/>
        </w:rPr>
        <w:t xml:space="preserve"> у оквиру „</w:t>
      </w:r>
      <w:r w:rsidR="0056174F" w:rsidRPr="00B30BF7">
        <w:rPr>
          <w:noProof/>
          <w:sz w:val="20"/>
          <w:szCs w:val="20"/>
        </w:rPr>
        <w:t>MedSAP Research Network</w:t>
      </w:r>
      <w:r w:rsidR="0056174F" w:rsidRPr="00B30BF7">
        <w:rPr>
          <w:rFonts w:eastAsia="Times New Roman"/>
          <w:bCs/>
          <w:noProof/>
          <w:sz w:val="20"/>
          <w:szCs w:val="20"/>
        </w:rPr>
        <w:t xml:space="preserve"> </w:t>
      </w:r>
      <w:r w:rsidRPr="00B30BF7">
        <w:rPr>
          <w:rFonts w:eastAsia="Times New Roman"/>
          <w:bCs/>
          <w:noProof/>
          <w:sz w:val="20"/>
          <w:szCs w:val="20"/>
        </w:rPr>
        <w:t>” пројекта од 17. до 19. јула и 16. до 17. октобра 2015. године, као и 27. до 28. јануара и 21. до 22. октобра 2016. године.</w:t>
      </w:r>
    </w:p>
    <w:p w:rsidR="00360A65" w:rsidRPr="00B30BF7" w:rsidRDefault="00360A65" w:rsidP="00731FFD">
      <w:pPr>
        <w:spacing w:line="240" w:lineRule="auto"/>
        <w:rPr>
          <w:rFonts w:eastAsia="Times New Roman"/>
          <w:b/>
          <w:i/>
          <w:iCs/>
          <w:noProof/>
          <w:sz w:val="20"/>
          <w:szCs w:val="20"/>
        </w:rPr>
      </w:pPr>
    </w:p>
    <w:p w:rsidR="00360A65" w:rsidRPr="00B30BF7" w:rsidRDefault="00360A65" w:rsidP="00731FFD">
      <w:pPr>
        <w:spacing w:line="240" w:lineRule="auto"/>
        <w:rPr>
          <w:rFonts w:eastAsia="Times New Roman"/>
          <w:b/>
          <w:noProof/>
          <w:sz w:val="20"/>
          <w:szCs w:val="20"/>
        </w:rPr>
      </w:pPr>
      <w:r w:rsidRPr="00B30BF7">
        <w:rPr>
          <w:rFonts w:eastAsia="Times New Roman"/>
          <w:b/>
          <w:noProof/>
          <w:sz w:val="20"/>
          <w:szCs w:val="20"/>
        </w:rPr>
        <w:t>е) Друга достигнућа (рецензије, рецензије у часописима)</w:t>
      </w:r>
    </w:p>
    <w:p w:rsidR="00360A65" w:rsidRPr="00B30BF7" w:rsidRDefault="00360A65" w:rsidP="00451979">
      <w:pPr>
        <w:spacing w:line="240" w:lineRule="auto"/>
        <w:ind w:hanging="11"/>
        <w:rPr>
          <w:rFonts w:eastAsia="Times New Roman"/>
          <w:noProof/>
          <w:sz w:val="20"/>
          <w:szCs w:val="20"/>
        </w:rPr>
      </w:pPr>
      <w:r w:rsidRPr="00B30BF7">
        <w:rPr>
          <w:rFonts w:eastAsia="Times New Roman"/>
          <w:bCs/>
          <w:noProof/>
          <w:sz w:val="20"/>
          <w:szCs w:val="20"/>
        </w:rPr>
        <w:t xml:space="preserve">Др Иван Залетел је био гостујући главни уредник у часопису </w:t>
      </w:r>
      <w:r w:rsidRPr="00B30BF7">
        <w:rPr>
          <w:rFonts w:eastAsia="Times New Roman"/>
          <w:noProof/>
          <w:sz w:val="20"/>
          <w:szCs w:val="20"/>
        </w:rPr>
        <w:t xml:space="preserve">Frontiers in Neuroscience </w:t>
      </w:r>
      <w:r w:rsidRPr="00B30BF7">
        <w:rPr>
          <w:rFonts w:eastAsia="Times New Roman"/>
          <w:bCs/>
          <w:noProof/>
          <w:sz w:val="20"/>
          <w:szCs w:val="20"/>
        </w:rPr>
        <w:t>на тему ”</w:t>
      </w:r>
      <w:r w:rsidRPr="00B30BF7">
        <w:rPr>
          <w:rFonts w:eastAsia="Times New Roman"/>
          <w:noProof/>
          <w:sz w:val="20"/>
          <w:szCs w:val="20"/>
        </w:rPr>
        <w:t>Open-access</w:t>
      </w:r>
      <w:r w:rsidR="00293EE5" w:rsidRPr="00B30BF7">
        <w:rPr>
          <w:rFonts w:eastAsia="Times New Roman"/>
          <w:noProof/>
          <w:sz w:val="20"/>
          <w:szCs w:val="20"/>
        </w:rPr>
        <w:t xml:space="preserve"> </w:t>
      </w:r>
      <w:r w:rsidRPr="00B30BF7">
        <w:rPr>
          <w:rFonts w:eastAsia="Times New Roman"/>
          <w:noProof/>
          <w:sz w:val="20"/>
          <w:szCs w:val="20"/>
        </w:rPr>
        <w:t>data, model and resources in neuroscience research</w:t>
      </w:r>
      <w:r w:rsidR="00CC105B" w:rsidRPr="00B30BF7">
        <w:rPr>
          <w:rFonts w:eastAsia="Times New Roman"/>
          <w:noProof/>
          <w:sz w:val="20"/>
          <w:szCs w:val="20"/>
        </w:rPr>
        <w:t>”</w:t>
      </w:r>
      <w:r w:rsidR="00293EE5" w:rsidRPr="00B30BF7">
        <w:rPr>
          <w:rFonts w:eastAsia="Times New Roman"/>
          <w:noProof/>
          <w:sz w:val="20"/>
          <w:szCs w:val="20"/>
        </w:rPr>
        <w:t>. T</w:t>
      </w:r>
      <w:r w:rsidRPr="00B30BF7">
        <w:rPr>
          <w:rFonts w:eastAsia="Times New Roman"/>
          <w:bCs/>
          <w:noProof/>
          <w:sz w:val="20"/>
          <w:szCs w:val="20"/>
        </w:rPr>
        <w:t xml:space="preserve">ренутно обавља функцију гостујућег главног уредника у </w:t>
      </w:r>
      <w:r w:rsidRPr="00B30BF7">
        <w:rPr>
          <w:rFonts w:eastAsia="Times New Roman"/>
          <w:bCs/>
          <w:noProof/>
          <w:sz w:val="20"/>
          <w:szCs w:val="20"/>
        </w:rPr>
        <w:lastRenderedPageBreak/>
        <w:t xml:space="preserve">часопису </w:t>
      </w:r>
      <w:r w:rsidRPr="00B30BF7">
        <w:rPr>
          <w:rFonts w:eastAsia="Times New Roman"/>
          <w:noProof/>
          <w:sz w:val="20"/>
          <w:szCs w:val="20"/>
        </w:rPr>
        <w:t>“Fractal Analysis in Biology and Medicine”</w:t>
      </w:r>
      <w:r w:rsidR="008F05EE" w:rsidRPr="00B30BF7">
        <w:rPr>
          <w:rFonts w:eastAsia="Times New Roman"/>
          <w:noProof/>
          <w:sz w:val="20"/>
          <w:szCs w:val="20"/>
        </w:rPr>
        <w:t>.</w:t>
      </w:r>
      <w:r w:rsidRPr="00B30BF7">
        <w:rPr>
          <w:rFonts w:eastAsia="Times New Roman"/>
          <w:noProof/>
          <w:sz w:val="20"/>
          <w:szCs w:val="20"/>
        </w:rPr>
        <w:t xml:space="preserve"> </w:t>
      </w:r>
      <w:r w:rsidRPr="00B30BF7">
        <w:rPr>
          <w:rFonts w:eastAsia="Times New Roman"/>
          <w:bCs/>
          <w:noProof/>
          <w:sz w:val="20"/>
          <w:szCs w:val="20"/>
        </w:rPr>
        <w:t>Др Залетел је члан Уређивачког одобора часописа Медицински подмладак</w:t>
      </w:r>
      <w:r w:rsidR="007028DF" w:rsidRPr="00B30BF7">
        <w:rPr>
          <w:rFonts w:eastAsia="Times New Roman"/>
          <w:bCs/>
          <w:noProof/>
          <w:sz w:val="20"/>
          <w:szCs w:val="20"/>
        </w:rPr>
        <w:t xml:space="preserve">. </w:t>
      </w:r>
      <w:r w:rsidRPr="00B30BF7">
        <w:rPr>
          <w:rFonts w:eastAsia="Times New Roman"/>
          <w:bCs/>
          <w:noProof/>
          <w:sz w:val="20"/>
          <w:szCs w:val="20"/>
        </w:rPr>
        <w:t xml:space="preserve">Др Залетел је био рецензент радова у следећим часописима и сервисима: </w:t>
      </w:r>
      <w:r w:rsidRPr="00B30BF7">
        <w:rPr>
          <w:rFonts w:eastAsia="Times New Roman"/>
          <w:i/>
          <w:iCs/>
          <w:noProof/>
          <w:sz w:val="20"/>
          <w:szCs w:val="20"/>
        </w:rPr>
        <w:t>Heliyon</w:t>
      </w:r>
      <w:r w:rsidRPr="00B30BF7">
        <w:rPr>
          <w:rFonts w:eastAsia="Times New Roman"/>
          <w:noProof/>
          <w:sz w:val="20"/>
          <w:szCs w:val="20"/>
        </w:rPr>
        <w:t xml:space="preserve"> (5 </w:t>
      </w:r>
      <w:r w:rsidR="00CC105B" w:rsidRPr="00B30BF7">
        <w:rPr>
          <w:rFonts w:eastAsia="Times New Roman"/>
          <w:noProof/>
          <w:sz w:val="20"/>
          <w:szCs w:val="20"/>
        </w:rPr>
        <w:t>радова</w:t>
      </w:r>
      <w:r w:rsidRPr="00B30BF7">
        <w:rPr>
          <w:rFonts w:eastAsia="Times New Roman"/>
          <w:noProof/>
          <w:sz w:val="20"/>
          <w:szCs w:val="20"/>
        </w:rPr>
        <w:t xml:space="preserve">), </w:t>
      </w:r>
      <w:r w:rsidRPr="00B30BF7">
        <w:rPr>
          <w:rFonts w:eastAsia="Times New Roman"/>
          <w:i/>
          <w:iCs/>
          <w:noProof/>
          <w:sz w:val="20"/>
          <w:szCs w:val="20"/>
        </w:rPr>
        <w:t>Frontiers in Neuroanatomy</w:t>
      </w:r>
      <w:r w:rsidRPr="00B30BF7">
        <w:rPr>
          <w:rFonts w:eastAsia="Times New Roman"/>
          <w:noProof/>
          <w:sz w:val="20"/>
          <w:szCs w:val="20"/>
        </w:rPr>
        <w:t xml:space="preserve"> (3 </w:t>
      </w:r>
      <w:r w:rsidR="00CC105B" w:rsidRPr="00B30BF7">
        <w:rPr>
          <w:rFonts w:eastAsia="Times New Roman"/>
          <w:noProof/>
          <w:sz w:val="20"/>
          <w:szCs w:val="20"/>
        </w:rPr>
        <w:t>рада</w:t>
      </w:r>
      <w:r w:rsidRPr="00B30BF7">
        <w:rPr>
          <w:rFonts w:eastAsia="Times New Roman"/>
          <w:noProof/>
          <w:sz w:val="20"/>
          <w:szCs w:val="20"/>
        </w:rPr>
        <w:t xml:space="preserve">), </w:t>
      </w:r>
      <w:r w:rsidRPr="00B30BF7">
        <w:rPr>
          <w:rFonts w:eastAsia="Times New Roman"/>
          <w:i/>
          <w:iCs/>
          <w:noProof/>
          <w:sz w:val="20"/>
          <w:szCs w:val="20"/>
        </w:rPr>
        <w:t>Frontiers in Aging Neuroscience</w:t>
      </w:r>
      <w:r w:rsidRPr="00B30BF7">
        <w:rPr>
          <w:rFonts w:eastAsia="Times New Roman"/>
          <w:noProof/>
          <w:sz w:val="20"/>
          <w:szCs w:val="20"/>
        </w:rPr>
        <w:t xml:space="preserve"> (1 </w:t>
      </w:r>
      <w:r w:rsidR="00CC105B" w:rsidRPr="00B30BF7">
        <w:rPr>
          <w:rFonts w:eastAsia="Times New Roman"/>
          <w:noProof/>
          <w:sz w:val="20"/>
          <w:szCs w:val="20"/>
        </w:rPr>
        <w:t>рад</w:t>
      </w:r>
      <w:r w:rsidRPr="00B30BF7">
        <w:rPr>
          <w:rFonts w:eastAsia="Times New Roman"/>
          <w:noProof/>
          <w:sz w:val="20"/>
          <w:szCs w:val="20"/>
        </w:rPr>
        <w:t xml:space="preserve">), </w:t>
      </w:r>
      <w:r w:rsidRPr="00B30BF7">
        <w:rPr>
          <w:rFonts w:eastAsia="Times New Roman"/>
          <w:i/>
          <w:iCs/>
          <w:noProof/>
          <w:sz w:val="20"/>
          <w:szCs w:val="20"/>
        </w:rPr>
        <w:t>Frontiers in Neuroscience</w:t>
      </w:r>
      <w:r w:rsidRPr="00B30BF7">
        <w:rPr>
          <w:rFonts w:eastAsia="Times New Roman"/>
          <w:noProof/>
          <w:sz w:val="20"/>
          <w:szCs w:val="20"/>
        </w:rPr>
        <w:t xml:space="preserve"> (1 </w:t>
      </w:r>
      <w:r w:rsidR="00CC105B" w:rsidRPr="00B30BF7">
        <w:rPr>
          <w:rFonts w:eastAsia="Times New Roman"/>
          <w:noProof/>
          <w:sz w:val="20"/>
          <w:szCs w:val="20"/>
        </w:rPr>
        <w:t>рад</w:t>
      </w:r>
      <w:r w:rsidRPr="00B30BF7">
        <w:rPr>
          <w:rFonts w:eastAsia="Times New Roman"/>
          <w:noProof/>
          <w:sz w:val="20"/>
          <w:szCs w:val="20"/>
        </w:rPr>
        <w:t xml:space="preserve">), </w:t>
      </w:r>
      <w:r w:rsidRPr="00B30BF7">
        <w:rPr>
          <w:rFonts w:eastAsia="Times New Roman"/>
          <w:i/>
          <w:iCs/>
          <w:noProof/>
          <w:sz w:val="20"/>
          <w:szCs w:val="20"/>
        </w:rPr>
        <w:t>Frontiers in Neuroinformatics</w:t>
      </w:r>
      <w:r w:rsidRPr="00B30BF7">
        <w:rPr>
          <w:rFonts w:eastAsia="Times New Roman"/>
          <w:noProof/>
          <w:sz w:val="20"/>
          <w:szCs w:val="20"/>
        </w:rPr>
        <w:t xml:space="preserve"> (1 </w:t>
      </w:r>
      <w:r w:rsidR="00CC105B" w:rsidRPr="00B30BF7">
        <w:rPr>
          <w:rFonts w:eastAsia="Times New Roman"/>
          <w:noProof/>
          <w:sz w:val="20"/>
          <w:szCs w:val="20"/>
        </w:rPr>
        <w:t>рад</w:t>
      </w:r>
      <w:r w:rsidRPr="00B30BF7">
        <w:rPr>
          <w:rFonts w:eastAsia="Times New Roman"/>
          <w:noProof/>
          <w:sz w:val="20"/>
          <w:szCs w:val="20"/>
        </w:rPr>
        <w:t xml:space="preserve">), </w:t>
      </w:r>
      <w:r w:rsidRPr="00B30BF7">
        <w:rPr>
          <w:rFonts w:eastAsia="Times New Roman"/>
          <w:i/>
          <w:iCs/>
          <w:noProof/>
          <w:sz w:val="20"/>
          <w:szCs w:val="20"/>
        </w:rPr>
        <w:t>Cellular and Molecular Neurobiology</w:t>
      </w:r>
      <w:r w:rsidRPr="00B30BF7">
        <w:rPr>
          <w:rFonts w:eastAsia="Times New Roman"/>
          <w:noProof/>
          <w:sz w:val="20"/>
          <w:szCs w:val="20"/>
        </w:rPr>
        <w:t xml:space="preserve"> (1 </w:t>
      </w:r>
      <w:r w:rsidR="00CC105B" w:rsidRPr="00B30BF7">
        <w:rPr>
          <w:rFonts w:eastAsia="Times New Roman"/>
          <w:noProof/>
          <w:sz w:val="20"/>
          <w:szCs w:val="20"/>
        </w:rPr>
        <w:t>рад</w:t>
      </w:r>
      <w:r w:rsidRPr="00B30BF7">
        <w:rPr>
          <w:rFonts w:eastAsia="Times New Roman"/>
          <w:noProof/>
          <w:sz w:val="20"/>
          <w:szCs w:val="20"/>
        </w:rPr>
        <w:t xml:space="preserve">), </w:t>
      </w:r>
      <w:r w:rsidRPr="00B30BF7">
        <w:rPr>
          <w:rFonts w:eastAsia="Times New Roman"/>
          <w:i/>
          <w:iCs/>
          <w:noProof/>
          <w:sz w:val="20"/>
          <w:szCs w:val="20"/>
        </w:rPr>
        <w:t>Archives of Biological Sciences</w:t>
      </w:r>
      <w:r w:rsidRPr="00B30BF7">
        <w:rPr>
          <w:rFonts w:eastAsia="Times New Roman"/>
          <w:noProof/>
          <w:sz w:val="20"/>
          <w:szCs w:val="20"/>
        </w:rPr>
        <w:t xml:space="preserve"> (2 </w:t>
      </w:r>
      <w:r w:rsidR="00CC105B" w:rsidRPr="00B30BF7">
        <w:rPr>
          <w:rFonts w:eastAsia="Times New Roman"/>
          <w:noProof/>
          <w:sz w:val="20"/>
          <w:szCs w:val="20"/>
        </w:rPr>
        <w:t>рада</w:t>
      </w:r>
      <w:r w:rsidRPr="00B30BF7">
        <w:rPr>
          <w:rFonts w:eastAsia="Times New Roman"/>
          <w:noProof/>
          <w:sz w:val="20"/>
          <w:szCs w:val="20"/>
        </w:rPr>
        <w:t xml:space="preserve">), </w:t>
      </w:r>
      <w:r w:rsidRPr="00B30BF7">
        <w:rPr>
          <w:rFonts w:eastAsia="Times New Roman"/>
          <w:i/>
          <w:iCs/>
          <w:noProof/>
          <w:sz w:val="20"/>
          <w:szCs w:val="20"/>
        </w:rPr>
        <w:t>Microscopy and Microanalysis</w:t>
      </w:r>
      <w:r w:rsidRPr="00B30BF7">
        <w:rPr>
          <w:rFonts w:eastAsia="Times New Roman"/>
          <w:noProof/>
          <w:sz w:val="20"/>
          <w:szCs w:val="20"/>
        </w:rPr>
        <w:t xml:space="preserve"> (2 </w:t>
      </w:r>
      <w:r w:rsidR="00CC105B" w:rsidRPr="00B30BF7">
        <w:rPr>
          <w:rFonts w:eastAsia="Times New Roman"/>
          <w:noProof/>
          <w:sz w:val="20"/>
          <w:szCs w:val="20"/>
        </w:rPr>
        <w:t>рада</w:t>
      </w:r>
      <w:r w:rsidRPr="00B30BF7">
        <w:rPr>
          <w:rFonts w:eastAsia="Times New Roman"/>
          <w:noProof/>
          <w:sz w:val="20"/>
          <w:szCs w:val="20"/>
        </w:rPr>
        <w:t xml:space="preserve">), </w:t>
      </w:r>
      <w:r w:rsidRPr="00B30BF7">
        <w:rPr>
          <w:rFonts w:eastAsia="Times New Roman"/>
          <w:i/>
          <w:iCs/>
          <w:noProof/>
          <w:sz w:val="20"/>
          <w:szCs w:val="20"/>
        </w:rPr>
        <w:t>ResearchSquare</w:t>
      </w:r>
      <w:r w:rsidRPr="00B30BF7">
        <w:rPr>
          <w:rFonts w:eastAsia="Times New Roman"/>
          <w:noProof/>
          <w:sz w:val="20"/>
          <w:szCs w:val="20"/>
        </w:rPr>
        <w:t xml:space="preserve"> (6 </w:t>
      </w:r>
      <w:r w:rsidR="00CC105B" w:rsidRPr="00B30BF7">
        <w:rPr>
          <w:rFonts w:eastAsia="Times New Roman"/>
          <w:noProof/>
          <w:sz w:val="20"/>
          <w:szCs w:val="20"/>
        </w:rPr>
        <w:t>радова</w:t>
      </w:r>
      <w:r w:rsidRPr="00B30BF7">
        <w:rPr>
          <w:rFonts w:eastAsia="Times New Roman"/>
          <w:noProof/>
          <w:sz w:val="20"/>
          <w:szCs w:val="20"/>
        </w:rPr>
        <w:t xml:space="preserve">), </w:t>
      </w:r>
      <w:r w:rsidRPr="00B30BF7">
        <w:rPr>
          <w:rFonts w:eastAsia="Times New Roman"/>
          <w:i/>
          <w:iCs/>
          <w:noProof/>
          <w:sz w:val="20"/>
          <w:szCs w:val="20"/>
        </w:rPr>
        <w:t>Journal of Physical Therapy Science</w:t>
      </w:r>
      <w:r w:rsidRPr="00B30BF7">
        <w:rPr>
          <w:rFonts w:eastAsia="Times New Roman"/>
          <w:noProof/>
          <w:sz w:val="20"/>
          <w:szCs w:val="20"/>
        </w:rPr>
        <w:t xml:space="preserve"> (1 </w:t>
      </w:r>
      <w:r w:rsidR="00CC105B" w:rsidRPr="00B30BF7">
        <w:rPr>
          <w:rFonts w:eastAsia="Times New Roman"/>
          <w:noProof/>
          <w:sz w:val="20"/>
          <w:szCs w:val="20"/>
        </w:rPr>
        <w:t>рад</w:t>
      </w:r>
      <w:r w:rsidRPr="00B30BF7">
        <w:rPr>
          <w:rFonts w:eastAsia="Times New Roman"/>
          <w:noProof/>
          <w:sz w:val="20"/>
          <w:szCs w:val="20"/>
        </w:rPr>
        <w:t>)</w:t>
      </w:r>
      <w:r w:rsidR="00293EE5" w:rsidRPr="00B30BF7">
        <w:rPr>
          <w:rFonts w:eastAsia="Times New Roman"/>
          <w:noProof/>
          <w:sz w:val="20"/>
          <w:szCs w:val="20"/>
        </w:rPr>
        <w:t xml:space="preserve">, </w:t>
      </w:r>
      <w:r w:rsidR="00293EE5" w:rsidRPr="00B30BF7">
        <w:rPr>
          <w:rFonts w:eastAsia="Times New Roman"/>
          <w:i/>
          <w:iCs/>
          <w:noProof/>
          <w:sz w:val="20"/>
          <w:szCs w:val="20"/>
        </w:rPr>
        <w:t>PloS One</w:t>
      </w:r>
      <w:r w:rsidR="00293EE5" w:rsidRPr="00B30BF7">
        <w:rPr>
          <w:rFonts w:eastAsia="Times New Roman"/>
          <w:noProof/>
          <w:sz w:val="20"/>
          <w:szCs w:val="20"/>
        </w:rPr>
        <w:t xml:space="preserve"> (1 рад).</w:t>
      </w:r>
    </w:p>
    <w:p w:rsidR="00451979" w:rsidRPr="00B30BF7" w:rsidRDefault="00451979" w:rsidP="00451979">
      <w:pPr>
        <w:spacing w:line="240" w:lineRule="auto"/>
        <w:ind w:hanging="11"/>
        <w:rPr>
          <w:rFonts w:eastAsia="Times New Roman"/>
          <w:noProof/>
          <w:sz w:val="20"/>
          <w:szCs w:val="20"/>
        </w:rPr>
      </w:pPr>
    </w:p>
    <w:p w:rsidR="00CC105B" w:rsidRPr="00B30BF7" w:rsidRDefault="00CC105B" w:rsidP="00731FFD">
      <w:pPr>
        <w:spacing w:line="240" w:lineRule="auto"/>
        <w:rPr>
          <w:rFonts w:eastAsia="Times New Roman"/>
          <w:bCs/>
          <w:noProof/>
          <w:sz w:val="20"/>
          <w:szCs w:val="20"/>
        </w:rPr>
      </w:pPr>
    </w:p>
    <w:p w:rsidR="00CC105B" w:rsidRPr="00B30BF7" w:rsidRDefault="008547ED" w:rsidP="00731FFD">
      <w:pPr>
        <w:spacing w:line="240" w:lineRule="auto"/>
        <w:rPr>
          <w:rFonts w:eastAsia="Times New Roman"/>
          <w:bCs/>
          <w:noProof/>
          <w:sz w:val="20"/>
          <w:szCs w:val="20"/>
        </w:rPr>
      </w:pPr>
      <w:r w:rsidRPr="00B30BF7">
        <w:rPr>
          <w:rFonts w:eastAsia="Times New Roman"/>
          <w:bCs/>
          <w:noProof/>
          <w:sz w:val="20"/>
          <w:szCs w:val="20"/>
        </w:rPr>
        <w:t>Ђ</w:t>
      </w:r>
      <w:r w:rsidR="00CC105B" w:rsidRPr="00B30BF7">
        <w:rPr>
          <w:rFonts w:eastAsia="Times New Roman"/>
          <w:bCs/>
          <w:noProof/>
          <w:sz w:val="20"/>
          <w:szCs w:val="20"/>
        </w:rPr>
        <w:t>. ОЦЕНА О РЕЗУЛТАТИМА НАУЧНОГ И ИСТРАЖИВАЧКОГ РАДА</w:t>
      </w:r>
    </w:p>
    <w:p w:rsidR="00DA4E66" w:rsidRPr="00B30BF7" w:rsidRDefault="00CC105B" w:rsidP="00DA4E66">
      <w:pPr>
        <w:spacing w:line="240" w:lineRule="auto"/>
        <w:ind w:firstLine="720"/>
        <w:rPr>
          <w:rFonts w:eastAsia="Times New Roman"/>
          <w:bCs/>
          <w:noProof/>
          <w:sz w:val="20"/>
          <w:szCs w:val="20"/>
        </w:rPr>
      </w:pPr>
      <w:bookmarkStart w:id="3" w:name="_Hlk213879034"/>
      <w:r w:rsidRPr="00B30BF7">
        <w:rPr>
          <w:rFonts w:eastAsia="Times New Roman"/>
          <w:bCs/>
          <w:noProof/>
          <w:sz w:val="20"/>
          <w:szCs w:val="20"/>
        </w:rPr>
        <w:t>Др Иван Залетел у досадашњој библиографији има укупно 8</w:t>
      </w:r>
      <w:r w:rsidR="002B5C96" w:rsidRPr="00B30BF7">
        <w:rPr>
          <w:rFonts w:eastAsia="Times New Roman"/>
          <w:bCs/>
          <w:noProof/>
          <w:sz w:val="20"/>
          <w:szCs w:val="20"/>
        </w:rPr>
        <w:t>9</w:t>
      </w:r>
      <w:r w:rsidRPr="00B30BF7">
        <w:rPr>
          <w:rFonts w:eastAsia="Times New Roman"/>
          <w:bCs/>
          <w:noProof/>
          <w:sz w:val="20"/>
          <w:szCs w:val="20"/>
        </w:rPr>
        <w:t xml:space="preserve"> радова, извода, практикума и поглавља </w:t>
      </w:r>
      <w:r w:rsidR="00AA0405" w:rsidRPr="00B30BF7">
        <w:rPr>
          <w:rFonts w:eastAsia="Times New Roman"/>
          <w:bCs/>
          <w:noProof/>
          <w:sz w:val="20"/>
          <w:szCs w:val="20"/>
          <w:lang/>
        </w:rPr>
        <w:t xml:space="preserve">у практикумима и књигама </w:t>
      </w:r>
      <w:r w:rsidRPr="00B30BF7">
        <w:rPr>
          <w:rFonts w:eastAsia="Times New Roman"/>
          <w:bCs/>
          <w:noProof/>
          <w:sz w:val="20"/>
          <w:szCs w:val="20"/>
        </w:rPr>
        <w:t xml:space="preserve">(46 радова у целини, 37 радова и извода са конгреса, </w:t>
      </w:r>
      <w:r w:rsidR="001C1048" w:rsidRPr="00B30BF7">
        <w:rPr>
          <w:rFonts w:eastAsia="Times New Roman"/>
          <w:bCs/>
          <w:noProof/>
          <w:sz w:val="20"/>
          <w:szCs w:val="20"/>
        </w:rPr>
        <w:t>2</w:t>
      </w:r>
      <w:r w:rsidRPr="00B30BF7">
        <w:rPr>
          <w:rFonts w:eastAsia="Times New Roman"/>
          <w:bCs/>
          <w:noProof/>
          <w:sz w:val="20"/>
          <w:szCs w:val="20"/>
        </w:rPr>
        <w:t xml:space="preserve"> практикум</w:t>
      </w:r>
      <w:r w:rsidR="001C1048" w:rsidRPr="00B30BF7">
        <w:rPr>
          <w:rFonts w:eastAsia="Times New Roman"/>
          <w:bCs/>
          <w:noProof/>
          <w:sz w:val="20"/>
          <w:szCs w:val="20"/>
        </w:rPr>
        <w:t>a</w:t>
      </w:r>
      <w:r w:rsidRPr="00B30BF7">
        <w:rPr>
          <w:rFonts w:eastAsia="Times New Roman"/>
          <w:bCs/>
          <w:noProof/>
          <w:sz w:val="20"/>
          <w:szCs w:val="20"/>
        </w:rPr>
        <w:t xml:space="preserve"> и 1 поглавље у практикуму</w:t>
      </w:r>
      <w:r w:rsidR="001C1048" w:rsidRPr="00B30BF7">
        <w:rPr>
          <w:rFonts w:eastAsia="Times New Roman"/>
          <w:bCs/>
          <w:noProof/>
          <w:sz w:val="20"/>
          <w:szCs w:val="20"/>
        </w:rPr>
        <w:t>, 3 поглавља у књи</w:t>
      </w:r>
      <w:r w:rsidR="004159E6" w:rsidRPr="00B30BF7">
        <w:rPr>
          <w:rFonts w:eastAsia="Times New Roman"/>
          <w:bCs/>
          <w:noProof/>
          <w:sz w:val="20"/>
          <w:szCs w:val="20"/>
          <w:lang/>
        </w:rPr>
        <w:t>гама</w:t>
      </w:r>
      <w:r w:rsidRPr="00B30BF7">
        <w:rPr>
          <w:rFonts w:eastAsia="Times New Roman"/>
          <w:bCs/>
          <w:noProof/>
          <w:sz w:val="20"/>
          <w:szCs w:val="20"/>
        </w:rPr>
        <w:t xml:space="preserve">). </w:t>
      </w:r>
      <w:bookmarkEnd w:id="3"/>
      <w:r w:rsidRPr="00B30BF7">
        <w:rPr>
          <w:rFonts w:eastAsia="Times New Roman"/>
          <w:bCs/>
          <w:noProof/>
          <w:sz w:val="20"/>
          <w:szCs w:val="20"/>
        </w:rPr>
        <w:t xml:space="preserve">Од укупног броја радова штампаних </w:t>
      </w:r>
      <w:r w:rsidRPr="00B30BF7">
        <w:rPr>
          <w:rFonts w:eastAsia="Times New Roman"/>
          <w:bCs/>
          <w:i/>
          <w:iCs/>
          <w:noProof/>
          <w:sz w:val="20"/>
          <w:szCs w:val="20"/>
        </w:rPr>
        <w:t>in extenso</w:t>
      </w:r>
      <w:r w:rsidRPr="00B30BF7">
        <w:rPr>
          <w:rFonts w:eastAsia="Times New Roman"/>
          <w:bCs/>
          <w:noProof/>
          <w:sz w:val="20"/>
          <w:szCs w:val="20"/>
        </w:rPr>
        <w:t>, 36 радова објављено је у међународним часописима са Ј</w:t>
      </w:r>
      <w:r w:rsidR="00293EE5" w:rsidRPr="00B30BF7">
        <w:rPr>
          <w:rFonts w:eastAsia="Times New Roman"/>
          <w:bCs/>
          <w:noProof/>
          <w:sz w:val="20"/>
          <w:szCs w:val="20"/>
        </w:rPr>
        <w:t>CR</w:t>
      </w:r>
      <w:r w:rsidRPr="00B30BF7">
        <w:rPr>
          <w:rFonts w:eastAsia="Times New Roman"/>
          <w:bCs/>
          <w:noProof/>
          <w:sz w:val="20"/>
          <w:szCs w:val="20"/>
        </w:rPr>
        <w:t xml:space="preserve"> листе</w:t>
      </w:r>
      <w:r w:rsidR="00293EE5" w:rsidRPr="00B30BF7">
        <w:rPr>
          <w:rFonts w:eastAsia="Times New Roman"/>
          <w:bCs/>
          <w:noProof/>
          <w:sz w:val="20"/>
          <w:szCs w:val="20"/>
        </w:rPr>
        <w:t>,</w:t>
      </w:r>
      <w:r w:rsidRPr="00B30BF7">
        <w:rPr>
          <w:rFonts w:eastAsia="Times New Roman"/>
          <w:bCs/>
          <w:noProof/>
          <w:sz w:val="20"/>
          <w:szCs w:val="20"/>
        </w:rPr>
        <w:t xml:space="preserve"> 10 радова у часописима који нису индексирани у горе наведеној бази података, од којих су 5 радова у часопису Медицинска Истраживања. Први је аутор у </w:t>
      </w:r>
      <w:r w:rsidR="008D5186" w:rsidRPr="00B30BF7">
        <w:rPr>
          <w:rFonts w:eastAsia="Times New Roman"/>
          <w:bCs/>
          <w:noProof/>
          <w:sz w:val="20"/>
          <w:szCs w:val="20"/>
        </w:rPr>
        <w:t>7</w:t>
      </w:r>
      <w:r w:rsidRPr="00B30BF7">
        <w:rPr>
          <w:rFonts w:eastAsia="Times New Roman"/>
          <w:bCs/>
          <w:noProof/>
          <w:sz w:val="20"/>
          <w:szCs w:val="20"/>
        </w:rPr>
        <w:t xml:space="preserve"> радова</w:t>
      </w:r>
      <w:r w:rsidR="008D5186" w:rsidRPr="00B30BF7">
        <w:rPr>
          <w:rFonts w:eastAsia="Times New Roman"/>
          <w:bCs/>
          <w:noProof/>
          <w:sz w:val="20"/>
          <w:szCs w:val="20"/>
        </w:rPr>
        <w:t xml:space="preserve"> </w:t>
      </w:r>
      <w:r w:rsidRPr="00B30BF7">
        <w:rPr>
          <w:rFonts w:eastAsia="Times New Roman"/>
          <w:bCs/>
          <w:noProof/>
          <w:sz w:val="20"/>
          <w:szCs w:val="20"/>
        </w:rPr>
        <w:t>и сарадник у 2</w:t>
      </w:r>
      <w:r w:rsidR="008D5186" w:rsidRPr="00B30BF7">
        <w:rPr>
          <w:rFonts w:eastAsia="Times New Roman"/>
          <w:bCs/>
          <w:noProof/>
          <w:sz w:val="20"/>
          <w:szCs w:val="20"/>
        </w:rPr>
        <w:t>9</w:t>
      </w:r>
      <w:r w:rsidRPr="00B30BF7">
        <w:rPr>
          <w:rFonts w:eastAsia="Times New Roman"/>
          <w:bCs/>
          <w:noProof/>
          <w:sz w:val="20"/>
          <w:szCs w:val="20"/>
        </w:rPr>
        <w:t xml:space="preserve"> радова са </w:t>
      </w:r>
      <w:r w:rsidR="00293EE5" w:rsidRPr="00B30BF7">
        <w:rPr>
          <w:rFonts w:eastAsia="Times New Roman"/>
          <w:bCs/>
          <w:noProof/>
          <w:sz w:val="20"/>
          <w:szCs w:val="20"/>
        </w:rPr>
        <w:t>JCR</w:t>
      </w:r>
      <w:r w:rsidRPr="00B30BF7">
        <w:rPr>
          <w:rFonts w:eastAsia="Times New Roman"/>
          <w:bCs/>
          <w:noProof/>
          <w:sz w:val="20"/>
          <w:szCs w:val="20"/>
        </w:rPr>
        <w:t xml:space="preserve"> листе. Аутор је и сарадник у писању 3 поглавља у књигама, као и </w:t>
      </w:r>
      <w:r w:rsidR="00B429E0" w:rsidRPr="00B30BF7">
        <w:rPr>
          <w:rFonts w:eastAsia="Times New Roman"/>
          <w:bCs/>
          <w:noProof/>
          <w:sz w:val="20"/>
          <w:szCs w:val="20"/>
        </w:rPr>
        <w:t>аутор</w:t>
      </w:r>
      <w:r w:rsidRPr="00B30BF7">
        <w:rPr>
          <w:rFonts w:eastAsia="Times New Roman"/>
          <w:bCs/>
          <w:noProof/>
          <w:sz w:val="20"/>
          <w:szCs w:val="20"/>
        </w:rPr>
        <w:t xml:space="preserve"> </w:t>
      </w:r>
      <w:r w:rsidR="008D5186" w:rsidRPr="00B30BF7">
        <w:rPr>
          <w:rFonts w:eastAsia="Times New Roman"/>
          <w:bCs/>
          <w:noProof/>
          <w:sz w:val="20"/>
          <w:szCs w:val="20"/>
        </w:rPr>
        <w:t>два</w:t>
      </w:r>
      <w:r w:rsidRPr="00B30BF7">
        <w:rPr>
          <w:rFonts w:eastAsia="Times New Roman"/>
          <w:bCs/>
          <w:noProof/>
          <w:sz w:val="20"/>
          <w:szCs w:val="20"/>
        </w:rPr>
        <w:t xml:space="preserve"> практикума и аутор једног поглавља у практикуму. Укупни кумулативни импакт фактор кандидата изности 89,9. </w:t>
      </w:r>
    </w:p>
    <w:p w:rsidR="00CC105B" w:rsidRPr="00B30BF7" w:rsidRDefault="00CC105B" w:rsidP="00DA4E66">
      <w:pPr>
        <w:spacing w:line="240" w:lineRule="auto"/>
        <w:ind w:firstLine="720"/>
        <w:rPr>
          <w:rFonts w:eastAsia="Times New Roman"/>
          <w:bCs/>
          <w:noProof/>
          <w:sz w:val="20"/>
          <w:szCs w:val="20"/>
        </w:rPr>
      </w:pPr>
      <w:r w:rsidRPr="00B30BF7">
        <w:rPr>
          <w:rFonts w:eastAsia="Times New Roman"/>
          <w:bCs/>
          <w:noProof/>
          <w:sz w:val="20"/>
          <w:szCs w:val="20"/>
        </w:rPr>
        <w:t>Од последњег избора у звање доцента</w:t>
      </w:r>
      <w:r w:rsidR="004159E6" w:rsidRPr="00B30BF7">
        <w:rPr>
          <w:rFonts w:eastAsia="Times New Roman"/>
          <w:bCs/>
          <w:noProof/>
          <w:sz w:val="20"/>
          <w:szCs w:val="20"/>
          <w:lang/>
        </w:rPr>
        <w:t>,</w:t>
      </w:r>
      <w:r w:rsidRPr="00B30BF7">
        <w:rPr>
          <w:rFonts w:eastAsia="Times New Roman"/>
          <w:bCs/>
          <w:noProof/>
          <w:sz w:val="20"/>
          <w:szCs w:val="20"/>
        </w:rPr>
        <w:t xml:space="preserve"> др Иван Залетел објавио је </w:t>
      </w:r>
      <w:r w:rsidR="00DA4E66" w:rsidRPr="00B30BF7">
        <w:rPr>
          <w:rFonts w:eastAsia="Times New Roman"/>
          <w:bCs/>
          <w:noProof/>
          <w:sz w:val="20"/>
          <w:szCs w:val="20"/>
        </w:rPr>
        <w:t>8</w:t>
      </w:r>
      <w:r w:rsidRPr="00B30BF7">
        <w:rPr>
          <w:rFonts w:eastAsia="Times New Roman"/>
          <w:bCs/>
          <w:noProof/>
          <w:sz w:val="20"/>
          <w:szCs w:val="20"/>
        </w:rPr>
        <w:t xml:space="preserve"> </w:t>
      </w:r>
      <w:r w:rsidR="00D62C6D" w:rsidRPr="00B30BF7">
        <w:rPr>
          <w:rFonts w:eastAsia="Times New Roman"/>
          <w:bCs/>
          <w:i/>
          <w:iCs/>
          <w:noProof/>
          <w:sz w:val="20"/>
          <w:szCs w:val="20"/>
        </w:rPr>
        <w:t>in extenso</w:t>
      </w:r>
      <w:r w:rsidRPr="00B30BF7">
        <w:rPr>
          <w:rFonts w:eastAsia="Times New Roman"/>
          <w:bCs/>
          <w:noProof/>
          <w:sz w:val="20"/>
          <w:szCs w:val="20"/>
        </w:rPr>
        <w:t xml:space="preserve"> рад</w:t>
      </w:r>
      <w:r w:rsidR="004159E6" w:rsidRPr="00B30BF7">
        <w:rPr>
          <w:rFonts w:eastAsia="Times New Roman"/>
          <w:bCs/>
          <w:noProof/>
          <w:sz w:val="20"/>
          <w:szCs w:val="20"/>
          <w:lang/>
        </w:rPr>
        <w:t>ова</w:t>
      </w:r>
      <w:r w:rsidRPr="00B30BF7">
        <w:rPr>
          <w:rFonts w:eastAsia="Times New Roman"/>
          <w:bCs/>
          <w:noProof/>
          <w:sz w:val="20"/>
          <w:szCs w:val="20"/>
        </w:rPr>
        <w:t xml:space="preserve"> у часописима са </w:t>
      </w:r>
      <w:r w:rsidR="00DC73C3" w:rsidRPr="00B30BF7">
        <w:rPr>
          <w:rFonts w:eastAsia="Times New Roman"/>
          <w:bCs/>
          <w:noProof/>
          <w:sz w:val="20"/>
          <w:szCs w:val="20"/>
        </w:rPr>
        <w:t>JCR</w:t>
      </w:r>
      <w:r w:rsidRPr="00B30BF7">
        <w:rPr>
          <w:rFonts w:eastAsia="Times New Roman"/>
          <w:bCs/>
          <w:noProof/>
          <w:sz w:val="20"/>
          <w:szCs w:val="20"/>
        </w:rPr>
        <w:t xml:space="preserve"> листе, </w:t>
      </w:r>
      <w:r w:rsidR="00DA4E66" w:rsidRPr="00B30BF7">
        <w:rPr>
          <w:rFonts w:eastAsia="Times New Roman"/>
          <w:bCs/>
          <w:noProof/>
          <w:sz w:val="20"/>
          <w:szCs w:val="20"/>
        </w:rPr>
        <w:t xml:space="preserve">од чега је у 2 први аутор, а у </w:t>
      </w:r>
      <w:r w:rsidRPr="00B30BF7">
        <w:rPr>
          <w:rFonts w:eastAsia="Times New Roman"/>
          <w:bCs/>
          <w:noProof/>
          <w:sz w:val="20"/>
          <w:szCs w:val="20"/>
        </w:rPr>
        <w:t xml:space="preserve">6 радова </w:t>
      </w:r>
      <w:r w:rsidR="00DA4E66" w:rsidRPr="00B30BF7">
        <w:rPr>
          <w:rFonts w:eastAsia="Times New Roman"/>
          <w:bCs/>
          <w:noProof/>
          <w:sz w:val="20"/>
          <w:szCs w:val="20"/>
        </w:rPr>
        <w:t>је</w:t>
      </w:r>
      <w:r w:rsidRPr="00B30BF7">
        <w:rPr>
          <w:rFonts w:eastAsia="Times New Roman"/>
          <w:bCs/>
          <w:noProof/>
          <w:sz w:val="20"/>
          <w:szCs w:val="20"/>
        </w:rPr>
        <w:t xml:space="preserve"> коаутор.</w:t>
      </w:r>
    </w:p>
    <w:p w:rsidR="00DA4E66" w:rsidRPr="00B30BF7" w:rsidRDefault="00DA4E66" w:rsidP="00DA4E66">
      <w:pPr>
        <w:spacing w:line="240" w:lineRule="auto"/>
        <w:ind w:firstLine="720"/>
        <w:rPr>
          <w:rFonts w:eastAsia="Times New Roman"/>
          <w:bCs/>
          <w:noProof/>
          <w:sz w:val="20"/>
          <w:szCs w:val="20"/>
          <w:lang w:val="ru-RU"/>
        </w:rPr>
      </w:pPr>
      <w:r w:rsidRPr="00B30BF7">
        <w:rPr>
          <w:color w:val="000000"/>
          <w:sz w:val="20"/>
          <w:szCs w:val="20"/>
          <w:lang w:val="ru-RU"/>
        </w:rPr>
        <w:t xml:space="preserve">Др Залетел има 2 рада </w:t>
      </w:r>
      <w:r w:rsidRPr="00B30BF7">
        <w:rPr>
          <w:rFonts w:eastAsia="Times New Roman"/>
          <w:bCs/>
          <w:i/>
          <w:iCs/>
          <w:noProof/>
          <w:sz w:val="20"/>
          <w:szCs w:val="20"/>
        </w:rPr>
        <w:t>in extenso</w:t>
      </w:r>
      <w:r w:rsidRPr="00B30BF7">
        <w:rPr>
          <w:color w:val="000000"/>
          <w:sz w:val="20"/>
          <w:szCs w:val="20"/>
          <w:lang w:val="ru-RU"/>
        </w:rPr>
        <w:t xml:space="preserve"> штампана у зборницима међународних скупова</w:t>
      </w:r>
      <w:r w:rsidR="00950B32" w:rsidRPr="00B30BF7">
        <w:rPr>
          <w:color w:val="000000"/>
          <w:sz w:val="20"/>
          <w:szCs w:val="20"/>
          <w:lang w:val="ru-RU"/>
        </w:rPr>
        <w:t>;</w:t>
      </w:r>
      <w:r w:rsidRPr="00B30BF7">
        <w:rPr>
          <w:color w:val="000000"/>
          <w:sz w:val="20"/>
          <w:szCs w:val="20"/>
          <w:lang w:val="ru-RU"/>
        </w:rPr>
        <w:t xml:space="preserve"> 18 извода у зборницима међународних скупова:</w:t>
      </w:r>
      <w:r w:rsidR="00950B32" w:rsidRPr="00B30BF7">
        <w:rPr>
          <w:color w:val="000000"/>
          <w:sz w:val="20"/>
          <w:szCs w:val="20"/>
          <w:lang w:val="ru-RU"/>
        </w:rPr>
        <w:t xml:space="preserve"> </w:t>
      </w:r>
      <w:r w:rsidRPr="00B30BF7">
        <w:rPr>
          <w:color w:val="000000"/>
          <w:sz w:val="20"/>
          <w:szCs w:val="20"/>
          <w:lang w:val="ru-RU"/>
        </w:rPr>
        <w:t xml:space="preserve">први аутор је у </w:t>
      </w:r>
      <w:r w:rsidR="00950B32" w:rsidRPr="00B30BF7">
        <w:rPr>
          <w:sz w:val="20"/>
          <w:szCs w:val="20"/>
          <w:lang w:val="ru-RU"/>
        </w:rPr>
        <w:t>1 изводу</w:t>
      </w:r>
      <w:r w:rsidRPr="00B30BF7">
        <w:rPr>
          <w:sz w:val="20"/>
          <w:szCs w:val="20"/>
          <w:lang w:val="ru-RU"/>
        </w:rPr>
        <w:t xml:space="preserve">, а </w:t>
      </w:r>
      <w:r w:rsidRPr="00B30BF7">
        <w:rPr>
          <w:color w:val="000000"/>
          <w:sz w:val="20"/>
          <w:szCs w:val="20"/>
          <w:lang w:val="ru-RU"/>
        </w:rPr>
        <w:t xml:space="preserve">сарадник у </w:t>
      </w:r>
      <w:r w:rsidR="00950B32" w:rsidRPr="00B30BF7">
        <w:rPr>
          <w:sz w:val="20"/>
          <w:szCs w:val="20"/>
          <w:lang w:val="ru-RU"/>
        </w:rPr>
        <w:t>1</w:t>
      </w:r>
      <w:r w:rsidRPr="00B30BF7">
        <w:rPr>
          <w:sz w:val="20"/>
          <w:szCs w:val="20"/>
          <w:lang w:val="ru-RU"/>
        </w:rPr>
        <w:t>7</w:t>
      </w:r>
      <w:r w:rsidRPr="00B30BF7">
        <w:rPr>
          <w:color w:val="000000"/>
          <w:sz w:val="20"/>
          <w:szCs w:val="20"/>
          <w:lang w:val="ru-RU"/>
        </w:rPr>
        <w:t xml:space="preserve"> извода. У штампаним изводима националних скупова др </w:t>
      </w:r>
      <w:r w:rsidR="00950B32" w:rsidRPr="00B30BF7">
        <w:rPr>
          <w:color w:val="000000"/>
          <w:sz w:val="20"/>
          <w:szCs w:val="20"/>
          <w:lang w:val="ru-RU"/>
        </w:rPr>
        <w:t>Иван Залетел</w:t>
      </w:r>
      <w:r w:rsidRPr="00B30BF7">
        <w:rPr>
          <w:color w:val="000000"/>
          <w:sz w:val="20"/>
          <w:szCs w:val="20"/>
          <w:lang w:val="ru-RU"/>
        </w:rPr>
        <w:t xml:space="preserve"> има 1</w:t>
      </w:r>
      <w:r w:rsidR="00950B32" w:rsidRPr="00B30BF7">
        <w:rPr>
          <w:color w:val="000000"/>
          <w:sz w:val="20"/>
          <w:szCs w:val="20"/>
          <w:lang w:val="ru-RU"/>
        </w:rPr>
        <w:t>7</w:t>
      </w:r>
      <w:r w:rsidRPr="00B30BF7">
        <w:rPr>
          <w:color w:val="000000"/>
          <w:sz w:val="20"/>
          <w:szCs w:val="20"/>
          <w:lang w:val="ru-RU"/>
        </w:rPr>
        <w:t xml:space="preserve"> штампаних извода, где је први аутор у 7 извода и сарадник у </w:t>
      </w:r>
      <w:r w:rsidR="00950B32" w:rsidRPr="00B30BF7">
        <w:rPr>
          <w:color w:val="000000"/>
          <w:sz w:val="20"/>
          <w:szCs w:val="20"/>
          <w:lang w:val="ru-RU"/>
        </w:rPr>
        <w:t>10</w:t>
      </w:r>
      <w:r w:rsidRPr="00B30BF7">
        <w:rPr>
          <w:color w:val="000000"/>
          <w:sz w:val="20"/>
          <w:szCs w:val="20"/>
          <w:lang w:val="ru-RU"/>
        </w:rPr>
        <w:t xml:space="preserve"> извод</w:t>
      </w:r>
      <w:r w:rsidR="00950B32" w:rsidRPr="00B30BF7">
        <w:rPr>
          <w:color w:val="000000"/>
          <w:sz w:val="20"/>
          <w:szCs w:val="20"/>
          <w:lang w:val="ru-RU"/>
        </w:rPr>
        <w:t>а.</w:t>
      </w:r>
    </w:p>
    <w:p w:rsidR="00A635E3" w:rsidRPr="00B30BF7" w:rsidRDefault="00CC105B" w:rsidP="00950B32">
      <w:pPr>
        <w:spacing w:line="240" w:lineRule="auto"/>
        <w:ind w:firstLine="720"/>
        <w:rPr>
          <w:rFonts w:eastAsia="Times New Roman"/>
          <w:bCs/>
          <w:noProof/>
          <w:sz w:val="20"/>
          <w:szCs w:val="20"/>
          <w:lang w:val="ru-RU"/>
        </w:rPr>
      </w:pPr>
      <w:r w:rsidRPr="00B30BF7">
        <w:rPr>
          <w:rFonts w:eastAsia="Times New Roman"/>
          <w:bCs/>
          <w:noProof/>
          <w:sz w:val="20"/>
          <w:szCs w:val="20"/>
          <w:lang w:val="ru-RU"/>
        </w:rPr>
        <w:t>Радови др Ивана Залетела указују на широк спектар његових интересовања, али се прева</w:t>
      </w:r>
      <w:r w:rsidR="00D62C6D" w:rsidRPr="00B30BF7">
        <w:rPr>
          <w:rFonts w:eastAsia="Times New Roman"/>
          <w:bCs/>
          <w:noProof/>
          <w:sz w:val="20"/>
          <w:szCs w:val="20"/>
          <w:lang w:val="ru-RU"/>
        </w:rPr>
        <w:t>сх</w:t>
      </w:r>
      <w:r w:rsidRPr="00B30BF7">
        <w:rPr>
          <w:rFonts w:eastAsia="Times New Roman"/>
          <w:bCs/>
          <w:noProof/>
          <w:sz w:val="20"/>
          <w:szCs w:val="20"/>
          <w:lang w:val="ru-RU"/>
        </w:rPr>
        <w:t>одно односе на истраживања из области неурохистологије. Највећи део истраживачког рада усмерен је на изучавање хипокампуса. Важан део истраживања усмерен је на проучавање поремећаја неурогенезе у хипокампусу мишева током старења и код трансгеног модела Ал</w:t>
      </w:r>
      <w:r w:rsidR="00D62C6D" w:rsidRPr="00B30BF7">
        <w:rPr>
          <w:rFonts w:eastAsia="Times New Roman"/>
          <w:bCs/>
          <w:noProof/>
          <w:sz w:val="20"/>
          <w:szCs w:val="20"/>
          <w:lang w:val="ru-RU"/>
        </w:rPr>
        <w:t>цх</w:t>
      </w:r>
      <w:r w:rsidRPr="00B30BF7">
        <w:rPr>
          <w:rFonts w:eastAsia="Times New Roman"/>
          <w:bCs/>
          <w:noProof/>
          <w:sz w:val="20"/>
          <w:szCs w:val="20"/>
          <w:lang w:val="ru-RU"/>
        </w:rPr>
        <w:t xml:space="preserve">ајмерове болести. Из ових истраживања проистекла је и докторска дисертација др Залетела, која је урађена у сарадњи са колегама из Института за медицинску генетику и генетичко инжењерство Универзитета у Београду и Института за биолошка истраживања „Синиша Станковић” Универзитета у Београду. Други део резултата се односи на интернеуроне и промене имунохистохемијске експресије појединих неуропептида у интернеуронима хипокампуса у условима хроничног стреса или појачане физичке активности. </w:t>
      </w:r>
    </w:p>
    <w:p w:rsidR="00A635E3" w:rsidRPr="00B30BF7" w:rsidRDefault="00CC105B" w:rsidP="00950B32">
      <w:pPr>
        <w:spacing w:line="240" w:lineRule="auto"/>
        <w:ind w:firstLine="720"/>
        <w:rPr>
          <w:rFonts w:eastAsia="Times New Roman"/>
          <w:bCs/>
          <w:noProof/>
          <w:sz w:val="20"/>
          <w:szCs w:val="20"/>
          <w:lang w:val="ru-RU"/>
        </w:rPr>
      </w:pPr>
      <w:r w:rsidRPr="00B30BF7">
        <w:rPr>
          <w:rFonts w:eastAsia="Times New Roman"/>
          <w:bCs/>
          <w:noProof/>
          <w:sz w:val="20"/>
          <w:szCs w:val="20"/>
          <w:lang w:val="ru-RU"/>
        </w:rPr>
        <w:t xml:space="preserve">Посебна област интересовања јесу морфометрија, као и различите методе анализе слике и њене квантификације кроз методе фракталне и текстуралне анализе. </w:t>
      </w:r>
    </w:p>
    <w:p w:rsidR="00A635E3" w:rsidRPr="00B30BF7" w:rsidRDefault="00CC105B" w:rsidP="00950B32">
      <w:pPr>
        <w:spacing w:line="240" w:lineRule="auto"/>
        <w:ind w:firstLine="720"/>
        <w:rPr>
          <w:rFonts w:eastAsia="Times New Roman"/>
          <w:bCs/>
          <w:noProof/>
          <w:sz w:val="20"/>
          <w:szCs w:val="20"/>
          <w:lang w:val="ru-RU"/>
        </w:rPr>
      </w:pPr>
      <w:r w:rsidRPr="00B30BF7">
        <w:rPr>
          <w:rFonts w:eastAsia="Times New Roman"/>
          <w:bCs/>
          <w:noProof/>
          <w:sz w:val="20"/>
          <w:szCs w:val="20"/>
          <w:lang w:val="ru-RU"/>
        </w:rPr>
        <w:t xml:space="preserve">Додатно поље истраживања др Залетела јесте анализа великих и јавно доступних база података из области неуронаука, применом различитих биоинформатичких метода. Ова истраживања омогућила су да др Иван Залетел добије </w:t>
      </w:r>
      <w:r w:rsidR="00D32A64" w:rsidRPr="00B30BF7">
        <w:rPr>
          <w:rFonts w:eastAsia="Times New Roman"/>
          <w:i/>
          <w:iCs/>
          <w:noProof/>
          <w:sz w:val="20"/>
          <w:szCs w:val="20"/>
        </w:rPr>
        <w:t>Fulbright</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Visting</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Scholar</w:t>
      </w:r>
      <w:r w:rsidR="00D32A64" w:rsidRPr="00B30BF7">
        <w:rPr>
          <w:rFonts w:eastAsia="Times New Roman"/>
          <w:noProof/>
          <w:sz w:val="20"/>
          <w:szCs w:val="20"/>
          <w:lang w:val="ru-RU"/>
        </w:rPr>
        <w:t xml:space="preserve"> </w:t>
      </w:r>
      <w:r w:rsidRPr="00B30BF7">
        <w:rPr>
          <w:rFonts w:eastAsia="Times New Roman"/>
          <w:bCs/>
          <w:noProof/>
          <w:sz w:val="20"/>
          <w:szCs w:val="20"/>
          <w:lang w:val="ru-RU"/>
        </w:rPr>
        <w:t xml:space="preserve">стипендију за последокторско усавршавање на </w:t>
      </w:r>
      <w:r w:rsidR="00D32A64" w:rsidRPr="00B30BF7">
        <w:rPr>
          <w:rFonts w:eastAsia="Times New Roman"/>
          <w:i/>
          <w:iCs/>
          <w:noProof/>
          <w:sz w:val="20"/>
          <w:szCs w:val="20"/>
        </w:rPr>
        <w:t>Florida</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State</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University</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Thallahassee</w:t>
      </w:r>
      <w:r w:rsidR="00D32A64" w:rsidRPr="00B30BF7">
        <w:rPr>
          <w:rFonts w:eastAsia="Times New Roman"/>
          <w:i/>
          <w:iCs/>
          <w:noProof/>
          <w:sz w:val="20"/>
          <w:szCs w:val="20"/>
          <w:lang w:val="ru-RU"/>
        </w:rPr>
        <w:t xml:space="preserve">, </w:t>
      </w:r>
      <w:r w:rsidR="00D32A64" w:rsidRPr="00B30BF7">
        <w:rPr>
          <w:rFonts w:eastAsia="Times New Roman"/>
          <w:i/>
          <w:iCs/>
          <w:noProof/>
          <w:sz w:val="20"/>
          <w:szCs w:val="20"/>
        </w:rPr>
        <w:t>Florida</w:t>
      </w:r>
      <w:r w:rsidR="00D32A64" w:rsidRPr="00B30BF7">
        <w:rPr>
          <w:rFonts w:eastAsia="Times New Roman"/>
          <w:noProof/>
          <w:sz w:val="20"/>
          <w:szCs w:val="20"/>
          <w:lang w:val="ru-RU"/>
        </w:rPr>
        <w:t xml:space="preserve">, </w:t>
      </w:r>
      <w:r w:rsidR="00D32A64" w:rsidRPr="00B30BF7">
        <w:rPr>
          <w:rFonts w:eastAsia="Times New Roman"/>
          <w:noProof/>
          <w:sz w:val="20"/>
          <w:szCs w:val="20"/>
        </w:rPr>
        <w:t>USA</w:t>
      </w:r>
      <w:r w:rsidRPr="00B30BF7">
        <w:rPr>
          <w:rFonts w:eastAsia="Times New Roman"/>
          <w:bCs/>
          <w:noProof/>
          <w:sz w:val="20"/>
          <w:szCs w:val="20"/>
          <w:lang w:val="ru-RU"/>
        </w:rPr>
        <w:t xml:space="preserve">, под менторством проф. др </w:t>
      </w:r>
      <w:r w:rsidR="00D32A64" w:rsidRPr="00B30BF7">
        <w:rPr>
          <w:rFonts w:eastAsia="Times New Roman"/>
          <w:noProof/>
          <w:sz w:val="20"/>
          <w:szCs w:val="20"/>
        </w:rPr>
        <w:t>Richarda</w:t>
      </w:r>
      <w:r w:rsidR="00D32A64" w:rsidRPr="00B30BF7">
        <w:rPr>
          <w:rFonts w:eastAsia="Times New Roman"/>
          <w:noProof/>
          <w:sz w:val="20"/>
          <w:szCs w:val="20"/>
          <w:lang w:val="ru-RU"/>
        </w:rPr>
        <w:t xml:space="preserve"> </w:t>
      </w:r>
      <w:r w:rsidR="00D32A64" w:rsidRPr="00B30BF7">
        <w:rPr>
          <w:rFonts w:eastAsia="Times New Roman"/>
          <w:noProof/>
          <w:sz w:val="20"/>
          <w:szCs w:val="20"/>
        </w:rPr>
        <w:t>S</w:t>
      </w:r>
      <w:r w:rsidR="00D32A64" w:rsidRPr="00B30BF7">
        <w:rPr>
          <w:rFonts w:eastAsia="Times New Roman"/>
          <w:noProof/>
          <w:sz w:val="20"/>
          <w:szCs w:val="20"/>
          <w:lang w:val="ru-RU"/>
        </w:rPr>
        <w:t xml:space="preserve">. </w:t>
      </w:r>
      <w:r w:rsidR="00D32A64" w:rsidRPr="00B30BF7">
        <w:rPr>
          <w:rFonts w:eastAsia="Times New Roman"/>
          <w:noProof/>
          <w:sz w:val="20"/>
          <w:szCs w:val="20"/>
        </w:rPr>
        <w:t>Nowakowskog</w:t>
      </w:r>
      <w:r w:rsidRPr="00B30BF7">
        <w:rPr>
          <w:rFonts w:eastAsia="Times New Roman"/>
          <w:bCs/>
          <w:noProof/>
          <w:sz w:val="20"/>
          <w:szCs w:val="20"/>
          <w:lang w:val="ru-RU"/>
        </w:rPr>
        <w:t xml:space="preserve">, школске 2021/2022. године. </w:t>
      </w:r>
    </w:p>
    <w:p w:rsidR="00CC105B" w:rsidRPr="00B30BF7" w:rsidRDefault="00CC105B" w:rsidP="00950B32">
      <w:pPr>
        <w:spacing w:line="240" w:lineRule="auto"/>
        <w:ind w:firstLine="720"/>
        <w:rPr>
          <w:rFonts w:eastAsia="Times New Roman"/>
          <w:bCs/>
          <w:noProof/>
          <w:sz w:val="20"/>
          <w:szCs w:val="20"/>
          <w:lang w:val="ru-RU"/>
        </w:rPr>
      </w:pPr>
      <w:r w:rsidRPr="00B30BF7">
        <w:rPr>
          <w:rFonts w:eastAsia="Times New Roman"/>
          <w:bCs/>
          <w:noProof/>
          <w:sz w:val="20"/>
          <w:szCs w:val="20"/>
          <w:lang w:val="ru-RU"/>
        </w:rPr>
        <w:t xml:space="preserve">Поред неурохистологије, др Иван Залетел паралелно прати истраживања из области медицинске едукације и употребе великих језичких модела, а поседује и вишегодишње искуство у онлајн настави из чега је проистекао значајан број радова који су презентовани на домаћим и међународним конгресима и који су објављени у међународним часописима. </w:t>
      </w:r>
    </w:p>
    <w:p w:rsidR="00CC105B" w:rsidRPr="00B30BF7" w:rsidRDefault="00CC105B" w:rsidP="004159E6">
      <w:pPr>
        <w:pStyle w:val="ListParagraph"/>
        <w:spacing w:line="240" w:lineRule="auto"/>
        <w:rPr>
          <w:rFonts w:eastAsia="Times New Roman"/>
          <w:bCs/>
          <w:noProof/>
          <w:sz w:val="20"/>
          <w:szCs w:val="20"/>
          <w:lang w:val="ru-RU"/>
        </w:rPr>
      </w:pPr>
      <w:r w:rsidRPr="00B30BF7">
        <w:rPr>
          <w:rFonts w:eastAsia="Times New Roman"/>
          <w:bCs/>
          <w:noProof/>
          <w:sz w:val="20"/>
          <w:szCs w:val="20"/>
          <w:lang w:val="ru-RU"/>
        </w:rPr>
        <w:t>Области експертизе Ивана Залетела у домену хистолошких техника су следеће:</w:t>
      </w:r>
    </w:p>
    <w:p w:rsidR="00CC105B" w:rsidRPr="00B30BF7" w:rsidRDefault="00CC105B" w:rsidP="00A44DD5">
      <w:pPr>
        <w:pStyle w:val="ListParagraph"/>
        <w:numPr>
          <w:ilvl w:val="0"/>
          <w:numId w:val="48"/>
        </w:numPr>
        <w:spacing w:line="240" w:lineRule="auto"/>
        <w:rPr>
          <w:rFonts w:eastAsia="Times New Roman"/>
          <w:bCs/>
          <w:noProof/>
          <w:sz w:val="20"/>
          <w:szCs w:val="20"/>
          <w:lang w:val="ru-RU"/>
        </w:rPr>
      </w:pPr>
      <w:r w:rsidRPr="00B30BF7">
        <w:rPr>
          <w:rFonts w:eastAsia="Times New Roman"/>
          <w:bCs/>
          <w:noProof/>
          <w:sz w:val="20"/>
          <w:szCs w:val="20"/>
          <w:lang w:val="ru-RU"/>
        </w:rPr>
        <w:t xml:space="preserve">Светлосна микроскопија: фиксација, калупљење, сечење (парафински и смрзнути резови, </w:t>
      </w:r>
      <w:r w:rsidR="004159E6" w:rsidRPr="00B30BF7">
        <w:rPr>
          <w:rFonts w:eastAsia="Times New Roman"/>
          <w:bCs/>
          <w:i/>
          <w:iCs/>
          <w:noProof/>
          <w:sz w:val="20"/>
          <w:szCs w:val="20"/>
          <w:lang/>
        </w:rPr>
        <w:t>free</w:t>
      </w:r>
      <w:r w:rsidRPr="00B30BF7">
        <w:rPr>
          <w:rFonts w:eastAsia="Times New Roman"/>
          <w:bCs/>
          <w:noProof/>
          <w:sz w:val="20"/>
          <w:szCs w:val="20"/>
          <w:lang w:val="ru-RU"/>
        </w:rPr>
        <w:t xml:space="preserve"> </w:t>
      </w:r>
      <w:r w:rsidR="004159E6" w:rsidRPr="00B30BF7">
        <w:rPr>
          <w:rFonts w:eastAsia="Times New Roman"/>
          <w:bCs/>
          <w:i/>
          <w:iCs/>
          <w:noProof/>
          <w:sz w:val="20"/>
          <w:szCs w:val="20"/>
          <w:lang/>
        </w:rPr>
        <w:t>floating</w:t>
      </w:r>
      <w:r w:rsidRPr="00B30BF7">
        <w:rPr>
          <w:rFonts w:eastAsia="Times New Roman"/>
          <w:bCs/>
          <w:noProof/>
          <w:sz w:val="20"/>
          <w:szCs w:val="20"/>
          <w:lang w:val="ru-RU"/>
        </w:rPr>
        <w:t>), бојење и анализа узорака</w:t>
      </w:r>
    </w:p>
    <w:p w:rsidR="00CC105B" w:rsidRPr="00B30BF7" w:rsidRDefault="00CC105B" w:rsidP="00A44DD5">
      <w:pPr>
        <w:pStyle w:val="ListParagraph"/>
        <w:numPr>
          <w:ilvl w:val="0"/>
          <w:numId w:val="48"/>
        </w:numPr>
        <w:spacing w:line="240" w:lineRule="auto"/>
        <w:rPr>
          <w:rFonts w:eastAsia="Times New Roman"/>
          <w:bCs/>
          <w:noProof/>
          <w:sz w:val="20"/>
          <w:szCs w:val="20"/>
          <w:lang w:val="ru-RU"/>
        </w:rPr>
      </w:pPr>
      <w:r w:rsidRPr="00B30BF7">
        <w:rPr>
          <w:rFonts w:eastAsia="Times New Roman"/>
          <w:bCs/>
          <w:noProof/>
          <w:sz w:val="20"/>
          <w:szCs w:val="20"/>
          <w:lang w:val="ru-RU"/>
        </w:rPr>
        <w:t xml:space="preserve">Технике бојења: хематоксилин и еозин, </w:t>
      </w:r>
      <w:r w:rsidR="00D32A64" w:rsidRPr="00B30BF7">
        <w:rPr>
          <w:i/>
          <w:iCs/>
          <w:noProof/>
          <w:sz w:val="20"/>
          <w:szCs w:val="20"/>
        </w:rPr>
        <w:t>Kl</w:t>
      </w:r>
      <w:r w:rsidR="00D32A64" w:rsidRPr="00B30BF7">
        <w:rPr>
          <w:i/>
          <w:iCs/>
          <w:noProof/>
          <w:sz w:val="20"/>
          <w:szCs w:val="20"/>
          <w:lang w:val="ru-RU"/>
        </w:rPr>
        <w:t>ü</w:t>
      </w:r>
      <w:r w:rsidR="00D32A64" w:rsidRPr="00B30BF7">
        <w:rPr>
          <w:i/>
          <w:iCs/>
          <w:noProof/>
          <w:sz w:val="20"/>
          <w:szCs w:val="20"/>
        </w:rPr>
        <w:t>ver</w:t>
      </w:r>
      <w:r w:rsidR="00D32A64" w:rsidRPr="00B30BF7">
        <w:rPr>
          <w:i/>
          <w:iCs/>
          <w:noProof/>
          <w:sz w:val="20"/>
          <w:szCs w:val="20"/>
          <w:lang w:val="ru-RU"/>
        </w:rPr>
        <w:t>-</w:t>
      </w:r>
      <w:r w:rsidR="00D32A64" w:rsidRPr="00B30BF7">
        <w:rPr>
          <w:i/>
          <w:iCs/>
          <w:noProof/>
          <w:sz w:val="20"/>
          <w:szCs w:val="20"/>
        </w:rPr>
        <w:t>Barrera</w:t>
      </w:r>
      <w:r w:rsidRPr="00B30BF7">
        <w:rPr>
          <w:rFonts w:eastAsia="Times New Roman"/>
          <w:bCs/>
          <w:noProof/>
          <w:sz w:val="20"/>
          <w:szCs w:val="20"/>
          <w:lang w:val="ru-RU"/>
        </w:rPr>
        <w:t xml:space="preserve">, </w:t>
      </w:r>
      <w:r w:rsidR="00D32A64" w:rsidRPr="00B30BF7">
        <w:rPr>
          <w:i/>
          <w:iCs/>
          <w:noProof/>
          <w:sz w:val="20"/>
          <w:szCs w:val="20"/>
        </w:rPr>
        <w:t>Toluidine</w:t>
      </w:r>
      <w:r w:rsidR="00D32A64" w:rsidRPr="00B30BF7">
        <w:rPr>
          <w:i/>
          <w:iCs/>
          <w:noProof/>
          <w:sz w:val="20"/>
          <w:szCs w:val="20"/>
          <w:lang w:val="ru-RU"/>
        </w:rPr>
        <w:t xml:space="preserve"> </w:t>
      </w:r>
      <w:r w:rsidR="00D32A64" w:rsidRPr="00B30BF7">
        <w:rPr>
          <w:i/>
          <w:iCs/>
          <w:noProof/>
          <w:sz w:val="20"/>
          <w:szCs w:val="20"/>
        </w:rPr>
        <w:t>blue</w:t>
      </w:r>
    </w:p>
    <w:p w:rsidR="00CC105B" w:rsidRPr="00B30BF7" w:rsidRDefault="00CC105B" w:rsidP="00A44DD5">
      <w:pPr>
        <w:pStyle w:val="ListParagraph"/>
        <w:numPr>
          <w:ilvl w:val="0"/>
          <w:numId w:val="48"/>
        </w:numPr>
        <w:spacing w:line="240" w:lineRule="auto"/>
        <w:rPr>
          <w:rFonts w:eastAsia="Times New Roman"/>
          <w:bCs/>
          <w:noProof/>
          <w:sz w:val="20"/>
          <w:szCs w:val="20"/>
        </w:rPr>
      </w:pPr>
      <w:r w:rsidRPr="00B30BF7">
        <w:rPr>
          <w:rFonts w:eastAsia="Times New Roman"/>
          <w:bCs/>
          <w:noProof/>
          <w:sz w:val="20"/>
          <w:szCs w:val="20"/>
        </w:rPr>
        <w:t xml:space="preserve">Имунохистохемијске методе </w:t>
      </w:r>
    </w:p>
    <w:p w:rsidR="00CC105B" w:rsidRPr="00B30BF7" w:rsidRDefault="00CC105B" w:rsidP="00A44DD5">
      <w:pPr>
        <w:pStyle w:val="ListParagraph"/>
        <w:numPr>
          <w:ilvl w:val="0"/>
          <w:numId w:val="48"/>
        </w:numPr>
        <w:spacing w:line="240" w:lineRule="auto"/>
        <w:rPr>
          <w:rFonts w:eastAsia="Times New Roman"/>
          <w:bCs/>
          <w:noProof/>
          <w:sz w:val="20"/>
          <w:szCs w:val="20"/>
        </w:rPr>
      </w:pPr>
      <w:r w:rsidRPr="00B30BF7">
        <w:rPr>
          <w:rFonts w:eastAsia="Times New Roman"/>
          <w:bCs/>
          <w:noProof/>
          <w:sz w:val="20"/>
          <w:szCs w:val="20"/>
        </w:rPr>
        <w:t>Културе ћелија</w:t>
      </w:r>
    </w:p>
    <w:p w:rsidR="00CC105B" w:rsidRPr="00B30BF7" w:rsidRDefault="00CC105B" w:rsidP="00A44DD5">
      <w:pPr>
        <w:pStyle w:val="ListParagraph"/>
        <w:numPr>
          <w:ilvl w:val="0"/>
          <w:numId w:val="48"/>
        </w:numPr>
        <w:spacing w:line="240" w:lineRule="auto"/>
        <w:rPr>
          <w:rFonts w:eastAsia="Times New Roman"/>
          <w:bCs/>
          <w:noProof/>
          <w:sz w:val="20"/>
          <w:szCs w:val="20"/>
        </w:rPr>
      </w:pPr>
      <w:r w:rsidRPr="00B30BF7">
        <w:rPr>
          <w:rFonts w:eastAsia="Times New Roman"/>
          <w:bCs/>
          <w:noProof/>
          <w:sz w:val="20"/>
          <w:szCs w:val="20"/>
        </w:rPr>
        <w:t xml:space="preserve">Морфометријске анализе, фрактална и текстурална анализа слика </w:t>
      </w:r>
    </w:p>
    <w:p w:rsidR="00451979" w:rsidRPr="00B30BF7" w:rsidRDefault="00451979" w:rsidP="00451979">
      <w:pPr>
        <w:pStyle w:val="ListParagraph"/>
        <w:spacing w:line="240" w:lineRule="auto"/>
        <w:rPr>
          <w:rFonts w:eastAsia="Times New Roman"/>
          <w:bCs/>
          <w:noProof/>
          <w:sz w:val="20"/>
          <w:szCs w:val="20"/>
        </w:rPr>
      </w:pPr>
    </w:p>
    <w:p w:rsidR="00CC105B" w:rsidRPr="00B30BF7" w:rsidRDefault="00CC105B" w:rsidP="00731FFD">
      <w:pPr>
        <w:spacing w:line="240" w:lineRule="auto"/>
        <w:rPr>
          <w:rFonts w:eastAsia="Times New Roman"/>
          <w:bCs/>
          <w:noProof/>
          <w:sz w:val="20"/>
          <w:szCs w:val="20"/>
        </w:rPr>
      </w:pPr>
    </w:p>
    <w:p w:rsidR="00451979" w:rsidRPr="00B30BF7" w:rsidRDefault="00244211" w:rsidP="00731FFD">
      <w:pPr>
        <w:spacing w:line="240" w:lineRule="auto"/>
        <w:rPr>
          <w:rFonts w:eastAsia="Times New Roman"/>
          <w:bCs/>
          <w:noProof/>
          <w:sz w:val="20"/>
          <w:szCs w:val="20"/>
        </w:rPr>
      </w:pPr>
      <w:r w:rsidRPr="00B30BF7">
        <w:rPr>
          <w:rFonts w:eastAsia="Times New Roman"/>
          <w:bCs/>
          <w:noProof/>
          <w:sz w:val="20"/>
          <w:szCs w:val="20"/>
        </w:rPr>
        <w:t>Е</w:t>
      </w:r>
      <w:r w:rsidR="00D32A64" w:rsidRPr="00B30BF7">
        <w:rPr>
          <w:rFonts w:eastAsia="Times New Roman"/>
          <w:bCs/>
          <w:noProof/>
          <w:sz w:val="20"/>
          <w:szCs w:val="20"/>
        </w:rPr>
        <w:t>. ОЦЕНА О АНГАЖОВАЊУ У РАЗВОЈУ НАСТАВЕ И ДРУГИХ ДЕЛАТНОСТИ ВИСОКОШКОЛСКЕ УСТАНОВЕ</w:t>
      </w:r>
    </w:p>
    <w:p w:rsidR="00A635E3" w:rsidRPr="00B30BF7" w:rsidRDefault="00A635E3" w:rsidP="00A635E3">
      <w:pPr>
        <w:spacing w:line="240" w:lineRule="auto"/>
        <w:ind w:firstLine="720"/>
        <w:rPr>
          <w:rFonts w:eastAsia="Times New Roman"/>
          <w:bCs/>
          <w:noProof/>
          <w:sz w:val="20"/>
          <w:szCs w:val="20"/>
          <w:lang w:val="ru-RU"/>
        </w:rPr>
      </w:pPr>
      <w:r w:rsidRPr="00B30BF7">
        <w:rPr>
          <w:sz w:val="20"/>
          <w:szCs w:val="20"/>
          <w:lang w:val="ru-RU"/>
        </w:rPr>
        <w:t xml:space="preserve">Током свог рада на Институту за хистологију и ембриологију, др Иван Залетел је предано и са ентузијазмом извршавао своје обавезе у оквиру редовне наставе на српском и енглеском језику, наставе у оквиру ОАС Сестринство и последипломске наставе на Медицинском факултету у Београду. Учествује у извођењу два изборна предмета на Катедри хистологије и ембриологије на српском и енглеском језику – „Хистолошке методе“ и „Трендови у неурохистологији“ на првој години Интегрисаних академских студија медицине. </w:t>
      </w:r>
      <w:r w:rsidR="00D32A64" w:rsidRPr="00B30BF7">
        <w:rPr>
          <w:rFonts w:eastAsia="Times New Roman"/>
          <w:bCs/>
          <w:noProof/>
          <w:sz w:val="20"/>
          <w:szCs w:val="20"/>
          <w:lang w:val="ru-RU"/>
        </w:rPr>
        <w:t xml:space="preserve">Од 2008. године др Иван Залетел је активно укључен у унапређење наставе из области хистологије и ембриологије на Медицинском факултету Универзитета у Београду у оквиру онлајн курса „Ретикулум”. У периоду од 2008. до 2013. године био је редовни демонстратор на предмету Хистологија и ембриологија, као и онлајн демонстратор на пројекту „Ретикулум”, а од 2014. године води овај курс као један од запослених. </w:t>
      </w:r>
      <w:r w:rsidR="00D5306E" w:rsidRPr="00B30BF7">
        <w:rPr>
          <w:rFonts w:eastAsia="Times New Roman"/>
          <w:bCs/>
          <w:noProof/>
          <w:sz w:val="20"/>
          <w:szCs w:val="20"/>
          <w:lang w:val="ru-RU"/>
        </w:rPr>
        <w:t xml:space="preserve">Др Залетел је похађао и успешно завршио онлине курс медицинске едукације </w:t>
      </w:r>
      <w:r w:rsidR="00D5306E" w:rsidRPr="00B30BF7">
        <w:rPr>
          <w:i/>
          <w:iCs/>
          <w:noProof/>
          <w:sz w:val="20"/>
          <w:szCs w:val="20"/>
        </w:rPr>
        <w:t>Essential</w:t>
      </w:r>
      <w:r w:rsidR="00D5306E" w:rsidRPr="00B30BF7">
        <w:rPr>
          <w:i/>
          <w:iCs/>
          <w:noProof/>
          <w:sz w:val="20"/>
          <w:szCs w:val="20"/>
          <w:lang w:val="ru-RU"/>
        </w:rPr>
        <w:t xml:space="preserve"> </w:t>
      </w:r>
      <w:r w:rsidR="00D5306E" w:rsidRPr="00B30BF7">
        <w:rPr>
          <w:i/>
          <w:iCs/>
          <w:noProof/>
          <w:sz w:val="20"/>
          <w:szCs w:val="20"/>
        </w:rPr>
        <w:t>Skills</w:t>
      </w:r>
      <w:r w:rsidR="00D5306E" w:rsidRPr="00B30BF7">
        <w:rPr>
          <w:i/>
          <w:iCs/>
          <w:noProof/>
          <w:sz w:val="20"/>
          <w:szCs w:val="20"/>
          <w:lang w:val="ru-RU"/>
        </w:rPr>
        <w:t xml:space="preserve"> </w:t>
      </w:r>
      <w:r w:rsidR="00D5306E" w:rsidRPr="00B30BF7">
        <w:rPr>
          <w:i/>
          <w:iCs/>
          <w:noProof/>
          <w:sz w:val="20"/>
          <w:szCs w:val="20"/>
        </w:rPr>
        <w:t>in</w:t>
      </w:r>
      <w:r w:rsidR="00D5306E" w:rsidRPr="00B30BF7">
        <w:rPr>
          <w:i/>
          <w:iCs/>
          <w:noProof/>
          <w:sz w:val="20"/>
          <w:szCs w:val="20"/>
          <w:lang w:val="ru-RU"/>
        </w:rPr>
        <w:t xml:space="preserve"> </w:t>
      </w:r>
      <w:r w:rsidR="00D5306E" w:rsidRPr="00B30BF7">
        <w:rPr>
          <w:i/>
          <w:iCs/>
          <w:noProof/>
          <w:sz w:val="20"/>
          <w:szCs w:val="20"/>
        </w:rPr>
        <w:t>Medical</w:t>
      </w:r>
      <w:r w:rsidR="00D5306E" w:rsidRPr="00B30BF7">
        <w:rPr>
          <w:i/>
          <w:iCs/>
          <w:noProof/>
          <w:sz w:val="20"/>
          <w:szCs w:val="20"/>
          <w:lang w:val="ru-RU"/>
        </w:rPr>
        <w:t xml:space="preserve"> </w:t>
      </w:r>
      <w:r w:rsidR="00D5306E" w:rsidRPr="00B30BF7">
        <w:rPr>
          <w:i/>
          <w:iCs/>
          <w:noProof/>
          <w:sz w:val="20"/>
          <w:szCs w:val="20"/>
        </w:rPr>
        <w:t>Education</w:t>
      </w:r>
      <w:r w:rsidR="00D5306E" w:rsidRPr="00B30BF7">
        <w:rPr>
          <w:rFonts w:eastAsia="Times New Roman"/>
          <w:bCs/>
          <w:noProof/>
          <w:sz w:val="20"/>
          <w:szCs w:val="20"/>
          <w:lang w:val="ru-RU"/>
        </w:rPr>
        <w:t xml:space="preserve"> (ЕСМЕ) у организацији АМЕЕ (</w:t>
      </w:r>
      <w:r w:rsidR="00D5306E" w:rsidRPr="00B30BF7">
        <w:rPr>
          <w:i/>
          <w:iCs/>
          <w:noProof/>
          <w:sz w:val="20"/>
          <w:szCs w:val="20"/>
        </w:rPr>
        <w:t>An</w:t>
      </w:r>
      <w:r w:rsidR="00D5306E" w:rsidRPr="00B30BF7">
        <w:rPr>
          <w:i/>
          <w:iCs/>
          <w:noProof/>
          <w:sz w:val="20"/>
          <w:szCs w:val="20"/>
          <w:lang w:val="ru-RU"/>
        </w:rPr>
        <w:t xml:space="preserve"> </w:t>
      </w:r>
      <w:r w:rsidR="00D5306E" w:rsidRPr="00B30BF7">
        <w:rPr>
          <w:i/>
          <w:iCs/>
          <w:noProof/>
          <w:sz w:val="20"/>
          <w:szCs w:val="20"/>
        </w:rPr>
        <w:t>International</w:t>
      </w:r>
      <w:r w:rsidR="00D5306E" w:rsidRPr="00B30BF7">
        <w:rPr>
          <w:i/>
          <w:iCs/>
          <w:noProof/>
          <w:sz w:val="20"/>
          <w:szCs w:val="20"/>
          <w:lang w:val="ru-RU"/>
        </w:rPr>
        <w:t xml:space="preserve"> </w:t>
      </w:r>
      <w:r w:rsidR="00D5306E" w:rsidRPr="00B30BF7">
        <w:rPr>
          <w:i/>
          <w:iCs/>
          <w:noProof/>
          <w:sz w:val="20"/>
          <w:szCs w:val="20"/>
        </w:rPr>
        <w:t>Society</w:t>
      </w:r>
      <w:r w:rsidR="00D5306E" w:rsidRPr="00B30BF7">
        <w:rPr>
          <w:i/>
          <w:iCs/>
          <w:noProof/>
          <w:sz w:val="20"/>
          <w:szCs w:val="20"/>
          <w:lang w:val="ru-RU"/>
        </w:rPr>
        <w:t xml:space="preserve"> </w:t>
      </w:r>
      <w:r w:rsidR="00D5306E" w:rsidRPr="00B30BF7">
        <w:rPr>
          <w:i/>
          <w:iCs/>
          <w:noProof/>
          <w:sz w:val="20"/>
          <w:szCs w:val="20"/>
        </w:rPr>
        <w:t>for</w:t>
      </w:r>
      <w:r w:rsidR="00D5306E" w:rsidRPr="00B30BF7">
        <w:rPr>
          <w:i/>
          <w:iCs/>
          <w:noProof/>
          <w:sz w:val="20"/>
          <w:szCs w:val="20"/>
          <w:lang w:val="ru-RU"/>
        </w:rPr>
        <w:t xml:space="preserve"> </w:t>
      </w:r>
      <w:r w:rsidR="00D5306E" w:rsidRPr="00B30BF7">
        <w:rPr>
          <w:i/>
          <w:iCs/>
          <w:noProof/>
          <w:sz w:val="20"/>
          <w:szCs w:val="20"/>
        </w:rPr>
        <w:t>Medical</w:t>
      </w:r>
      <w:r w:rsidR="00D5306E" w:rsidRPr="00B30BF7">
        <w:rPr>
          <w:i/>
          <w:iCs/>
          <w:noProof/>
          <w:sz w:val="20"/>
          <w:szCs w:val="20"/>
          <w:lang w:val="ru-RU"/>
        </w:rPr>
        <w:t xml:space="preserve"> </w:t>
      </w:r>
      <w:r w:rsidR="00D5306E" w:rsidRPr="00B30BF7">
        <w:rPr>
          <w:i/>
          <w:iCs/>
          <w:noProof/>
          <w:sz w:val="20"/>
          <w:szCs w:val="20"/>
        </w:rPr>
        <w:t>Educators</w:t>
      </w:r>
      <w:r w:rsidR="00D5306E" w:rsidRPr="00B30BF7">
        <w:rPr>
          <w:rFonts w:eastAsia="Times New Roman"/>
          <w:bCs/>
          <w:noProof/>
          <w:sz w:val="20"/>
          <w:szCs w:val="20"/>
          <w:lang w:val="ru-RU"/>
        </w:rPr>
        <w:t>).</w:t>
      </w:r>
    </w:p>
    <w:p w:rsidR="00A635E3" w:rsidRPr="00B30BF7" w:rsidRDefault="00D32A64" w:rsidP="00A635E3">
      <w:pPr>
        <w:spacing w:line="240" w:lineRule="auto"/>
        <w:ind w:firstLine="720"/>
        <w:rPr>
          <w:rFonts w:eastAsia="Times New Roman"/>
          <w:bCs/>
          <w:noProof/>
          <w:sz w:val="20"/>
          <w:szCs w:val="20"/>
          <w:lang w:val="ru-RU"/>
        </w:rPr>
      </w:pPr>
      <w:r w:rsidRPr="00B30BF7">
        <w:rPr>
          <w:rFonts w:eastAsia="Times New Roman"/>
          <w:bCs/>
          <w:noProof/>
          <w:sz w:val="20"/>
          <w:szCs w:val="20"/>
          <w:lang w:val="ru-RU"/>
        </w:rPr>
        <w:t>Др Залетел је један од чланова Комисије за онлајн наставу</w:t>
      </w:r>
      <w:r w:rsidR="000C5584" w:rsidRPr="00B30BF7">
        <w:rPr>
          <w:rFonts w:eastAsia="Times New Roman"/>
          <w:bCs/>
          <w:noProof/>
          <w:sz w:val="20"/>
          <w:szCs w:val="20"/>
          <w:lang w:val="ru-RU"/>
        </w:rPr>
        <w:t xml:space="preserve"> и унапређење тестова</w:t>
      </w:r>
      <w:r w:rsidRPr="00B30BF7">
        <w:rPr>
          <w:rFonts w:eastAsia="Times New Roman"/>
          <w:bCs/>
          <w:noProof/>
          <w:sz w:val="20"/>
          <w:szCs w:val="20"/>
          <w:lang w:val="ru-RU"/>
        </w:rPr>
        <w:t xml:space="preserve"> Медицинског факултета Универзитета у Београду, која се бави педагошком обуком наставника Медицинског факултета, као и одржавањем портала за онлајн наставу „Ретикулум”. Значај ове комисије посебно је дошао до </w:t>
      </w:r>
      <w:r w:rsidRPr="00B30BF7">
        <w:rPr>
          <w:rFonts w:eastAsia="Times New Roman"/>
          <w:bCs/>
          <w:noProof/>
          <w:sz w:val="20"/>
          <w:szCs w:val="20"/>
          <w:lang w:val="ru-RU"/>
        </w:rPr>
        <w:lastRenderedPageBreak/>
        <w:t xml:space="preserve">изражаја током пандемије </w:t>
      </w:r>
      <w:r w:rsidRPr="00B30BF7">
        <w:rPr>
          <w:rFonts w:eastAsia="Times New Roman"/>
          <w:bCs/>
          <w:noProof/>
          <w:sz w:val="20"/>
          <w:szCs w:val="20"/>
        </w:rPr>
        <w:t>COVID</w:t>
      </w:r>
      <w:r w:rsidRPr="00B30BF7">
        <w:rPr>
          <w:rFonts w:eastAsia="Times New Roman"/>
          <w:bCs/>
          <w:noProof/>
          <w:sz w:val="20"/>
          <w:szCs w:val="20"/>
          <w:lang w:val="ru-RU"/>
        </w:rPr>
        <w:t xml:space="preserve">19, када је комисија омогућила комплетно пребацивање наставе у онлајн окружење, а након тога и вршила обуку наставника Медицинског факултета у Београду за коришћење </w:t>
      </w:r>
      <w:r w:rsidRPr="00B30BF7">
        <w:rPr>
          <w:rFonts w:eastAsia="Times New Roman"/>
          <w:bCs/>
          <w:i/>
          <w:iCs/>
          <w:noProof/>
          <w:sz w:val="20"/>
          <w:szCs w:val="20"/>
        </w:rPr>
        <w:t>Moodle</w:t>
      </w:r>
      <w:r w:rsidRPr="00B30BF7">
        <w:rPr>
          <w:rFonts w:eastAsia="Times New Roman"/>
          <w:bCs/>
          <w:noProof/>
          <w:sz w:val="20"/>
          <w:szCs w:val="20"/>
          <w:lang w:val="ru-RU"/>
        </w:rPr>
        <w:t xml:space="preserve"> система, где је у овим активностима др Иван Залетел учествовао као један од организатора и инструктора. </w:t>
      </w:r>
    </w:p>
    <w:p w:rsidR="00D32A64" w:rsidRPr="00B30BF7" w:rsidRDefault="00D32A64" w:rsidP="00A635E3">
      <w:pPr>
        <w:spacing w:line="240" w:lineRule="auto"/>
        <w:ind w:firstLine="720"/>
        <w:rPr>
          <w:rFonts w:eastAsia="Times New Roman"/>
          <w:bCs/>
          <w:noProof/>
          <w:sz w:val="20"/>
          <w:szCs w:val="20"/>
          <w:lang w:val="ru-RU"/>
        </w:rPr>
      </w:pPr>
      <w:r w:rsidRPr="00B30BF7">
        <w:rPr>
          <w:rFonts w:eastAsia="Times New Roman"/>
          <w:bCs/>
          <w:noProof/>
          <w:sz w:val="20"/>
          <w:szCs w:val="20"/>
          <w:lang w:val="ru-RU"/>
        </w:rPr>
        <w:t xml:space="preserve">Др Иван Залетел активно прати и нова достигнућа у медицинској едукацији, као што је употреба вештачке интелигенције/великих језичких модела, што се може видети и по списку скоро публикованих радова самог кандидата. </w:t>
      </w:r>
    </w:p>
    <w:p w:rsidR="00CC105B" w:rsidRPr="00B30BF7" w:rsidRDefault="00D32A64" w:rsidP="00451979">
      <w:pPr>
        <w:spacing w:line="240" w:lineRule="auto"/>
        <w:ind w:firstLine="720"/>
        <w:rPr>
          <w:rFonts w:eastAsia="Times New Roman"/>
          <w:bCs/>
          <w:noProof/>
          <w:sz w:val="20"/>
          <w:szCs w:val="20"/>
          <w:lang w:val="ru-RU"/>
        </w:rPr>
      </w:pPr>
      <w:r w:rsidRPr="00B30BF7">
        <w:rPr>
          <w:rFonts w:eastAsia="Times New Roman"/>
          <w:bCs/>
          <w:noProof/>
          <w:sz w:val="20"/>
          <w:szCs w:val="20"/>
          <w:lang w:val="ru-RU"/>
        </w:rPr>
        <w:t>Такође, у периоду од 2015. до 2017. године, др Иван Залетел је био руководилац пројекта "</w:t>
      </w:r>
      <w:r w:rsidRPr="00B30BF7">
        <w:rPr>
          <w:noProof/>
          <w:sz w:val="20"/>
          <w:szCs w:val="20"/>
        </w:rPr>
        <w:t>MedSAP</w:t>
      </w:r>
      <w:r w:rsidRPr="00B30BF7">
        <w:rPr>
          <w:noProof/>
          <w:sz w:val="20"/>
          <w:szCs w:val="20"/>
          <w:lang w:val="ru-RU"/>
        </w:rPr>
        <w:t xml:space="preserve"> </w:t>
      </w:r>
      <w:r w:rsidRPr="00B30BF7">
        <w:rPr>
          <w:noProof/>
          <w:sz w:val="20"/>
          <w:szCs w:val="20"/>
        </w:rPr>
        <w:t>Research</w:t>
      </w:r>
      <w:r w:rsidRPr="00B30BF7">
        <w:rPr>
          <w:noProof/>
          <w:sz w:val="20"/>
          <w:szCs w:val="20"/>
          <w:lang w:val="ru-RU"/>
        </w:rPr>
        <w:t xml:space="preserve"> </w:t>
      </w:r>
      <w:r w:rsidRPr="00B30BF7">
        <w:rPr>
          <w:noProof/>
          <w:sz w:val="20"/>
          <w:szCs w:val="20"/>
        </w:rPr>
        <w:t>Network</w:t>
      </w:r>
      <w:r w:rsidRPr="00B30BF7">
        <w:rPr>
          <w:noProof/>
          <w:sz w:val="20"/>
          <w:szCs w:val="20"/>
          <w:lang w:val="ru-RU"/>
        </w:rPr>
        <w:t xml:space="preserve">" </w:t>
      </w:r>
      <w:r w:rsidRPr="00B30BF7">
        <w:rPr>
          <w:rFonts w:eastAsia="Times New Roman"/>
          <w:bCs/>
          <w:noProof/>
          <w:sz w:val="20"/>
          <w:szCs w:val="20"/>
          <w:lang w:val="ru-RU"/>
        </w:rPr>
        <w:t xml:space="preserve">у оквиру кога су организоване школе и радионице са циљем да се омогући заинтересованим студентима </w:t>
      </w:r>
      <w:r w:rsidR="000A51C7" w:rsidRPr="00B30BF7">
        <w:rPr>
          <w:rFonts w:eastAsia="Times New Roman"/>
          <w:bCs/>
          <w:noProof/>
          <w:sz w:val="20"/>
          <w:szCs w:val="20"/>
          <w:lang/>
        </w:rPr>
        <w:t>интегрисаних</w:t>
      </w:r>
      <w:r w:rsidRPr="00B30BF7">
        <w:rPr>
          <w:rFonts w:eastAsia="Times New Roman"/>
          <w:bCs/>
          <w:noProof/>
          <w:sz w:val="20"/>
          <w:szCs w:val="20"/>
          <w:lang w:val="ru-RU"/>
        </w:rPr>
        <w:t xml:space="preserve"> академских студија активно учешће у лабораторијском раду. Посебна предност курса била је могућност да студенти савладају практична лабораторијска знања везана за имунохистохемијске методе, које имају широку примену како у базичним истраживањима тако и у патохистолошкој дијагностици</w:t>
      </w:r>
      <w:r w:rsidR="00451979" w:rsidRPr="00B30BF7">
        <w:rPr>
          <w:rFonts w:eastAsia="Times New Roman"/>
          <w:bCs/>
          <w:noProof/>
          <w:sz w:val="20"/>
          <w:szCs w:val="20"/>
          <w:lang w:val="ru-RU"/>
        </w:rPr>
        <w:t>.</w:t>
      </w:r>
    </w:p>
    <w:p w:rsidR="00160014" w:rsidRPr="00B30BF7" w:rsidRDefault="00160014" w:rsidP="00731FFD">
      <w:pPr>
        <w:spacing w:line="240" w:lineRule="auto"/>
        <w:rPr>
          <w:rFonts w:eastAsia="Times New Roman"/>
          <w:bCs/>
          <w:noProof/>
          <w:sz w:val="20"/>
          <w:szCs w:val="20"/>
          <w:lang w:val="ru-RU"/>
        </w:rPr>
      </w:pPr>
    </w:p>
    <w:p w:rsidR="009B454D" w:rsidRPr="00B30BF7" w:rsidRDefault="009B454D" w:rsidP="00A635E3">
      <w:pPr>
        <w:spacing w:line="240" w:lineRule="auto"/>
        <w:jc w:val="center"/>
        <w:rPr>
          <w:rFonts w:eastAsia="Times New Roman"/>
          <w:b/>
          <w:noProof/>
          <w:sz w:val="20"/>
          <w:szCs w:val="20"/>
          <w:lang w:val="ru-RU"/>
        </w:rPr>
      </w:pPr>
    </w:p>
    <w:p w:rsidR="009B454D" w:rsidRPr="00B30BF7" w:rsidRDefault="009B454D" w:rsidP="00A635E3">
      <w:pPr>
        <w:spacing w:line="240" w:lineRule="auto"/>
        <w:jc w:val="center"/>
        <w:rPr>
          <w:rFonts w:eastAsia="Times New Roman"/>
          <w:b/>
          <w:noProof/>
          <w:sz w:val="20"/>
          <w:szCs w:val="20"/>
          <w:lang w:val="ru-RU"/>
        </w:rPr>
      </w:pPr>
    </w:p>
    <w:p w:rsidR="00EC429A" w:rsidRPr="00B30BF7" w:rsidRDefault="00EC429A" w:rsidP="00A635E3">
      <w:pPr>
        <w:spacing w:line="240" w:lineRule="auto"/>
        <w:jc w:val="center"/>
        <w:rPr>
          <w:rFonts w:eastAsia="Times New Roman"/>
          <w:b/>
          <w:noProof/>
          <w:sz w:val="20"/>
          <w:szCs w:val="20"/>
          <w:lang w:val="ru-RU"/>
        </w:rPr>
      </w:pPr>
      <w:r w:rsidRPr="00B30BF7">
        <w:rPr>
          <w:rFonts w:eastAsia="Times New Roman"/>
          <w:b/>
          <w:noProof/>
          <w:sz w:val="20"/>
          <w:szCs w:val="20"/>
          <w:lang w:val="ru-RU"/>
        </w:rPr>
        <w:t>ИЗБОРНИ УСЛОВИ ЗА ИЗБОР У ЗВАЊЕ ДОЦЕНТА</w:t>
      </w:r>
    </w:p>
    <w:p w:rsidR="00EC429A" w:rsidRPr="00B30BF7" w:rsidRDefault="00EC429A" w:rsidP="00731FFD">
      <w:pPr>
        <w:spacing w:line="240" w:lineRule="auto"/>
        <w:rPr>
          <w:rFonts w:eastAsia="Times New Roman"/>
          <w:bCs/>
          <w:noProof/>
          <w:sz w:val="20"/>
          <w:szCs w:val="20"/>
          <w:lang w:val="ru-RU"/>
        </w:rPr>
      </w:pPr>
    </w:p>
    <w:p w:rsidR="00EC429A" w:rsidRPr="00B30BF7" w:rsidRDefault="00A635E3" w:rsidP="00A44DD5">
      <w:pPr>
        <w:pStyle w:val="ListParagraph"/>
        <w:numPr>
          <w:ilvl w:val="0"/>
          <w:numId w:val="49"/>
        </w:numPr>
        <w:spacing w:line="240" w:lineRule="auto"/>
        <w:rPr>
          <w:rFonts w:eastAsia="Times New Roman"/>
          <w:b/>
          <w:noProof/>
          <w:sz w:val="20"/>
          <w:szCs w:val="20"/>
        </w:rPr>
      </w:pPr>
      <w:r w:rsidRPr="00B30BF7">
        <w:rPr>
          <w:rFonts w:eastAsia="Times New Roman"/>
          <w:b/>
          <w:noProof/>
          <w:sz w:val="20"/>
          <w:szCs w:val="20"/>
        </w:rPr>
        <w:t>За стручно-професионални допринос:</w:t>
      </w:r>
    </w:p>
    <w:p w:rsidR="00EC429A" w:rsidRPr="00B30BF7" w:rsidRDefault="00EC429A" w:rsidP="00A44DD5">
      <w:pPr>
        <w:pStyle w:val="ListParagraph"/>
        <w:numPr>
          <w:ilvl w:val="1"/>
          <w:numId w:val="37"/>
        </w:numPr>
        <w:tabs>
          <w:tab w:val="left" w:pos="720"/>
        </w:tabs>
        <w:spacing w:line="240" w:lineRule="auto"/>
        <w:rPr>
          <w:rFonts w:eastAsia="Times New Roman"/>
          <w:b/>
          <w:noProof/>
          <w:sz w:val="20"/>
          <w:szCs w:val="20"/>
        </w:rPr>
      </w:pPr>
      <w:r w:rsidRPr="00B30BF7">
        <w:rPr>
          <w:rFonts w:eastAsia="Times New Roman"/>
          <w:b/>
          <w:noProof/>
          <w:sz w:val="20"/>
          <w:szCs w:val="20"/>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B358E3" w:rsidRPr="00B30BF7" w:rsidRDefault="00B358E3" w:rsidP="00A44DD5">
      <w:pPr>
        <w:pStyle w:val="ListParagraph"/>
        <w:numPr>
          <w:ilvl w:val="0"/>
          <w:numId w:val="23"/>
        </w:numPr>
        <w:spacing w:line="240" w:lineRule="auto"/>
        <w:ind w:left="360"/>
        <w:rPr>
          <w:rFonts w:eastAsia="Times New Roman"/>
          <w:bCs/>
          <w:noProof/>
          <w:sz w:val="20"/>
          <w:szCs w:val="20"/>
        </w:rPr>
      </w:pPr>
      <w:r w:rsidRPr="00B30BF7">
        <w:rPr>
          <w:rFonts w:eastAsia="Times New Roman"/>
          <w:bCs/>
          <w:noProof/>
          <w:sz w:val="20"/>
          <w:szCs w:val="20"/>
        </w:rPr>
        <w:t>Предавач на симпозијуму континуиране медицинске едукације „Стремљења и новине у медицини“ са предавањем „25 година онлајн наставе на Медицинском факултету у Београду и 20 година Ретикулума, портала за онлајн наставу“ Медицинског факултета у Београду“, 6.12.2024. године, Медицински факултет Универзитета у Београду, Београд, Србија</w:t>
      </w:r>
    </w:p>
    <w:p w:rsidR="00EC429A" w:rsidRPr="00B30BF7" w:rsidRDefault="00EC429A" w:rsidP="00A44DD5">
      <w:pPr>
        <w:pStyle w:val="ListParagraph"/>
        <w:numPr>
          <w:ilvl w:val="0"/>
          <w:numId w:val="23"/>
        </w:numPr>
        <w:spacing w:line="240" w:lineRule="auto"/>
        <w:ind w:left="360"/>
        <w:rPr>
          <w:rFonts w:eastAsia="Times New Roman"/>
          <w:bCs/>
          <w:noProof/>
          <w:sz w:val="20"/>
          <w:szCs w:val="20"/>
        </w:rPr>
      </w:pPr>
      <w:r w:rsidRPr="00B30BF7">
        <w:rPr>
          <w:rFonts w:eastAsia="Times New Roman"/>
          <w:bCs/>
          <w:noProof/>
          <w:sz w:val="20"/>
          <w:szCs w:val="20"/>
        </w:rPr>
        <w:t>Предавач на симпозијуму континуиране медицинске едукације под називом „Прослава 100 година Института за хистологију и ембриологију „Александар Ђ. Костић“ Медицинског факултета у Београду“, 30.05.2022. године, Медицински факултет Универзитета у Београду, Београд, Србија</w:t>
      </w:r>
    </w:p>
    <w:p w:rsidR="007916D8" w:rsidRPr="00B30BF7" w:rsidRDefault="007916D8" w:rsidP="00A635E3">
      <w:pPr>
        <w:spacing w:line="240" w:lineRule="auto"/>
        <w:rPr>
          <w:rFonts w:eastAsia="Times New Roman"/>
          <w:bCs/>
          <w:noProof/>
          <w:sz w:val="20"/>
          <w:szCs w:val="20"/>
        </w:rPr>
      </w:pPr>
    </w:p>
    <w:p w:rsidR="007916D8" w:rsidRPr="00B30BF7" w:rsidRDefault="00A635E3" w:rsidP="00A44DD5">
      <w:pPr>
        <w:pStyle w:val="ListParagraph"/>
        <w:numPr>
          <w:ilvl w:val="0"/>
          <w:numId w:val="37"/>
        </w:numPr>
        <w:spacing w:line="240" w:lineRule="auto"/>
        <w:rPr>
          <w:rFonts w:eastAsia="Times New Roman"/>
          <w:b/>
          <w:noProof/>
          <w:sz w:val="20"/>
          <w:szCs w:val="20"/>
        </w:rPr>
      </w:pPr>
      <w:r w:rsidRPr="00B30BF7">
        <w:rPr>
          <w:rFonts w:eastAsia="Times New Roman"/>
          <w:b/>
          <w:noProof/>
          <w:sz w:val="20"/>
          <w:szCs w:val="20"/>
        </w:rPr>
        <w:t>За допринос академској и широј заједници:</w:t>
      </w:r>
    </w:p>
    <w:p w:rsidR="007916D8" w:rsidRPr="00B30BF7" w:rsidRDefault="007916D8" w:rsidP="00A44DD5">
      <w:pPr>
        <w:pStyle w:val="ListParagraph"/>
        <w:numPr>
          <w:ilvl w:val="1"/>
          <w:numId w:val="19"/>
        </w:numPr>
        <w:spacing w:line="240" w:lineRule="auto"/>
        <w:ind w:left="360"/>
        <w:rPr>
          <w:rFonts w:eastAsia="Times New Roman"/>
          <w:b/>
          <w:noProof/>
          <w:sz w:val="20"/>
          <w:szCs w:val="20"/>
        </w:rPr>
      </w:pPr>
      <w:r w:rsidRPr="00B30BF7">
        <w:rPr>
          <w:rFonts w:eastAsia="Times New Roman"/>
          <w:b/>
          <w:noProof/>
          <w:sz w:val="20"/>
          <w:szCs w:val="20"/>
        </w:rPr>
        <w:t>Значајно струковно, национално или међународно признање за научну или стручну делатност</w:t>
      </w:r>
    </w:p>
    <w:p w:rsidR="007916D8" w:rsidRPr="00B30BF7" w:rsidRDefault="007916D8" w:rsidP="00A44DD5">
      <w:pPr>
        <w:pStyle w:val="ListParagraph"/>
        <w:numPr>
          <w:ilvl w:val="0"/>
          <w:numId w:val="24"/>
        </w:numPr>
        <w:spacing w:line="240" w:lineRule="auto"/>
        <w:ind w:left="360"/>
        <w:rPr>
          <w:rFonts w:eastAsia="Times New Roman"/>
          <w:bCs/>
          <w:noProof/>
          <w:sz w:val="20"/>
          <w:szCs w:val="20"/>
        </w:rPr>
      </w:pPr>
      <w:r w:rsidRPr="00B30BF7">
        <w:rPr>
          <w:rFonts w:eastAsia="Times New Roman"/>
          <w:bCs/>
          <w:noProof/>
          <w:sz w:val="20"/>
          <w:szCs w:val="20"/>
        </w:rPr>
        <w:t xml:space="preserve">Добитник </w:t>
      </w:r>
      <w:r w:rsidRPr="00B30BF7">
        <w:rPr>
          <w:i/>
          <w:iCs/>
          <w:noProof/>
          <w:sz w:val="20"/>
          <w:szCs w:val="20"/>
        </w:rPr>
        <w:t>Fulbright Visiting Scholar</w:t>
      </w:r>
      <w:r w:rsidRPr="00B30BF7">
        <w:rPr>
          <w:noProof/>
          <w:sz w:val="20"/>
          <w:szCs w:val="20"/>
        </w:rPr>
        <w:t xml:space="preserve"> </w:t>
      </w:r>
      <w:r w:rsidRPr="00B30BF7">
        <w:rPr>
          <w:rFonts w:eastAsia="Times New Roman"/>
          <w:bCs/>
          <w:noProof/>
          <w:sz w:val="20"/>
          <w:szCs w:val="20"/>
        </w:rPr>
        <w:t>стипендије за академску 2020/2021. годину</w:t>
      </w:r>
    </w:p>
    <w:p w:rsidR="007916D8" w:rsidRPr="00B30BF7" w:rsidRDefault="007916D8" w:rsidP="00A44DD5">
      <w:pPr>
        <w:pStyle w:val="ListParagraph"/>
        <w:numPr>
          <w:ilvl w:val="0"/>
          <w:numId w:val="24"/>
        </w:numPr>
        <w:spacing w:line="240" w:lineRule="auto"/>
        <w:ind w:left="360"/>
        <w:rPr>
          <w:rFonts w:eastAsia="Times New Roman"/>
          <w:bCs/>
          <w:noProof/>
          <w:sz w:val="20"/>
          <w:szCs w:val="20"/>
        </w:rPr>
      </w:pPr>
      <w:r w:rsidRPr="00B30BF7">
        <w:rPr>
          <w:rFonts w:eastAsia="Times New Roman"/>
          <w:bCs/>
          <w:noProof/>
          <w:sz w:val="20"/>
          <w:szCs w:val="20"/>
        </w:rPr>
        <w:t>Годишња награда за унапређење наставе за школску 2019/2020.</w:t>
      </w:r>
      <w:r w:rsidR="000A51C7" w:rsidRPr="00B30BF7">
        <w:rPr>
          <w:rFonts w:eastAsia="Times New Roman"/>
          <w:bCs/>
          <w:noProof/>
          <w:sz w:val="20"/>
          <w:szCs w:val="20"/>
          <w:lang/>
        </w:rPr>
        <w:t xml:space="preserve"> </w:t>
      </w:r>
      <w:r w:rsidRPr="00B30BF7">
        <w:rPr>
          <w:rFonts w:eastAsia="Times New Roman"/>
          <w:bCs/>
          <w:noProof/>
          <w:sz w:val="20"/>
          <w:szCs w:val="20"/>
        </w:rPr>
        <w:t>годину, Медицински факултет Универзитета у Београду</w:t>
      </w:r>
    </w:p>
    <w:p w:rsidR="007916D8" w:rsidRPr="00B30BF7" w:rsidRDefault="007916D8" w:rsidP="00A44DD5">
      <w:pPr>
        <w:pStyle w:val="ListParagraph"/>
        <w:numPr>
          <w:ilvl w:val="0"/>
          <w:numId w:val="24"/>
        </w:numPr>
        <w:spacing w:line="240" w:lineRule="auto"/>
        <w:ind w:left="360"/>
        <w:rPr>
          <w:rFonts w:eastAsia="Times New Roman"/>
          <w:bCs/>
          <w:noProof/>
          <w:sz w:val="20"/>
          <w:szCs w:val="20"/>
        </w:rPr>
      </w:pPr>
      <w:r w:rsidRPr="00B30BF7">
        <w:rPr>
          <w:noProof/>
          <w:sz w:val="20"/>
          <w:szCs w:val="20"/>
        </w:rPr>
        <w:t>"</w:t>
      </w:r>
      <w:r w:rsidRPr="00B30BF7">
        <w:rPr>
          <w:i/>
          <w:iCs/>
          <w:noProof/>
          <w:sz w:val="20"/>
          <w:szCs w:val="20"/>
        </w:rPr>
        <w:t>Youth Heroes</w:t>
      </w:r>
      <w:r w:rsidRPr="00B30BF7">
        <w:rPr>
          <w:noProof/>
          <w:sz w:val="20"/>
          <w:szCs w:val="20"/>
        </w:rPr>
        <w:t xml:space="preserve">" </w:t>
      </w:r>
      <w:r w:rsidRPr="00B30BF7">
        <w:rPr>
          <w:rFonts w:eastAsia="Times New Roman"/>
          <w:bCs/>
          <w:noProof/>
          <w:sz w:val="20"/>
          <w:szCs w:val="20"/>
        </w:rPr>
        <w:t>награда за област образовање и наука за 2016. годину (</w:t>
      </w:r>
      <w:r w:rsidRPr="00B30BF7">
        <w:rPr>
          <w:noProof/>
          <w:sz w:val="20"/>
          <w:szCs w:val="20"/>
        </w:rPr>
        <w:t>Exit foundation</w:t>
      </w:r>
      <w:r w:rsidRPr="00B30BF7">
        <w:rPr>
          <w:rFonts w:eastAsia="Times New Roman"/>
          <w:bCs/>
          <w:noProof/>
          <w:sz w:val="20"/>
          <w:szCs w:val="20"/>
        </w:rPr>
        <w:t>)</w:t>
      </w:r>
    </w:p>
    <w:p w:rsidR="007916D8" w:rsidRPr="00B30BF7" w:rsidRDefault="007916D8" w:rsidP="00A44DD5">
      <w:pPr>
        <w:pStyle w:val="ListParagraph"/>
        <w:numPr>
          <w:ilvl w:val="1"/>
          <w:numId w:val="16"/>
        </w:numPr>
        <w:spacing w:line="240" w:lineRule="auto"/>
        <w:rPr>
          <w:rFonts w:eastAsia="Times New Roman"/>
          <w:b/>
          <w:noProof/>
          <w:sz w:val="20"/>
          <w:szCs w:val="20"/>
        </w:rPr>
      </w:pPr>
      <w:r w:rsidRPr="00B30BF7">
        <w:rPr>
          <w:rFonts w:eastAsia="Times New Roman"/>
          <w:b/>
          <w:noProof/>
          <w:sz w:val="20"/>
          <w:szCs w:val="20"/>
        </w:rPr>
        <w:t>Уређивање часописа или монографија признатих од стране ресорног министарства за науку</w:t>
      </w:r>
    </w:p>
    <w:p w:rsidR="007916D8" w:rsidRPr="00B30BF7" w:rsidRDefault="007916D8" w:rsidP="00A44DD5">
      <w:pPr>
        <w:pStyle w:val="ListParagraph"/>
        <w:widowControl/>
        <w:numPr>
          <w:ilvl w:val="0"/>
          <w:numId w:val="25"/>
        </w:numPr>
        <w:tabs>
          <w:tab w:val="left" w:pos="810"/>
        </w:tabs>
        <w:overflowPunct/>
        <w:adjustRightInd/>
        <w:spacing w:line="240" w:lineRule="auto"/>
        <w:ind w:left="270" w:hanging="270"/>
        <w:rPr>
          <w:noProof/>
          <w:sz w:val="20"/>
          <w:szCs w:val="20"/>
        </w:rPr>
      </w:pPr>
      <w:r w:rsidRPr="00B30BF7">
        <w:rPr>
          <w:rFonts w:eastAsia="Times New Roman"/>
          <w:bCs/>
          <w:noProof/>
          <w:sz w:val="20"/>
          <w:szCs w:val="20"/>
        </w:rPr>
        <w:t xml:space="preserve">Гостујући главни уредник у часопису </w:t>
      </w:r>
      <w:r w:rsidRPr="00B30BF7">
        <w:rPr>
          <w:i/>
          <w:iCs/>
          <w:noProof/>
          <w:sz w:val="20"/>
          <w:szCs w:val="20"/>
        </w:rPr>
        <w:t>Frontiers in Neuroscience</w:t>
      </w:r>
      <w:r w:rsidRPr="00B30BF7">
        <w:rPr>
          <w:rFonts w:eastAsia="Times New Roman"/>
          <w:bCs/>
          <w:noProof/>
          <w:sz w:val="20"/>
          <w:szCs w:val="20"/>
        </w:rPr>
        <w:t xml:space="preserve"> на тему </w:t>
      </w:r>
      <w:r w:rsidRPr="00B30BF7">
        <w:rPr>
          <w:noProof/>
          <w:sz w:val="20"/>
          <w:szCs w:val="20"/>
        </w:rPr>
        <w:t>“</w:t>
      </w:r>
      <w:r w:rsidRPr="00B30BF7">
        <w:rPr>
          <w:i/>
          <w:iCs/>
          <w:noProof/>
          <w:sz w:val="20"/>
          <w:szCs w:val="20"/>
        </w:rPr>
        <w:t>Open-access data, model and resources in neuroscience research</w:t>
      </w:r>
      <w:r w:rsidRPr="00B30BF7">
        <w:rPr>
          <w:noProof/>
          <w:sz w:val="20"/>
          <w:szCs w:val="20"/>
        </w:rPr>
        <w:t xml:space="preserve">” </w:t>
      </w:r>
    </w:p>
    <w:p w:rsidR="007916D8" w:rsidRPr="00B30BF7" w:rsidRDefault="007916D8" w:rsidP="00A44DD5">
      <w:pPr>
        <w:pStyle w:val="ListParagraph"/>
        <w:widowControl/>
        <w:numPr>
          <w:ilvl w:val="0"/>
          <w:numId w:val="25"/>
        </w:numPr>
        <w:tabs>
          <w:tab w:val="left" w:pos="810"/>
        </w:tabs>
        <w:overflowPunct/>
        <w:adjustRightInd/>
        <w:spacing w:line="240" w:lineRule="auto"/>
        <w:ind w:left="270" w:hanging="270"/>
        <w:rPr>
          <w:rFonts w:eastAsia="Times New Roman"/>
          <w:bCs/>
          <w:noProof/>
          <w:sz w:val="20"/>
          <w:szCs w:val="20"/>
        </w:rPr>
      </w:pPr>
      <w:r w:rsidRPr="00B30BF7">
        <w:rPr>
          <w:rFonts w:eastAsia="Times New Roman"/>
          <w:bCs/>
          <w:noProof/>
          <w:sz w:val="20"/>
          <w:szCs w:val="20"/>
        </w:rPr>
        <w:t xml:space="preserve">Гостујући главни уредник у часопису </w:t>
      </w:r>
      <w:r w:rsidRPr="00B30BF7">
        <w:rPr>
          <w:i/>
          <w:iCs/>
          <w:noProof/>
          <w:sz w:val="20"/>
          <w:szCs w:val="20"/>
        </w:rPr>
        <w:t>Fractals and Fractational</w:t>
      </w:r>
      <w:r w:rsidRPr="00B30BF7">
        <w:rPr>
          <w:noProof/>
          <w:sz w:val="20"/>
          <w:szCs w:val="20"/>
        </w:rPr>
        <w:t xml:space="preserve"> </w:t>
      </w:r>
      <w:r w:rsidRPr="00B30BF7">
        <w:rPr>
          <w:rFonts w:eastAsia="Times New Roman"/>
          <w:bCs/>
          <w:noProof/>
          <w:sz w:val="20"/>
          <w:szCs w:val="20"/>
        </w:rPr>
        <w:t xml:space="preserve">на тему </w:t>
      </w:r>
      <w:r w:rsidRPr="00B30BF7">
        <w:rPr>
          <w:i/>
          <w:iCs/>
          <w:noProof/>
          <w:sz w:val="20"/>
          <w:szCs w:val="20"/>
        </w:rPr>
        <w:t>“Fractal Analysis in Biology and Medicine”</w:t>
      </w:r>
      <w:r w:rsidRPr="00B30BF7">
        <w:rPr>
          <w:noProof/>
          <w:sz w:val="20"/>
          <w:szCs w:val="20"/>
        </w:rPr>
        <w:t xml:space="preserve"> </w:t>
      </w:r>
    </w:p>
    <w:p w:rsidR="007916D8" w:rsidRPr="00B30BF7" w:rsidRDefault="007916D8" w:rsidP="00A44DD5">
      <w:pPr>
        <w:pStyle w:val="ListParagraph"/>
        <w:widowControl/>
        <w:numPr>
          <w:ilvl w:val="0"/>
          <w:numId w:val="25"/>
        </w:numPr>
        <w:tabs>
          <w:tab w:val="left" w:pos="810"/>
        </w:tabs>
        <w:overflowPunct/>
        <w:adjustRightInd/>
        <w:spacing w:line="240" w:lineRule="auto"/>
        <w:ind w:left="270" w:hanging="270"/>
        <w:rPr>
          <w:rFonts w:eastAsia="Times New Roman"/>
          <w:bCs/>
          <w:noProof/>
          <w:sz w:val="20"/>
          <w:szCs w:val="20"/>
        </w:rPr>
      </w:pPr>
      <w:r w:rsidRPr="00B30BF7">
        <w:rPr>
          <w:rFonts w:eastAsia="Times New Roman"/>
          <w:bCs/>
          <w:noProof/>
          <w:sz w:val="20"/>
          <w:szCs w:val="20"/>
        </w:rPr>
        <w:t>Члан Уређивачког одобора часописа Медицински подмладак</w:t>
      </w:r>
    </w:p>
    <w:p w:rsidR="00CC105B" w:rsidRPr="00B30BF7" w:rsidRDefault="00CC105B" w:rsidP="00A635E3">
      <w:pPr>
        <w:spacing w:line="240" w:lineRule="auto"/>
        <w:rPr>
          <w:rFonts w:eastAsia="Times New Roman"/>
          <w:bCs/>
          <w:noProof/>
          <w:sz w:val="20"/>
          <w:szCs w:val="20"/>
        </w:rPr>
      </w:pPr>
    </w:p>
    <w:p w:rsidR="00B1405E" w:rsidRPr="00B30BF7" w:rsidRDefault="00D5306E" w:rsidP="00A44DD5">
      <w:pPr>
        <w:pStyle w:val="ListParagraph"/>
        <w:numPr>
          <w:ilvl w:val="0"/>
          <w:numId w:val="16"/>
        </w:numPr>
        <w:spacing w:line="240" w:lineRule="auto"/>
        <w:rPr>
          <w:rFonts w:eastAsia="Times New Roman"/>
          <w:b/>
          <w:noProof/>
          <w:sz w:val="20"/>
          <w:szCs w:val="20"/>
        </w:rPr>
      </w:pPr>
      <w:r w:rsidRPr="00B30BF7">
        <w:rPr>
          <w:rFonts w:eastAsia="Times New Roman"/>
          <w:b/>
          <w:noProof/>
          <w:sz w:val="20"/>
          <w:szCs w:val="20"/>
        </w:rPr>
        <w:t xml:space="preserve">За сарадњу са другим високошколским, научно-истраживачким установама у земљи и иностранству - мобилност: </w:t>
      </w:r>
    </w:p>
    <w:p w:rsidR="00B1405E" w:rsidRPr="00B30BF7" w:rsidRDefault="00B1405E" w:rsidP="00A44DD5">
      <w:pPr>
        <w:pStyle w:val="ListParagraph"/>
        <w:numPr>
          <w:ilvl w:val="1"/>
          <w:numId w:val="22"/>
        </w:numPr>
        <w:spacing w:line="240" w:lineRule="auto"/>
        <w:rPr>
          <w:rFonts w:eastAsia="Times New Roman"/>
          <w:b/>
          <w:noProof/>
          <w:sz w:val="20"/>
          <w:szCs w:val="20"/>
        </w:rPr>
      </w:pPr>
      <w:r w:rsidRPr="00B30BF7">
        <w:rPr>
          <w:rFonts w:eastAsia="Times New Roman"/>
          <w:b/>
          <w:noProof/>
          <w:sz w:val="20"/>
          <w:szCs w:val="20"/>
        </w:rPr>
        <w:t>Учествовање на међународним курсевима или школама за ужу научну област за коју се бира</w:t>
      </w:r>
    </w:p>
    <w:p w:rsidR="00B1405E" w:rsidRPr="00B30BF7" w:rsidRDefault="00B1405E" w:rsidP="00A44DD5">
      <w:pPr>
        <w:pStyle w:val="ListParagraph"/>
        <w:numPr>
          <w:ilvl w:val="0"/>
          <w:numId w:val="26"/>
        </w:numPr>
        <w:spacing w:line="240" w:lineRule="auto"/>
        <w:ind w:left="360"/>
        <w:rPr>
          <w:rFonts w:eastAsia="Times New Roman"/>
          <w:bCs/>
          <w:noProof/>
          <w:sz w:val="20"/>
          <w:szCs w:val="20"/>
        </w:rPr>
      </w:pPr>
      <w:r w:rsidRPr="00B30BF7">
        <w:rPr>
          <w:rFonts w:eastAsia="Times New Roman"/>
          <w:bCs/>
          <w:noProof/>
          <w:sz w:val="20"/>
          <w:szCs w:val="20"/>
        </w:rPr>
        <w:t>Семинар „</w:t>
      </w:r>
      <w:r w:rsidRPr="00B30BF7">
        <w:rPr>
          <w:rFonts w:eastAsia="Times New Roman"/>
          <w:bCs/>
          <w:i/>
          <w:iCs/>
          <w:noProof/>
          <w:sz w:val="20"/>
          <w:szCs w:val="20"/>
        </w:rPr>
        <w:t>Medical Informatics</w:t>
      </w:r>
      <w:r w:rsidRPr="00B30BF7">
        <w:rPr>
          <w:rFonts w:eastAsia="Times New Roman"/>
          <w:bCs/>
          <w:noProof/>
          <w:sz w:val="20"/>
          <w:szCs w:val="20"/>
        </w:rPr>
        <w:t xml:space="preserve">“ на </w:t>
      </w:r>
      <w:r w:rsidRPr="00B30BF7">
        <w:rPr>
          <w:rFonts w:eastAsia="Times New Roman"/>
          <w:bCs/>
          <w:i/>
          <w:iCs/>
          <w:noProof/>
          <w:sz w:val="20"/>
          <w:szCs w:val="20"/>
        </w:rPr>
        <w:t>Open Medical Institute</w:t>
      </w:r>
      <w:r w:rsidRPr="00B30BF7">
        <w:rPr>
          <w:rFonts w:eastAsia="Times New Roman"/>
          <w:bCs/>
          <w:noProof/>
          <w:sz w:val="20"/>
          <w:szCs w:val="20"/>
        </w:rPr>
        <w:t xml:space="preserve"> (OMI) у организацији </w:t>
      </w:r>
      <w:r w:rsidRPr="00B30BF7">
        <w:rPr>
          <w:rFonts w:eastAsia="Times New Roman"/>
          <w:bCs/>
          <w:i/>
          <w:iCs/>
          <w:noProof/>
          <w:sz w:val="20"/>
          <w:szCs w:val="20"/>
        </w:rPr>
        <w:t>American Austrian Founfation</w:t>
      </w:r>
      <w:r w:rsidRPr="00B30BF7">
        <w:rPr>
          <w:rFonts w:eastAsia="Times New Roman"/>
          <w:bCs/>
          <w:noProof/>
          <w:sz w:val="20"/>
          <w:szCs w:val="20"/>
        </w:rPr>
        <w:t xml:space="preserve"> (AAF) (Салзбург, Аустрија, 23-29. октобар 2016. године)</w:t>
      </w:r>
    </w:p>
    <w:p w:rsidR="00B1405E" w:rsidRPr="00B30BF7" w:rsidRDefault="00B1405E" w:rsidP="00A44DD5">
      <w:pPr>
        <w:pStyle w:val="ListParagraph"/>
        <w:numPr>
          <w:ilvl w:val="0"/>
          <w:numId w:val="26"/>
        </w:numPr>
        <w:spacing w:line="240" w:lineRule="auto"/>
        <w:ind w:left="360"/>
        <w:rPr>
          <w:rFonts w:eastAsia="Times New Roman"/>
          <w:bCs/>
          <w:noProof/>
          <w:sz w:val="20"/>
          <w:szCs w:val="20"/>
        </w:rPr>
      </w:pPr>
      <w:r w:rsidRPr="00B30BF7">
        <w:rPr>
          <w:i/>
          <w:iCs/>
          <w:noProof/>
          <w:sz w:val="20"/>
          <w:szCs w:val="20"/>
        </w:rPr>
        <w:t>Essential Skills in Medical Education</w:t>
      </w:r>
      <w:r w:rsidRPr="00B30BF7">
        <w:rPr>
          <w:noProof/>
          <w:sz w:val="20"/>
          <w:szCs w:val="20"/>
        </w:rPr>
        <w:t xml:space="preserve"> </w:t>
      </w:r>
      <w:r w:rsidRPr="00B30BF7">
        <w:rPr>
          <w:rFonts w:eastAsia="Times New Roman"/>
          <w:bCs/>
          <w:noProof/>
          <w:sz w:val="20"/>
          <w:szCs w:val="20"/>
        </w:rPr>
        <w:t>(ESME) онлајн курс у организацији АМЕЕ (</w:t>
      </w:r>
      <w:r w:rsidRPr="00B30BF7">
        <w:rPr>
          <w:i/>
          <w:iCs/>
          <w:noProof/>
          <w:sz w:val="20"/>
          <w:szCs w:val="20"/>
        </w:rPr>
        <w:t>An International Society for Medical Education</w:t>
      </w:r>
      <w:r w:rsidRPr="00B30BF7">
        <w:rPr>
          <w:noProof/>
          <w:sz w:val="20"/>
          <w:szCs w:val="20"/>
        </w:rPr>
        <w:t>)</w:t>
      </w:r>
      <w:r w:rsidRPr="00B30BF7">
        <w:rPr>
          <w:rFonts w:eastAsia="Times New Roman"/>
          <w:bCs/>
          <w:noProof/>
          <w:sz w:val="20"/>
          <w:szCs w:val="20"/>
        </w:rPr>
        <w:t xml:space="preserve"> (април/јун 2017. године)</w:t>
      </w:r>
    </w:p>
    <w:p w:rsidR="00B429E0" w:rsidRPr="00B30BF7" w:rsidRDefault="00B1405E" w:rsidP="00A44DD5">
      <w:pPr>
        <w:pStyle w:val="ListParagraph"/>
        <w:numPr>
          <w:ilvl w:val="0"/>
          <w:numId w:val="26"/>
        </w:numPr>
        <w:spacing w:line="240" w:lineRule="auto"/>
        <w:ind w:left="360"/>
        <w:rPr>
          <w:rFonts w:eastAsia="Times New Roman"/>
          <w:bCs/>
          <w:noProof/>
          <w:sz w:val="20"/>
          <w:szCs w:val="20"/>
        </w:rPr>
      </w:pPr>
      <w:r w:rsidRPr="00B30BF7">
        <w:rPr>
          <w:i/>
          <w:iCs/>
          <w:noProof/>
          <w:sz w:val="20"/>
          <w:szCs w:val="20"/>
        </w:rPr>
        <w:t>Summer School of Myology, Institute de Myologie</w:t>
      </w:r>
      <w:r w:rsidRPr="00B30BF7">
        <w:rPr>
          <w:noProof/>
          <w:sz w:val="20"/>
          <w:szCs w:val="20"/>
        </w:rPr>
        <w:t xml:space="preserve"> </w:t>
      </w:r>
      <w:r w:rsidRPr="00B30BF7">
        <w:rPr>
          <w:rFonts w:eastAsia="Times New Roman"/>
          <w:bCs/>
          <w:noProof/>
          <w:sz w:val="20"/>
          <w:szCs w:val="20"/>
        </w:rPr>
        <w:t>(17-22. јул 2019, године, Париз, Француска)</w:t>
      </w:r>
    </w:p>
    <w:p w:rsidR="00B1405E" w:rsidRPr="00B30BF7" w:rsidRDefault="00B1405E" w:rsidP="00A44DD5">
      <w:pPr>
        <w:pStyle w:val="ListParagraph"/>
        <w:numPr>
          <w:ilvl w:val="0"/>
          <w:numId w:val="26"/>
        </w:numPr>
        <w:spacing w:line="240" w:lineRule="auto"/>
        <w:ind w:left="360"/>
        <w:rPr>
          <w:rFonts w:eastAsia="Times New Roman"/>
          <w:bCs/>
          <w:noProof/>
          <w:sz w:val="20"/>
          <w:szCs w:val="20"/>
        </w:rPr>
      </w:pPr>
      <w:r w:rsidRPr="00B30BF7">
        <w:rPr>
          <w:i/>
          <w:iCs/>
          <w:noProof/>
          <w:sz w:val="20"/>
          <w:szCs w:val="20"/>
        </w:rPr>
        <w:t>Euro-CNS course “Muscle and Nerve Pathology”</w:t>
      </w:r>
      <w:r w:rsidRPr="00B30BF7">
        <w:rPr>
          <w:noProof/>
          <w:sz w:val="20"/>
          <w:szCs w:val="20"/>
        </w:rPr>
        <w:t xml:space="preserve"> </w:t>
      </w:r>
      <w:r w:rsidRPr="00B30BF7">
        <w:rPr>
          <w:rFonts w:eastAsia="Times New Roman"/>
          <w:bCs/>
          <w:noProof/>
          <w:sz w:val="20"/>
          <w:szCs w:val="20"/>
        </w:rPr>
        <w:t>(25-27. септембар 2019. године, Берлин, Немачка)</w:t>
      </w:r>
    </w:p>
    <w:p w:rsidR="00B1405E" w:rsidRPr="00B30BF7" w:rsidRDefault="00B1405E" w:rsidP="00A44DD5">
      <w:pPr>
        <w:pStyle w:val="ListParagraph"/>
        <w:numPr>
          <w:ilvl w:val="1"/>
          <w:numId w:val="22"/>
        </w:numPr>
        <w:spacing w:line="240" w:lineRule="auto"/>
        <w:rPr>
          <w:rFonts w:eastAsia="Times New Roman"/>
          <w:b/>
          <w:noProof/>
          <w:sz w:val="20"/>
          <w:szCs w:val="20"/>
        </w:rPr>
      </w:pPr>
      <w:r w:rsidRPr="00B30BF7">
        <w:rPr>
          <w:rFonts w:eastAsia="Times New Roman"/>
          <w:b/>
          <w:noProof/>
          <w:sz w:val="20"/>
          <w:szCs w:val="20"/>
        </w:rPr>
        <w:t>Постдокторско усавршавање у иностранству</w:t>
      </w:r>
    </w:p>
    <w:p w:rsidR="00B1405E" w:rsidRPr="00B30BF7" w:rsidRDefault="00B1405E" w:rsidP="00A44DD5">
      <w:pPr>
        <w:pStyle w:val="ListParagraph"/>
        <w:numPr>
          <w:ilvl w:val="0"/>
          <w:numId w:val="27"/>
        </w:numPr>
        <w:spacing w:line="240" w:lineRule="auto"/>
        <w:ind w:left="360"/>
        <w:rPr>
          <w:rFonts w:eastAsia="Times New Roman"/>
          <w:bCs/>
          <w:noProof/>
          <w:sz w:val="20"/>
          <w:szCs w:val="20"/>
        </w:rPr>
      </w:pPr>
      <w:r w:rsidRPr="00B30BF7">
        <w:rPr>
          <w:i/>
          <w:iCs/>
          <w:noProof/>
          <w:sz w:val="20"/>
          <w:szCs w:val="20"/>
        </w:rPr>
        <w:t>Florida State University, Department of Biomedical Sciences</w:t>
      </w:r>
      <w:r w:rsidR="004B3DD9" w:rsidRPr="00B30BF7">
        <w:rPr>
          <w:rFonts w:eastAsia="Times New Roman"/>
          <w:bCs/>
          <w:noProof/>
          <w:sz w:val="20"/>
          <w:szCs w:val="20"/>
          <w:lang/>
        </w:rPr>
        <w:t xml:space="preserve">, </w:t>
      </w:r>
      <w:r w:rsidRPr="00B30BF7">
        <w:rPr>
          <w:rFonts w:eastAsia="Times New Roman"/>
          <w:bCs/>
          <w:noProof/>
          <w:sz w:val="20"/>
          <w:szCs w:val="20"/>
        </w:rPr>
        <w:t xml:space="preserve">ментор: проф. др </w:t>
      </w:r>
      <w:r w:rsidRPr="00B30BF7">
        <w:rPr>
          <w:noProof/>
          <w:sz w:val="20"/>
          <w:szCs w:val="20"/>
        </w:rPr>
        <w:t>Richard Nowakowski</w:t>
      </w:r>
      <w:r w:rsidRPr="00B30BF7">
        <w:rPr>
          <w:rFonts w:eastAsia="Times New Roman"/>
          <w:bCs/>
          <w:noProof/>
          <w:sz w:val="20"/>
          <w:szCs w:val="20"/>
        </w:rPr>
        <w:t xml:space="preserve">, 2021-2022. године, као стипендиста </w:t>
      </w:r>
      <w:r w:rsidRPr="00B30BF7">
        <w:rPr>
          <w:i/>
          <w:iCs/>
          <w:noProof/>
          <w:sz w:val="20"/>
          <w:szCs w:val="20"/>
        </w:rPr>
        <w:t>Fulbright Scholarship</w:t>
      </w:r>
      <w:r w:rsidRPr="00B30BF7">
        <w:rPr>
          <w:noProof/>
          <w:sz w:val="20"/>
          <w:szCs w:val="20"/>
        </w:rPr>
        <w:t xml:space="preserve"> програма</w:t>
      </w:r>
      <w:r w:rsidRPr="00B30BF7">
        <w:rPr>
          <w:rFonts w:eastAsia="Times New Roman"/>
          <w:bCs/>
          <w:noProof/>
          <w:sz w:val="20"/>
          <w:szCs w:val="20"/>
        </w:rPr>
        <w:t>.</w:t>
      </w:r>
    </w:p>
    <w:p w:rsidR="00B1405E" w:rsidRPr="00B30BF7" w:rsidRDefault="00B1405E" w:rsidP="00A44DD5">
      <w:pPr>
        <w:pStyle w:val="ListParagraph"/>
        <w:numPr>
          <w:ilvl w:val="1"/>
          <w:numId w:val="16"/>
        </w:numPr>
        <w:spacing w:line="240" w:lineRule="auto"/>
        <w:rPr>
          <w:rFonts w:eastAsia="Times New Roman"/>
          <w:b/>
          <w:noProof/>
          <w:sz w:val="20"/>
          <w:szCs w:val="20"/>
        </w:rPr>
      </w:pPr>
      <w:r w:rsidRPr="00B30BF7">
        <w:rPr>
          <w:rFonts w:eastAsia="Times New Roman"/>
          <w:b/>
          <w:noProof/>
          <w:sz w:val="20"/>
          <w:szCs w:val="20"/>
        </w:rPr>
        <w:t>Предавања по позиву или пленарна предавања на акредитованим скуповима у земљи:</w:t>
      </w:r>
    </w:p>
    <w:p w:rsidR="00B1405E" w:rsidRPr="00B30BF7" w:rsidRDefault="00B1405E" w:rsidP="00A44DD5">
      <w:pPr>
        <w:pStyle w:val="ListParagraph"/>
        <w:numPr>
          <w:ilvl w:val="0"/>
          <w:numId w:val="27"/>
        </w:numPr>
        <w:spacing w:line="240" w:lineRule="auto"/>
        <w:ind w:left="360"/>
        <w:rPr>
          <w:rFonts w:eastAsia="Times New Roman"/>
          <w:bCs/>
          <w:noProof/>
          <w:sz w:val="20"/>
          <w:szCs w:val="20"/>
        </w:rPr>
      </w:pPr>
      <w:r w:rsidRPr="00B30BF7">
        <w:rPr>
          <w:rFonts w:eastAsia="Times New Roman"/>
          <w:bCs/>
          <w:noProof/>
          <w:sz w:val="20"/>
          <w:szCs w:val="20"/>
        </w:rPr>
        <w:t xml:space="preserve">Залетел И. </w:t>
      </w:r>
      <w:r w:rsidR="000F7A18" w:rsidRPr="00B30BF7">
        <w:rPr>
          <w:rFonts w:eastAsia="Times New Roman"/>
          <w:bCs/>
          <w:noProof/>
          <w:sz w:val="20"/>
          <w:szCs w:val="20"/>
        </w:rPr>
        <w:t>„</w:t>
      </w:r>
      <w:r w:rsidRPr="00B30BF7">
        <w:rPr>
          <w:rFonts w:eastAsia="Times New Roman"/>
          <w:bCs/>
          <w:i/>
          <w:iCs/>
          <w:noProof/>
          <w:sz w:val="20"/>
          <w:szCs w:val="20"/>
        </w:rPr>
        <w:t xml:space="preserve">Open Science: </w:t>
      </w:r>
      <w:r w:rsidR="00E80445" w:rsidRPr="00B30BF7">
        <w:rPr>
          <w:i/>
          <w:iCs/>
          <w:noProof/>
          <w:sz w:val="20"/>
          <w:szCs w:val="20"/>
        </w:rPr>
        <w:t>A double-edged sword that everyone strives for (keynote lecture)</w:t>
      </w:r>
      <w:r w:rsidR="000F7A18" w:rsidRPr="00B30BF7">
        <w:rPr>
          <w:noProof/>
          <w:sz w:val="20"/>
          <w:szCs w:val="20"/>
        </w:rPr>
        <w:t>“</w:t>
      </w:r>
      <w:r w:rsidRPr="00B30BF7">
        <w:rPr>
          <w:rFonts w:eastAsia="Times New Roman"/>
          <w:bCs/>
          <w:noProof/>
          <w:sz w:val="20"/>
          <w:szCs w:val="20"/>
        </w:rPr>
        <w:t xml:space="preserve">. </w:t>
      </w:r>
      <w:r w:rsidR="00E80445" w:rsidRPr="00B30BF7">
        <w:rPr>
          <w:noProof/>
          <w:sz w:val="20"/>
          <w:szCs w:val="20"/>
        </w:rPr>
        <w:t>8th Annual NKL Conference. 27. мај 2024</w:t>
      </w:r>
      <w:r w:rsidR="00E80445" w:rsidRPr="00B30BF7">
        <w:rPr>
          <w:rFonts w:eastAsia="Times New Roman"/>
          <w:bCs/>
          <w:noProof/>
          <w:sz w:val="20"/>
          <w:szCs w:val="20"/>
        </w:rPr>
        <w:t>. године, Факултет Политичких наука</w:t>
      </w:r>
      <w:r w:rsidRPr="00B30BF7">
        <w:rPr>
          <w:rFonts w:eastAsia="Times New Roman"/>
          <w:bCs/>
          <w:noProof/>
          <w:sz w:val="20"/>
          <w:szCs w:val="20"/>
        </w:rPr>
        <w:t xml:space="preserve">, </w:t>
      </w:r>
      <w:r w:rsidR="00E80445" w:rsidRPr="00B30BF7">
        <w:rPr>
          <w:rFonts w:eastAsia="Times New Roman"/>
          <w:bCs/>
          <w:noProof/>
          <w:sz w:val="20"/>
          <w:szCs w:val="20"/>
        </w:rPr>
        <w:t>Универзитет у Београду, Београд, Србија</w:t>
      </w:r>
    </w:p>
    <w:p w:rsidR="00B1405E" w:rsidRPr="00B30BF7" w:rsidRDefault="00B1405E" w:rsidP="00A44DD5">
      <w:pPr>
        <w:pStyle w:val="ListParagraph"/>
        <w:numPr>
          <w:ilvl w:val="0"/>
          <w:numId w:val="27"/>
        </w:numPr>
        <w:spacing w:line="240" w:lineRule="auto"/>
        <w:ind w:left="360"/>
        <w:rPr>
          <w:rFonts w:eastAsia="Times New Roman"/>
          <w:bCs/>
          <w:noProof/>
          <w:sz w:val="20"/>
          <w:szCs w:val="20"/>
        </w:rPr>
      </w:pPr>
      <w:r w:rsidRPr="00B30BF7">
        <w:rPr>
          <w:rFonts w:eastAsia="Times New Roman"/>
          <w:bCs/>
          <w:noProof/>
          <w:sz w:val="20"/>
          <w:szCs w:val="20"/>
        </w:rPr>
        <w:t xml:space="preserve">Залетел И. </w:t>
      </w:r>
      <w:r w:rsidR="000F7A18" w:rsidRPr="00B30BF7">
        <w:rPr>
          <w:rFonts w:eastAsia="Times New Roman"/>
          <w:bCs/>
          <w:noProof/>
          <w:sz w:val="20"/>
          <w:szCs w:val="20"/>
        </w:rPr>
        <w:t>„</w:t>
      </w:r>
      <w:r w:rsidRPr="00B30BF7">
        <w:rPr>
          <w:rFonts w:eastAsia="Times New Roman"/>
          <w:bCs/>
          <w:noProof/>
          <w:sz w:val="20"/>
          <w:szCs w:val="20"/>
        </w:rPr>
        <w:t>Отворени подаци: шта су, где су и зашто треба да их користите? Пролећна Кардиолошка Радионица. 11-14. април. 2024. године, Копаоник, Србија.</w:t>
      </w:r>
    </w:p>
    <w:p w:rsidR="00B1405E" w:rsidRPr="00B30BF7" w:rsidRDefault="00B1405E" w:rsidP="00A44DD5">
      <w:pPr>
        <w:pStyle w:val="ListParagraph"/>
        <w:numPr>
          <w:ilvl w:val="0"/>
          <w:numId w:val="27"/>
        </w:numPr>
        <w:spacing w:line="240" w:lineRule="auto"/>
        <w:ind w:left="360"/>
        <w:rPr>
          <w:rFonts w:eastAsia="Times New Roman"/>
          <w:bCs/>
          <w:noProof/>
          <w:sz w:val="20"/>
          <w:szCs w:val="20"/>
        </w:rPr>
      </w:pPr>
      <w:r w:rsidRPr="00B30BF7">
        <w:rPr>
          <w:rFonts w:eastAsia="Times New Roman"/>
          <w:bCs/>
          <w:noProof/>
          <w:sz w:val="20"/>
          <w:szCs w:val="20"/>
        </w:rPr>
        <w:t xml:space="preserve">Залетел И. </w:t>
      </w:r>
      <w:r w:rsidR="000F7A18" w:rsidRPr="00B30BF7">
        <w:rPr>
          <w:rFonts w:eastAsia="Times New Roman"/>
          <w:bCs/>
          <w:noProof/>
          <w:sz w:val="20"/>
          <w:szCs w:val="20"/>
        </w:rPr>
        <w:t>„</w:t>
      </w:r>
      <w:r w:rsidR="00E80445" w:rsidRPr="00B30BF7">
        <w:rPr>
          <w:i/>
          <w:iCs/>
          <w:noProof/>
          <w:sz w:val="20"/>
          <w:szCs w:val="20"/>
        </w:rPr>
        <w:t>Open-access data and resources in neuroscience research</w:t>
      </w:r>
      <w:r w:rsidR="000F7A18" w:rsidRPr="00B30BF7">
        <w:rPr>
          <w:noProof/>
          <w:sz w:val="20"/>
          <w:szCs w:val="20"/>
        </w:rPr>
        <w:t>“</w:t>
      </w:r>
      <w:r w:rsidRPr="00B30BF7">
        <w:rPr>
          <w:rFonts w:eastAsia="Times New Roman"/>
          <w:bCs/>
          <w:noProof/>
          <w:sz w:val="20"/>
          <w:szCs w:val="20"/>
        </w:rPr>
        <w:t xml:space="preserve">. </w:t>
      </w:r>
      <w:r w:rsidR="00E80445" w:rsidRPr="00B30BF7">
        <w:rPr>
          <w:noProof/>
          <w:sz w:val="20"/>
          <w:szCs w:val="20"/>
        </w:rPr>
        <w:t>8th Congress of the Serbian Neuroscience Society. Јун 2023. Belgrade Youth Center,</w:t>
      </w:r>
      <w:r w:rsidRPr="00B30BF7">
        <w:rPr>
          <w:rFonts w:eastAsia="Times New Roman"/>
          <w:bCs/>
          <w:noProof/>
          <w:sz w:val="20"/>
          <w:szCs w:val="20"/>
        </w:rPr>
        <w:t xml:space="preserve"> Београд</w:t>
      </w:r>
      <w:r w:rsidR="005D7D8D" w:rsidRPr="00B30BF7">
        <w:rPr>
          <w:rFonts w:eastAsia="Times New Roman"/>
          <w:bCs/>
          <w:noProof/>
          <w:sz w:val="20"/>
          <w:szCs w:val="20"/>
        </w:rPr>
        <w:t>r</w:t>
      </w:r>
      <w:r w:rsidRPr="00B30BF7">
        <w:rPr>
          <w:rFonts w:eastAsia="Times New Roman"/>
          <w:bCs/>
          <w:noProof/>
          <w:sz w:val="20"/>
          <w:szCs w:val="20"/>
        </w:rPr>
        <w:t xml:space="preserve">, Србија. </w:t>
      </w:r>
    </w:p>
    <w:p w:rsidR="00B1405E" w:rsidRPr="00B30BF7" w:rsidRDefault="00B1405E" w:rsidP="00A44DD5">
      <w:pPr>
        <w:pStyle w:val="ListParagraph"/>
        <w:numPr>
          <w:ilvl w:val="0"/>
          <w:numId w:val="27"/>
        </w:numPr>
        <w:spacing w:line="240" w:lineRule="auto"/>
        <w:ind w:left="360"/>
        <w:rPr>
          <w:rFonts w:eastAsia="Times New Roman"/>
          <w:bCs/>
          <w:noProof/>
          <w:sz w:val="20"/>
          <w:szCs w:val="20"/>
        </w:rPr>
      </w:pPr>
      <w:r w:rsidRPr="00B30BF7">
        <w:rPr>
          <w:rFonts w:eastAsia="Times New Roman"/>
          <w:bCs/>
          <w:noProof/>
          <w:sz w:val="20"/>
          <w:szCs w:val="20"/>
        </w:rPr>
        <w:t xml:space="preserve">Залетел И. </w:t>
      </w:r>
      <w:r w:rsidR="000F7A18" w:rsidRPr="00B30BF7">
        <w:rPr>
          <w:rFonts w:eastAsia="Times New Roman"/>
          <w:bCs/>
          <w:noProof/>
          <w:sz w:val="20"/>
          <w:szCs w:val="20"/>
        </w:rPr>
        <w:t>„</w:t>
      </w:r>
      <w:r w:rsidRPr="00B30BF7">
        <w:rPr>
          <w:rFonts w:eastAsia="Times New Roman"/>
          <w:bCs/>
          <w:noProof/>
          <w:sz w:val="20"/>
          <w:szCs w:val="20"/>
        </w:rPr>
        <w:t>Нормална хистологија ока, штитасте и параштитасте жлезде</w:t>
      </w:r>
      <w:r w:rsidR="000F7A18" w:rsidRPr="00B30BF7">
        <w:rPr>
          <w:rFonts w:eastAsia="Times New Roman"/>
          <w:bCs/>
          <w:noProof/>
          <w:sz w:val="20"/>
          <w:szCs w:val="20"/>
        </w:rPr>
        <w:t>“</w:t>
      </w:r>
      <w:r w:rsidRPr="00B30BF7">
        <w:rPr>
          <w:rFonts w:eastAsia="Times New Roman"/>
          <w:bCs/>
          <w:noProof/>
          <w:sz w:val="20"/>
          <w:szCs w:val="20"/>
        </w:rPr>
        <w:t>. Практични курс патологије штитасте жлезде, хипофизе ока и регије главе и врата. Српско лекарско друштво – секција за патологију. 28-29.</w:t>
      </w:r>
      <w:r w:rsidR="00E80445" w:rsidRPr="00B30BF7">
        <w:rPr>
          <w:rFonts w:eastAsia="Times New Roman"/>
          <w:bCs/>
          <w:noProof/>
          <w:sz w:val="20"/>
          <w:szCs w:val="20"/>
        </w:rPr>
        <w:t xml:space="preserve">октобар </w:t>
      </w:r>
      <w:r w:rsidRPr="00B30BF7">
        <w:rPr>
          <w:rFonts w:eastAsia="Times New Roman"/>
          <w:bCs/>
          <w:noProof/>
          <w:sz w:val="20"/>
          <w:szCs w:val="20"/>
        </w:rPr>
        <w:t>2023. године, Београд, Србија. </w:t>
      </w:r>
    </w:p>
    <w:p w:rsidR="00E80445" w:rsidRDefault="00E80445" w:rsidP="00A635E3">
      <w:pPr>
        <w:spacing w:line="240" w:lineRule="auto"/>
        <w:rPr>
          <w:rFonts w:eastAsia="Times New Roman"/>
          <w:b/>
          <w:noProof/>
          <w:sz w:val="20"/>
          <w:szCs w:val="20"/>
        </w:rPr>
      </w:pPr>
    </w:p>
    <w:p w:rsidR="00FA6661" w:rsidRDefault="00FA6661" w:rsidP="00A635E3">
      <w:pPr>
        <w:spacing w:line="240" w:lineRule="auto"/>
        <w:rPr>
          <w:rFonts w:eastAsia="Times New Roman"/>
          <w:b/>
          <w:noProof/>
          <w:sz w:val="20"/>
          <w:szCs w:val="20"/>
          <w:lang w:val="en-US"/>
        </w:rPr>
      </w:pPr>
    </w:p>
    <w:p w:rsidR="00E80445" w:rsidRPr="00FF3F92" w:rsidRDefault="00E80445" w:rsidP="00451979">
      <w:pPr>
        <w:spacing w:line="240" w:lineRule="auto"/>
        <w:jc w:val="center"/>
        <w:rPr>
          <w:rFonts w:eastAsia="Times New Roman"/>
          <w:b/>
          <w:noProof/>
          <w:sz w:val="20"/>
          <w:szCs w:val="20"/>
        </w:rPr>
      </w:pPr>
      <w:r w:rsidRPr="00FF3F92">
        <w:rPr>
          <w:rFonts w:eastAsia="Times New Roman"/>
          <w:b/>
          <w:noProof/>
          <w:sz w:val="20"/>
          <w:szCs w:val="20"/>
        </w:rPr>
        <w:lastRenderedPageBreak/>
        <w:t>ЗАКЉУЧНО МИШЉЕЊЕ И ПРЕДЛОГ КОМИСИЈЕ</w:t>
      </w:r>
    </w:p>
    <w:p w:rsidR="00E80445" w:rsidRPr="00FF3F92" w:rsidRDefault="00E80445" w:rsidP="00731FFD">
      <w:pPr>
        <w:spacing w:line="240" w:lineRule="auto"/>
        <w:rPr>
          <w:rFonts w:eastAsia="Times New Roman"/>
          <w:bCs/>
          <w:noProof/>
          <w:sz w:val="20"/>
          <w:szCs w:val="20"/>
        </w:rPr>
      </w:pPr>
    </w:p>
    <w:p w:rsidR="00E80445" w:rsidRPr="00004EDF" w:rsidRDefault="00E80445" w:rsidP="00731FFD">
      <w:pPr>
        <w:spacing w:line="240" w:lineRule="auto"/>
        <w:rPr>
          <w:rFonts w:eastAsia="Times New Roman"/>
          <w:bCs/>
          <w:noProof/>
          <w:sz w:val="20"/>
          <w:szCs w:val="20"/>
        </w:rPr>
      </w:pPr>
      <w:r w:rsidRPr="00004EDF">
        <w:rPr>
          <w:rFonts w:eastAsia="Times New Roman"/>
          <w:bCs/>
          <w:noProof/>
          <w:sz w:val="20"/>
          <w:szCs w:val="20"/>
        </w:rPr>
        <w:t xml:space="preserve">На расписани конкурс за избор два наставника у звање доцента за ужу научну област Хистологија и ембриологија, који је објављен у огласним новинама „Послови” Националне службе за запошљавање 24.9.2025. године, пријавила су се </w:t>
      </w:r>
      <w:r w:rsidR="00FA6661" w:rsidRPr="00004EDF">
        <w:rPr>
          <w:rFonts w:eastAsia="Times New Roman"/>
          <w:bCs/>
          <w:noProof/>
          <w:sz w:val="20"/>
          <w:szCs w:val="20"/>
        </w:rPr>
        <w:t>два</w:t>
      </w:r>
      <w:r w:rsidRPr="00004EDF">
        <w:rPr>
          <w:rFonts w:eastAsia="Times New Roman"/>
          <w:bCs/>
          <w:noProof/>
          <w:sz w:val="20"/>
          <w:szCs w:val="20"/>
        </w:rPr>
        <w:t xml:space="preserve"> кандидата: др Сања Деспотовић</w:t>
      </w:r>
      <w:r w:rsidR="00FA6661" w:rsidRPr="00004EDF">
        <w:rPr>
          <w:rFonts w:eastAsia="Times New Roman"/>
          <w:bCs/>
          <w:noProof/>
          <w:sz w:val="20"/>
          <w:szCs w:val="20"/>
        </w:rPr>
        <w:t xml:space="preserve">, </w:t>
      </w:r>
      <w:r w:rsidR="00FA6661" w:rsidRPr="00004EDF">
        <w:rPr>
          <w:sz w:val="20"/>
          <w:szCs w:val="20"/>
          <w:lang w:val="ru-RU"/>
        </w:rPr>
        <w:t>доктор медицинских наука</w:t>
      </w:r>
      <w:r w:rsidRPr="00004EDF">
        <w:rPr>
          <w:rFonts w:eastAsia="Times New Roman"/>
          <w:bCs/>
          <w:noProof/>
          <w:sz w:val="20"/>
          <w:szCs w:val="20"/>
        </w:rPr>
        <w:t xml:space="preserve"> и др Иван Залетел</w:t>
      </w:r>
      <w:r w:rsidR="00FA6661" w:rsidRPr="00004EDF">
        <w:rPr>
          <w:rFonts w:eastAsia="Times New Roman"/>
          <w:bCs/>
          <w:noProof/>
          <w:sz w:val="20"/>
          <w:szCs w:val="20"/>
        </w:rPr>
        <w:t xml:space="preserve">, </w:t>
      </w:r>
      <w:r w:rsidR="00FA6661" w:rsidRPr="00004EDF">
        <w:rPr>
          <w:sz w:val="20"/>
          <w:szCs w:val="20"/>
          <w:lang w:val="ru-RU"/>
        </w:rPr>
        <w:t xml:space="preserve">доктор медицинских наука, запослени као доценти на </w:t>
      </w:r>
      <w:r w:rsidR="00FA6661" w:rsidRPr="00004EDF">
        <w:rPr>
          <w:sz w:val="20"/>
          <w:szCs w:val="20"/>
        </w:rPr>
        <w:t>K</w:t>
      </w:r>
      <w:r w:rsidR="00FA6661" w:rsidRPr="00004EDF">
        <w:rPr>
          <w:sz w:val="20"/>
          <w:szCs w:val="20"/>
          <w:lang w:val="ru-RU"/>
        </w:rPr>
        <w:t>атедри за хистологију и ембриологију.</w:t>
      </w:r>
    </w:p>
    <w:p w:rsidR="00E80445" w:rsidRPr="00004EDF" w:rsidRDefault="00E80445" w:rsidP="00731FFD">
      <w:pPr>
        <w:spacing w:line="240" w:lineRule="auto"/>
        <w:rPr>
          <w:rFonts w:eastAsia="Times New Roman"/>
          <w:bCs/>
          <w:noProof/>
          <w:sz w:val="20"/>
          <w:szCs w:val="20"/>
        </w:rPr>
      </w:pPr>
    </w:p>
    <w:p w:rsidR="00E80445" w:rsidRPr="00004EDF" w:rsidRDefault="00E80445" w:rsidP="00731FFD">
      <w:pPr>
        <w:spacing w:line="240" w:lineRule="auto"/>
        <w:rPr>
          <w:rFonts w:eastAsia="Times New Roman"/>
          <w:bCs/>
          <w:noProof/>
          <w:sz w:val="20"/>
          <w:szCs w:val="20"/>
        </w:rPr>
      </w:pPr>
      <w:r w:rsidRPr="006100BD">
        <w:rPr>
          <w:rFonts w:eastAsia="Times New Roman"/>
          <w:bCs/>
          <w:noProof/>
          <w:sz w:val="20"/>
          <w:szCs w:val="20"/>
        </w:rPr>
        <w:t>Др Сања Деспотовић је у току свог рада на Институту за хистологију и ембриологију и током сарадње са Институтом за Физику</w:t>
      </w:r>
      <w:r w:rsidR="00FA6661" w:rsidRPr="006100BD">
        <w:rPr>
          <w:rFonts w:eastAsia="Times New Roman"/>
          <w:bCs/>
          <w:noProof/>
          <w:sz w:val="20"/>
          <w:szCs w:val="20"/>
        </w:rPr>
        <w:t xml:space="preserve"> Универзитета у Београду</w:t>
      </w:r>
      <w:r w:rsidRPr="006100BD">
        <w:rPr>
          <w:rFonts w:eastAsia="Times New Roman"/>
          <w:bCs/>
          <w:noProof/>
          <w:sz w:val="20"/>
          <w:szCs w:val="20"/>
        </w:rPr>
        <w:t xml:space="preserve">, Институтом за </w:t>
      </w:r>
      <w:r w:rsidR="00A9753A" w:rsidRPr="006100BD">
        <w:rPr>
          <w:rFonts w:eastAsia="Times New Roman"/>
          <w:bCs/>
          <w:noProof/>
          <w:sz w:val="20"/>
          <w:szCs w:val="20"/>
        </w:rPr>
        <w:t>нуклеарне науке ”</w:t>
      </w:r>
      <w:r w:rsidRPr="006100BD">
        <w:rPr>
          <w:rFonts w:eastAsia="Times New Roman"/>
          <w:bCs/>
          <w:noProof/>
          <w:sz w:val="20"/>
          <w:szCs w:val="20"/>
        </w:rPr>
        <w:t>Винча</w:t>
      </w:r>
      <w:r w:rsidR="00A9753A" w:rsidRPr="006100BD">
        <w:rPr>
          <w:rFonts w:eastAsia="Times New Roman"/>
          <w:bCs/>
          <w:noProof/>
          <w:sz w:val="20"/>
          <w:szCs w:val="20"/>
        </w:rPr>
        <w:t>”</w:t>
      </w:r>
      <w:r w:rsidR="000C5584" w:rsidRPr="006100BD">
        <w:rPr>
          <w:rFonts w:eastAsia="Times New Roman"/>
          <w:bCs/>
          <w:noProof/>
          <w:sz w:val="20"/>
          <w:szCs w:val="20"/>
        </w:rPr>
        <w:t xml:space="preserve"> Универзитета у Београду</w:t>
      </w:r>
      <w:r w:rsidRPr="006100BD">
        <w:rPr>
          <w:rFonts w:eastAsia="Times New Roman"/>
          <w:bCs/>
          <w:noProof/>
          <w:sz w:val="20"/>
          <w:szCs w:val="20"/>
        </w:rPr>
        <w:t>, Центром за молекуларну медицину</w:t>
      </w:r>
      <w:r w:rsidR="00A77582" w:rsidRPr="006100BD">
        <w:rPr>
          <w:rFonts w:eastAsia="Times New Roman"/>
          <w:bCs/>
          <w:noProof/>
          <w:sz w:val="20"/>
          <w:szCs w:val="20"/>
        </w:rPr>
        <w:t xml:space="preserve"> на</w:t>
      </w:r>
      <w:r w:rsidRPr="006100BD">
        <w:rPr>
          <w:rFonts w:eastAsia="Times New Roman"/>
          <w:bCs/>
          <w:noProof/>
          <w:sz w:val="20"/>
          <w:szCs w:val="20"/>
        </w:rPr>
        <w:t xml:space="preserve"> Каролинска Институт</w:t>
      </w:r>
      <w:r w:rsidR="00A77582" w:rsidRPr="006100BD">
        <w:rPr>
          <w:rFonts w:eastAsia="Times New Roman"/>
          <w:bCs/>
          <w:noProof/>
          <w:sz w:val="20"/>
          <w:szCs w:val="20"/>
        </w:rPr>
        <w:t>у</w:t>
      </w:r>
      <w:r w:rsidRPr="006100BD">
        <w:rPr>
          <w:rFonts w:eastAsia="Times New Roman"/>
          <w:bCs/>
          <w:noProof/>
          <w:sz w:val="20"/>
          <w:szCs w:val="20"/>
        </w:rPr>
        <w:t>,</w:t>
      </w:r>
      <w:r w:rsidR="00FA6661" w:rsidRPr="006100BD">
        <w:rPr>
          <w:rFonts w:eastAsia="Times New Roman"/>
          <w:bCs/>
          <w:noProof/>
          <w:sz w:val="20"/>
          <w:szCs w:val="20"/>
        </w:rPr>
        <w:t xml:space="preserve"> Шведска, </w:t>
      </w:r>
      <w:r w:rsidR="006100BD" w:rsidRPr="006100BD">
        <w:rPr>
          <w:rFonts w:eastAsia="Times New Roman"/>
          <w:bCs/>
          <w:noProof/>
          <w:sz w:val="20"/>
          <w:szCs w:val="20"/>
          <w:lang/>
        </w:rPr>
        <w:t>ЈИНР</w:t>
      </w:r>
      <w:r w:rsidR="00A77582" w:rsidRPr="006100BD">
        <w:rPr>
          <w:rFonts w:eastAsia="Times New Roman"/>
          <w:bCs/>
          <w:noProof/>
          <w:sz w:val="20"/>
          <w:szCs w:val="20"/>
        </w:rPr>
        <w:t xml:space="preserve"> (</w:t>
      </w:r>
      <w:r w:rsidR="00A77582" w:rsidRPr="006100BD">
        <w:rPr>
          <w:rFonts w:eastAsia="Times New Roman"/>
          <w:bCs/>
          <w:iCs/>
          <w:noProof/>
          <w:sz w:val="20"/>
          <w:szCs w:val="20"/>
        </w:rPr>
        <w:t>Joint Institute for nuclear research</w:t>
      </w:r>
      <w:r w:rsidR="00A77582" w:rsidRPr="006100BD">
        <w:rPr>
          <w:rFonts w:eastAsia="Times New Roman"/>
          <w:bCs/>
          <w:noProof/>
          <w:sz w:val="20"/>
          <w:szCs w:val="20"/>
        </w:rPr>
        <w:t>)</w:t>
      </w:r>
      <w:r w:rsidRPr="006100BD">
        <w:rPr>
          <w:rFonts w:eastAsia="Times New Roman"/>
          <w:bCs/>
          <w:noProof/>
          <w:sz w:val="20"/>
          <w:szCs w:val="20"/>
        </w:rPr>
        <w:t xml:space="preserve"> из Дубне, Русија  и Институтом за биолошка истраживања ”Синиша Станковић”</w:t>
      </w:r>
      <w:r w:rsidR="000C5584" w:rsidRPr="006100BD">
        <w:rPr>
          <w:rFonts w:eastAsia="Times New Roman"/>
          <w:bCs/>
          <w:noProof/>
          <w:sz w:val="20"/>
          <w:szCs w:val="20"/>
        </w:rPr>
        <w:t xml:space="preserve"> Универзитета у Београду</w:t>
      </w:r>
      <w:r w:rsidRPr="006100BD">
        <w:rPr>
          <w:rFonts w:eastAsia="Times New Roman"/>
          <w:bCs/>
          <w:noProof/>
          <w:sz w:val="20"/>
          <w:szCs w:val="20"/>
        </w:rPr>
        <w:t>, савладала бројне технике обраде ткива и технике светлосне, електон</w:t>
      </w:r>
      <w:r w:rsidR="000C5584" w:rsidRPr="006100BD">
        <w:rPr>
          <w:rFonts w:eastAsia="Times New Roman"/>
          <w:bCs/>
          <w:noProof/>
          <w:sz w:val="20"/>
          <w:szCs w:val="20"/>
        </w:rPr>
        <w:t>с</w:t>
      </w:r>
      <w:r w:rsidRPr="006100BD">
        <w:rPr>
          <w:rFonts w:eastAsia="Times New Roman"/>
          <w:bCs/>
          <w:noProof/>
          <w:sz w:val="20"/>
          <w:szCs w:val="20"/>
        </w:rPr>
        <w:t xml:space="preserve">ке и флуоресцентне микроскопије, као и методе савремене анализе биолошких узорака. Током учешћа у </w:t>
      </w:r>
      <w:r w:rsidR="00A9753A" w:rsidRPr="006100BD">
        <w:rPr>
          <w:rFonts w:eastAsia="Times New Roman"/>
          <w:bCs/>
          <w:noProof/>
          <w:sz w:val="20"/>
          <w:szCs w:val="20"/>
        </w:rPr>
        <w:t>COMULIS</w:t>
      </w:r>
      <w:r w:rsidRPr="00004EDF">
        <w:rPr>
          <w:rFonts w:eastAsia="Times New Roman"/>
          <w:bCs/>
          <w:noProof/>
          <w:sz w:val="20"/>
          <w:szCs w:val="20"/>
        </w:rPr>
        <w:t xml:space="preserve"> школи Корелативне микроскопије у Лисабону, др Деспотовић се упознала са корелативном светлосном и електр</w:t>
      </w:r>
      <w:r w:rsidR="00FA6661" w:rsidRPr="00004EDF">
        <w:rPr>
          <w:rFonts w:eastAsia="Times New Roman"/>
          <w:bCs/>
          <w:noProof/>
          <w:sz w:val="20"/>
          <w:szCs w:val="20"/>
        </w:rPr>
        <w:t>о</w:t>
      </w:r>
      <w:r w:rsidRPr="00004EDF">
        <w:rPr>
          <w:rFonts w:eastAsia="Times New Roman"/>
          <w:bCs/>
          <w:noProof/>
          <w:sz w:val="20"/>
          <w:szCs w:val="20"/>
        </w:rPr>
        <w:t xml:space="preserve">нском микроскопијом, а током боравка на Каролинска Институту у Стокхолму, са савременим методама флуоресцентне микроскопије. </w:t>
      </w:r>
      <w:r w:rsidR="00B64EDA" w:rsidRPr="00004EDF">
        <w:rPr>
          <w:sz w:val="20"/>
          <w:szCs w:val="20"/>
          <w:lang w:val="ru-RU"/>
        </w:rPr>
        <w:t xml:space="preserve">Аутор и коаутор је 56 библиографских референци, од којих је </w:t>
      </w:r>
      <w:r w:rsidR="000C5584" w:rsidRPr="00004EDF">
        <w:rPr>
          <w:sz w:val="20"/>
          <w:szCs w:val="20"/>
        </w:rPr>
        <w:t>20</w:t>
      </w:r>
      <w:r w:rsidR="00B64EDA" w:rsidRPr="00004EDF">
        <w:rPr>
          <w:sz w:val="20"/>
          <w:szCs w:val="20"/>
          <w:lang w:val="ru-RU"/>
        </w:rPr>
        <w:t xml:space="preserve"> у целини штампана у часописима са </w:t>
      </w:r>
      <w:r w:rsidR="000C5584" w:rsidRPr="00004EDF">
        <w:rPr>
          <w:sz w:val="20"/>
          <w:szCs w:val="20"/>
        </w:rPr>
        <w:t>JCR</w:t>
      </w:r>
      <w:r w:rsidR="00B64EDA" w:rsidRPr="00004EDF">
        <w:rPr>
          <w:sz w:val="20"/>
          <w:szCs w:val="20"/>
          <w:lang w:val="ru-RU"/>
        </w:rPr>
        <w:t xml:space="preserve"> листе у</w:t>
      </w:r>
      <w:r w:rsidRPr="00004EDF">
        <w:rPr>
          <w:rFonts w:eastAsia="Times New Roman"/>
          <w:bCs/>
          <w:noProof/>
          <w:sz w:val="20"/>
          <w:szCs w:val="20"/>
        </w:rPr>
        <w:t xml:space="preserve"> категорија</w:t>
      </w:r>
      <w:r w:rsidR="00B64EDA" w:rsidRPr="00004EDF">
        <w:rPr>
          <w:rFonts w:eastAsia="Times New Roman"/>
          <w:bCs/>
          <w:noProof/>
          <w:sz w:val="20"/>
          <w:szCs w:val="20"/>
        </w:rPr>
        <w:t>ма</w:t>
      </w:r>
      <w:r w:rsidRPr="00004EDF">
        <w:rPr>
          <w:rFonts w:eastAsia="Times New Roman"/>
          <w:bCs/>
          <w:noProof/>
          <w:sz w:val="20"/>
          <w:szCs w:val="20"/>
        </w:rPr>
        <w:t xml:space="preserve"> М21</w:t>
      </w:r>
      <w:r w:rsidR="00FA6661" w:rsidRPr="00004EDF">
        <w:rPr>
          <w:rFonts w:eastAsia="Times New Roman"/>
          <w:bCs/>
          <w:noProof/>
          <w:sz w:val="20"/>
          <w:szCs w:val="20"/>
        </w:rPr>
        <w:t>а+, М21а, М21 и</w:t>
      </w:r>
      <w:r w:rsidRPr="00004EDF">
        <w:rPr>
          <w:rFonts w:eastAsia="Times New Roman"/>
          <w:bCs/>
          <w:noProof/>
          <w:sz w:val="20"/>
          <w:szCs w:val="20"/>
        </w:rPr>
        <w:t xml:space="preserve"> М22 (</w:t>
      </w:r>
      <w:r w:rsidR="00FA6661" w:rsidRPr="00004EDF">
        <w:rPr>
          <w:rFonts w:eastAsia="Times New Roman"/>
          <w:bCs/>
          <w:noProof/>
          <w:sz w:val="20"/>
          <w:szCs w:val="20"/>
        </w:rPr>
        <w:t>3</w:t>
      </w:r>
      <w:r w:rsidRPr="00004EDF">
        <w:rPr>
          <w:rFonts w:eastAsia="Times New Roman"/>
          <w:bCs/>
          <w:noProof/>
          <w:sz w:val="20"/>
          <w:szCs w:val="20"/>
        </w:rPr>
        <w:t xml:space="preserve"> као први аутор, у једном раду као носилац) са кумулативним импакт фактором </w:t>
      </w:r>
      <w:r w:rsidR="00FA6661" w:rsidRPr="00004EDF">
        <w:rPr>
          <w:rFonts w:eastAsia="Times New Roman"/>
          <w:noProof/>
          <w:sz w:val="20"/>
          <w:szCs w:val="20"/>
        </w:rPr>
        <w:t>81,018</w:t>
      </w:r>
      <w:r w:rsidRPr="00004EDF">
        <w:rPr>
          <w:rFonts w:eastAsia="Times New Roman"/>
          <w:bCs/>
          <w:noProof/>
          <w:sz w:val="20"/>
          <w:szCs w:val="20"/>
        </w:rPr>
        <w:t>.</w:t>
      </w:r>
      <w:r w:rsidR="00B64EDA" w:rsidRPr="00004EDF">
        <w:rPr>
          <w:rFonts w:eastAsia="Times New Roman"/>
          <w:bCs/>
          <w:noProof/>
          <w:sz w:val="20"/>
          <w:szCs w:val="20"/>
        </w:rPr>
        <w:t xml:space="preserve"> </w:t>
      </w:r>
      <w:r w:rsidR="00B64EDA" w:rsidRPr="00004EDF">
        <w:rPr>
          <w:sz w:val="20"/>
          <w:szCs w:val="20"/>
          <w:lang w:val="ru-RU"/>
        </w:rPr>
        <w:t xml:space="preserve">Била је ангажована као један од аутора у 2 практикума и аутор је поглавља у једном практикуму за ужу научну област за коју се бира, као и у 2 поглавља у </w:t>
      </w:r>
      <w:r w:rsidR="00B64EDA" w:rsidRPr="00004EDF">
        <w:rPr>
          <w:rFonts w:eastAsia="Times New Roman"/>
          <w:bCs/>
          <w:noProof/>
          <w:sz w:val="20"/>
          <w:szCs w:val="20"/>
        </w:rPr>
        <w:t xml:space="preserve">књигама. </w:t>
      </w:r>
      <w:r w:rsidRPr="00004EDF">
        <w:rPr>
          <w:rFonts w:eastAsia="Times New Roman"/>
          <w:bCs/>
          <w:noProof/>
          <w:sz w:val="20"/>
          <w:szCs w:val="20"/>
        </w:rPr>
        <w:t>Аутор је и коаутор 22 студентска рада, чиме активно подст</w:t>
      </w:r>
      <w:r w:rsidR="000C5584" w:rsidRPr="00004EDF">
        <w:rPr>
          <w:rFonts w:eastAsia="Times New Roman"/>
          <w:bCs/>
          <w:noProof/>
          <w:sz w:val="20"/>
          <w:szCs w:val="20"/>
        </w:rPr>
        <w:t>и</w:t>
      </w:r>
      <w:r w:rsidRPr="00004EDF">
        <w:rPr>
          <w:rFonts w:eastAsia="Times New Roman"/>
          <w:bCs/>
          <w:noProof/>
          <w:sz w:val="20"/>
          <w:szCs w:val="20"/>
        </w:rPr>
        <w:t xml:space="preserve">че студенте на упознавање са научним методом и радом у лабораторији. Укључена је у реализацију наставе у онлине окружењу, у </w:t>
      </w:r>
      <w:r w:rsidRPr="006100BD">
        <w:rPr>
          <w:rFonts w:eastAsia="Times New Roman"/>
          <w:bCs/>
          <w:noProof/>
          <w:sz w:val="20"/>
          <w:szCs w:val="20"/>
        </w:rPr>
        <w:t xml:space="preserve">оквиру </w:t>
      </w:r>
      <w:r w:rsidR="006100BD" w:rsidRPr="006100BD">
        <w:rPr>
          <w:rFonts w:eastAsia="Times New Roman"/>
          <w:bCs/>
          <w:iCs/>
          <w:noProof/>
          <w:sz w:val="20"/>
          <w:szCs w:val="20"/>
          <w:lang/>
        </w:rPr>
        <w:t>еЛе</w:t>
      </w:r>
      <w:r w:rsidR="006100BD">
        <w:rPr>
          <w:rFonts w:eastAsia="Times New Roman"/>
          <w:bCs/>
          <w:iCs/>
          <w:noProof/>
          <w:sz w:val="20"/>
          <w:szCs w:val="20"/>
          <w:lang/>
        </w:rPr>
        <w:t>арнинг</w:t>
      </w:r>
      <w:r w:rsidRPr="006100BD">
        <w:rPr>
          <w:rFonts w:eastAsia="Times New Roman"/>
          <w:bCs/>
          <w:noProof/>
          <w:sz w:val="20"/>
          <w:szCs w:val="20"/>
        </w:rPr>
        <w:t xml:space="preserve"> пројекта</w:t>
      </w:r>
      <w:r w:rsidRPr="00004EDF">
        <w:rPr>
          <w:rFonts w:eastAsia="Times New Roman"/>
          <w:bCs/>
          <w:noProof/>
          <w:sz w:val="20"/>
          <w:szCs w:val="20"/>
        </w:rPr>
        <w:t xml:space="preserve"> „Рети</w:t>
      </w:r>
      <w:r w:rsidR="00A9753A" w:rsidRPr="00004EDF">
        <w:rPr>
          <w:rFonts w:eastAsia="Times New Roman"/>
          <w:bCs/>
          <w:noProof/>
          <w:sz w:val="20"/>
          <w:szCs w:val="20"/>
        </w:rPr>
        <w:t>к</w:t>
      </w:r>
      <w:r w:rsidRPr="00004EDF">
        <w:rPr>
          <w:rFonts w:eastAsia="Times New Roman"/>
          <w:bCs/>
          <w:noProof/>
          <w:sz w:val="20"/>
          <w:szCs w:val="20"/>
        </w:rPr>
        <w:t>улум”.</w:t>
      </w:r>
    </w:p>
    <w:p w:rsidR="00E80445" w:rsidRPr="00004EDF" w:rsidRDefault="00E80445" w:rsidP="00731FFD">
      <w:pPr>
        <w:spacing w:line="240" w:lineRule="auto"/>
        <w:rPr>
          <w:rFonts w:eastAsia="Times New Roman"/>
          <w:bCs/>
          <w:noProof/>
          <w:sz w:val="20"/>
          <w:szCs w:val="20"/>
        </w:rPr>
      </w:pPr>
    </w:p>
    <w:p w:rsidR="00E80445" w:rsidRPr="00004EDF" w:rsidRDefault="00E80445" w:rsidP="00731FFD">
      <w:pPr>
        <w:spacing w:line="240" w:lineRule="auto"/>
        <w:rPr>
          <w:rFonts w:eastAsia="Times New Roman"/>
          <w:bCs/>
          <w:noProof/>
          <w:sz w:val="20"/>
          <w:szCs w:val="20"/>
        </w:rPr>
      </w:pPr>
      <w:r w:rsidRPr="00004EDF">
        <w:rPr>
          <w:rFonts w:eastAsia="Times New Roman"/>
          <w:bCs/>
          <w:noProof/>
          <w:sz w:val="20"/>
          <w:szCs w:val="20"/>
        </w:rPr>
        <w:t xml:space="preserve">Др Иван Залетел је у току свог рада на Институту за хистологију и ембриологију Медицинског факултета Универзитета у Београду и током сарадње са Институтом за молекуларну генетику и генетски инжењеринг у Београду, као и Институтом за биолошка истраживања „Синиша Станковић” </w:t>
      </w:r>
      <w:r w:rsidR="000C5584" w:rsidRPr="00004EDF">
        <w:rPr>
          <w:rFonts w:eastAsia="Times New Roman"/>
          <w:bCs/>
          <w:noProof/>
          <w:sz w:val="20"/>
          <w:szCs w:val="20"/>
        </w:rPr>
        <w:t xml:space="preserve">Универзитета у Београду </w:t>
      </w:r>
      <w:r w:rsidRPr="00004EDF">
        <w:rPr>
          <w:rFonts w:eastAsia="Times New Roman"/>
          <w:bCs/>
          <w:noProof/>
          <w:sz w:val="20"/>
          <w:szCs w:val="20"/>
        </w:rPr>
        <w:t xml:space="preserve">савладао бројне хистохемијске, имунохистохемијске, морфометријске и друге методе светлосне и конфокалне микроскопије, као и методе ћелијских култура. У сарадњи са </w:t>
      </w:r>
      <w:r w:rsidR="00A9753A" w:rsidRPr="00004EDF">
        <w:rPr>
          <w:noProof/>
          <w:color w:val="000000" w:themeColor="text1"/>
          <w:sz w:val="20"/>
          <w:szCs w:val="20"/>
        </w:rPr>
        <w:t>Florida State University (</w:t>
      </w:r>
      <w:r w:rsidR="000C5584" w:rsidRPr="00004EDF">
        <w:rPr>
          <w:noProof/>
          <w:color w:val="000000" w:themeColor="text1"/>
          <w:sz w:val="20"/>
          <w:szCs w:val="20"/>
        </w:rPr>
        <w:t>САД</w:t>
      </w:r>
      <w:r w:rsidR="00A9753A" w:rsidRPr="00004EDF">
        <w:rPr>
          <w:noProof/>
          <w:color w:val="000000" w:themeColor="text1"/>
          <w:sz w:val="20"/>
          <w:szCs w:val="20"/>
        </w:rPr>
        <w:t xml:space="preserve">) </w:t>
      </w:r>
      <w:r w:rsidRPr="00004EDF">
        <w:rPr>
          <w:rFonts w:eastAsia="Times New Roman"/>
          <w:bCs/>
          <w:noProof/>
          <w:sz w:val="20"/>
          <w:szCs w:val="20"/>
        </w:rPr>
        <w:t>овладао је различитим биоинформатичким методама које се користе у раду са великим базама података у области неуронаука. Аутор и коаутор је 8</w:t>
      </w:r>
      <w:r w:rsidR="000C5584" w:rsidRPr="00004EDF">
        <w:rPr>
          <w:rFonts w:eastAsia="Times New Roman"/>
          <w:bCs/>
          <w:noProof/>
          <w:sz w:val="20"/>
          <w:szCs w:val="20"/>
        </w:rPr>
        <w:t>9</w:t>
      </w:r>
      <w:r w:rsidRPr="00004EDF">
        <w:rPr>
          <w:rFonts w:eastAsia="Times New Roman"/>
          <w:bCs/>
          <w:noProof/>
          <w:sz w:val="20"/>
          <w:szCs w:val="20"/>
        </w:rPr>
        <w:t xml:space="preserve"> библиографск</w:t>
      </w:r>
      <w:r w:rsidR="00B64EDA" w:rsidRPr="00004EDF">
        <w:rPr>
          <w:rFonts w:eastAsia="Times New Roman"/>
          <w:bCs/>
          <w:noProof/>
          <w:sz w:val="20"/>
          <w:szCs w:val="20"/>
        </w:rPr>
        <w:t>их</w:t>
      </w:r>
      <w:r w:rsidRPr="00004EDF">
        <w:rPr>
          <w:rFonts w:eastAsia="Times New Roman"/>
          <w:bCs/>
          <w:noProof/>
          <w:sz w:val="20"/>
          <w:szCs w:val="20"/>
        </w:rPr>
        <w:t xml:space="preserve"> референц</w:t>
      </w:r>
      <w:r w:rsidR="00B64EDA" w:rsidRPr="00004EDF">
        <w:rPr>
          <w:rFonts w:eastAsia="Times New Roman"/>
          <w:bCs/>
          <w:noProof/>
          <w:sz w:val="20"/>
          <w:szCs w:val="20"/>
        </w:rPr>
        <w:t>и</w:t>
      </w:r>
      <w:r w:rsidRPr="00004EDF">
        <w:rPr>
          <w:rFonts w:eastAsia="Times New Roman"/>
          <w:bCs/>
          <w:noProof/>
          <w:sz w:val="20"/>
          <w:szCs w:val="20"/>
        </w:rPr>
        <w:t xml:space="preserve">, од којих је </w:t>
      </w:r>
      <w:r w:rsidR="003206B7" w:rsidRPr="00004EDF">
        <w:rPr>
          <w:rFonts w:eastAsia="Times New Roman"/>
          <w:bCs/>
          <w:noProof/>
          <w:sz w:val="20"/>
          <w:szCs w:val="20"/>
        </w:rPr>
        <w:t>36</w:t>
      </w:r>
      <w:r w:rsidRPr="00004EDF">
        <w:rPr>
          <w:rFonts w:eastAsia="Times New Roman"/>
          <w:bCs/>
          <w:noProof/>
          <w:sz w:val="20"/>
          <w:szCs w:val="20"/>
        </w:rPr>
        <w:t xml:space="preserve"> </w:t>
      </w:r>
      <w:r w:rsidR="00B64EDA" w:rsidRPr="00004EDF">
        <w:rPr>
          <w:sz w:val="20"/>
          <w:szCs w:val="20"/>
          <w:lang w:val="ru-RU"/>
        </w:rPr>
        <w:t xml:space="preserve">у целини штампано у часописима са </w:t>
      </w:r>
      <w:r w:rsidR="000C5584" w:rsidRPr="00004EDF">
        <w:rPr>
          <w:sz w:val="20"/>
          <w:szCs w:val="20"/>
        </w:rPr>
        <w:t>JCR</w:t>
      </w:r>
      <w:r w:rsidR="00B64EDA" w:rsidRPr="00004EDF">
        <w:rPr>
          <w:sz w:val="20"/>
          <w:szCs w:val="20"/>
          <w:lang w:val="ru-RU"/>
        </w:rPr>
        <w:t xml:space="preserve"> листе </w:t>
      </w:r>
      <w:r w:rsidRPr="00004EDF">
        <w:rPr>
          <w:rFonts w:eastAsia="Times New Roman"/>
          <w:bCs/>
          <w:noProof/>
          <w:sz w:val="20"/>
          <w:szCs w:val="20"/>
        </w:rPr>
        <w:t>категорија М21а, М21, М22 и М23 (</w:t>
      </w:r>
      <w:r w:rsidR="003206B7" w:rsidRPr="00004EDF">
        <w:rPr>
          <w:rFonts w:eastAsia="Times New Roman"/>
          <w:bCs/>
          <w:noProof/>
          <w:sz w:val="20"/>
          <w:szCs w:val="20"/>
        </w:rPr>
        <w:t>7</w:t>
      </w:r>
      <w:r w:rsidRPr="00004EDF">
        <w:rPr>
          <w:rFonts w:eastAsia="Times New Roman"/>
          <w:bCs/>
          <w:noProof/>
          <w:sz w:val="20"/>
          <w:szCs w:val="20"/>
        </w:rPr>
        <w:t xml:space="preserve"> као први аутор) са кумулативним импакт фактором 89,9. </w:t>
      </w:r>
      <w:r w:rsidR="00B64EDA" w:rsidRPr="00004EDF">
        <w:rPr>
          <w:sz w:val="20"/>
          <w:szCs w:val="20"/>
          <w:lang w:val="ru-RU"/>
        </w:rPr>
        <w:t xml:space="preserve">Био је ангажован као један од аутора у 2 практикума и аутор је поглавља у једном практикуму за ужу научну област за коју се бира, као и у 3 поглавља у </w:t>
      </w:r>
      <w:r w:rsidR="00B64EDA" w:rsidRPr="00004EDF">
        <w:rPr>
          <w:rFonts w:eastAsia="Times New Roman"/>
          <w:bCs/>
          <w:noProof/>
          <w:sz w:val="20"/>
          <w:szCs w:val="20"/>
        </w:rPr>
        <w:t xml:space="preserve">књигама. </w:t>
      </w:r>
      <w:r w:rsidRPr="00004EDF">
        <w:rPr>
          <w:rFonts w:eastAsia="Times New Roman"/>
          <w:bCs/>
          <w:noProof/>
          <w:sz w:val="20"/>
          <w:szCs w:val="20"/>
        </w:rPr>
        <w:t xml:space="preserve">Укључен је у реализацију наставе у </w:t>
      </w:r>
      <w:r w:rsidRPr="006100BD">
        <w:rPr>
          <w:rFonts w:eastAsia="Times New Roman"/>
          <w:bCs/>
          <w:noProof/>
          <w:sz w:val="20"/>
          <w:szCs w:val="20"/>
        </w:rPr>
        <w:t>онл</w:t>
      </w:r>
      <w:r w:rsidR="006100BD" w:rsidRPr="006100BD">
        <w:rPr>
          <w:sz w:val="20"/>
          <w:szCs w:val="20"/>
          <w:lang w:val="ru-RU"/>
        </w:rPr>
        <w:t>ин</w:t>
      </w:r>
      <w:r w:rsidR="006100BD">
        <w:rPr>
          <w:sz w:val="20"/>
          <w:szCs w:val="20"/>
          <w:lang w:val="ru-RU"/>
        </w:rPr>
        <w:t>е</w:t>
      </w:r>
      <w:r w:rsidR="008C79DC" w:rsidRPr="00004EDF">
        <w:rPr>
          <w:rFonts w:eastAsia="Times New Roman"/>
          <w:bCs/>
          <w:noProof/>
          <w:sz w:val="20"/>
          <w:szCs w:val="20"/>
        </w:rPr>
        <w:t xml:space="preserve"> </w:t>
      </w:r>
      <w:r w:rsidRPr="00004EDF">
        <w:rPr>
          <w:rFonts w:eastAsia="Times New Roman"/>
          <w:bCs/>
          <w:noProof/>
          <w:sz w:val="20"/>
          <w:szCs w:val="20"/>
        </w:rPr>
        <w:t>окружењу, у оквиру пројекта</w:t>
      </w:r>
      <w:r w:rsidR="003206B7" w:rsidRPr="00004EDF">
        <w:rPr>
          <w:rFonts w:eastAsia="Times New Roman"/>
          <w:bCs/>
          <w:noProof/>
          <w:sz w:val="20"/>
          <w:szCs w:val="20"/>
        </w:rPr>
        <w:t xml:space="preserve"> електронског учења</w:t>
      </w:r>
      <w:r w:rsidRPr="00004EDF">
        <w:rPr>
          <w:rFonts w:eastAsia="Times New Roman"/>
          <w:bCs/>
          <w:noProof/>
          <w:sz w:val="20"/>
          <w:szCs w:val="20"/>
        </w:rPr>
        <w:t xml:space="preserve"> „Рети</w:t>
      </w:r>
      <w:r w:rsidR="00A9753A" w:rsidRPr="00004EDF">
        <w:rPr>
          <w:rFonts w:eastAsia="Times New Roman"/>
          <w:bCs/>
          <w:noProof/>
          <w:sz w:val="20"/>
          <w:szCs w:val="20"/>
        </w:rPr>
        <w:t>к</w:t>
      </w:r>
      <w:r w:rsidRPr="00004EDF">
        <w:rPr>
          <w:rFonts w:eastAsia="Times New Roman"/>
          <w:bCs/>
          <w:noProof/>
          <w:sz w:val="20"/>
          <w:szCs w:val="20"/>
        </w:rPr>
        <w:t xml:space="preserve">улум”, а такође је и члан Комисије за онлајн наставу </w:t>
      </w:r>
      <w:r w:rsidR="000C5584" w:rsidRPr="00004EDF">
        <w:rPr>
          <w:rFonts w:eastAsia="Times New Roman"/>
          <w:bCs/>
          <w:noProof/>
          <w:sz w:val="20"/>
          <w:szCs w:val="20"/>
        </w:rPr>
        <w:t xml:space="preserve">и унапређење тестова </w:t>
      </w:r>
      <w:r w:rsidRPr="00004EDF">
        <w:rPr>
          <w:rFonts w:eastAsia="Times New Roman"/>
          <w:bCs/>
          <w:noProof/>
          <w:sz w:val="20"/>
          <w:szCs w:val="20"/>
        </w:rPr>
        <w:t>Медицинског факултета</w:t>
      </w:r>
      <w:r w:rsidR="000C5584" w:rsidRPr="00004EDF">
        <w:rPr>
          <w:rFonts w:eastAsia="Times New Roman"/>
          <w:bCs/>
          <w:noProof/>
          <w:sz w:val="20"/>
          <w:szCs w:val="20"/>
        </w:rPr>
        <w:t xml:space="preserve"> Универзитета у Београду</w:t>
      </w:r>
      <w:r w:rsidRPr="00004EDF">
        <w:rPr>
          <w:rFonts w:eastAsia="Times New Roman"/>
          <w:bCs/>
          <w:noProof/>
          <w:sz w:val="20"/>
          <w:szCs w:val="20"/>
        </w:rPr>
        <w:t>, која се бави активном обуком наставника за коришћење нових технологија у образовању.</w:t>
      </w:r>
    </w:p>
    <w:p w:rsidR="00E80445" w:rsidRPr="00004EDF" w:rsidRDefault="00E80445" w:rsidP="00731FFD">
      <w:pPr>
        <w:spacing w:line="240" w:lineRule="auto"/>
        <w:rPr>
          <w:rFonts w:eastAsia="Times New Roman"/>
          <w:bCs/>
          <w:noProof/>
          <w:sz w:val="20"/>
          <w:szCs w:val="20"/>
        </w:rPr>
      </w:pPr>
      <w:r w:rsidRPr="00004EDF">
        <w:rPr>
          <w:rFonts w:eastAsia="Times New Roman"/>
          <w:bCs/>
          <w:noProof/>
          <w:sz w:val="20"/>
          <w:szCs w:val="20"/>
        </w:rPr>
        <w:t xml:space="preserve"> </w:t>
      </w:r>
    </w:p>
    <w:p w:rsidR="00E80445" w:rsidRPr="00004EDF" w:rsidRDefault="00B64EDA" w:rsidP="00B64EDA">
      <w:pPr>
        <w:spacing w:line="240" w:lineRule="auto"/>
        <w:rPr>
          <w:rFonts w:eastAsia="Times New Roman"/>
          <w:bCs/>
          <w:noProof/>
          <w:sz w:val="20"/>
          <w:szCs w:val="20"/>
        </w:rPr>
      </w:pPr>
      <w:r w:rsidRPr="00004EDF">
        <w:rPr>
          <w:sz w:val="20"/>
          <w:szCs w:val="20"/>
          <w:lang w:val="ru-RU"/>
        </w:rPr>
        <w:t xml:space="preserve">На основу детаљне анализе приложене документације и процене стручног, наставно-педагошког и научно-истраживачког рада, чланови </w:t>
      </w:r>
      <w:r w:rsidRPr="00004EDF">
        <w:rPr>
          <w:sz w:val="20"/>
          <w:szCs w:val="20"/>
        </w:rPr>
        <w:t>K</w:t>
      </w:r>
      <w:r w:rsidRPr="00004EDF">
        <w:rPr>
          <w:sz w:val="20"/>
          <w:szCs w:val="20"/>
          <w:lang w:val="ru-RU"/>
        </w:rPr>
        <w:t xml:space="preserve">омисије са великим задовољством констатују да др </w:t>
      </w:r>
      <w:r w:rsidR="00FA6661" w:rsidRPr="00004EDF">
        <w:rPr>
          <w:rFonts w:eastAsia="Times New Roman"/>
          <w:bCs/>
          <w:noProof/>
          <w:sz w:val="20"/>
          <w:szCs w:val="20"/>
        </w:rPr>
        <w:t>Сањ</w:t>
      </w:r>
      <w:r w:rsidRPr="00004EDF">
        <w:rPr>
          <w:rFonts w:eastAsia="Times New Roman"/>
          <w:bCs/>
          <w:noProof/>
          <w:sz w:val="20"/>
          <w:szCs w:val="20"/>
        </w:rPr>
        <w:t>а</w:t>
      </w:r>
      <w:r w:rsidR="00FA6661" w:rsidRPr="00004EDF">
        <w:rPr>
          <w:rFonts w:eastAsia="Times New Roman"/>
          <w:bCs/>
          <w:noProof/>
          <w:sz w:val="20"/>
          <w:szCs w:val="20"/>
        </w:rPr>
        <w:t xml:space="preserve"> Деспотовић и др Иван Залетел</w:t>
      </w:r>
      <w:r w:rsidRPr="00004EDF">
        <w:rPr>
          <w:sz w:val="20"/>
          <w:szCs w:val="20"/>
          <w:lang w:val="ru-RU"/>
        </w:rPr>
        <w:t xml:space="preserve"> испуњавају све услове предвиђене Законом о високом образовању РС и Правилником о условима, начину и поступку стицања звања и заснивања радног односа наставника и сарадника Медицинског факултета Универзитета у Београду и са задовољством предлажу Изборном већу Медицинског факултета да утврди предлог да се др САЊА ДЕСПОТОВИЋ и др ИВАН ЗАЛЕТЕЛ изаберу у звање ДОЦЕНТА за ужу научну област ХИСТОЛОГИЈА И ЕМБРИОЛОГИЈА на Медицинском факултету Универзитета у Београду.</w:t>
      </w:r>
    </w:p>
    <w:p w:rsidR="008236C7" w:rsidRPr="00004EDF" w:rsidRDefault="008236C7" w:rsidP="00731FFD">
      <w:pPr>
        <w:spacing w:line="240" w:lineRule="auto"/>
        <w:rPr>
          <w:rFonts w:eastAsia="Times New Roman"/>
          <w:bCs/>
          <w:noProof/>
          <w:sz w:val="20"/>
          <w:szCs w:val="20"/>
        </w:rPr>
      </w:pPr>
    </w:p>
    <w:p w:rsidR="00E80445" w:rsidRPr="009B454D" w:rsidRDefault="00E80445" w:rsidP="00731FFD">
      <w:pPr>
        <w:spacing w:line="240" w:lineRule="auto"/>
        <w:rPr>
          <w:rFonts w:eastAsia="Times New Roman"/>
          <w:bCs/>
          <w:noProof/>
          <w:sz w:val="20"/>
          <w:szCs w:val="20"/>
        </w:rPr>
      </w:pPr>
      <w:r w:rsidRPr="00004EDF">
        <w:rPr>
          <w:rFonts w:eastAsia="Times New Roman"/>
          <w:bCs/>
          <w:noProof/>
          <w:sz w:val="20"/>
          <w:szCs w:val="20"/>
        </w:rPr>
        <w:t xml:space="preserve">Београд, </w:t>
      </w:r>
      <w:r w:rsidR="008236C7" w:rsidRPr="00004EDF">
        <w:rPr>
          <w:rFonts w:eastAsia="Times New Roman"/>
          <w:bCs/>
          <w:noProof/>
          <w:sz w:val="20"/>
          <w:szCs w:val="20"/>
        </w:rPr>
        <w:t>13</w:t>
      </w:r>
      <w:r w:rsidRPr="00004EDF">
        <w:rPr>
          <w:rFonts w:eastAsia="Times New Roman"/>
          <w:bCs/>
          <w:noProof/>
          <w:sz w:val="20"/>
          <w:szCs w:val="20"/>
        </w:rPr>
        <w:t>.11.2025.</w:t>
      </w:r>
      <w:r w:rsidR="009B454D">
        <w:rPr>
          <w:rFonts w:eastAsia="Times New Roman"/>
          <w:bCs/>
          <w:noProof/>
          <w:sz w:val="20"/>
          <w:szCs w:val="20"/>
        </w:rPr>
        <w:t xml:space="preserve"> </w:t>
      </w:r>
      <w:r w:rsidR="009B454D" w:rsidRPr="009B454D">
        <w:rPr>
          <w:rFonts w:eastAsia="Times New Roman"/>
          <w:bCs/>
          <w:noProof/>
          <w:sz w:val="20"/>
          <w:szCs w:val="20"/>
        </w:rPr>
        <w:t>године</w:t>
      </w:r>
    </w:p>
    <w:p w:rsidR="00E80445" w:rsidRPr="00FF3F92" w:rsidRDefault="00E80445" w:rsidP="00731FFD">
      <w:pPr>
        <w:spacing w:line="240" w:lineRule="auto"/>
        <w:rPr>
          <w:rFonts w:eastAsia="Times New Roman"/>
          <w:bCs/>
          <w:noProof/>
          <w:sz w:val="20"/>
          <w:szCs w:val="20"/>
        </w:rPr>
      </w:pPr>
    </w:p>
    <w:p w:rsidR="008236C7" w:rsidRPr="00FF3F92" w:rsidRDefault="008236C7" w:rsidP="00731FFD">
      <w:pPr>
        <w:spacing w:line="240" w:lineRule="auto"/>
        <w:rPr>
          <w:rFonts w:eastAsia="Times New Roman"/>
          <w:bCs/>
          <w:noProof/>
          <w:sz w:val="20"/>
          <w:szCs w:val="20"/>
        </w:rPr>
      </w:pPr>
    </w:p>
    <w:p w:rsidR="00E80445"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КОМИСИЈА</w:t>
      </w:r>
    </w:p>
    <w:p w:rsidR="00E80445" w:rsidRPr="00FF3F92" w:rsidRDefault="00E80445" w:rsidP="00731FFD">
      <w:pPr>
        <w:spacing w:line="240" w:lineRule="auto"/>
        <w:rPr>
          <w:rFonts w:eastAsia="Times New Roman"/>
          <w:bCs/>
          <w:noProof/>
          <w:sz w:val="20"/>
          <w:szCs w:val="20"/>
        </w:rPr>
      </w:pPr>
    </w:p>
    <w:p w:rsidR="00E80445"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___________________________________________________</w:t>
      </w:r>
    </w:p>
    <w:p w:rsidR="008236C7"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Д</w:t>
      </w:r>
      <w:r w:rsidR="00E80445" w:rsidRPr="00FF3F92">
        <w:rPr>
          <w:rFonts w:eastAsia="Times New Roman"/>
          <w:bCs/>
          <w:noProof/>
          <w:sz w:val="20"/>
          <w:szCs w:val="20"/>
        </w:rPr>
        <w:t>оц. др Тамара Мартиновић,</w:t>
      </w:r>
      <w:r w:rsidRPr="00FF3F92">
        <w:rPr>
          <w:rFonts w:eastAsia="Times New Roman"/>
          <w:bCs/>
          <w:noProof/>
          <w:sz w:val="20"/>
          <w:szCs w:val="20"/>
        </w:rPr>
        <w:t xml:space="preserve"> председник</w:t>
      </w:r>
      <w:r w:rsidR="00E80445" w:rsidRPr="00FF3F92">
        <w:rPr>
          <w:rFonts w:eastAsia="Times New Roman"/>
          <w:bCs/>
          <w:noProof/>
          <w:sz w:val="20"/>
          <w:szCs w:val="20"/>
        </w:rPr>
        <w:t xml:space="preserve"> </w:t>
      </w:r>
    </w:p>
    <w:p w:rsidR="00B64EDA" w:rsidRDefault="008236C7" w:rsidP="00731FFD">
      <w:pPr>
        <w:spacing w:line="240" w:lineRule="auto"/>
        <w:jc w:val="right"/>
        <w:rPr>
          <w:rFonts w:eastAsia="Times New Roman"/>
          <w:bCs/>
          <w:noProof/>
          <w:sz w:val="20"/>
          <w:szCs w:val="20"/>
        </w:rPr>
      </w:pPr>
      <w:r w:rsidRPr="00FF3F92">
        <w:rPr>
          <w:rFonts w:eastAsia="Times New Roman"/>
          <w:bCs/>
          <w:noProof/>
          <w:sz w:val="20"/>
          <w:szCs w:val="20"/>
        </w:rPr>
        <w:t>Д</w:t>
      </w:r>
      <w:r w:rsidR="00E80445" w:rsidRPr="00FF3F92">
        <w:rPr>
          <w:rFonts w:eastAsia="Times New Roman"/>
          <w:bCs/>
          <w:noProof/>
          <w:sz w:val="20"/>
          <w:szCs w:val="20"/>
        </w:rPr>
        <w:t xml:space="preserve">оцент Медицинског факултета </w:t>
      </w:r>
    </w:p>
    <w:p w:rsidR="00E80445" w:rsidRPr="00FF3F92" w:rsidRDefault="00E80445" w:rsidP="00731FFD">
      <w:pPr>
        <w:spacing w:line="240" w:lineRule="auto"/>
        <w:jc w:val="right"/>
        <w:rPr>
          <w:rFonts w:eastAsia="Times New Roman"/>
          <w:bCs/>
          <w:noProof/>
          <w:sz w:val="20"/>
          <w:szCs w:val="20"/>
        </w:rPr>
      </w:pPr>
      <w:r w:rsidRPr="00FF3F92">
        <w:rPr>
          <w:rFonts w:eastAsia="Times New Roman"/>
          <w:bCs/>
          <w:noProof/>
          <w:sz w:val="20"/>
          <w:szCs w:val="20"/>
        </w:rPr>
        <w:t>Универзитета у Београду</w:t>
      </w:r>
    </w:p>
    <w:p w:rsidR="00E80445" w:rsidRPr="00FF3F92" w:rsidRDefault="00E80445" w:rsidP="00731FFD">
      <w:pPr>
        <w:spacing w:line="240" w:lineRule="auto"/>
        <w:jc w:val="right"/>
        <w:rPr>
          <w:rFonts w:eastAsia="Times New Roman"/>
          <w:bCs/>
          <w:noProof/>
          <w:sz w:val="20"/>
          <w:szCs w:val="20"/>
        </w:rPr>
      </w:pPr>
    </w:p>
    <w:p w:rsidR="00E80445" w:rsidRPr="00FF3F92" w:rsidRDefault="00E80445" w:rsidP="00731FFD">
      <w:pPr>
        <w:spacing w:line="240" w:lineRule="auto"/>
        <w:jc w:val="right"/>
        <w:rPr>
          <w:rFonts w:eastAsia="Times New Roman"/>
          <w:bCs/>
          <w:noProof/>
          <w:sz w:val="20"/>
          <w:szCs w:val="20"/>
        </w:rPr>
      </w:pPr>
    </w:p>
    <w:p w:rsidR="00E80445"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___________________________________________________</w:t>
      </w:r>
    </w:p>
    <w:p w:rsidR="008236C7"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Д</w:t>
      </w:r>
      <w:r w:rsidR="00E80445" w:rsidRPr="00FF3F92">
        <w:rPr>
          <w:rFonts w:eastAsia="Times New Roman"/>
          <w:bCs/>
          <w:noProof/>
          <w:sz w:val="20"/>
          <w:szCs w:val="20"/>
        </w:rPr>
        <w:t>оц. др Јелена Ракочевић</w:t>
      </w:r>
    </w:p>
    <w:p w:rsidR="00B64EDA" w:rsidRDefault="008236C7" w:rsidP="00731FFD">
      <w:pPr>
        <w:spacing w:line="240" w:lineRule="auto"/>
        <w:jc w:val="right"/>
        <w:rPr>
          <w:rFonts w:eastAsia="Times New Roman"/>
          <w:bCs/>
          <w:noProof/>
          <w:sz w:val="20"/>
          <w:szCs w:val="20"/>
        </w:rPr>
      </w:pPr>
      <w:r w:rsidRPr="00FF3F92">
        <w:rPr>
          <w:rFonts w:eastAsia="Times New Roman"/>
          <w:bCs/>
          <w:noProof/>
          <w:sz w:val="20"/>
          <w:szCs w:val="20"/>
        </w:rPr>
        <w:t>Д</w:t>
      </w:r>
      <w:r w:rsidR="00E80445" w:rsidRPr="00FF3F92">
        <w:rPr>
          <w:rFonts w:eastAsia="Times New Roman"/>
          <w:bCs/>
          <w:noProof/>
          <w:sz w:val="20"/>
          <w:szCs w:val="20"/>
        </w:rPr>
        <w:t>оцент Медицинског факултета</w:t>
      </w:r>
    </w:p>
    <w:p w:rsidR="00E80445" w:rsidRPr="00FF3F92" w:rsidRDefault="00E80445" w:rsidP="00731FFD">
      <w:pPr>
        <w:spacing w:line="240" w:lineRule="auto"/>
        <w:jc w:val="right"/>
        <w:rPr>
          <w:rFonts w:eastAsia="Times New Roman"/>
          <w:bCs/>
          <w:noProof/>
          <w:sz w:val="20"/>
          <w:szCs w:val="20"/>
        </w:rPr>
      </w:pPr>
      <w:r w:rsidRPr="00FF3F92">
        <w:rPr>
          <w:rFonts w:eastAsia="Times New Roman"/>
          <w:bCs/>
          <w:noProof/>
          <w:sz w:val="20"/>
          <w:szCs w:val="20"/>
        </w:rPr>
        <w:t xml:space="preserve"> Универзитета у Београду</w:t>
      </w:r>
    </w:p>
    <w:p w:rsidR="00E80445" w:rsidRPr="00FF3F92" w:rsidRDefault="00E80445" w:rsidP="00731FFD">
      <w:pPr>
        <w:spacing w:line="240" w:lineRule="auto"/>
        <w:jc w:val="right"/>
        <w:rPr>
          <w:rFonts w:eastAsia="Times New Roman"/>
          <w:bCs/>
          <w:noProof/>
          <w:sz w:val="20"/>
          <w:szCs w:val="20"/>
        </w:rPr>
      </w:pPr>
    </w:p>
    <w:p w:rsidR="00E80445" w:rsidRPr="00FF3F92" w:rsidRDefault="00E80445" w:rsidP="00731FFD">
      <w:pPr>
        <w:spacing w:line="240" w:lineRule="auto"/>
        <w:jc w:val="right"/>
        <w:rPr>
          <w:rFonts w:eastAsia="Times New Roman"/>
          <w:bCs/>
          <w:noProof/>
          <w:sz w:val="20"/>
          <w:szCs w:val="20"/>
        </w:rPr>
      </w:pPr>
    </w:p>
    <w:p w:rsidR="00E80445"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___________________________________________________</w:t>
      </w:r>
    </w:p>
    <w:p w:rsidR="008236C7" w:rsidRPr="00FF3F92" w:rsidRDefault="008236C7" w:rsidP="00731FFD">
      <w:pPr>
        <w:spacing w:line="240" w:lineRule="auto"/>
        <w:jc w:val="right"/>
        <w:rPr>
          <w:rFonts w:eastAsia="Times New Roman"/>
          <w:bCs/>
          <w:noProof/>
          <w:sz w:val="20"/>
          <w:szCs w:val="20"/>
        </w:rPr>
      </w:pPr>
      <w:r w:rsidRPr="00FF3F92">
        <w:rPr>
          <w:rFonts w:eastAsia="Times New Roman"/>
          <w:bCs/>
          <w:noProof/>
          <w:sz w:val="20"/>
          <w:szCs w:val="20"/>
        </w:rPr>
        <w:t>П</w:t>
      </w:r>
      <w:r w:rsidR="00E80445" w:rsidRPr="00FF3F92">
        <w:rPr>
          <w:rFonts w:eastAsia="Times New Roman"/>
          <w:bCs/>
          <w:noProof/>
          <w:sz w:val="20"/>
          <w:szCs w:val="20"/>
        </w:rPr>
        <w:t>роф. др Сања Милутиновић-Смиљанић</w:t>
      </w:r>
    </w:p>
    <w:p w:rsidR="00B64EDA" w:rsidRDefault="008236C7" w:rsidP="00731FFD">
      <w:pPr>
        <w:spacing w:line="240" w:lineRule="auto"/>
        <w:jc w:val="right"/>
        <w:rPr>
          <w:rFonts w:eastAsia="Times New Roman"/>
          <w:bCs/>
          <w:noProof/>
          <w:sz w:val="20"/>
          <w:szCs w:val="20"/>
        </w:rPr>
      </w:pPr>
      <w:r w:rsidRPr="00FF3F92">
        <w:rPr>
          <w:rFonts w:eastAsia="Times New Roman"/>
          <w:bCs/>
          <w:noProof/>
          <w:sz w:val="20"/>
          <w:szCs w:val="20"/>
        </w:rPr>
        <w:t>Р</w:t>
      </w:r>
      <w:r w:rsidR="00E80445" w:rsidRPr="00FF3F92">
        <w:rPr>
          <w:rFonts w:eastAsia="Times New Roman"/>
          <w:bCs/>
          <w:noProof/>
          <w:sz w:val="20"/>
          <w:szCs w:val="20"/>
        </w:rPr>
        <w:t xml:space="preserve">едовни професор Стоматолошког факултета </w:t>
      </w:r>
    </w:p>
    <w:p w:rsidR="00FF4262" w:rsidRPr="00FF3F92" w:rsidRDefault="00E80445" w:rsidP="00731FFD">
      <w:pPr>
        <w:spacing w:line="240" w:lineRule="auto"/>
        <w:jc w:val="right"/>
        <w:rPr>
          <w:rFonts w:eastAsia="Times New Roman"/>
          <w:bCs/>
          <w:noProof/>
          <w:sz w:val="20"/>
          <w:szCs w:val="20"/>
        </w:rPr>
      </w:pPr>
      <w:r w:rsidRPr="00FF3F92">
        <w:rPr>
          <w:rFonts w:eastAsia="Times New Roman"/>
          <w:bCs/>
          <w:noProof/>
          <w:sz w:val="20"/>
          <w:szCs w:val="20"/>
        </w:rPr>
        <w:t>Универзитета у Београду</w:t>
      </w:r>
    </w:p>
    <w:sectPr w:rsidR="00FF4262" w:rsidRPr="00FF3F92" w:rsidSect="00FF3F92">
      <w:pgSz w:w="11906" w:h="16838"/>
      <w:pgMar w:top="629" w:right="1440" w:bottom="44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21EF"/>
    <w:multiLevelType w:val="hybridMultilevel"/>
    <w:tmpl w:val="FB8CF2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146BE"/>
    <w:multiLevelType w:val="hybridMultilevel"/>
    <w:tmpl w:val="6E680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39571D"/>
    <w:multiLevelType w:val="multilevel"/>
    <w:tmpl w:val="CDCEF414"/>
    <w:lvl w:ilvl="0">
      <w:start w:val="1"/>
      <w:numFmt w:val="decimal"/>
      <w:lvlText w:val="%1."/>
      <w:lvlJc w:val="left"/>
      <w:pPr>
        <w:ind w:left="360" w:hanging="360"/>
      </w:pPr>
      <w:rPr>
        <w:b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0F4D3333"/>
    <w:multiLevelType w:val="multilevel"/>
    <w:tmpl w:val="A2286500"/>
    <w:lvl w:ilvl="0">
      <w:start w:val="1"/>
      <w:numFmt w:val="decimal"/>
      <w:lvlText w:val="%1."/>
      <w:lvlJc w:val="left"/>
      <w:pPr>
        <w:ind w:left="360" w:hanging="360"/>
      </w:pPr>
      <w:rPr>
        <w:b w:val="0"/>
      </w:rPr>
    </w:lvl>
    <w:lvl w:ilvl="1">
      <w:start w:val="1"/>
      <w:numFmt w:val="decimal"/>
      <w:isLgl/>
      <w:lvlText w:val="%1.%2."/>
      <w:lvlJc w:val="left"/>
      <w:pPr>
        <w:ind w:left="420" w:hanging="36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80" w:hanging="1800"/>
      </w:pPr>
      <w:rPr>
        <w:rFonts w:hint="default"/>
      </w:rPr>
    </w:lvl>
  </w:abstractNum>
  <w:abstractNum w:abstractNumId="4">
    <w:nsid w:val="139D132C"/>
    <w:multiLevelType w:val="hybridMultilevel"/>
    <w:tmpl w:val="373410AE"/>
    <w:lvl w:ilvl="0" w:tplc="5652EC3A">
      <w:numFmt w:val="bullet"/>
      <w:lvlText w:val="–"/>
      <w:lvlJc w:val="left"/>
      <w:pPr>
        <w:ind w:left="720" w:hanging="360"/>
      </w:pPr>
      <w:rPr>
        <w:rFonts w:ascii="Times New Roman" w:eastAsia="Times New Roman" w:hAnsi="Times New Roman" w:cs="Times New Roman" w:hint="default"/>
      </w:rPr>
    </w:lvl>
    <w:lvl w:ilvl="1" w:tplc="57A0F38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7C1BFF"/>
    <w:multiLevelType w:val="hybridMultilevel"/>
    <w:tmpl w:val="0562CA88"/>
    <w:lvl w:ilvl="0" w:tplc="7BBA19A0">
      <w:start w:val="1"/>
      <w:numFmt w:val="decimal"/>
      <w:lvlText w:val="%1."/>
      <w:lvlJc w:val="left"/>
      <w:pPr>
        <w:ind w:left="1800" w:hanging="360"/>
      </w:pPr>
      <w:rPr>
        <w:rFonts w:ascii="Times New Roman" w:hAnsi="Times New Roman" w:cs="Times New Roman" w:hint="default"/>
        <w:b w:val="0"/>
        <w:bCs/>
      </w:rPr>
    </w:lvl>
    <w:lvl w:ilvl="1" w:tplc="71FC50EC">
      <w:start w:val="1"/>
      <w:numFmt w:val="bullet"/>
      <w:lvlText w:val="-"/>
      <w:lvlJc w:val="left"/>
      <w:pPr>
        <w:ind w:left="2505" w:hanging="705"/>
      </w:pPr>
      <w:rPr>
        <w:rFonts w:ascii="Times New Roman" w:eastAsia="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F74541"/>
    <w:multiLevelType w:val="hybridMultilevel"/>
    <w:tmpl w:val="27C04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5C3644"/>
    <w:multiLevelType w:val="hybridMultilevel"/>
    <w:tmpl w:val="A4AE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EF41A4"/>
    <w:multiLevelType w:val="hybridMultilevel"/>
    <w:tmpl w:val="7CAE8A4C"/>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93A763F"/>
    <w:multiLevelType w:val="hybridMultilevel"/>
    <w:tmpl w:val="FB8CF2E2"/>
    <w:lvl w:ilvl="0" w:tplc="FFFFFFFF">
      <w:start w:val="1"/>
      <w:numFmt w:val="decimal"/>
      <w:lvlText w:val="%1."/>
      <w:lvlJc w:val="left"/>
      <w:pPr>
        <w:ind w:left="450" w:hanging="360"/>
      </w:pPr>
      <w:rPr>
        <w:rFonts w:hint="default"/>
      </w:rPr>
    </w:lvl>
    <w:lvl w:ilvl="1" w:tplc="FFFFFFFF" w:tentative="1">
      <w:start w:val="1"/>
      <w:numFmt w:val="bullet"/>
      <w:lvlText w:val="o"/>
      <w:lvlJc w:val="left"/>
      <w:pPr>
        <w:ind w:left="1170" w:hanging="360"/>
      </w:pPr>
      <w:rPr>
        <w:rFonts w:ascii="Courier New" w:hAnsi="Courier New" w:cs="Courier New" w:hint="default"/>
      </w:rPr>
    </w:lvl>
    <w:lvl w:ilvl="2" w:tplc="FFFFFFFF" w:tentative="1">
      <w:start w:val="1"/>
      <w:numFmt w:val="bullet"/>
      <w:lvlText w:val=""/>
      <w:lvlJc w:val="left"/>
      <w:pPr>
        <w:ind w:left="1890" w:hanging="360"/>
      </w:pPr>
      <w:rPr>
        <w:rFonts w:ascii="Wingdings" w:hAnsi="Wingdings" w:hint="default"/>
      </w:rPr>
    </w:lvl>
    <w:lvl w:ilvl="3" w:tplc="FFFFFFFF" w:tentative="1">
      <w:start w:val="1"/>
      <w:numFmt w:val="bullet"/>
      <w:lvlText w:val=""/>
      <w:lvlJc w:val="left"/>
      <w:pPr>
        <w:ind w:left="2610" w:hanging="360"/>
      </w:pPr>
      <w:rPr>
        <w:rFonts w:ascii="Symbol" w:hAnsi="Symbol" w:hint="default"/>
      </w:rPr>
    </w:lvl>
    <w:lvl w:ilvl="4" w:tplc="FFFFFFFF" w:tentative="1">
      <w:start w:val="1"/>
      <w:numFmt w:val="bullet"/>
      <w:lvlText w:val="o"/>
      <w:lvlJc w:val="left"/>
      <w:pPr>
        <w:ind w:left="3330" w:hanging="360"/>
      </w:pPr>
      <w:rPr>
        <w:rFonts w:ascii="Courier New" w:hAnsi="Courier New" w:cs="Courier New" w:hint="default"/>
      </w:rPr>
    </w:lvl>
    <w:lvl w:ilvl="5" w:tplc="FFFFFFFF" w:tentative="1">
      <w:start w:val="1"/>
      <w:numFmt w:val="bullet"/>
      <w:lvlText w:val=""/>
      <w:lvlJc w:val="left"/>
      <w:pPr>
        <w:ind w:left="4050" w:hanging="360"/>
      </w:pPr>
      <w:rPr>
        <w:rFonts w:ascii="Wingdings" w:hAnsi="Wingdings" w:hint="default"/>
      </w:rPr>
    </w:lvl>
    <w:lvl w:ilvl="6" w:tplc="FFFFFFFF" w:tentative="1">
      <w:start w:val="1"/>
      <w:numFmt w:val="bullet"/>
      <w:lvlText w:val=""/>
      <w:lvlJc w:val="left"/>
      <w:pPr>
        <w:ind w:left="4770" w:hanging="360"/>
      </w:pPr>
      <w:rPr>
        <w:rFonts w:ascii="Symbol" w:hAnsi="Symbol" w:hint="default"/>
      </w:rPr>
    </w:lvl>
    <w:lvl w:ilvl="7" w:tplc="FFFFFFFF" w:tentative="1">
      <w:start w:val="1"/>
      <w:numFmt w:val="bullet"/>
      <w:lvlText w:val="o"/>
      <w:lvlJc w:val="left"/>
      <w:pPr>
        <w:ind w:left="5490" w:hanging="360"/>
      </w:pPr>
      <w:rPr>
        <w:rFonts w:ascii="Courier New" w:hAnsi="Courier New" w:cs="Courier New" w:hint="default"/>
      </w:rPr>
    </w:lvl>
    <w:lvl w:ilvl="8" w:tplc="FFFFFFFF" w:tentative="1">
      <w:start w:val="1"/>
      <w:numFmt w:val="bullet"/>
      <w:lvlText w:val=""/>
      <w:lvlJc w:val="left"/>
      <w:pPr>
        <w:ind w:left="6210" w:hanging="360"/>
      </w:pPr>
      <w:rPr>
        <w:rFonts w:ascii="Wingdings" w:hAnsi="Wingdings" w:hint="default"/>
      </w:rPr>
    </w:lvl>
  </w:abstractNum>
  <w:abstractNum w:abstractNumId="10">
    <w:nsid w:val="1A392769"/>
    <w:multiLevelType w:val="multilevel"/>
    <w:tmpl w:val="581A70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271223C8"/>
    <w:multiLevelType w:val="multilevel"/>
    <w:tmpl w:val="16401AEA"/>
    <w:lvl w:ilvl="0">
      <w:start w:val="2"/>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281A1B62"/>
    <w:multiLevelType w:val="hybridMultilevel"/>
    <w:tmpl w:val="71648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F02366"/>
    <w:multiLevelType w:val="hybridMultilevel"/>
    <w:tmpl w:val="2E3630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AA2016"/>
    <w:multiLevelType w:val="hybridMultilevel"/>
    <w:tmpl w:val="4808F3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274C1F"/>
    <w:multiLevelType w:val="multilevel"/>
    <w:tmpl w:val="7D1CFEEC"/>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308512C7"/>
    <w:multiLevelType w:val="hybridMultilevel"/>
    <w:tmpl w:val="6FE4005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32A948F7"/>
    <w:multiLevelType w:val="multilevel"/>
    <w:tmpl w:val="C4687F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34940BF"/>
    <w:multiLevelType w:val="hybridMultilevel"/>
    <w:tmpl w:val="3B9A08E6"/>
    <w:lvl w:ilvl="0" w:tplc="B8A05902">
      <w:start w:val="1"/>
      <w:numFmt w:val="decimal"/>
      <w:lvlText w:val="%1."/>
      <w:lvlJc w:val="left"/>
      <w:pPr>
        <w:ind w:left="1080" w:hanging="360"/>
      </w:pPr>
      <w:rPr>
        <w:b w:val="0"/>
        <w:i w:val="0"/>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9">
    <w:nsid w:val="33894D17"/>
    <w:multiLevelType w:val="multilevel"/>
    <w:tmpl w:val="AC84EFD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3F067F74"/>
    <w:multiLevelType w:val="multilevel"/>
    <w:tmpl w:val="D76A9D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45D12E2C"/>
    <w:multiLevelType w:val="hybridMultilevel"/>
    <w:tmpl w:val="1A86F870"/>
    <w:lvl w:ilvl="0" w:tplc="474CA008">
      <w:start w:val="1"/>
      <w:numFmt w:val="bullet"/>
      <w:lvlText w:val="-"/>
      <w:lvlJc w:val="left"/>
      <w:pPr>
        <w:ind w:left="720" w:hanging="360"/>
      </w:pPr>
      <w:rPr>
        <w:rFonts w:ascii="Times New Roman" w:eastAsia="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467C34E7"/>
    <w:multiLevelType w:val="multilevel"/>
    <w:tmpl w:val="A2C63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78B6DEC"/>
    <w:multiLevelType w:val="multilevel"/>
    <w:tmpl w:val="DCFC2934"/>
    <w:lvl w:ilvl="0">
      <w:start w:val="1"/>
      <w:numFmt w:val="decimal"/>
      <w:lvlText w:val="%1."/>
      <w:lvlJc w:val="left"/>
      <w:pPr>
        <w:ind w:left="360" w:hanging="360"/>
      </w:pPr>
      <w:rPr>
        <w:b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49D37999"/>
    <w:multiLevelType w:val="hybridMultilevel"/>
    <w:tmpl w:val="6FE40054"/>
    <w:lvl w:ilvl="0" w:tplc="A96E4B1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823061"/>
    <w:multiLevelType w:val="multilevel"/>
    <w:tmpl w:val="64B840F0"/>
    <w:lvl w:ilvl="0">
      <w:start w:val="1"/>
      <w:numFmt w:val="decimal"/>
      <w:lvlText w:val="%1."/>
      <w:lvlJc w:val="left"/>
      <w:pPr>
        <w:ind w:left="360" w:hanging="360"/>
      </w:pPr>
      <w:rPr>
        <w:b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5410281B"/>
    <w:multiLevelType w:val="multilevel"/>
    <w:tmpl w:val="AC84E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6D1175"/>
    <w:multiLevelType w:val="hybridMultilevel"/>
    <w:tmpl w:val="1F627258"/>
    <w:lvl w:ilvl="0" w:tplc="241A000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8755A83"/>
    <w:multiLevelType w:val="hybridMultilevel"/>
    <w:tmpl w:val="525C2876"/>
    <w:lvl w:ilvl="0" w:tplc="57A0F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435110"/>
    <w:multiLevelType w:val="hybridMultilevel"/>
    <w:tmpl w:val="3BD60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B593B35"/>
    <w:multiLevelType w:val="multilevel"/>
    <w:tmpl w:val="FEF0C7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C4B6277"/>
    <w:multiLevelType w:val="hybridMultilevel"/>
    <w:tmpl w:val="5D46D216"/>
    <w:lvl w:ilvl="0" w:tplc="474CA00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5C794F85"/>
    <w:multiLevelType w:val="multilevel"/>
    <w:tmpl w:val="CC126FA6"/>
    <w:lvl w:ilvl="0">
      <w:start w:val="1"/>
      <w:numFmt w:val="decimal"/>
      <w:lvlText w:val="%1."/>
      <w:lvlJc w:val="left"/>
      <w:pPr>
        <w:ind w:left="360" w:hanging="360"/>
      </w:pPr>
      <w:rPr>
        <w:b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5D780216"/>
    <w:multiLevelType w:val="hybridMultilevel"/>
    <w:tmpl w:val="50D45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E581BB3"/>
    <w:multiLevelType w:val="hybridMultilevel"/>
    <w:tmpl w:val="6FE4005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18A2639"/>
    <w:multiLevelType w:val="multilevel"/>
    <w:tmpl w:val="5EA2C292"/>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4FB5092"/>
    <w:multiLevelType w:val="hybridMultilevel"/>
    <w:tmpl w:val="86F2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BE702F"/>
    <w:multiLevelType w:val="hybridMultilevel"/>
    <w:tmpl w:val="127A239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6647068E"/>
    <w:multiLevelType w:val="multilevel"/>
    <w:tmpl w:val="4454CF72"/>
    <w:lvl w:ilvl="0">
      <w:start w:val="1"/>
      <w:numFmt w:val="decimal"/>
      <w:lvlText w:val="%1."/>
      <w:lvlJc w:val="left"/>
      <w:pPr>
        <w:ind w:left="360" w:hanging="360"/>
      </w:pPr>
      <w:rPr>
        <w:b w:val="0"/>
        <w:bCs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67382C7D"/>
    <w:multiLevelType w:val="multilevel"/>
    <w:tmpl w:val="CB8EA8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nsid w:val="69425A1B"/>
    <w:multiLevelType w:val="hybridMultilevel"/>
    <w:tmpl w:val="AA2E4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B6B3AEB"/>
    <w:multiLevelType w:val="multilevel"/>
    <w:tmpl w:val="1B308802"/>
    <w:lvl w:ilvl="0">
      <w:start w:val="1"/>
      <w:numFmt w:val="decimal"/>
      <w:lvlText w:val="%1."/>
      <w:lvlJc w:val="left"/>
      <w:pPr>
        <w:ind w:left="360" w:hanging="360"/>
      </w:pPr>
      <w:rPr>
        <w:rFonts w:hint="default"/>
        <w:b w:val="0"/>
        <w:bCs/>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nsid w:val="6C5D00C5"/>
    <w:multiLevelType w:val="hybridMultilevel"/>
    <w:tmpl w:val="6D446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3776D66"/>
    <w:multiLevelType w:val="hybridMultilevel"/>
    <w:tmpl w:val="2E36306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nsid w:val="73B52F13"/>
    <w:multiLevelType w:val="hybridMultilevel"/>
    <w:tmpl w:val="3FC27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4F364F9"/>
    <w:multiLevelType w:val="hybridMultilevel"/>
    <w:tmpl w:val="FA622B9E"/>
    <w:lvl w:ilvl="0" w:tplc="D38C20A4">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58131E6"/>
    <w:multiLevelType w:val="hybridMultilevel"/>
    <w:tmpl w:val="716484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774B56C5"/>
    <w:multiLevelType w:val="hybridMultilevel"/>
    <w:tmpl w:val="FBC6A2D6"/>
    <w:lvl w:ilvl="0" w:tplc="70723C4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ABF3AAF"/>
    <w:multiLevelType w:val="multilevel"/>
    <w:tmpl w:val="FEF0C7E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nsid w:val="7AE56BA3"/>
    <w:multiLevelType w:val="hybridMultilevel"/>
    <w:tmpl w:val="27C0493C"/>
    <w:lvl w:ilvl="0" w:tplc="FFFFFFFF">
      <w:start w:val="1"/>
      <w:numFmt w:val="decimal"/>
      <w:lvlText w:val="%1."/>
      <w:lvlJc w:val="left"/>
      <w:pPr>
        <w:ind w:left="426" w:hanging="360"/>
      </w:pPr>
      <w:rPr>
        <w:rFonts w:hint="default"/>
      </w:rPr>
    </w:lvl>
    <w:lvl w:ilvl="1" w:tplc="FFFFFFFF" w:tentative="1">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1866" w:hanging="360"/>
      </w:pPr>
      <w:rPr>
        <w:rFonts w:ascii="Wingdings" w:hAnsi="Wingdings" w:hint="default"/>
      </w:rPr>
    </w:lvl>
    <w:lvl w:ilvl="3" w:tplc="FFFFFFFF" w:tentative="1">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num w:numId="1">
    <w:abstractNumId w:val="24"/>
  </w:num>
  <w:num w:numId="2">
    <w:abstractNumId w:val="34"/>
  </w:num>
  <w:num w:numId="3">
    <w:abstractNumId w:val="16"/>
  </w:num>
  <w:num w:numId="4">
    <w:abstractNumId w:val="45"/>
  </w:num>
  <w:num w:numId="5">
    <w:abstractNumId w:val="47"/>
  </w:num>
  <w:num w:numId="6">
    <w:abstractNumId w:val="15"/>
  </w:num>
  <w:num w:numId="7">
    <w:abstractNumId w:val="8"/>
  </w:num>
  <w:num w:numId="8">
    <w:abstractNumId w:val="25"/>
  </w:num>
  <w:num w:numId="9">
    <w:abstractNumId w:val="32"/>
  </w:num>
  <w:num w:numId="10">
    <w:abstractNumId w:val="29"/>
  </w:num>
  <w:num w:numId="11">
    <w:abstractNumId w:val="40"/>
  </w:num>
  <w:num w:numId="12">
    <w:abstractNumId w:val="7"/>
  </w:num>
  <w:num w:numId="13">
    <w:abstractNumId w:val="27"/>
  </w:num>
  <w:num w:numId="14">
    <w:abstractNumId w:val="12"/>
  </w:num>
  <w:num w:numId="15">
    <w:abstractNumId w:val="46"/>
  </w:num>
  <w:num w:numId="16">
    <w:abstractNumId w:val="4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3"/>
  </w:num>
  <w:num w:numId="21">
    <w:abstractNumId w:val="2"/>
  </w:num>
  <w:num w:numId="22">
    <w:abstractNumId w:val="35"/>
  </w:num>
  <w:num w:numId="23">
    <w:abstractNumId w:val="1"/>
  </w:num>
  <w:num w:numId="24">
    <w:abstractNumId w:val="33"/>
  </w:num>
  <w:num w:numId="25">
    <w:abstractNumId w:val="36"/>
  </w:num>
  <w:num w:numId="26">
    <w:abstractNumId w:val="42"/>
  </w:num>
  <w:num w:numId="27">
    <w:abstractNumId w:val="44"/>
  </w:num>
  <w:num w:numId="28">
    <w:abstractNumId w:val="30"/>
  </w:num>
  <w:num w:numId="29">
    <w:abstractNumId w:val="14"/>
  </w:num>
  <w:num w:numId="30">
    <w:abstractNumId w:val="26"/>
  </w:num>
  <w:num w:numId="31">
    <w:abstractNumId w:val="22"/>
  </w:num>
  <w:num w:numId="32">
    <w:abstractNumId w:val="13"/>
  </w:num>
  <w:num w:numId="33">
    <w:abstractNumId w:val="39"/>
  </w:num>
  <w:num w:numId="34">
    <w:abstractNumId w:val="17"/>
  </w:num>
  <w:num w:numId="35">
    <w:abstractNumId w:val="20"/>
  </w:num>
  <w:num w:numId="36">
    <w:abstractNumId w:val="10"/>
  </w:num>
  <w:num w:numId="37">
    <w:abstractNumId w:val="38"/>
  </w:num>
  <w:num w:numId="38">
    <w:abstractNumId w:val="4"/>
  </w:num>
  <w:num w:numId="39">
    <w:abstractNumId w:val="0"/>
  </w:num>
  <w:num w:numId="40">
    <w:abstractNumId w:val="28"/>
  </w:num>
  <w:num w:numId="41">
    <w:abstractNumId w:val="6"/>
  </w:num>
  <w:num w:numId="42">
    <w:abstractNumId w:val="37"/>
  </w:num>
  <w:num w:numId="43">
    <w:abstractNumId w:val="19"/>
  </w:num>
  <w:num w:numId="44">
    <w:abstractNumId w:val="31"/>
  </w:num>
  <w:num w:numId="45">
    <w:abstractNumId w:val="11"/>
  </w:num>
  <w:num w:numId="46">
    <w:abstractNumId w:val="9"/>
  </w:num>
  <w:num w:numId="47">
    <w:abstractNumId w:val="43"/>
  </w:num>
  <w:num w:numId="48">
    <w:abstractNumId w:val="21"/>
  </w:num>
  <w:num w:numId="49">
    <w:abstractNumId w:val="48"/>
  </w:num>
  <w:num w:numId="50">
    <w:abstractNumId w:val="4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hyphenationZone w:val="425"/>
  <w:characterSpacingControl w:val="doNotCompress"/>
  <w:compat/>
  <w:rsids>
    <w:rsidRoot w:val="00005ECD"/>
    <w:rsid w:val="00004EDF"/>
    <w:rsid w:val="00005CB6"/>
    <w:rsid w:val="00005ECD"/>
    <w:rsid w:val="000253B1"/>
    <w:rsid w:val="000372A9"/>
    <w:rsid w:val="00037CC2"/>
    <w:rsid w:val="00045A50"/>
    <w:rsid w:val="00046AC8"/>
    <w:rsid w:val="00050BCA"/>
    <w:rsid w:val="00051589"/>
    <w:rsid w:val="0006078B"/>
    <w:rsid w:val="0006447D"/>
    <w:rsid w:val="00081123"/>
    <w:rsid w:val="00082DA3"/>
    <w:rsid w:val="00090537"/>
    <w:rsid w:val="000A48A1"/>
    <w:rsid w:val="000A51C7"/>
    <w:rsid w:val="000B4E5F"/>
    <w:rsid w:val="000C229F"/>
    <w:rsid w:val="000C5584"/>
    <w:rsid w:val="000D29CF"/>
    <w:rsid w:val="000E02FB"/>
    <w:rsid w:val="000E5E83"/>
    <w:rsid w:val="000E7046"/>
    <w:rsid w:val="000F0623"/>
    <w:rsid w:val="000F7A18"/>
    <w:rsid w:val="001069D7"/>
    <w:rsid w:val="001428CC"/>
    <w:rsid w:val="0015212A"/>
    <w:rsid w:val="00160014"/>
    <w:rsid w:val="00176999"/>
    <w:rsid w:val="00177C4E"/>
    <w:rsid w:val="001861B4"/>
    <w:rsid w:val="001A6327"/>
    <w:rsid w:val="001C1048"/>
    <w:rsid w:val="001C2995"/>
    <w:rsid w:val="001F6A9F"/>
    <w:rsid w:val="00210B7A"/>
    <w:rsid w:val="002139A7"/>
    <w:rsid w:val="00227772"/>
    <w:rsid w:val="00230ACE"/>
    <w:rsid w:val="00234313"/>
    <w:rsid w:val="00244211"/>
    <w:rsid w:val="00245E7E"/>
    <w:rsid w:val="002518F7"/>
    <w:rsid w:val="00262897"/>
    <w:rsid w:val="00262B03"/>
    <w:rsid w:val="00266CD0"/>
    <w:rsid w:val="00282E76"/>
    <w:rsid w:val="002933F0"/>
    <w:rsid w:val="00293EE5"/>
    <w:rsid w:val="002A11B2"/>
    <w:rsid w:val="002B06FA"/>
    <w:rsid w:val="002B52ED"/>
    <w:rsid w:val="002B5C96"/>
    <w:rsid w:val="002B7A85"/>
    <w:rsid w:val="002D55CB"/>
    <w:rsid w:val="002F37F6"/>
    <w:rsid w:val="002F6A9F"/>
    <w:rsid w:val="002F7F64"/>
    <w:rsid w:val="0030397F"/>
    <w:rsid w:val="00312EBA"/>
    <w:rsid w:val="003206B7"/>
    <w:rsid w:val="003221D8"/>
    <w:rsid w:val="00332674"/>
    <w:rsid w:val="00344D91"/>
    <w:rsid w:val="00353C21"/>
    <w:rsid w:val="00357506"/>
    <w:rsid w:val="00360A65"/>
    <w:rsid w:val="003836BA"/>
    <w:rsid w:val="003B2AC2"/>
    <w:rsid w:val="003C3C04"/>
    <w:rsid w:val="003D3F1B"/>
    <w:rsid w:val="003E7628"/>
    <w:rsid w:val="004058FA"/>
    <w:rsid w:val="00406B27"/>
    <w:rsid w:val="004159E6"/>
    <w:rsid w:val="00434142"/>
    <w:rsid w:val="00440693"/>
    <w:rsid w:val="00443346"/>
    <w:rsid w:val="00445CE6"/>
    <w:rsid w:val="00446CEC"/>
    <w:rsid w:val="00451979"/>
    <w:rsid w:val="00452466"/>
    <w:rsid w:val="00462945"/>
    <w:rsid w:val="00481CE6"/>
    <w:rsid w:val="0049203E"/>
    <w:rsid w:val="00493CB9"/>
    <w:rsid w:val="004B3DD9"/>
    <w:rsid w:val="004C1116"/>
    <w:rsid w:val="004C3B12"/>
    <w:rsid w:val="004D24E0"/>
    <w:rsid w:val="004E597C"/>
    <w:rsid w:val="004F60F8"/>
    <w:rsid w:val="00501A4C"/>
    <w:rsid w:val="00504CFA"/>
    <w:rsid w:val="005258A9"/>
    <w:rsid w:val="00540379"/>
    <w:rsid w:val="00553D8C"/>
    <w:rsid w:val="0055491E"/>
    <w:rsid w:val="0056174F"/>
    <w:rsid w:val="005756EB"/>
    <w:rsid w:val="00590E55"/>
    <w:rsid w:val="0059539C"/>
    <w:rsid w:val="005C4A6C"/>
    <w:rsid w:val="005D7D8D"/>
    <w:rsid w:val="005F4859"/>
    <w:rsid w:val="005F75B5"/>
    <w:rsid w:val="006100BD"/>
    <w:rsid w:val="006233E5"/>
    <w:rsid w:val="0064724B"/>
    <w:rsid w:val="0065326E"/>
    <w:rsid w:val="00660947"/>
    <w:rsid w:val="006640D6"/>
    <w:rsid w:val="0066433B"/>
    <w:rsid w:val="00667B34"/>
    <w:rsid w:val="00676C10"/>
    <w:rsid w:val="00683065"/>
    <w:rsid w:val="006A2F8A"/>
    <w:rsid w:val="006A435E"/>
    <w:rsid w:val="006A4AC4"/>
    <w:rsid w:val="006B33AB"/>
    <w:rsid w:val="006B40AB"/>
    <w:rsid w:val="006C1FF0"/>
    <w:rsid w:val="006D0EAF"/>
    <w:rsid w:val="006F6ABB"/>
    <w:rsid w:val="007028DF"/>
    <w:rsid w:val="00702E7A"/>
    <w:rsid w:val="007049F0"/>
    <w:rsid w:val="00715028"/>
    <w:rsid w:val="00725AA4"/>
    <w:rsid w:val="00730B65"/>
    <w:rsid w:val="00731FFD"/>
    <w:rsid w:val="0074273D"/>
    <w:rsid w:val="00751BCB"/>
    <w:rsid w:val="00755E7E"/>
    <w:rsid w:val="0075727D"/>
    <w:rsid w:val="00761C79"/>
    <w:rsid w:val="007637DD"/>
    <w:rsid w:val="007916D8"/>
    <w:rsid w:val="007A4DA8"/>
    <w:rsid w:val="007F5F27"/>
    <w:rsid w:val="008032D8"/>
    <w:rsid w:val="00811FC5"/>
    <w:rsid w:val="008129BE"/>
    <w:rsid w:val="008236C7"/>
    <w:rsid w:val="00836092"/>
    <w:rsid w:val="008547ED"/>
    <w:rsid w:val="0086162C"/>
    <w:rsid w:val="008665D5"/>
    <w:rsid w:val="0088072D"/>
    <w:rsid w:val="008952A5"/>
    <w:rsid w:val="008A3716"/>
    <w:rsid w:val="008A4FA3"/>
    <w:rsid w:val="008A65C6"/>
    <w:rsid w:val="008B0459"/>
    <w:rsid w:val="008B238F"/>
    <w:rsid w:val="008C33A6"/>
    <w:rsid w:val="008C79DC"/>
    <w:rsid w:val="008D5186"/>
    <w:rsid w:val="008D7C6A"/>
    <w:rsid w:val="008F05EE"/>
    <w:rsid w:val="00914DE0"/>
    <w:rsid w:val="00950B32"/>
    <w:rsid w:val="00954E97"/>
    <w:rsid w:val="009645CC"/>
    <w:rsid w:val="00975257"/>
    <w:rsid w:val="00990D00"/>
    <w:rsid w:val="009A0787"/>
    <w:rsid w:val="009B454D"/>
    <w:rsid w:val="009C2470"/>
    <w:rsid w:val="009C3C0E"/>
    <w:rsid w:val="009D6622"/>
    <w:rsid w:val="00A16EA1"/>
    <w:rsid w:val="00A3489E"/>
    <w:rsid w:val="00A36EAC"/>
    <w:rsid w:val="00A401F9"/>
    <w:rsid w:val="00A4028B"/>
    <w:rsid w:val="00A44DD5"/>
    <w:rsid w:val="00A458FD"/>
    <w:rsid w:val="00A466FD"/>
    <w:rsid w:val="00A46DF4"/>
    <w:rsid w:val="00A540C9"/>
    <w:rsid w:val="00A620BD"/>
    <w:rsid w:val="00A635E3"/>
    <w:rsid w:val="00A63D97"/>
    <w:rsid w:val="00A77582"/>
    <w:rsid w:val="00A82EF4"/>
    <w:rsid w:val="00A9753A"/>
    <w:rsid w:val="00AA0405"/>
    <w:rsid w:val="00AA5544"/>
    <w:rsid w:val="00AB0D08"/>
    <w:rsid w:val="00AD56E6"/>
    <w:rsid w:val="00AF7835"/>
    <w:rsid w:val="00B061D0"/>
    <w:rsid w:val="00B12CCD"/>
    <w:rsid w:val="00B1405E"/>
    <w:rsid w:val="00B305FD"/>
    <w:rsid w:val="00B30BF7"/>
    <w:rsid w:val="00B358E3"/>
    <w:rsid w:val="00B429E0"/>
    <w:rsid w:val="00B574C0"/>
    <w:rsid w:val="00B63C24"/>
    <w:rsid w:val="00B63EDF"/>
    <w:rsid w:val="00B64EDA"/>
    <w:rsid w:val="00B6767A"/>
    <w:rsid w:val="00B8671E"/>
    <w:rsid w:val="00B92F7F"/>
    <w:rsid w:val="00B94B25"/>
    <w:rsid w:val="00B95ECD"/>
    <w:rsid w:val="00B9670E"/>
    <w:rsid w:val="00BC2724"/>
    <w:rsid w:val="00BC3212"/>
    <w:rsid w:val="00BE4B0E"/>
    <w:rsid w:val="00BF1358"/>
    <w:rsid w:val="00C118EC"/>
    <w:rsid w:val="00C13CED"/>
    <w:rsid w:val="00C30D3C"/>
    <w:rsid w:val="00C424E6"/>
    <w:rsid w:val="00C4334A"/>
    <w:rsid w:val="00C75870"/>
    <w:rsid w:val="00C842A4"/>
    <w:rsid w:val="00C97317"/>
    <w:rsid w:val="00CC105B"/>
    <w:rsid w:val="00CD3923"/>
    <w:rsid w:val="00CD4E2F"/>
    <w:rsid w:val="00CE29CB"/>
    <w:rsid w:val="00CF08AF"/>
    <w:rsid w:val="00CF6D6C"/>
    <w:rsid w:val="00CF7189"/>
    <w:rsid w:val="00D02C7E"/>
    <w:rsid w:val="00D03F9C"/>
    <w:rsid w:val="00D04681"/>
    <w:rsid w:val="00D21716"/>
    <w:rsid w:val="00D265C6"/>
    <w:rsid w:val="00D3071C"/>
    <w:rsid w:val="00D32A64"/>
    <w:rsid w:val="00D3348F"/>
    <w:rsid w:val="00D5306E"/>
    <w:rsid w:val="00D62549"/>
    <w:rsid w:val="00D62C6D"/>
    <w:rsid w:val="00D66E74"/>
    <w:rsid w:val="00D7716B"/>
    <w:rsid w:val="00D80180"/>
    <w:rsid w:val="00D82DCD"/>
    <w:rsid w:val="00D979BC"/>
    <w:rsid w:val="00DA3559"/>
    <w:rsid w:val="00DA4E66"/>
    <w:rsid w:val="00DB0C16"/>
    <w:rsid w:val="00DC73C3"/>
    <w:rsid w:val="00DF05E3"/>
    <w:rsid w:val="00DF3F9E"/>
    <w:rsid w:val="00E07AB2"/>
    <w:rsid w:val="00E133C7"/>
    <w:rsid w:val="00E30235"/>
    <w:rsid w:val="00E655F0"/>
    <w:rsid w:val="00E72F97"/>
    <w:rsid w:val="00E80445"/>
    <w:rsid w:val="00EB1851"/>
    <w:rsid w:val="00EC429A"/>
    <w:rsid w:val="00EF398C"/>
    <w:rsid w:val="00F24CA6"/>
    <w:rsid w:val="00F275CD"/>
    <w:rsid w:val="00F33DA8"/>
    <w:rsid w:val="00F84E0C"/>
    <w:rsid w:val="00F92975"/>
    <w:rsid w:val="00FA2E34"/>
    <w:rsid w:val="00FA6661"/>
    <w:rsid w:val="00FB2AA8"/>
    <w:rsid w:val="00FB753D"/>
    <w:rsid w:val="00FC4AE8"/>
    <w:rsid w:val="00FD3BD2"/>
    <w:rsid w:val="00FE0595"/>
    <w:rsid w:val="00FE39F7"/>
    <w:rsid w:val="00FF3F92"/>
    <w:rsid w:val="00FF4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ECD"/>
    <w:pPr>
      <w:widowControl w:val="0"/>
      <w:overflowPunct w:val="0"/>
      <w:adjustRightInd w:val="0"/>
      <w:spacing w:line="360" w:lineRule="auto"/>
      <w:jc w:val="both"/>
    </w:pPr>
    <w:rPr>
      <w:rFonts w:ascii="Times New Roman" w:eastAsia="Batang" w:hAnsi="Times New Roman" w:cs="Times New Roman"/>
      <w:kern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entifier">
    <w:name w:val="identifier"/>
    <w:rsid w:val="0074273D"/>
  </w:style>
  <w:style w:type="character" w:customStyle="1" w:styleId="citation-doi">
    <w:name w:val="citation-doi"/>
    <w:rsid w:val="0074273D"/>
  </w:style>
  <w:style w:type="character" w:customStyle="1" w:styleId="content">
    <w:name w:val="content"/>
    <w:rsid w:val="000D29CF"/>
  </w:style>
  <w:style w:type="paragraph" w:styleId="ListParagraph">
    <w:name w:val="List Paragraph"/>
    <w:basedOn w:val="Normal"/>
    <w:uiPriority w:val="34"/>
    <w:qFormat/>
    <w:rsid w:val="000D29CF"/>
    <w:pPr>
      <w:ind w:left="720"/>
      <w:contextualSpacing/>
    </w:pPr>
  </w:style>
  <w:style w:type="character" w:styleId="Hyperlink">
    <w:name w:val="Hyperlink"/>
    <w:unhideWhenUsed/>
    <w:rsid w:val="000C229F"/>
    <w:rPr>
      <w:color w:val="0000FF"/>
      <w:u w:val="single"/>
    </w:rPr>
  </w:style>
  <w:style w:type="character" w:styleId="Emphasis">
    <w:name w:val="Emphasis"/>
    <w:qFormat/>
    <w:rsid w:val="000C229F"/>
    <w:rPr>
      <w:i/>
      <w:iCs/>
    </w:rPr>
  </w:style>
  <w:style w:type="character" w:styleId="Strong">
    <w:name w:val="Strong"/>
    <w:qFormat/>
    <w:rsid w:val="00FA2E34"/>
    <w:rPr>
      <w:b/>
      <w:bCs/>
    </w:rPr>
  </w:style>
  <w:style w:type="character" w:styleId="FollowedHyperlink">
    <w:name w:val="FollowedHyperlink"/>
    <w:basedOn w:val="DefaultParagraphFont"/>
    <w:uiPriority w:val="99"/>
    <w:semiHidden/>
    <w:unhideWhenUsed/>
    <w:rsid w:val="00360A65"/>
    <w:rPr>
      <w:color w:val="954F72" w:themeColor="followedHyperlink"/>
      <w:u w:val="single"/>
    </w:rPr>
  </w:style>
  <w:style w:type="paragraph" w:customStyle="1" w:styleId="Normal1">
    <w:name w:val="Normal1"/>
    <w:rsid w:val="00590E55"/>
    <w:rPr>
      <w:rFonts w:ascii="Times New Roman" w:eastAsia="Times New Roman" w:hAnsi="Times New Roman" w:cs="Times New Roman"/>
      <w:lang w:val="en-US"/>
    </w:rPr>
  </w:style>
  <w:style w:type="character" w:styleId="CommentReference">
    <w:name w:val="annotation reference"/>
    <w:basedOn w:val="DefaultParagraphFont"/>
    <w:uiPriority w:val="99"/>
    <w:semiHidden/>
    <w:unhideWhenUsed/>
    <w:rsid w:val="00590E55"/>
    <w:rPr>
      <w:sz w:val="16"/>
      <w:szCs w:val="16"/>
    </w:rPr>
  </w:style>
  <w:style w:type="paragraph" w:styleId="CommentText">
    <w:name w:val="annotation text"/>
    <w:basedOn w:val="Normal"/>
    <w:link w:val="CommentTextChar"/>
    <w:uiPriority w:val="99"/>
    <w:unhideWhenUsed/>
    <w:rsid w:val="00590E55"/>
    <w:pPr>
      <w:spacing w:line="240" w:lineRule="auto"/>
    </w:pPr>
    <w:rPr>
      <w:sz w:val="20"/>
      <w:szCs w:val="20"/>
    </w:rPr>
  </w:style>
  <w:style w:type="character" w:customStyle="1" w:styleId="CommentTextChar">
    <w:name w:val="Comment Text Char"/>
    <w:basedOn w:val="DefaultParagraphFont"/>
    <w:link w:val="CommentText"/>
    <w:uiPriority w:val="99"/>
    <w:rsid w:val="00590E55"/>
    <w:rPr>
      <w:rFonts w:ascii="Times New Roman" w:eastAsia="Batang" w:hAnsi="Times New Roman" w:cs="Times New Roman"/>
      <w:kern w:val="28"/>
      <w:sz w:val="20"/>
      <w:szCs w:val="20"/>
      <w:lang w:val="en-GB"/>
    </w:rPr>
  </w:style>
  <w:style w:type="paragraph" w:styleId="CommentSubject">
    <w:name w:val="annotation subject"/>
    <w:basedOn w:val="CommentText"/>
    <w:next w:val="CommentText"/>
    <w:link w:val="CommentSubjectChar"/>
    <w:uiPriority w:val="99"/>
    <w:semiHidden/>
    <w:unhideWhenUsed/>
    <w:rsid w:val="00590E55"/>
    <w:rPr>
      <w:b/>
      <w:bCs/>
    </w:rPr>
  </w:style>
  <w:style w:type="character" w:customStyle="1" w:styleId="CommentSubjectChar">
    <w:name w:val="Comment Subject Char"/>
    <w:basedOn w:val="CommentTextChar"/>
    <w:link w:val="CommentSubject"/>
    <w:uiPriority w:val="99"/>
    <w:semiHidden/>
    <w:rsid w:val="00590E55"/>
    <w:rPr>
      <w:rFonts w:ascii="Times New Roman" w:eastAsia="Batang" w:hAnsi="Times New Roman" w:cs="Times New Roman"/>
      <w:b/>
      <w:bCs/>
      <w:kern w:val="28"/>
      <w:sz w:val="20"/>
      <w:szCs w:val="20"/>
      <w:lang w:val="en-GB"/>
    </w:rPr>
  </w:style>
  <w:style w:type="paragraph" w:customStyle="1" w:styleId="Normal2">
    <w:name w:val="Normal2"/>
    <w:rsid w:val="00731FFD"/>
    <w:pPr>
      <w:spacing w:after="200" w:line="276" w:lineRule="auto"/>
    </w:pPr>
    <w:rPr>
      <w:rFonts w:ascii="Calibri" w:eastAsia="Calibri" w:hAnsi="Calibri" w:cs="Calibri"/>
      <w:sz w:val="22"/>
      <w:szCs w:val="22"/>
      <w:lang w:val="en-US"/>
    </w:rPr>
  </w:style>
  <w:style w:type="character" w:customStyle="1" w:styleId="UnresolvedMention">
    <w:name w:val="Unresolved Mention"/>
    <w:basedOn w:val="DefaultParagraphFont"/>
    <w:uiPriority w:val="99"/>
    <w:semiHidden/>
    <w:unhideWhenUsed/>
    <w:rsid w:val="00A46DF4"/>
    <w:rPr>
      <w:color w:val="605E5C"/>
      <w:shd w:val="clear" w:color="auto" w:fill="E1DFDD"/>
    </w:rPr>
  </w:style>
  <w:style w:type="paragraph" w:styleId="Revision">
    <w:name w:val="Revision"/>
    <w:hidden/>
    <w:uiPriority w:val="99"/>
    <w:semiHidden/>
    <w:rsid w:val="00005CB6"/>
    <w:rPr>
      <w:rFonts w:ascii="Times New Roman" w:eastAsia="Batang" w:hAnsi="Times New Roman" w:cs="Times New Roman"/>
      <w:kern w:val="28"/>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bson.nb.rs/nauka_u_srbiji.132.html?autor=Zaletel%20Ivan%20V" TargetMode="External"/><Relationship Id="rId13" Type="http://schemas.openxmlformats.org/officeDocument/2006/relationships/hyperlink" Target="http://kobson.nb.rs/nauka_u_srbiji.132.html?autor=Labudovic-Borovic%20Milica%20M" TargetMode="External"/><Relationship Id="rId3" Type="http://schemas.openxmlformats.org/officeDocument/2006/relationships/styles" Target="styles.xml"/><Relationship Id="rId7" Type="http://schemas.openxmlformats.org/officeDocument/2006/relationships/hyperlink" Target="http://kobson.nb.rs/nauka_u_srbiji.132.html?autor=Bajcetic%20Milica%20P" TargetMode="External"/><Relationship Id="rId12" Type="http://schemas.openxmlformats.org/officeDocument/2006/relationships/hyperlink" Target="http://kobson.nb.rs/nauka_u_srbiji.132.html?autor=Beleslin%20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kobson.nb.rs/nauka_u_srbiji.132.html?autor=Puskas%20Nela%20S" TargetMode="External"/><Relationship Id="rId11" Type="http://schemas.openxmlformats.org/officeDocument/2006/relationships/hyperlink" Target="http://kobson.nb.rs/nauka_u_srbiji.132.html?autor=Pantic%20Sen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kobson.nb.rs/nauka_u_srbiji.132.html?autor=Bosic%20M" TargetMode="External"/><Relationship Id="rId4" Type="http://schemas.openxmlformats.org/officeDocument/2006/relationships/settings" Target="settings.xml"/><Relationship Id="rId9" Type="http://schemas.openxmlformats.org/officeDocument/2006/relationships/hyperlink" Target="http://kobson.nb.rs/nauka_u_srbiji.132.html?autor=Zlatic%20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780B1-CB52-4A91-BDEB-820A8920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14513</Words>
  <Characters>82728</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Lenovo</cp:lastModifiedBy>
  <cp:revision>2</cp:revision>
  <cp:lastPrinted>2025-11-14T09:09:00Z</cp:lastPrinted>
  <dcterms:created xsi:type="dcterms:W3CDTF">2025-11-14T09:32:00Z</dcterms:created>
  <dcterms:modified xsi:type="dcterms:W3CDTF">2025-11-14T09:32:00Z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71f832ea-bdad-4ba7-8853-3591ba6a546d</vt:lpwstr>
  </property>
</Properties>
</file>