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C5AD3" w14:textId="77777777" w:rsidR="005D76E6" w:rsidRPr="00A94A93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94A93">
        <w:rPr>
          <w:rFonts w:asciiTheme="minorHAnsi" w:hAnsiTheme="minorHAnsi" w:cstheme="minorHAnsi"/>
          <w:b/>
          <w:sz w:val="20"/>
          <w:szCs w:val="20"/>
        </w:rPr>
        <w:t xml:space="preserve">ИЗБОРНОМ ВЕЋУ МЕДИЦИНСКОГ ФАКУЛТЕТА </w:t>
      </w:r>
    </w:p>
    <w:p w14:paraId="65E6D273" w14:textId="54221A00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94A93">
        <w:rPr>
          <w:rFonts w:asciiTheme="minorHAnsi" w:hAnsiTheme="minorHAnsi" w:cstheme="minorHAnsi"/>
          <w:b/>
          <w:sz w:val="20"/>
          <w:szCs w:val="20"/>
        </w:rPr>
        <w:t>У</w:t>
      </w:r>
      <w:r w:rsidR="005D76E6" w:rsidRPr="00A94A93">
        <w:rPr>
          <w:rFonts w:asciiTheme="minorHAnsi" w:hAnsiTheme="minorHAnsi" w:cstheme="minorHAnsi"/>
          <w:b/>
          <w:sz w:val="20"/>
          <w:szCs w:val="20"/>
          <w:lang w:val="sr-Cyrl-RS"/>
        </w:rPr>
        <w:t>НИВЕРЗИТЕТА У</w:t>
      </w:r>
      <w:r w:rsidRPr="00A94A93">
        <w:rPr>
          <w:rFonts w:asciiTheme="minorHAnsi" w:hAnsiTheme="minorHAnsi" w:cstheme="minorHAnsi"/>
          <w:b/>
          <w:sz w:val="20"/>
          <w:szCs w:val="20"/>
        </w:rPr>
        <w:t xml:space="preserve"> БЕОГРАДУ</w:t>
      </w:r>
    </w:p>
    <w:p w14:paraId="63246B14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</w:p>
    <w:p w14:paraId="072CCE4A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</w:p>
    <w:p w14:paraId="5CF28F33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Комисија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припрему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реферата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саставу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</w:p>
    <w:p w14:paraId="606C78B5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</w:p>
    <w:p w14:paraId="3C5FA826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.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060E39" w:rsidRPr="00300AE4">
        <w:rPr>
          <w:rFonts w:asciiTheme="minorHAnsi" w:hAnsiTheme="minorHAnsi" w:cstheme="minorHAnsi"/>
          <w:b/>
          <w:sz w:val="20"/>
          <w:szCs w:val="20"/>
        </w:rPr>
        <w:t>Миодраг</w:t>
      </w:r>
      <w:proofErr w:type="spellEnd"/>
      <w:r w:rsidR="00060E39" w:rsidRPr="00300AE4">
        <w:rPr>
          <w:rFonts w:asciiTheme="minorHAnsi" w:hAnsiTheme="minorHAnsi" w:cstheme="minorHAnsi"/>
          <w:b/>
          <w:sz w:val="20"/>
          <w:szCs w:val="20"/>
        </w:rPr>
        <w:t xml:space="preserve"> Крстић</w:t>
      </w:r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редовни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0E39" w:rsidRPr="00300AE4">
        <w:rPr>
          <w:rFonts w:asciiTheme="minorHAnsi" w:hAnsiTheme="minorHAnsi" w:cstheme="minorHAnsi"/>
          <w:sz w:val="20"/>
          <w:szCs w:val="20"/>
        </w:rPr>
        <w:t>п</w:t>
      </w:r>
      <w:r w:rsidRPr="00300AE4">
        <w:rPr>
          <w:rFonts w:asciiTheme="minorHAnsi" w:hAnsiTheme="minorHAnsi" w:cstheme="minorHAnsi"/>
          <w:sz w:val="20"/>
          <w:szCs w:val="20"/>
        </w:rPr>
        <w:t>рофесор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Медицинског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факултета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0E39" w:rsidRPr="00300AE4">
        <w:rPr>
          <w:rFonts w:asciiTheme="minorHAnsi" w:hAnsiTheme="minorHAnsi" w:cstheme="minorHAnsi"/>
          <w:sz w:val="20"/>
          <w:szCs w:val="20"/>
        </w:rPr>
        <w:t>Универзитета</w:t>
      </w:r>
      <w:proofErr w:type="spellEnd"/>
      <w:r w:rsidR="00060E39"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Београду</w:t>
      </w:r>
      <w:proofErr w:type="spellEnd"/>
      <w:r w:rsidR="00060E39"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60E39" w:rsidRPr="00300AE4">
        <w:rPr>
          <w:rFonts w:asciiTheme="minorHAnsi" w:hAnsiTheme="minorHAnsi" w:cstheme="minorHAnsi"/>
          <w:sz w:val="20"/>
          <w:szCs w:val="20"/>
        </w:rPr>
        <w:t>председник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CC27EF7" w14:textId="3554877E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.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A600C">
        <w:rPr>
          <w:rFonts w:asciiTheme="minorHAnsi" w:hAnsiTheme="minorHAnsi" w:cstheme="minorHAnsi"/>
          <w:b/>
          <w:sz w:val="20"/>
          <w:szCs w:val="20"/>
          <w:lang w:val="sr-Cyrl-RS"/>
        </w:rPr>
        <w:t>Бранка Филиповић</w:t>
      </w:r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bookmarkStart w:id="0" w:name="_Hlk68295494"/>
      <w:r w:rsidR="00FA600C">
        <w:rPr>
          <w:rFonts w:asciiTheme="minorHAnsi" w:hAnsiTheme="minorHAnsi" w:cstheme="minorHAnsi"/>
          <w:sz w:val="20"/>
          <w:szCs w:val="20"/>
          <w:lang w:val="sr-Cyrl-RS"/>
        </w:rPr>
        <w:t>ванредни</w:t>
      </w:r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0E39" w:rsidRPr="00300AE4">
        <w:rPr>
          <w:rFonts w:asciiTheme="minorHAnsi" w:hAnsiTheme="minorHAnsi" w:cstheme="minorHAnsi"/>
          <w:sz w:val="20"/>
          <w:szCs w:val="20"/>
        </w:rPr>
        <w:t>п</w:t>
      </w:r>
      <w:r w:rsidRPr="00300AE4">
        <w:rPr>
          <w:rFonts w:asciiTheme="minorHAnsi" w:hAnsiTheme="minorHAnsi" w:cstheme="minorHAnsi"/>
          <w:sz w:val="20"/>
          <w:szCs w:val="20"/>
        </w:rPr>
        <w:t>рофесор</w:t>
      </w:r>
      <w:bookmarkEnd w:id="0"/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Медицинског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факултета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0E39" w:rsidRPr="00300AE4">
        <w:rPr>
          <w:rFonts w:asciiTheme="minorHAnsi" w:hAnsiTheme="minorHAnsi" w:cstheme="minorHAnsi"/>
          <w:sz w:val="20"/>
          <w:szCs w:val="20"/>
        </w:rPr>
        <w:t>Универзитета</w:t>
      </w:r>
      <w:proofErr w:type="spellEnd"/>
      <w:r w:rsidR="00060E39" w:rsidRPr="00300AE4">
        <w:rPr>
          <w:rFonts w:asciiTheme="minorHAnsi" w:hAnsiTheme="minorHAnsi" w:cstheme="minorHAnsi"/>
          <w:sz w:val="20"/>
          <w:szCs w:val="20"/>
        </w:rPr>
        <w:t xml:space="preserve"> </w:t>
      </w:r>
      <w:r w:rsidRPr="00300AE4">
        <w:rPr>
          <w:rFonts w:asciiTheme="minorHAnsi" w:hAnsiTheme="minorHAnsi" w:cstheme="minorHAnsi"/>
          <w:sz w:val="20"/>
          <w:szCs w:val="20"/>
        </w:rPr>
        <w:t xml:space="preserve">у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Београду</w:t>
      </w:r>
      <w:proofErr w:type="spellEnd"/>
      <w:r w:rsidR="00060E39"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60E39" w:rsidRPr="00300AE4">
        <w:rPr>
          <w:rFonts w:asciiTheme="minorHAnsi" w:hAnsiTheme="minorHAnsi" w:cstheme="minorHAnsi"/>
          <w:sz w:val="20"/>
          <w:szCs w:val="20"/>
        </w:rPr>
        <w:t>члан</w:t>
      </w:r>
      <w:proofErr w:type="spellEnd"/>
    </w:p>
    <w:p w14:paraId="0C8D9650" w14:textId="1D94C4F2" w:rsidR="00CA3CED" w:rsidRPr="00300AE4" w:rsidRDefault="0040698E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1" w:name="_Hlk68295744"/>
      <w:r w:rsidRPr="00300AE4">
        <w:rPr>
          <w:rFonts w:asciiTheme="minorHAnsi" w:hAnsiTheme="minorHAnsi" w:cstheme="minorHAnsi"/>
          <w:b/>
          <w:sz w:val="20"/>
          <w:szCs w:val="20"/>
          <w:lang w:val="sr-Cyrl-RS"/>
        </w:rPr>
        <w:t>Проф</w:t>
      </w:r>
      <w:r w:rsidR="00CA3CED" w:rsidRPr="00300AE4">
        <w:rPr>
          <w:rFonts w:asciiTheme="minorHAnsi" w:hAnsiTheme="minorHAnsi" w:cstheme="minorHAnsi"/>
          <w:b/>
          <w:sz w:val="20"/>
          <w:szCs w:val="20"/>
        </w:rPr>
        <w:t xml:space="preserve">. </w:t>
      </w:r>
      <w:proofErr w:type="spellStart"/>
      <w:r w:rsidR="00CA3CED" w:rsidRPr="00300AE4">
        <w:rPr>
          <w:rFonts w:asciiTheme="minorHAnsi" w:hAnsiTheme="minorHAnsi" w:cstheme="minorHAnsi"/>
          <w:b/>
          <w:sz w:val="20"/>
          <w:szCs w:val="20"/>
        </w:rPr>
        <w:t>др</w:t>
      </w:r>
      <w:proofErr w:type="spellEnd"/>
      <w:r w:rsidR="00CA3CED"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A600C">
        <w:rPr>
          <w:rFonts w:asciiTheme="minorHAnsi" w:hAnsiTheme="minorHAnsi" w:cstheme="minorHAnsi"/>
          <w:b/>
          <w:sz w:val="20"/>
          <w:szCs w:val="20"/>
          <w:lang w:val="sr-Cyrl-RS"/>
        </w:rPr>
        <w:t>Жељка Савић</w:t>
      </w:r>
      <w:r w:rsidR="00CA3CED" w:rsidRPr="00300AE4">
        <w:rPr>
          <w:rFonts w:asciiTheme="minorHAnsi" w:hAnsiTheme="minorHAnsi" w:cstheme="minorHAnsi"/>
          <w:sz w:val="20"/>
          <w:szCs w:val="20"/>
        </w:rPr>
        <w:t xml:space="preserve">, </w:t>
      </w:r>
      <w:r w:rsidR="000E62E0" w:rsidRPr="000427F0">
        <w:rPr>
          <w:rFonts w:asciiTheme="minorHAnsi" w:hAnsiTheme="minorHAnsi" w:cstheme="minorHAnsi"/>
          <w:color w:val="000000" w:themeColor="text1"/>
          <w:sz w:val="20"/>
          <w:szCs w:val="20"/>
          <w:lang w:val="sr-Cyrl-RS"/>
        </w:rPr>
        <w:t>ванредни</w:t>
      </w:r>
      <w:r w:rsidRPr="000427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0427F0">
        <w:rPr>
          <w:rFonts w:asciiTheme="minorHAnsi" w:hAnsiTheme="minorHAnsi" w:cstheme="minorHAnsi"/>
          <w:color w:val="000000" w:themeColor="text1"/>
          <w:sz w:val="20"/>
          <w:szCs w:val="20"/>
        </w:rPr>
        <w:t>професор</w:t>
      </w:r>
      <w:proofErr w:type="spellEnd"/>
      <w:r w:rsidR="00CA3CED" w:rsidRPr="000427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="00CA3CED" w:rsidRPr="000427F0">
        <w:rPr>
          <w:rFonts w:asciiTheme="minorHAnsi" w:hAnsiTheme="minorHAnsi" w:cstheme="minorHAnsi"/>
          <w:color w:val="000000" w:themeColor="text1"/>
          <w:sz w:val="20"/>
          <w:szCs w:val="20"/>
        </w:rPr>
        <w:t>Медицинског</w:t>
      </w:r>
      <w:proofErr w:type="spellEnd"/>
      <w:r w:rsidR="00CA3C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CA3CED" w:rsidRPr="00300AE4">
        <w:rPr>
          <w:rFonts w:asciiTheme="minorHAnsi" w:hAnsiTheme="minorHAnsi" w:cstheme="minorHAnsi"/>
          <w:sz w:val="20"/>
          <w:szCs w:val="20"/>
        </w:rPr>
        <w:t>факултета</w:t>
      </w:r>
      <w:proofErr w:type="spellEnd"/>
      <w:r w:rsidR="00CA3C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0E39" w:rsidRPr="00300AE4">
        <w:rPr>
          <w:rFonts w:asciiTheme="minorHAnsi" w:hAnsiTheme="minorHAnsi" w:cstheme="minorHAnsi"/>
          <w:sz w:val="20"/>
          <w:szCs w:val="20"/>
        </w:rPr>
        <w:t>Универзитета</w:t>
      </w:r>
      <w:proofErr w:type="spellEnd"/>
      <w:r w:rsidR="00060E39" w:rsidRPr="00300AE4">
        <w:rPr>
          <w:rFonts w:asciiTheme="minorHAnsi" w:hAnsiTheme="minorHAnsi" w:cstheme="minorHAnsi"/>
          <w:sz w:val="20"/>
          <w:szCs w:val="20"/>
        </w:rPr>
        <w:t xml:space="preserve"> </w:t>
      </w:r>
      <w:r w:rsidR="00CA3CED" w:rsidRPr="00300AE4">
        <w:rPr>
          <w:rFonts w:asciiTheme="minorHAnsi" w:hAnsiTheme="minorHAnsi" w:cstheme="minorHAnsi"/>
          <w:sz w:val="20"/>
          <w:szCs w:val="20"/>
        </w:rPr>
        <w:t xml:space="preserve">у </w:t>
      </w:r>
      <w:r w:rsidRPr="00300AE4">
        <w:rPr>
          <w:rFonts w:asciiTheme="minorHAnsi" w:hAnsiTheme="minorHAnsi" w:cstheme="minorHAnsi"/>
          <w:sz w:val="20"/>
          <w:szCs w:val="20"/>
          <w:lang w:val="sr-Cyrl-RS"/>
        </w:rPr>
        <w:t>Новом Саду</w:t>
      </w:r>
      <w:r w:rsidR="00060E39" w:rsidRPr="00300AE4">
        <w:rPr>
          <w:rFonts w:asciiTheme="minorHAnsi" w:hAnsiTheme="minorHAnsi" w:cstheme="minorHAnsi"/>
          <w:b/>
          <w:sz w:val="20"/>
          <w:szCs w:val="20"/>
        </w:rPr>
        <w:t xml:space="preserve">, </w:t>
      </w:r>
      <w:proofErr w:type="spellStart"/>
      <w:r w:rsidR="00060E39" w:rsidRPr="00300AE4">
        <w:rPr>
          <w:rFonts w:asciiTheme="minorHAnsi" w:hAnsiTheme="minorHAnsi" w:cstheme="minorHAnsi"/>
          <w:bCs/>
          <w:sz w:val="20"/>
          <w:szCs w:val="20"/>
        </w:rPr>
        <w:t>члан</w:t>
      </w:r>
      <w:proofErr w:type="spellEnd"/>
    </w:p>
    <w:bookmarkEnd w:id="1"/>
    <w:p w14:paraId="2ECC209A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</w:p>
    <w:p w14:paraId="680B8DDB" w14:textId="65128EA0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одређена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на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седници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Изборног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већа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Медицинског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факултета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у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Београду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одржаној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дана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58A2" w:rsidRPr="00312AD2">
        <w:rPr>
          <w:rFonts w:asciiTheme="minorHAnsi" w:hAnsiTheme="minorHAnsi" w:cstheme="minorHAnsi"/>
          <w:sz w:val="20"/>
          <w:szCs w:val="20"/>
        </w:rPr>
        <w:t>19</w:t>
      </w:r>
      <w:r w:rsidRPr="00312AD2">
        <w:rPr>
          <w:rFonts w:asciiTheme="minorHAnsi" w:hAnsiTheme="minorHAnsi" w:cstheme="minorHAnsi"/>
          <w:sz w:val="20"/>
          <w:szCs w:val="20"/>
        </w:rPr>
        <w:t>.</w:t>
      </w:r>
      <w:r w:rsidR="009558A2" w:rsidRPr="00312AD2">
        <w:rPr>
          <w:rFonts w:asciiTheme="minorHAnsi" w:hAnsiTheme="minorHAnsi" w:cstheme="minorHAnsi"/>
          <w:sz w:val="20"/>
          <w:szCs w:val="20"/>
        </w:rPr>
        <w:t>11</w:t>
      </w:r>
      <w:r w:rsidRPr="00312AD2">
        <w:rPr>
          <w:rFonts w:asciiTheme="minorHAnsi" w:hAnsiTheme="minorHAnsi" w:cstheme="minorHAnsi"/>
          <w:sz w:val="20"/>
          <w:szCs w:val="20"/>
        </w:rPr>
        <w:t>.20</w:t>
      </w:r>
      <w:r w:rsidR="00060E39" w:rsidRPr="00312AD2">
        <w:rPr>
          <w:rFonts w:asciiTheme="minorHAnsi" w:hAnsiTheme="minorHAnsi" w:cstheme="minorHAnsi"/>
          <w:sz w:val="20"/>
          <w:szCs w:val="20"/>
        </w:rPr>
        <w:t>2</w:t>
      </w:r>
      <w:r w:rsidR="009558A2" w:rsidRPr="00312AD2">
        <w:rPr>
          <w:rFonts w:asciiTheme="minorHAnsi" w:hAnsiTheme="minorHAnsi" w:cstheme="minorHAnsi"/>
          <w:sz w:val="20"/>
          <w:szCs w:val="20"/>
        </w:rPr>
        <w:t>5</w:t>
      </w:r>
      <w:r w:rsidRPr="00312AD2">
        <w:rPr>
          <w:rFonts w:asciiTheme="minorHAnsi" w:hAnsiTheme="minorHAnsi" w:cstheme="minorHAnsi"/>
          <w:sz w:val="20"/>
          <w:szCs w:val="20"/>
        </w:rPr>
        <w:t>.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године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анализирала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је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пријаве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на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конкурс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E1481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расписан у огласним новинама „</w:t>
      </w:r>
      <w:r w:rsidR="00AD0A19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Послови “</w:t>
      </w:r>
      <w:r w:rsidR="004E1481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 xml:space="preserve">,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објављен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A600C" w:rsidRPr="00312AD2">
        <w:rPr>
          <w:rFonts w:asciiTheme="minorHAnsi" w:hAnsiTheme="minorHAnsi" w:cstheme="minorHAnsi"/>
          <w:sz w:val="20"/>
          <w:szCs w:val="20"/>
          <w:lang w:val="sr-Cyrl-RS"/>
        </w:rPr>
        <w:t>03</w:t>
      </w:r>
      <w:r w:rsidRPr="00312AD2">
        <w:rPr>
          <w:rFonts w:asciiTheme="minorHAnsi" w:hAnsiTheme="minorHAnsi" w:cstheme="minorHAnsi"/>
          <w:sz w:val="20"/>
          <w:szCs w:val="20"/>
        </w:rPr>
        <w:t>.</w:t>
      </w:r>
      <w:r w:rsidR="00FA600C" w:rsidRPr="00312AD2">
        <w:rPr>
          <w:rFonts w:asciiTheme="minorHAnsi" w:hAnsiTheme="minorHAnsi" w:cstheme="minorHAnsi"/>
          <w:sz w:val="20"/>
          <w:szCs w:val="20"/>
          <w:lang w:val="sr-Cyrl-RS"/>
        </w:rPr>
        <w:t>12</w:t>
      </w:r>
      <w:r w:rsidRPr="00312AD2">
        <w:rPr>
          <w:rFonts w:asciiTheme="minorHAnsi" w:hAnsiTheme="minorHAnsi" w:cstheme="minorHAnsi"/>
          <w:sz w:val="20"/>
          <w:szCs w:val="20"/>
        </w:rPr>
        <w:t>.20</w:t>
      </w:r>
      <w:r w:rsidR="00060E39" w:rsidRPr="00312AD2">
        <w:rPr>
          <w:rFonts w:asciiTheme="minorHAnsi" w:hAnsiTheme="minorHAnsi" w:cstheme="minorHAnsi"/>
          <w:sz w:val="20"/>
          <w:szCs w:val="20"/>
        </w:rPr>
        <w:t>2</w:t>
      </w:r>
      <w:r w:rsidR="00FA600C" w:rsidRPr="00312AD2">
        <w:rPr>
          <w:rFonts w:asciiTheme="minorHAnsi" w:hAnsiTheme="minorHAnsi" w:cstheme="minorHAnsi"/>
          <w:sz w:val="20"/>
          <w:szCs w:val="20"/>
          <w:lang w:val="sr-Cyrl-RS"/>
        </w:rPr>
        <w:t>5</w:t>
      </w:r>
      <w:r w:rsidRPr="00312AD2">
        <w:rPr>
          <w:rFonts w:asciiTheme="minorHAnsi" w:hAnsiTheme="minorHAnsi" w:cstheme="minorHAnsi"/>
          <w:sz w:val="20"/>
          <w:szCs w:val="20"/>
        </w:rPr>
        <w:t>.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године</w:t>
      </w:r>
      <w:proofErr w:type="spellEnd"/>
      <w:r w:rsidR="0040698E"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E1481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за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избор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0698E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1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(</w:t>
      </w:r>
      <w:r w:rsidR="0040698E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једног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98E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наставника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у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звање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0698E" w:rsidRPr="00300AE4">
        <w:rPr>
          <w:rFonts w:asciiTheme="minorHAnsi" w:hAnsiTheme="minorHAnsi" w:cstheme="minorHAnsi"/>
          <w:b/>
          <w:color w:val="000000"/>
          <w:sz w:val="20"/>
          <w:szCs w:val="20"/>
          <w:lang w:val="sr-Cyrl-RS"/>
        </w:rPr>
        <w:t>ДОЦЕНТА</w:t>
      </w:r>
      <w:r w:rsidR="00096B1B" w:rsidRPr="00096B1B">
        <w:rPr>
          <w:rFonts w:asciiTheme="minorHAnsi" w:hAnsiTheme="minorHAnsi" w:cstheme="minorHAnsi"/>
          <w:bCs/>
          <w:color w:val="000000"/>
          <w:sz w:val="20"/>
          <w:szCs w:val="20"/>
          <w:lang w:val="en-GB"/>
        </w:rPr>
        <w:t>,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bookmarkStart w:id="2" w:name="_Hlk68296056"/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за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ужу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научну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област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00AE4">
        <w:rPr>
          <w:rFonts w:asciiTheme="minorHAnsi" w:hAnsiTheme="minorHAnsi" w:cstheme="minorHAnsi"/>
          <w:b/>
          <w:color w:val="000000"/>
          <w:sz w:val="20"/>
          <w:szCs w:val="20"/>
        </w:rPr>
        <w:t>ИНТЕРНА МЕДИЦИНА (</w:t>
      </w:r>
      <w:proofErr w:type="spellStart"/>
      <w:r w:rsidRPr="00300AE4">
        <w:rPr>
          <w:rFonts w:asciiTheme="minorHAnsi" w:hAnsiTheme="minorHAnsi" w:cstheme="minorHAnsi"/>
          <w:b/>
          <w:color w:val="000000"/>
          <w:sz w:val="20"/>
          <w:szCs w:val="20"/>
        </w:rPr>
        <w:t>гастроентерологија</w:t>
      </w:r>
      <w:proofErr w:type="spellEnd"/>
      <w:r w:rsidRPr="00300AE4">
        <w:rPr>
          <w:rFonts w:asciiTheme="minorHAnsi" w:hAnsiTheme="minorHAnsi" w:cstheme="minorHAnsi"/>
          <w:b/>
          <w:color w:val="000000"/>
          <w:sz w:val="20"/>
          <w:szCs w:val="20"/>
        </w:rPr>
        <w:t>)</w:t>
      </w:r>
      <w:bookmarkEnd w:id="2"/>
      <w:r w:rsidR="004E1481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 xml:space="preserve">,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подноси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следећи</w:t>
      </w:r>
      <w:proofErr w:type="spellEnd"/>
    </w:p>
    <w:p w14:paraId="10A721A2" w14:textId="77777777" w:rsidR="00482C43" w:rsidRPr="00300AE4" w:rsidRDefault="00482C43" w:rsidP="00CA3CED">
      <w:pPr>
        <w:pStyle w:val="MediumGrid2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D1AE95" w14:textId="76C2045D" w:rsidR="00CA3CED" w:rsidRPr="00300AE4" w:rsidRDefault="00CA3CED" w:rsidP="00CA3CED">
      <w:pPr>
        <w:pStyle w:val="MediumGrid2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558A2">
        <w:rPr>
          <w:rFonts w:asciiTheme="minorHAnsi" w:hAnsiTheme="minorHAnsi" w:cstheme="minorHAnsi"/>
          <w:b/>
          <w:sz w:val="24"/>
          <w:szCs w:val="24"/>
        </w:rPr>
        <w:t>Р   Е   Ф   Е   Р   А   Т</w:t>
      </w:r>
    </w:p>
    <w:p w14:paraId="0C2E4CB0" w14:textId="77777777" w:rsidR="00482C43" w:rsidRPr="00300AE4" w:rsidRDefault="00482C43" w:rsidP="00CA3CED">
      <w:pPr>
        <w:pStyle w:val="MediumGrid21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3FCDD53" w14:textId="3DD2E481" w:rsidR="00482C43" w:rsidRDefault="00CA3CED" w:rsidP="001024DF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расписани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конкурс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r w:rsidR="001024DF" w:rsidRPr="00300AE4">
        <w:rPr>
          <w:rFonts w:asciiTheme="minorHAnsi" w:hAnsiTheme="minorHAnsi" w:cstheme="minorHAnsi"/>
          <w:sz w:val="20"/>
          <w:szCs w:val="20"/>
          <w:lang w:val="sr-Cyrl-RS"/>
        </w:rPr>
        <w:t>се</w:t>
      </w:r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јави</w:t>
      </w:r>
      <w:proofErr w:type="spellEnd"/>
      <w:r w:rsidR="001024DF" w:rsidRPr="00300AE4">
        <w:rPr>
          <w:rFonts w:asciiTheme="minorHAnsi" w:hAnsiTheme="minorHAnsi" w:cstheme="minorHAnsi"/>
          <w:sz w:val="20"/>
          <w:szCs w:val="20"/>
          <w:lang w:val="sr-Cyrl-RS"/>
        </w:rPr>
        <w:t>о</w:t>
      </w:r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r w:rsidR="001024DF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 xml:space="preserve">1 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1024DF" w:rsidRPr="00300AE4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један</w:t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>)</w:t>
      </w:r>
      <w:r w:rsidRPr="00300AE4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кандидат</w:t>
      </w:r>
      <w:proofErr w:type="spellEnd"/>
      <w:r w:rsidR="00482C43" w:rsidRPr="00300AE4">
        <w:rPr>
          <w:rFonts w:asciiTheme="minorHAnsi" w:hAnsiTheme="minorHAnsi" w:cstheme="minorHAnsi"/>
          <w:sz w:val="20"/>
          <w:szCs w:val="20"/>
          <w:lang w:val="sr-Cyrl-RS"/>
        </w:rPr>
        <w:t>:</w:t>
      </w:r>
    </w:p>
    <w:p w14:paraId="67AFA48B" w14:textId="77777777" w:rsidR="00F33357" w:rsidRPr="00300AE4" w:rsidRDefault="00F33357" w:rsidP="001024DF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5E94FDAF" w14:textId="77777777" w:rsidR="00482C43" w:rsidRPr="00300AE4" w:rsidRDefault="00482C43" w:rsidP="001024DF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543382D1" w14:textId="053DB861" w:rsidR="00CA3CED" w:rsidRPr="00300AE4" w:rsidRDefault="009E1E64" w:rsidP="00482C43">
      <w:pPr>
        <w:pStyle w:val="MediumGrid21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д</w:t>
      </w:r>
      <w:r w:rsidR="001024DF" w:rsidRPr="00300AE4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р Душан Попови</w:t>
      </w:r>
      <w:r w:rsidR="00482C43" w:rsidRPr="00300AE4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ћ</w:t>
      </w:r>
      <w:r w:rsidR="001024DF" w:rsidRPr="00300AE4">
        <w:rPr>
          <w:rFonts w:asciiTheme="minorHAnsi" w:hAnsiTheme="minorHAnsi" w:cstheme="minorHAnsi"/>
          <w:sz w:val="20"/>
          <w:szCs w:val="20"/>
          <w:lang w:val="sr-Cyrl-RS"/>
        </w:rPr>
        <w:t xml:space="preserve">, </w:t>
      </w:r>
      <w:r w:rsidR="009558A2">
        <w:rPr>
          <w:rFonts w:asciiTheme="minorHAnsi" w:hAnsiTheme="minorHAnsi" w:cstheme="minorHAnsi"/>
          <w:sz w:val="20"/>
          <w:szCs w:val="20"/>
          <w:lang w:val="sr-Cyrl-RS"/>
        </w:rPr>
        <w:t>доцент</w:t>
      </w:r>
      <w:r w:rsidR="00482C43" w:rsidRPr="00300AE4">
        <w:rPr>
          <w:rFonts w:asciiTheme="minorHAnsi" w:hAnsiTheme="minorHAnsi" w:cstheme="minorHAnsi"/>
          <w:sz w:val="20"/>
          <w:szCs w:val="20"/>
        </w:rPr>
        <w:t xml:space="preserve"> </w:t>
      </w:r>
      <w:r w:rsidR="00C715E3" w:rsidRPr="00300AE4">
        <w:rPr>
          <w:rFonts w:asciiTheme="minorHAnsi" w:hAnsiTheme="minorHAnsi" w:cstheme="minorHAnsi"/>
          <w:sz w:val="20"/>
          <w:szCs w:val="20"/>
          <w:lang w:val="sr-Cyrl-RS"/>
        </w:rPr>
        <w:t xml:space="preserve">Медицинског факултета Универзитета у Београду </w:t>
      </w:r>
      <w:r w:rsidR="00482C43" w:rsidRPr="00300AE4">
        <w:rPr>
          <w:rFonts w:asciiTheme="minorHAnsi" w:hAnsiTheme="minorHAnsi" w:cstheme="minorHAnsi"/>
          <w:sz w:val="20"/>
          <w:szCs w:val="20"/>
          <w:lang w:val="sr-Cyrl-RS"/>
        </w:rPr>
        <w:t>за ужу научну област ИНТЕРНА МЕДИЦИНА (гастроентерологија)</w:t>
      </w:r>
    </w:p>
    <w:p w14:paraId="394B3386" w14:textId="77777777" w:rsidR="00482C43" w:rsidRPr="00300AE4" w:rsidRDefault="00482C43" w:rsidP="00482C43">
      <w:pPr>
        <w:pStyle w:val="MediumGrid21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72E6DA2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</w:p>
    <w:p w14:paraId="1CB8DB8A" w14:textId="3965D562" w:rsidR="00F33357" w:rsidRPr="00F33357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b/>
          <w:sz w:val="20"/>
          <w:szCs w:val="20"/>
        </w:rPr>
        <w:t>А.</w:t>
      </w:r>
      <w:r w:rsidR="00096B1B">
        <w:rPr>
          <w:rFonts w:asciiTheme="minorHAnsi" w:hAnsiTheme="minorHAnsi" w:cstheme="minorHAnsi"/>
          <w:b/>
          <w:sz w:val="20"/>
          <w:szCs w:val="20"/>
          <w:lang w:val="sr-Cyrl-RS"/>
        </w:rPr>
        <w:t xml:space="preserve"> </w:t>
      </w:r>
      <w:r w:rsidRPr="00300AE4">
        <w:rPr>
          <w:rFonts w:asciiTheme="minorHAnsi" w:hAnsiTheme="minorHAnsi" w:cstheme="minorHAnsi"/>
          <w:b/>
          <w:sz w:val="20"/>
          <w:szCs w:val="20"/>
        </w:rPr>
        <w:t>ОСНОВНИ БИОГРАФСКИ ПОДАЦИ</w:t>
      </w:r>
    </w:p>
    <w:p w14:paraId="26D34652" w14:textId="6A1EFE8E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Име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средње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име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презиме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904698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Душан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(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Ђорђе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)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Поповић</w:t>
      </w:r>
      <w:proofErr w:type="spellEnd"/>
    </w:p>
    <w:p w14:paraId="123D91DB" w14:textId="0C7AA48F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Датум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место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рођења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904698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 xml:space="preserve">05.11.1980.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год</w:t>
      </w:r>
      <w:proofErr w:type="spellEnd"/>
      <w:r w:rsidR="00096B1B">
        <w:rPr>
          <w:rFonts w:asciiTheme="minorHAnsi" w:hAnsiTheme="minorHAnsi" w:cstheme="minorHAnsi"/>
          <w:sz w:val="20"/>
          <w:szCs w:val="20"/>
          <w:lang w:val="sr-Cyrl-RS"/>
        </w:rPr>
        <w:t>.</w:t>
      </w:r>
      <w:r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Лозници</w:t>
      </w:r>
      <w:proofErr w:type="spellEnd"/>
    </w:p>
    <w:p w14:paraId="085CB1D1" w14:textId="77777777" w:rsidR="009558A2" w:rsidRDefault="00CA3CED" w:rsidP="004F210C">
      <w:pPr>
        <w:pStyle w:val="MediumGrid21"/>
        <w:ind w:left="3600" w:hanging="3600"/>
        <w:rPr>
          <w:rFonts w:asciiTheme="minorHAnsi" w:hAnsiTheme="minorHAnsi" w:cstheme="minorHAnsi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Установа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где је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запослен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="00482C43" w:rsidRPr="00300AE4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="004F210C">
        <w:rPr>
          <w:rFonts w:asciiTheme="minorHAnsi" w:hAnsiTheme="minorHAnsi" w:cstheme="minorHAnsi"/>
          <w:sz w:val="20"/>
          <w:szCs w:val="20"/>
          <w:lang w:val="sr-Cyrl-RS"/>
        </w:rPr>
        <w:t xml:space="preserve">                            </w:t>
      </w:r>
      <w:r w:rsidR="009558A2">
        <w:rPr>
          <w:rFonts w:asciiTheme="minorHAnsi" w:hAnsiTheme="minorHAnsi" w:cstheme="minorHAnsi"/>
          <w:sz w:val="20"/>
          <w:szCs w:val="20"/>
          <w:lang w:val="sr-Cyrl-RS"/>
        </w:rPr>
        <w:t>Медицински факултет Универзитета у Београду</w:t>
      </w:r>
    </w:p>
    <w:p w14:paraId="76913590" w14:textId="50805CFD" w:rsidR="004F210C" w:rsidRDefault="009558A2" w:rsidP="009558A2">
      <w:pPr>
        <w:pStyle w:val="MediumGrid21"/>
        <w:ind w:left="2832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sr-Cyrl-RS"/>
        </w:rPr>
        <w:t>Клиничко</w:t>
      </w:r>
      <w:r w:rsidR="00EF6149">
        <w:rPr>
          <w:rFonts w:asciiTheme="minorHAnsi" w:hAnsiTheme="minorHAnsi" w:cstheme="minorHAnsi"/>
          <w:sz w:val="20"/>
          <w:szCs w:val="20"/>
          <w:lang w:val="sr-Cyrl-RS"/>
        </w:rPr>
        <w:t>-</w:t>
      </w:r>
      <w:r>
        <w:rPr>
          <w:rFonts w:asciiTheme="minorHAnsi" w:hAnsiTheme="minorHAnsi" w:cstheme="minorHAnsi"/>
          <w:sz w:val="20"/>
          <w:szCs w:val="20"/>
          <w:lang w:val="sr-Cyrl-RS"/>
        </w:rPr>
        <w:t>болнички центар „Др Драгиша Мишовић-Дедиње“</w:t>
      </w:r>
      <w:r w:rsidR="00CA3CED" w:rsidRPr="00300A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113EC5" w14:textId="0B5E0260" w:rsidR="00CA3CED" w:rsidRPr="00096B1B" w:rsidRDefault="00CA3CED" w:rsidP="00CD3609">
      <w:pPr>
        <w:pStyle w:val="MediumGrid21"/>
        <w:ind w:left="3600" w:hanging="60"/>
        <w:rPr>
          <w:rFonts w:asciiTheme="minorHAnsi" w:hAnsiTheme="minorHAnsi" w:cstheme="minorHAnsi"/>
          <w:color w:val="FF0000"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Клиника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="004F210C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="009558A2">
        <w:rPr>
          <w:rFonts w:asciiTheme="minorHAnsi" w:hAnsiTheme="minorHAnsi" w:cstheme="minorHAnsi"/>
          <w:sz w:val="20"/>
          <w:szCs w:val="20"/>
          <w:lang w:val="sr-Cyrl-RS"/>
        </w:rPr>
        <w:t xml:space="preserve">интерну </w:t>
      </w:r>
      <w:r w:rsidR="009558A2" w:rsidRPr="00CD3609">
        <w:rPr>
          <w:rFonts w:asciiTheme="minorHAnsi" w:hAnsiTheme="minorHAnsi" w:cstheme="minorHAnsi"/>
          <w:sz w:val="20"/>
          <w:szCs w:val="20"/>
          <w:lang w:val="sr-Cyrl-RS"/>
        </w:rPr>
        <w:t>медицину</w:t>
      </w:r>
      <w:r w:rsidR="00096B1B" w:rsidRPr="00CD3609">
        <w:rPr>
          <w:rFonts w:asciiTheme="minorHAnsi" w:hAnsiTheme="minorHAnsi" w:cstheme="minorHAnsi"/>
          <w:sz w:val="20"/>
          <w:szCs w:val="20"/>
          <w:lang w:val="sr-Cyrl-RS"/>
        </w:rPr>
        <w:t>, Одељење гастроентерологије</w:t>
      </w:r>
    </w:p>
    <w:p w14:paraId="33A1FEF5" w14:textId="66CE9F2B" w:rsidR="00CA3CED" w:rsidRPr="00300AE4" w:rsidRDefault="00CA3CED" w:rsidP="00017073">
      <w:pPr>
        <w:pStyle w:val="MediumGrid21"/>
        <w:ind w:left="3540" w:hanging="3540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Звање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радно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место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: 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B31756">
        <w:rPr>
          <w:rFonts w:asciiTheme="minorHAnsi" w:hAnsiTheme="minorHAnsi" w:cstheme="minorHAnsi"/>
          <w:sz w:val="20"/>
          <w:szCs w:val="20"/>
          <w:lang w:val="sr-Cyrl-RS"/>
        </w:rPr>
        <w:t>д</w:t>
      </w:r>
      <w:r w:rsidR="005F7255" w:rsidRPr="00CD3609">
        <w:rPr>
          <w:rFonts w:asciiTheme="minorHAnsi" w:hAnsiTheme="minorHAnsi" w:cstheme="minorHAnsi"/>
          <w:sz w:val="20"/>
          <w:szCs w:val="20"/>
          <w:lang w:val="sr-Cyrl-RS"/>
        </w:rPr>
        <w:t>оцент</w:t>
      </w:r>
      <w:r w:rsidR="008912C6" w:rsidRPr="00CD3609">
        <w:rPr>
          <w:rFonts w:asciiTheme="minorHAnsi" w:hAnsiTheme="minorHAnsi" w:cstheme="minorHAnsi"/>
          <w:sz w:val="20"/>
          <w:szCs w:val="20"/>
          <w:lang w:val="sr-Cyrl-RS"/>
        </w:rPr>
        <w:t xml:space="preserve">, </w:t>
      </w:r>
      <w:proofErr w:type="spellStart"/>
      <w:r w:rsidRPr="00CD3609">
        <w:rPr>
          <w:rFonts w:asciiTheme="minorHAnsi" w:hAnsiTheme="minorHAnsi" w:cstheme="minorHAnsi"/>
          <w:sz w:val="20"/>
          <w:szCs w:val="20"/>
        </w:rPr>
        <w:t>специјалиста</w:t>
      </w:r>
      <w:proofErr w:type="spellEnd"/>
      <w:r w:rsidRPr="00CD360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CD3609">
        <w:rPr>
          <w:rFonts w:asciiTheme="minorHAnsi" w:hAnsiTheme="minorHAnsi" w:cstheme="minorHAnsi"/>
          <w:sz w:val="20"/>
          <w:szCs w:val="20"/>
        </w:rPr>
        <w:t>интерне</w:t>
      </w:r>
      <w:proofErr w:type="spellEnd"/>
      <w:r w:rsidRPr="00CD360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CD3609">
        <w:rPr>
          <w:rFonts w:asciiTheme="minorHAnsi" w:hAnsiTheme="minorHAnsi" w:cstheme="minorHAnsi"/>
          <w:sz w:val="20"/>
          <w:szCs w:val="20"/>
        </w:rPr>
        <w:t>медицине</w:t>
      </w:r>
      <w:proofErr w:type="spellEnd"/>
      <w:r w:rsidR="00E354ED" w:rsidRPr="00CD3609">
        <w:rPr>
          <w:rFonts w:asciiTheme="minorHAnsi" w:hAnsiTheme="minorHAnsi" w:cstheme="minorHAnsi"/>
          <w:sz w:val="20"/>
          <w:szCs w:val="20"/>
        </w:rPr>
        <w:t>,</w:t>
      </w:r>
      <w:r w:rsidR="00017073" w:rsidRPr="00CD3609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="00096B1B" w:rsidRPr="00CD3609">
        <w:rPr>
          <w:rFonts w:asciiTheme="minorHAnsi" w:hAnsiTheme="minorHAnsi" w:cstheme="minorHAnsi"/>
          <w:sz w:val="20"/>
          <w:szCs w:val="20"/>
          <w:lang w:val="sr-Cyrl-RS"/>
        </w:rPr>
        <w:t>специјалиста уже специјализације</w:t>
      </w:r>
      <w:r w:rsidR="00E354ED" w:rsidRPr="00CD360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CD3609">
        <w:rPr>
          <w:rFonts w:asciiTheme="minorHAnsi" w:hAnsiTheme="minorHAnsi" w:cstheme="minorHAnsi"/>
          <w:sz w:val="20"/>
          <w:szCs w:val="20"/>
        </w:rPr>
        <w:t>гастроентерохепатолог</w:t>
      </w:r>
      <w:r w:rsidR="00E354ED" w:rsidRPr="00CD3609">
        <w:rPr>
          <w:rFonts w:asciiTheme="minorHAnsi" w:hAnsiTheme="minorHAnsi" w:cstheme="minorHAnsi"/>
          <w:sz w:val="20"/>
          <w:szCs w:val="20"/>
        </w:rPr>
        <w:t>ије</w:t>
      </w:r>
      <w:proofErr w:type="spellEnd"/>
    </w:p>
    <w:p w14:paraId="68BECC5A" w14:textId="04327EB4" w:rsidR="00CA3CED" w:rsidRPr="00CD3609" w:rsidRDefault="005F7255" w:rsidP="00904698">
      <w:pPr>
        <w:pStyle w:val="MediumGrid21"/>
        <w:ind w:left="2832" w:firstLine="708"/>
        <w:rPr>
          <w:rFonts w:asciiTheme="minorHAnsi" w:hAnsiTheme="minorHAnsi" w:cstheme="minorHAnsi"/>
          <w:sz w:val="20"/>
          <w:szCs w:val="20"/>
          <w:lang w:val="sr-Cyrl-RS"/>
        </w:rPr>
      </w:pPr>
      <w:r>
        <w:rPr>
          <w:rFonts w:asciiTheme="minorHAnsi" w:hAnsiTheme="minorHAnsi" w:cstheme="minorHAnsi"/>
          <w:sz w:val="20"/>
          <w:szCs w:val="20"/>
          <w:lang w:val="sr-Cyrl-RS"/>
        </w:rPr>
        <w:t>помоћник руководиоца Клинике за интерну медицину</w:t>
      </w:r>
      <w:r w:rsidR="00CD3609">
        <w:rPr>
          <w:rFonts w:asciiTheme="minorHAnsi" w:hAnsiTheme="minorHAnsi" w:cstheme="minorHAnsi"/>
          <w:sz w:val="20"/>
          <w:szCs w:val="20"/>
          <w:lang w:val="en-GB"/>
        </w:rPr>
        <w:t xml:space="preserve"> A </w:t>
      </w:r>
      <w:r w:rsidR="00CD3609">
        <w:rPr>
          <w:rFonts w:asciiTheme="minorHAnsi" w:hAnsiTheme="minorHAnsi" w:cstheme="minorHAnsi"/>
          <w:sz w:val="20"/>
          <w:szCs w:val="20"/>
          <w:lang w:val="sr-Cyrl-RS"/>
        </w:rPr>
        <w:t>блока</w:t>
      </w:r>
    </w:p>
    <w:p w14:paraId="7AB2803E" w14:textId="3724E565" w:rsidR="00CA3CED" w:rsidRDefault="00CA3CED" w:rsidP="00CA3CED">
      <w:pPr>
        <w:pStyle w:val="MediumGrid21"/>
        <w:rPr>
          <w:rFonts w:asciiTheme="minorHAnsi" w:hAnsiTheme="minorHAnsi" w:cstheme="minorHAnsi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r w:rsidR="009558A2">
        <w:rPr>
          <w:rFonts w:asciiTheme="minorHAnsi" w:hAnsiTheme="minorHAnsi" w:cstheme="minorHAnsi"/>
          <w:sz w:val="20"/>
          <w:szCs w:val="20"/>
          <w:lang w:val="sr-Cyrl-RS"/>
        </w:rPr>
        <w:t>Ужа н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аучна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област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904698">
        <w:rPr>
          <w:rFonts w:asciiTheme="minorHAnsi" w:hAnsiTheme="minorHAnsi" w:cstheme="minorHAnsi"/>
          <w:sz w:val="20"/>
          <w:szCs w:val="20"/>
        </w:rPr>
        <w:tab/>
      </w:r>
      <w:r w:rsidR="00B31756">
        <w:rPr>
          <w:rFonts w:asciiTheme="minorHAnsi" w:hAnsiTheme="minorHAnsi" w:cstheme="minorHAnsi"/>
          <w:sz w:val="20"/>
          <w:szCs w:val="20"/>
          <w:lang w:val="sr-Cyrl-RS"/>
        </w:rPr>
        <w:t>и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нтерна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медицина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гастроентерологија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)</w:t>
      </w:r>
    </w:p>
    <w:p w14:paraId="31383213" w14:textId="77777777" w:rsidR="00F33357" w:rsidRPr="00F33357" w:rsidRDefault="00F33357" w:rsidP="00CA3CED">
      <w:pPr>
        <w:pStyle w:val="MediumGrid21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2F0C464F" w14:textId="7CA5C5FC" w:rsidR="00C715E3" w:rsidRPr="00300AE4" w:rsidRDefault="00C715E3" w:rsidP="00CA3CED">
      <w:pPr>
        <w:pStyle w:val="MediumGrid21"/>
        <w:rPr>
          <w:rFonts w:asciiTheme="minorHAnsi" w:hAnsiTheme="minorHAnsi" w:cstheme="minorHAnsi"/>
          <w:sz w:val="20"/>
          <w:szCs w:val="20"/>
        </w:rPr>
      </w:pPr>
    </w:p>
    <w:p w14:paraId="5B71094F" w14:textId="12B7E74C" w:rsidR="00F33357" w:rsidRPr="00F33357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b/>
          <w:sz w:val="20"/>
          <w:szCs w:val="20"/>
        </w:rPr>
        <w:t>Б. СТРУЧНА БИОГРАФИЈА, ДИПЛОМЕ И ЗВАЊА</w:t>
      </w:r>
    </w:p>
    <w:p w14:paraId="724428FB" w14:textId="34310828" w:rsidR="00F33357" w:rsidRPr="00F33357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Основне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студије</w:t>
      </w:r>
      <w:proofErr w:type="spellEnd"/>
    </w:p>
    <w:p w14:paraId="30F94DF7" w14:textId="7F911074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Назив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установе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bookmarkStart w:id="3" w:name="_Hlk69495323"/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Медицински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факултет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Универзитета</w:t>
      </w:r>
      <w:proofErr w:type="spellEnd"/>
      <w:r w:rsidR="009E348C"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Београду</w:t>
      </w:r>
      <w:bookmarkEnd w:id="3"/>
      <w:proofErr w:type="spellEnd"/>
    </w:p>
    <w:p w14:paraId="6730BDEB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Место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година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завршетка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53F2BB42" w14:textId="7DEEAEB8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просечна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оцена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017073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Београд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, 2005.</w:t>
      </w:r>
      <w:r w:rsidR="009534E4" w:rsidRPr="00300AE4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год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B02826C" w14:textId="700AD674" w:rsidR="00F33357" w:rsidRDefault="00CA3CED" w:rsidP="00904698">
      <w:pPr>
        <w:pStyle w:val="MediumGrid21"/>
        <w:ind w:left="2832" w:firstLine="708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просечна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оцена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9,46 (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девет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четрдесетшест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>)</w:t>
      </w:r>
    </w:p>
    <w:p w14:paraId="254CE8FB" w14:textId="77777777" w:rsidR="00A049AD" w:rsidRPr="00F33357" w:rsidRDefault="00A049AD" w:rsidP="00904698">
      <w:pPr>
        <w:pStyle w:val="MediumGrid21"/>
        <w:ind w:left="2832" w:firstLine="708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5E5CD55E" w14:textId="6AD2018C" w:rsidR="00F33357" w:rsidRPr="00F33357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Последипломске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студије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096B1B">
        <w:rPr>
          <w:rFonts w:asciiTheme="minorHAnsi" w:hAnsiTheme="minorHAnsi" w:cstheme="minorHAnsi"/>
          <w:b/>
          <w:sz w:val="20"/>
          <w:szCs w:val="20"/>
          <w:lang w:val="sr-Cyrl-RS"/>
        </w:rPr>
        <w:t>а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кадемске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специјалистичке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студије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>)</w:t>
      </w:r>
    </w:p>
    <w:p w14:paraId="20F5D61A" w14:textId="39A5DA9E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Назив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установе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096B1B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Медицински</w:t>
      </w:r>
      <w:proofErr w:type="spellEnd"/>
      <w:r w:rsidR="009E348C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факултет</w:t>
      </w:r>
      <w:proofErr w:type="spellEnd"/>
      <w:r w:rsidR="009E348C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Универзитета</w:t>
      </w:r>
      <w:proofErr w:type="spellEnd"/>
      <w:r w:rsidR="009E348C"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Београду</w:t>
      </w:r>
      <w:proofErr w:type="spellEnd"/>
    </w:p>
    <w:p w14:paraId="1223696E" w14:textId="34F07CDD" w:rsidR="00CA3CED" w:rsidRPr="004D7DAC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Место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година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завршетка</w:t>
      </w:r>
      <w:proofErr w:type="spellEnd"/>
      <w:r w:rsidR="004D7DAC">
        <w:rPr>
          <w:rFonts w:asciiTheme="minorHAnsi" w:hAnsiTheme="minorHAnsi" w:cstheme="minorHAnsi"/>
          <w:sz w:val="20"/>
          <w:szCs w:val="20"/>
          <w:lang w:val="sr-Cyrl-RS"/>
        </w:rPr>
        <w:t>, ментор</w:t>
      </w:r>
    </w:p>
    <w:p w14:paraId="73906D76" w14:textId="0DD315D6" w:rsidR="00CA3CED" w:rsidRPr="00F33357" w:rsidRDefault="00CA3CED" w:rsidP="00096B1B">
      <w:pPr>
        <w:pStyle w:val="MediumGrid21"/>
        <w:ind w:left="3600" w:hanging="3600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 xml:space="preserve">и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чланови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комисије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="00096B1B">
        <w:rPr>
          <w:rFonts w:asciiTheme="minorHAnsi" w:hAnsiTheme="minorHAnsi" w:cstheme="minorHAnsi"/>
          <w:sz w:val="20"/>
          <w:szCs w:val="20"/>
          <w:lang w:val="sr-Cyrl-RS"/>
        </w:rPr>
        <w:tab/>
      </w:r>
      <w:r w:rsidR="00F33357">
        <w:rPr>
          <w:rFonts w:asciiTheme="minorHAnsi" w:hAnsiTheme="minorHAnsi" w:cstheme="minorHAnsi"/>
          <w:sz w:val="20"/>
          <w:szCs w:val="20"/>
          <w:lang w:val="sr-Cyrl-RS"/>
        </w:rPr>
        <w:t>Б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еоград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2007.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год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>,</w:t>
      </w:r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r w:rsidR="004D7DAC">
        <w:rPr>
          <w:rFonts w:asciiTheme="minorHAnsi" w:hAnsiTheme="minorHAnsi" w:cstheme="minorHAnsi"/>
          <w:sz w:val="20"/>
          <w:szCs w:val="20"/>
          <w:lang w:val="sr-Cyrl-RS"/>
        </w:rPr>
        <w:t xml:space="preserve">ментор: </w:t>
      </w:r>
      <w:r w:rsidR="004D7DAC" w:rsidRPr="004D7DAC">
        <w:rPr>
          <w:rFonts w:asciiTheme="minorHAnsi" w:hAnsiTheme="minorHAnsi" w:cstheme="minorHAnsi"/>
          <w:sz w:val="20"/>
          <w:szCs w:val="20"/>
          <w:lang w:val="sr-Cyrl-RS"/>
        </w:rPr>
        <w:t>проф. др Нада Ковачевић</w:t>
      </w:r>
      <w:r w:rsidR="004D7DAC">
        <w:rPr>
          <w:rFonts w:asciiTheme="minorHAnsi" w:hAnsiTheme="minorHAnsi" w:cstheme="minorHAnsi"/>
          <w:sz w:val="20"/>
          <w:szCs w:val="20"/>
          <w:lang w:val="sr-Cyrl-RS"/>
        </w:rPr>
        <w:t>, к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омисија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Миленко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Угљешић,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Ђорђије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Шарановић,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Нада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Ковачевић</w:t>
      </w:r>
      <w:proofErr w:type="spellEnd"/>
    </w:p>
    <w:p w14:paraId="1B7F1EF4" w14:textId="77777777" w:rsidR="004D7DAC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Наслов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r w:rsidR="004D7DAC">
        <w:rPr>
          <w:rFonts w:asciiTheme="minorHAnsi" w:hAnsiTheme="minorHAnsi" w:cstheme="minorHAnsi"/>
          <w:sz w:val="20"/>
          <w:szCs w:val="20"/>
          <w:lang w:val="sr-Cyrl-RS"/>
        </w:rPr>
        <w:t xml:space="preserve">специјалистичког академског </w:t>
      </w:r>
    </w:p>
    <w:p w14:paraId="06C4332B" w14:textId="76D3366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рада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4D7DAC">
        <w:rPr>
          <w:rFonts w:asciiTheme="minorHAnsi" w:hAnsiTheme="minorHAnsi" w:cstheme="minorHAnsi"/>
          <w:sz w:val="20"/>
          <w:szCs w:val="20"/>
          <w:lang w:val="sr-Cyrl-RS"/>
        </w:rPr>
        <w:tab/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>„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Методе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скрининга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за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колоректални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карцином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“</w:t>
      </w:r>
    </w:p>
    <w:p w14:paraId="107BEC8C" w14:textId="359E448D" w:rsidR="00904698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Ужа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научна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област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дигестивни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систем</w:t>
      </w:r>
      <w:proofErr w:type="spellEnd"/>
    </w:p>
    <w:p w14:paraId="2F369AA6" w14:textId="77777777" w:rsidR="004D7DAC" w:rsidRPr="004D7DAC" w:rsidRDefault="004D7DAC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26D77D1C" w14:textId="1292B9DB" w:rsidR="00F33357" w:rsidRPr="00F33357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lastRenderedPageBreak/>
        <w:t>Докторат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F33357">
        <w:rPr>
          <w:rFonts w:asciiTheme="minorHAnsi" w:hAnsiTheme="minorHAnsi" w:cstheme="minorHAnsi"/>
          <w:b/>
          <w:sz w:val="20"/>
          <w:szCs w:val="20"/>
          <w:lang w:val="sr-Cyrl-RS"/>
        </w:rPr>
        <w:t>д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окторске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студије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>)</w:t>
      </w:r>
    </w:p>
    <w:p w14:paraId="2187AB85" w14:textId="61165D28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Назив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установе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="00904698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Медицински</w:t>
      </w:r>
      <w:proofErr w:type="spellEnd"/>
      <w:r w:rsidR="009E348C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факултет</w:t>
      </w:r>
      <w:proofErr w:type="spellEnd"/>
      <w:r w:rsidR="009E348C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Универзитета</w:t>
      </w:r>
      <w:proofErr w:type="spellEnd"/>
      <w:r w:rsidR="009E348C"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9E348C" w:rsidRPr="00300AE4">
        <w:rPr>
          <w:rFonts w:asciiTheme="minorHAnsi" w:hAnsiTheme="minorHAnsi" w:cstheme="minorHAnsi"/>
          <w:sz w:val="20"/>
          <w:szCs w:val="20"/>
        </w:rPr>
        <w:t>Београду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</w:p>
    <w:p w14:paraId="6CCBDAB7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Место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година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одбране</w:t>
      </w:r>
      <w:proofErr w:type="spellEnd"/>
    </w:p>
    <w:p w14:paraId="639290AB" w14:textId="7DD8ACBC" w:rsidR="00CA3CED" w:rsidRPr="00F33357" w:rsidRDefault="00CA3CED" w:rsidP="00CA3CED">
      <w:pPr>
        <w:pStyle w:val="MediumGrid21"/>
        <w:ind w:left="3600" w:hanging="3600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 xml:space="preserve">и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чланови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комисије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Београд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2013.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год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., </w:t>
      </w:r>
      <w:r w:rsidR="00F179C3">
        <w:rPr>
          <w:rFonts w:asciiTheme="minorHAnsi" w:hAnsiTheme="minorHAnsi" w:cstheme="minorHAnsi"/>
          <w:sz w:val="20"/>
          <w:szCs w:val="20"/>
          <w:lang w:val="sr-Cyrl-RS"/>
        </w:rPr>
        <w:t>к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омисија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Татјана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Пекмезовић,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Миодраг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Крстић,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Градимир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Голубовић,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Ђорђе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Ћулафић,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доц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Дарија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Кисић-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Тепавчевић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проф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.</w:t>
      </w:r>
      <w:r w:rsidR="00E354ED"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др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Нада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Ковачевић</w:t>
      </w:r>
      <w:proofErr w:type="spellEnd"/>
      <w:r w:rsidR="00F33357">
        <w:rPr>
          <w:rFonts w:asciiTheme="minorHAnsi" w:hAnsiTheme="minorHAnsi" w:cstheme="minorHAnsi"/>
          <w:sz w:val="20"/>
          <w:szCs w:val="20"/>
          <w:lang w:val="sr-Cyrl-RS"/>
        </w:rPr>
        <w:t>, ментор</w:t>
      </w:r>
    </w:p>
    <w:p w14:paraId="65CF6B76" w14:textId="21764F37" w:rsidR="004D7DAC" w:rsidRPr="004D7DAC" w:rsidRDefault="004D7DAC" w:rsidP="00CA3CED">
      <w:pPr>
        <w:pStyle w:val="MediumGrid21"/>
        <w:ind w:left="3600" w:hanging="3600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>
        <w:rPr>
          <w:rFonts w:asciiTheme="minorHAnsi" w:hAnsiTheme="minorHAnsi" w:cstheme="minorHAnsi"/>
          <w:sz w:val="20"/>
          <w:szCs w:val="20"/>
          <w:lang w:val="sr-Cyrl-RS"/>
        </w:rPr>
        <w:t>-Ментор:</w:t>
      </w:r>
      <w:r>
        <w:rPr>
          <w:rFonts w:asciiTheme="minorHAnsi" w:hAnsiTheme="minorHAnsi" w:cstheme="minorHAnsi"/>
          <w:sz w:val="20"/>
          <w:szCs w:val="20"/>
          <w:lang w:val="sr-Cyrl-RS"/>
        </w:rPr>
        <w:tab/>
        <w:t>проф. др Нада Ковачевић</w:t>
      </w:r>
    </w:p>
    <w:p w14:paraId="08C4E96F" w14:textId="585DB6BA" w:rsidR="00CA3CED" w:rsidRPr="00300AE4" w:rsidRDefault="00CA3CED" w:rsidP="00CA3CED">
      <w:pPr>
        <w:pStyle w:val="MediumGrid21"/>
        <w:ind w:left="3600" w:hanging="3600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Наслов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дисертације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color w:val="000000"/>
          <w:sz w:val="20"/>
          <w:szCs w:val="20"/>
        </w:rPr>
        <w:t>„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Процена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квалитета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живота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болесника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са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color w:val="000000"/>
          <w:sz w:val="20"/>
          <w:szCs w:val="20"/>
        </w:rPr>
        <w:t>цирозом</w:t>
      </w:r>
      <w:proofErr w:type="spellEnd"/>
      <w:r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602BDE" w:rsidRPr="00300AE4">
        <w:rPr>
          <w:rFonts w:asciiTheme="minorHAnsi" w:hAnsiTheme="minorHAnsi" w:cstheme="minorHAnsi"/>
          <w:color w:val="000000"/>
          <w:sz w:val="20"/>
          <w:szCs w:val="20"/>
        </w:rPr>
        <w:t>јетре</w:t>
      </w:r>
      <w:proofErr w:type="spellEnd"/>
      <w:r w:rsidR="00602BDE"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“</w:t>
      </w:r>
    </w:p>
    <w:p w14:paraId="69817719" w14:textId="7D2E7E90" w:rsidR="00CA3CED" w:rsidRDefault="00CA3CED" w:rsidP="00CA3CED">
      <w:pPr>
        <w:pStyle w:val="MediumGrid21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sz w:val="20"/>
          <w:szCs w:val="20"/>
        </w:rPr>
        <w:t>-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Ужа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научна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област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>:</w:t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r w:rsidRPr="00300AE4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епидемиологија</w:t>
      </w:r>
      <w:proofErr w:type="spellEnd"/>
      <w:r w:rsidR="00817C84" w:rsidRPr="00300AE4">
        <w:rPr>
          <w:rFonts w:asciiTheme="minorHAnsi" w:hAnsiTheme="minorHAnsi" w:cstheme="minorHAnsi"/>
          <w:sz w:val="20"/>
          <w:szCs w:val="20"/>
          <w:lang w:val="sr-Cyrl-RS"/>
        </w:rPr>
        <w:t>/</w:t>
      </w:r>
      <w:r w:rsidR="00817C84" w:rsidRPr="00447160">
        <w:rPr>
          <w:rFonts w:asciiTheme="minorHAnsi" w:hAnsiTheme="minorHAnsi" w:cstheme="minorHAnsi"/>
          <w:color w:val="000000" w:themeColor="text1"/>
          <w:sz w:val="20"/>
          <w:szCs w:val="20"/>
          <w:lang w:val="sr-Cyrl-RS"/>
        </w:rPr>
        <w:t>гастроентерохепатологија</w:t>
      </w:r>
    </w:p>
    <w:p w14:paraId="1E5C5126" w14:textId="77777777" w:rsidR="00F33357" w:rsidRPr="00300AE4" w:rsidRDefault="00F33357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</w:p>
    <w:p w14:paraId="752EC2E7" w14:textId="21F0C3C7" w:rsidR="00F33357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Специјализација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ab/>
      </w:r>
      <w:r w:rsidRPr="00300AE4">
        <w:rPr>
          <w:rFonts w:asciiTheme="minorHAnsi" w:hAnsiTheme="minorHAnsi" w:cstheme="minorHAnsi"/>
          <w:b/>
          <w:sz w:val="20"/>
          <w:szCs w:val="20"/>
        </w:rPr>
        <w:tab/>
      </w:r>
      <w:r w:rsidRPr="00300AE4">
        <w:rPr>
          <w:rFonts w:asciiTheme="minorHAnsi" w:hAnsiTheme="minorHAnsi" w:cstheme="minorHAnsi"/>
          <w:b/>
          <w:sz w:val="20"/>
          <w:szCs w:val="20"/>
        </w:rPr>
        <w:tab/>
      </w:r>
    </w:p>
    <w:p w14:paraId="27E4C8D3" w14:textId="5451A66D" w:rsidR="00F33357" w:rsidRPr="00F33357" w:rsidRDefault="00F33357" w:rsidP="00F33357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>-Назив :</w:t>
      </w: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ab/>
      </w: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ab/>
      </w: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ab/>
      </w: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ab/>
      </w: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ab/>
        <w:t>интерна медицина</w:t>
      </w:r>
    </w:p>
    <w:p w14:paraId="784DF7EC" w14:textId="77777777" w:rsidR="00F33357" w:rsidRPr="00F33357" w:rsidRDefault="00F33357" w:rsidP="00F33357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-Место и година завршетка, </w:t>
      </w:r>
    </w:p>
    <w:p w14:paraId="3F241F49" w14:textId="00B3C0F6" w:rsidR="00F33357" w:rsidRPr="00F33357" w:rsidRDefault="00F33357" w:rsidP="00F33357">
      <w:pPr>
        <w:pStyle w:val="MediumGrid21"/>
        <w:ind w:left="3540" w:hanging="3540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F33357">
        <w:rPr>
          <w:rFonts w:asciiTheme="minorHAnsi" w:hAnsiTheme="minorHAnsi" w:cstheme="minorHAnsi"/>
          <w:bCs/>
          <w:sz w:val="20"/>
          <w:szCs w:val="20"/>
          <w:lang w:val="sr-Cyrl-RS"/>
        </w:rPr>
        <w:t>оцена и чланови комисије:</w:t>
      </w:r>
      <w:r>
        <w:rPr>
          <w:rFonts w:asciiTheme="minorHAnsi" w:hAnsiTheme="minorHAnsi" w:cstheme="minorHAnsi"/>
          <w:b/>
          <w:sz w:val="20"/>
          <w:szCs w:val="20"/>
          <w:lang w:val="sr-Cyrl-RS"/>
        </w:rPr>
        <w:tab/>
      </w:r>
      <w:r w:rsidRPr="00B31756">
        <w:rPr>
          <w:rFonts w:asciiTheme="minorHAnsi" w:hAnsiTheme="minorHAnsi" w:cstheme="minorHAnsi"/>
          <w:sz w:val="20"/>
          <w:szCs w:val="20"/>
          <w:lang w:val="sr-Cyrl-RS"/>
        </w:rPr>
        <w:t>Београд</w:t>
      </w:r>
      <w:r w:rsidR="00F179C3" w:rsidRPr="00B31756">
        <w:rPr>
          <w:rFonts w:asciiTheme="minorHAnsi" w:hAnsiTheme="minorHAnsi" w:cstheme="minorHAnsi"/>
          <w:sz w:val="20"/>
          <w:szCs w:val="20"/>
        </w:rPr>
        <w:t xml:space="preserve"> </w:t>
      </w:r>
      <w:r w:rsidR="00F179C3" w:rsidRPr="00B31756">
        <w:rPr>
          <w:rFonts w:asciiTheme="minorHAnsi" w:hAnsiTheme="minorHAnsi" w:cstheme="minorHAnsi"/>
          <w:sz w:val="20"/>
          <w:szCs w:val="20"/>
          <w:lang w:val="sr-Cyrl-RS"/>
        </w:rPr>
        <w:t>(</w:t>
      </w:r>
      <w:proofErr w:type="spellStart"/>
      <w:r w:rsidR="00F179C3" w:rsidRPr="00B31756">
        <w:rPr>
          <w:rFonts w:asciiTheme="minorHAnsi" w:hAnsiTheme="minorHAnsi" w:cstheme="minorHAnsi"/>
          <w:sz w:val="20"/>
          <w:szCs w:val="20"/>
        </w:rPr>
        <w:t>Медицински</w:t>
      </w:r>
      <w:proofErr w:type="spellEnd"/>
      <w:r w:rsidR="00F179C3" w:rsidRPr="00B3175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179C3" w:rsidRPr="00B31756">
        <w:rPr>
          <w:rFonts w:asciiTheme="minorHAnsi" w:hAnsiTheme="minorHAnsi" w:cstheme="minorHAnsi"/>
          <w:sz w:val="20"/>
          <w:szCs w:val="20"/>
        </w:rPr>
        <w:t>факултет</w:t>
      </w:r>
      <w:proofErr w:type="spellEnd"/>
      <w:r w:rsidR="00F179C3" w:rsidRPr="00B3175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179C3" w:rsidRPr="00B31756">
        <w:rPr>
          <w:rFonts w:asciiTheme="minorHAnsi" w:hAnsiTheme="minorHAnsi" w:cstheme="minorHAnsi"/>
          <w:sz w:val="20"/>
          <w:szCs w:val="20"/>
        </w:rPr>
        <w:t>Универзитета</w:t>
      </w:r>
      <w:proofErr w:type="spellEnd"/>
      <w:r w:rsidR="00F179C3" w:rsidRPr="00B31756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F179C3" w:rsidRPr="00B31756">
        <w:rPr>
          <w:rFonts w:asciiTheme="minorHAnsi" w:hAnsiTheme="minorHAnsi" w:cstheme="minorHAnsi"/>
          <w:sz w:val="20"/>
          <w:szCs w:val="20"/>
        </w:rPr>
        <w:t>Београду</w:t>
      </w:r>
      <w:proofErr w:type="spellEnd"/>
      <w:r w:rsidR="00F179C3" w:rsidRPr="00B31756">
        <w:rPr>
          <w:rFonts w:asciiTheme="minorHAnsi" w:hAnsiTheme="minorHAnsi" w:cstheme="minorHAnsi"/>
          <w:sz w:val="20"/>
          <w:szCs w:val="20"/>
          <w:lang w:val="sr-Cyrl-RS"/>
        </w:rPr>
        <w:t>)</w:t>
      </w:r>
      <w:r>
        <w:rPr>
          <w:rFonts w:asciiTheme="minorHAnsi" w:hAnsiTheme="minorHAnsi" w:cstheme="minorHAnsi"/>
          <w:sz w:val="20"/>
          <w:szCs w:val="20"/>
          <w:lang w:val="sr-Cyrl-RS"/>
        </w:rPr>
        <w:t>, испит положен 2014. године са оценом одличан. Комисија: академик проф. др Петар Сеферовић, проф. др Драгана Јовановић, проф. др Нада Костић, проф. др Драган Томић, проф. др Санвила Рашковић</w:t>
      </w:r>
    </w:p>
    <w:p w14:paraId="1087E9F4" w14:textId="77777777" w:rsidR="00F33357" w:rsidRDefault="00F33357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6AAABBAB" w14:textId="2C936C21" w:rsidR="00406F7C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Ужа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специјализација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>:</w:t>
      </w:r>
      <w:r w:rsidRPr="00300AE4">
        <w:rPr>
          <w:rFonts w:asciiTheme="minorHAnsi" w:hAnsiTheme="minorHAnsi" w:cstheme="minorHAnsi"/>
          <w:b/>
          <w:sz w:val="20"/>
          <w:szCs w:val="20"/>
        </w:rPr>
        <w:tab/>
      </w:r>
      <w:r w:rsidRPr="00300AE4">
        <w:rPr>
          <w:rFonts w:asciiTheme="minorHAnsi" w:hAnsiTheme="minorHAnsi" w:cstheme="minorHAnsi"/>
          <w:b/>
          <w:sz w:val="20"/>
          <w:szCs w:val="20"/>
        </w:rPr>
        <w:tab/>
      </w:r>
      <w:r w:rsidR="00904698">
        <w:rPr>
          <w:rFonts w:asciiTheme="minorHAnsi" w:hAnsiTheme="minorHAnsi" w:cstheme="minorHAnsi"/>
          <w:b/>
          <w:sz w:val="20"/>
          <w:szCs w:val="20"/>
        </w:rPr>
        <w:tab/>
      </w:r>
    </w:p>
    <w:p w14:paraId="1C6D5FD3" w14:textId="0C11F1E4" w:rsidR="00406F7C" w:rsidRPr="00406F7C" w:rsidRDefault="00406F7C" w:rsidP="00406F7C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>-Назив установе:</w:t>
      </w:r>
      <w:r w:rsidRPr="00406F7C">
        <w:rPr>
          <w:bCs/>
        </w:rPr>
        <w:t xml:space="preserve"> </w:t>
      </w:r>
      <w:r w:rsidRPr="00406F7C">
        <w:rPr>
          <w:bCs/>
          <w:lang w:val="sr-Cyrl-RS"/>
        </w:rPr>
        <w:tab/>
      </w:r>
      <w:r w:rsidRPr="00406F7C">
        <w:rPr>
          <w:bCs/>
          <w:lang w:val="sr-Cyrl-RS"/>
        </w:rPr>
        <w:tab/>
      </w:r>
      <w:r w:rsidRPr="00406F7C">
        <w:rPr>
          <w:bCs/>
          <w:lang w:val="sr-Cyrl-RS"/>
        </w:rPr>
        <w:tab/>
      </w: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>Медицински факултет Универзитета у Београду</w:t>
      </w:r>
    </w:p>
    <w:p w14:paraId="34DC49FA" w14:textId="0AFE4741" w:rsidR="00406F7C" w:rsidRPr="00406F7C" w:rsidRDefault="00406F7C" w:rsidP="00406F7C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-Место, година завршетка </w:t>
      </w:r>
    </w:p>
    <w:p w14:paraId="2B01D9ED" w14:textId="69EB3475" w:rsidR="00406F7C" w:rsidRPr="00406F7C" w:rsidRDefault="00406F7C" w:rsidP="00406F7C">
      <w:pPr>
        <w:pStyle w:val="MediumGrid21"/>
        <w:ind w:left="3540" w:hanging="3540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>и чланови комисије:</w:t>
      </w: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ab/>
        <w:t>Београд, 2016. година</w:t>
      </w:r>
      <w:r w:rsidR="00F179C3">
        <w:rPr>
          <w:rFonts w:asciiTheme="minorHAnsi" w:hAnsiTheme="minorHAnsi" w:cstheme="minorHAnsi"/>
          <w:bCs/>
          <w:sz w:val="20"/>
          <w:szCs w:val="20"/>
          <w:lang w:val="sr-Cyrl-RS"/>
        </w:rPr>
        <w:t>, ментор: проф. др Драган Томић, к</w:t>
      </w: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>омисија: проф. др Срђан Ђурановић, проф. др Нада Ковачевић, проф. др Драган Томић</w:t>
      </w:r>
    </w:p>
    <w:p w14:paraId="01121C63" w14:textId="52E6572C" w:rsidR="00406F7C" w:rsidRPr="00406F7C" w:rsidRDefault="00406F7C" w:rsidP="00406F7C">
      <w:pPr>
        <w:pStyle w:val="MediumGrid21"/>
        <w:ind w:left="3540" w:hanging="3540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>-Наслов рада уже специјализације:</w:t>
      </w: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ab/>
        <w:t>„Езофагогастродуоденоскопија и колоноскопија код пацијената са анемијом услед недостатка гвожђа “</w:t>
      </w:r>
    </w:p>
    <w:p w14:paraId="000F4D9A" w14:textId="46F2816E" w:rsidR="00406F7C" w:rsidRPr="00406F7C" w:rsidRDefault="00406F7C" w:rsidP="00406F7C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>-Ужа научна област:</w:t>
      </w: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ab/>
      </w: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ab/>
      </w:r>
      <w:r w:rsidRPr="00406F7C">
        <w:rPr>
          <w:rFonts w:asciiTheme="minorHAnsi" w:hAnsiTheme="minorHAnsi" w:cstheme="minorHAnsi"/>
          <w:bCs/>
          <w:sz w:val="20"/>
          <w:szCs w:val="20"/>
          <w:lang w:val="sr-Cyrl-RS"/>
        </w:rPr>
        <w:tab/>
        <w:t>гастроентерохепатологија</w:t>
      </w:r>
    </w:p>
    <w:p w14:paraId="125A5736" w14:textId="77777777" w:rsidR="00406F7C" w:rsidRDefault="00406F7C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123EF1C4" w14:textId="77777777" w:rsidR="00A7155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Досадашњи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избор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у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наставна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и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научна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b/>
          <w:sz w:val="20"/>
          <w:szCs w:val="20"/>
        </w:rPr>
        <w:t>звања</w:t>
      </w:r>
      <w:proofErr w:type="spellEnd"/>
      <w:r w:rsidRPr="00300AE4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13CDA5D3" w14:textId="7166CA84" w:rsidR="00CA3CED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Кандидат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изабран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bookmarkStart w:id="4" w:name="_Hlk46956685"/>
      <w:r w:rsidRPr="00300AE4">
        <w:rPr>
          <w:rFonts w:asciiTheme="minorHAnsi" w:hAnsiTheme="minorHAnsi" w:cstheme="minorHAnsi"/>
          <w:sz w:val="20"/>
          <w:szCs w:val="20"/>
        </w:rPr>
        <w:t xml:space="preserve">у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звање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клиничког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асистента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предмет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313CD" w:rsidRPr="00300AE4">
        <w:rPr>
          <w:rFonts w:asciiTheme="minorHAnsi" w:hAnsiTheme="minorHAnsi" w:cstheme="minorHAnsi"/>
          <w:sz w:val="20"/>
          <w:szCs w:val="20"/>
        </w:rPr>
        <w:t>И</w:t>
      </w:r>
      <w:r w:rsidRPr="00300AE4">
        <w:rPr>
          <w:rFonts w:asciiTheme="minorHAnsi" w:hAnsiTheme="minorHAnsi" w:cstheme="minorHAnsi"/>
          <w:sz w:val="20"/>
          <w:szCs w:val="20"/>
        </w:rPr>
        <w:t>нтерна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медицина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Медицинском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факултету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r w:rsidR="00602BDE">
        <w:rPr>
          <w:rFonts w:asciiTheme="minorHAnsi" w:hAnsiTheme="minorHAnsi" w:cstheme="minorHAnsi"/>
          <w:sz w:val="20"/>
          <w:szCs w:val="20"/>
          <w:lang w:val="sr-Cyrl-RS"/>
        </w:rPr>
        <w:t xml:space="preserve">Универзитета у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Београду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, </w:t>
      </w:r>
      <w:bookmarkStart w:id="5" w:name="_Hlk479025671"/>
      <w:r w:rsidRPr="00300AE4">
        <w:rPr>
          <w:rFonts w:asciiTheme="minorHAnsi" w:hAnsiTheme="minorHAnsi" w:cstheme="minorHAnsi"/>
          <w:sz w:val="20"/>
          <w:szCs w:val="20"/>
        </w:rPr>
        <w:t>02.07.2014</w:t>
      </w:r>
      <w:bookmarkEnd w:id="5"/>
      <w:r w:rsidR="00A7155D" w:rsidRPr="00300AE4">
        <w:rPr>
          <w:rFonts w:asciiTheme="minorHAnsi" w:hAnsiTheme="minorHAnsi" w:cstheme="minorHAnsi"/>
          <w:sz w:val="20"/>
          <w:szCs w:val="20"/>
        </w:rPr>
        <w:t>.</w:t>
      </w:r>
      <w:r w:rsidR="009534E4" w:rsidRPr="00300AE4">
        <w:rPr>
          <w:rFonts w:asciiTheme="minorHAnsi" w:hAnsiTheme="minorHAnsi" w:cstheme="minorHAnsi"/>
          <w:sz w:val="20"/>
          <w:szCs w:val="20"/>
          <w:lang w:val="sr-Cyrl-RS"/>
        </w:rPr>
        <w:t xml:space="preserve"> године, </w:t>
      </w:r>
      <w:r w:rsidR="00B817DA">
        <w:rPr>
          <w:rFonts w:asciiTheme="minorHAnsi" w:hAnsiTheme="minorHAnsi" w:cstheme="minorHAnsi"/>
          <w:sz w:val="20"/>
          <w:szCs w:val="20"/>
          <w:lang w:val="sr-Cyrl-RS"/>
        </w:rPr>
        <w:t>поново изабран</w:t>
      </w:r>
      <w:r w:rsidR="009534E4" w:rsidRPr="00300AE4">
        <w:rPr>
          <w:rFonts w:asciiTheme="minorHAnsi" w:hAnsiTheme="minorHAnsi" w:cstheme="minorHAnsi"/>
          <w:sz w:val="20"/>
          <w:szCs w:val="20"/>
          <w:lang w:val="sr-Cyrl-RS"/>
        </w:rPr>
        <w:t xml:space="preserve"> у исто звање</w:t>
      </w:r>
      <w:r w:rsidR="00A7155D" w:rsidRPr="00300AE4">
        <w:rPr>
          <w:rFonts w:asciiTheme="minorHAnsi" w:hAnsiTheme="minorHAnsi" w:cstheme="minorHAnsi"/>
          <w:sz w:val="20"/>
          <w:szCs w:val="20"/>
        </w:rPr>
        <w:t xml:space="preserve"> 05.07.2017.</w:t>
      </w:r>
      <w:bookmarkEnd w:id="4"/>
      <w:r w:rsidR="0030512B" w:rsidRPr="00300AE4">
        <w:rPr>
          <w:rFonts w:asciiTheme="minorHAnsi" w:hAnsiTheme="minorHAnsi" w:cstheme="minorHAnsi"/>
          <w:sz w:val="20"/>
          <w:szCs w:val="20"/>
          <w:lang w:val="sr-Cyrl-RS"/>
        </w:rPr>
        <w:t xml:space="preserve"> и </w:t>
      </w:r>
      <w:r w:rsidR="0030512B" w:rsidRPr="00300AE4">
        <w:rPr>
          <w:rFonts w:asciiTheme="minorHAnsi" w:hAnsiTheme="minorHAnsi" w:cstheme="minorHAnsi"/>
          <w:sz w:val="20"/>
          <w:szCs w:val="20"/>
        </w:rPr>
        <w:t>23.09.202</w:t>
      </w:r>
      <w:r w:rsidR="00B817DA">
        <w:rPr>
          <w:rFonts w:asciiTheme="minorHAnsi" w:hAnsiTheme="minorHAnsi" w:cstheme="minorHAnsi"/>
          <w:sz w:val="20"/>
          <w:szCs w:val="20"/>
          <w:lang w:val="sr-Cyrl-RS"/>
        </w:rPr>
        <w:t>0</w:t>
      </w:r>
      <w:r w:rsidR="0030512B" w:rsidRPr="00300AE4">
        <w:rPr>
          <w:rFonts w:asciiTheme="minorHAnsi" w:hAnsiTheme="minorHAnsi" w:cstheme="minorHAnsi"/>
          <w:sz w:val="20"/>
          <w:szCs w:val="20"/>
        </w:rPr>
        <w:t>.</w:t>
      </w:r>
      <w:r w:rsidR="00B817DA">
        <w:rPr>
          <w:rFonts w:asciiTheme="minorHAnsi" w:hAnsiTheme="minorHAnsi" w:cstheme="minorHAnsi"/>
          <w:sz w:val="20"/>
          <w:szCs w:val="20"/>
          <w:lang w:val="sr-Cyrl-RS"/>
        </w:rPr>
        <w:t xml:space="preserve"> Кандидат је изабран у звање доцента за предмет Интерна медицина, на Медицинском факултету у Београду 13.07.2021. године.</w:t>
      </w:r>
    </w:p>
    <w:p w14:paraId="3E50F01C" w14:textId="77777777" w:rsidR="00B817DA" w:rsidRPr="00B817DA" w:rsidRDefault="00B817DA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535F5D47" w14:textId="340E4FEE" w:rsidR="00A7155D" w:rsidRDefault="00A7155D" w:rsidP="00A7155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Кандидат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изабран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звање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научног</w:t>
      </w:r>
      <w:proofErr w:type="spellEnd"/>
      <w:r w:rsidRPr="00300AE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00AE4">
        <w:rPr>
          <w:rFonts w:asciiTheme="minorHAnsi" w:hAnsiTheme="minorHAnsi" w:cstheme="minorHAnsi"/>
          <w:sz w:val="20"/>
          <w:szCs w:val="20"/>
        </w:rPr>
        <w:t>сарадника</w:t>
      </w:r>
      <w:proofErr w:type="spellEnd"/>
      <w:r w:rsidR="00B817D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="00B817DA" w:rsidRPr="00E3078D">
        <w:rPr>
          <w:rFonts w:asciiTheme="minorHAnsi" w:hAnsiTheme="minorHAnsi" w:cstheme="minorHAnsi"/>
          <w:sz w:val="20"/>
          <w:szCs w:val="20"/>
          <w:lang w:val="sr-Cyrl-RS"/>
        </w:rPr>
        <w:t>24.06.2019.</w:t>
      </w:r>
      <w:r w:rsidR="00B817DA">
        <w:rPr>
          <w:rFonts w:asciiTheme="minorHAnsi" w:hAnsiTheme="minorHAnsi" w:cstheme="minorHAnsi"/>
          <w:sz w:val="20"/>
          <w:szCs w:val="20"/>
          <w:lang w:val="sr-Cyrl-RS"/>
        </w:rPr>
        <w:t xml:space="preserve"> године</w:t>
      </w:r>
      <w:r w:rsidRPr="00300AE4">
        <w:rPr>
          <w:rFonts w:asciiTheme="minorHAnsi" w:hAnsiTheme="minorHAnsi" w:cstheme="minorHAnsi"/>
          <w:sz w:val="20"/>
          <w:szCs w:val="20"/>
        </w:rPr>
        <w:t>,</w:t>
      </w:r>
      <w:r w:rsidR="00B817DA">
        <w:rPr>
          <w:rFonts w:asciiTheme="minorHAnsi" w:hAnsiTheme="minorHAnsi" w:cstheme="minorHAnsi"/>
          <w:sz w:val="20"/>
          <w:szCs w:val="20"/>
          <w:lang w:val="sr-Cyrl-RS"/>
        </w:rPr>
        <w:t xml:space="preserve"> поново изабран у исто звање </w:t>
      </w:r>
      <w:r w:rsidR="00B817DA" w:rsidRPr="00C03DEC">
        <w:rPr>
          <w:rFonts w:asciiTheme="minorHAnsi" w:hAnsiTheme="minorHAnsi" w:cstheme="minorHAnsi"/>
          <w:sz w:val="20"/>
          <w:szCs w:val="20"/>
          <w:lang w:val="sr-Cyrl-RS"/>
        </w:rPr>
        <w:t>12.06.2024.</w:t>
      </w:r>
      <w:r w:rsidR="00B817DA">
        <w:rPr>
          <w:rFonts w:asciiTheme="minorHAnsi" w:hAnsiTheme="minorHAnsi" w:cstheme="minorHAnsi"/>
          <w:sz w:val="20"/>
          <w:szCs w:val="20"/>
          <w:lang w:val="sr-Cyrl-RS"/>
        </w:rPr>
        <w:t xml:space="preserve"> године. </w:t>
      </w:r>
    </w:p>
    <w:p w14:paraId="2C032D04" w14:textId="77777777" w:rsidR="00A049AD" w:rsidRPr="00A049AD" w:rsidRDefault="00A049AD" w:rsidP="00A7155D">
      <w:pPr>
        <w:pStyle w:val="MediumGrid21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0CCFAA0" w14:textId="7EF2400B" w:rsidR="00CA3CED" w:rsidRPr="00300AE4" w:rsidRDefault="00E470F9" w:rsidP="00312AD2">
      <w:pPr>
        <w:pStyle w:val="MediumGrid21"/>
        <w:jc w:val="center"/>
        <w:rPr>
          <w:rFonts w:asciiTheme="minorHAnsi" w:hAnsiTheme="minorHAnsi" w:cstheme="minorHAnsi"/>
          <w:b/>
          <w:bCs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b/>
          <w:bCs/>
          <w:sz w:val="20"/>
          <w:szCs w:val="20"/>
        </w:rPr>
        <w:t>ОБАВЕЗНИ УСЛОВИ</w:t>
      </w:r>
      <w:r w:rsidR="00D92E40" w:rsidRPr="00300AE4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 xml:space="preserve"> </w:t>
      </w:r>
      <w:bookmarkStart w:id="6" w:name="_Hlk69495743"/>
      <w:r w:rsidR="00D92E40" w:rsidRPr="00300AE4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ЗА ИЗБОР У ЗВАЊЕ ДОЦЕНТА</w:t>
      </w:r>
      <w:bookmarkEnd w:id="6"/>
    </w:p>
    <w:p w14:paraId="42B7AA03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</w:p>
    <w:p w14:paraId="51929ED3" w14:textId="2EA808BA" w:rsidR="00A83613" w:rsidRPr="00A83613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r w:rsidRPr="00300AE4">
        <w:rPr>
          <w:rFonts w:asciiTheme="minorHAnsi" w:hAnsiTheme="minorHAnsi" w:cstheme="minorHAnsi"/>
          <w:b/>
          <w:sz w:val="20"/>
          <w:szCs w:val="20"/>
        </w:rPr>
        <w:t>В. ОЦЕНА О РЕЗУЛТАТИМА ПЕДАГОШКОГ РАДА</w:t>
      </w:r>
    </w:p>
    <w:p w14:paraId="5D525562" w14:textId="6D59E75E" w:rsidR="00312AD2" w:rsidRPr="004A16F1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Од 2014. године и даље, др Поповић изводи практичну наставу на Медицинском факултету Универзитета у Београду, за предмете интерна медицина, клиничка пропедевтика и клинички стаж. Изводи практичну наставу на специјализацији из интерне медицине, опште медицине и ужој специјализацији из гастроентерохепатологије. Такође, учествовао је у припреми</w:t>
      </w:r>
      <w:r w:rsidR="00270D45">
        <w:rPr>
          <w:rFonts w:asciiTheme="minorHAnsi" w:hAnsiTheme="minorHAnsi" w:cstheme="minorHAnsi"/>
          <w:bCs/>
          <w:sz w:val="20"/>
          <w:szCs w:val="20"/>
          <w:lang w:val="en-GB"/>
        </w:rPr>
        <w:t>,</w:t>
      </w:r>
      <w:r w:rsidR="00270D45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 организацији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 и спровођењу колоквијума из интерне медицине, као и теста на пос</w:t>
      </w:r>
      <w:r w:rsidR="00F23CC2">
        <w:rPr>
          <w:rFonts w:asciiTheme="minorHAnsi" w:hAnsiTheme="minorHAnsi" w:cstheme="minorHAnsi"/>
          <w:bCs/>
          <w:sz w:val="20"/>
          <w:szCs w:val="20"/>
          <w:lang w:val="sr-Cyrl-RS"/>
        </w:rPr>
        <w:t>ле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дипломским студијама из дигестивног система. </w:t>
      </w:r>
    </w:p>
    <w:p w14:paraId="077D98D3" w14:textId="3992E53C" w:rsidR="00312AD2" w:rsidRPr="004A16F1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Од 2021. године укључен је и у извођење теоријске наставе (предавања, семинари) из интерне медицине, клиничке пропедевтике и уже специјализације из гастроентерохепатологије. Испитује испит из клиничке пропедевтике и интерне медицине за студенте интегрисаних академских студија медицине, као и колоквијум из гастроентерологије и хепатологије на специјализацији из интерне медицине и интернистичке онкологије. </w:t>
      </w:r>
    </w:p>
    <w:p w14:paraId="4CC18D81" w14:textId="7F50DBE4" w:rsidR="00A83613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Спроводи теоријску наставу на академским специјалистичким студијама (клинички модул) и докторским академским студијама (смер: физиолошке науке</w:t>
      </w:r>
      <w:r w:rsidR="009E1E64">
        <w:rPr>
          <w:rFonts w:asciiTheme="minorHAnsi" w:hAnsiTheme="minorHAnsi" w:cstheme="minorHAnsi"/>
          <w:bCs/>
          <w:sz w:val="20"/>
          <w:szCs w:val="20"/>
          <w:lang w:val="sr-Cyrl-RS"/>
        </w:rPr>
        <w:t>;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 модул: транслациона гастроинтестинална физиологија).</w:t>
      </w:r>
    </w:p>
    <w:p w14:paraId="19F687F8" w14:textId="79A7D3E1" w:rsidR="00A83613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lastRenderedPageBreak/>
        <w:t>Кандидат спроводи наставу на енглеском језику за студенте интегрисаних студија медицине за предмет интерна медицина.</w:t>
      </w:r>
    </w:p>
    <w:p w14:paraId="01E40839" w14:textId="36785520" w:rsidR="00A83613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Кандидат је у предходном изборном периоду остварио пун фонд часова предвиђених за студијски програм и учествовао је у програмима последипломске наставе на Катедри за интерну медицину. </w:t>
      </w:r>
    </w:p>
    <w:p w14:paraId="64CCA373" w14:textId="4166862A" w:rsidR="00A83613" w:rsidRPr="004A16F1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Одлуком Већа за специјалистичку наставу Медицинског факултета у Београду (04 бр. 5264 од 28.01.2019.) именован је за ментора специјалистичког стажа. </w:t>
      </w:r>
    </w:p>
    <w:p w14:paraId="42CE5416" w14:textId="1535D56C" w:rsidR="00A83613" w:rsidRPr="004A16F1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Укључен је у спровођење обавезног лекарског стажа. Активно учествује у обуци специјалиста интерне медицине, хирургије, инфектологије и субспецијалиста гастроентерохепатологије за област ендоскопије и ургентне гастроентерохепатологије. </w:t>
      </w:r>
    </w:p>
    <w:p w14:paraId="33C68E65" w14:textId="4D4953BF" w:rsidR="00A83613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Од 2023. године од стране Европског удружења гастроентеролога (</w:t>
      </w:r>
      <w:r w:rsidRPr="004A16F1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>United European Gastroenterology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) именован је за ментора стручног усавршавања из области гастроентеролохепатологије, а у оквиру програма „</w:t>
      </w:r>
      <w:r w:rsidRPr="004A16F1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>Clinical Visiting Fellowship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“.</w:t>
      </w:r>
    </w:p>
    <w:p w14:paraId="37C4B51F" w14:textId="77777777" w:rsidR="00F23CC2" w:rsidRPr="004A16F1" w:rsidRDefault="00F23CC2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2549262C" w14:textId="111E931E" w:rsidR="00A83613" w:rsidRPr="004A16F1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Др Поповић је био ментор у три студентска рада и то: </w:t>
      </w:r>
    </w:p>
    <w:p w14:paraId="6E4A92E8" w14:textId="77777777" w:rsidR="00A83613" w:rsidRPr="004A16F1" w:rsidRDefault="00A83613" w:rsidP="00A83613">
      <w:pPr>
        <w:pStyle w:val="MediumGrid21"/>
        <w:ind w:left="708" w:hanging="708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1.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ab/>
        <w:t>Студенткиња Милица Барлов; Тема: Корелација социодемографских, клиничких и лабораторијских параметара са ендоскопским налазом код пацијената са цирозом јетре, 2024. године</w:t>
      </w:r>
    </w:p>
    <w:p w14:paraId="3DF2BFCC" w14:textId="77777777" w:rsidR="00A83613" w:rsidRPr="004A16F1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2.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ab/>
        <w:t>Студенткиња Ксенија Лалић; Тема: Холелитијаза код пацијената са цирозом јетре, 2022. године</w:t>
      </w:r>
    </w:p>
    <w:p w14:paraId="4AA015A3" w14:textId="3E060925" w:rsidR="00A83613" w:rsidRPr="004A16F1" w:rsidRDefault="00A83613" w:rsidP="004A16F1">
      <w:pPr>
        <w:pStyle w:val="MediumGrid21"/>
        <w:ind w:left="708" w:hanging="708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3.</w:t>
      </w: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ab/>
        <w:t>Студент Михаило Глушчевић; Тема: Страна тела горњих партија гастроинтестиналног тракта-искуство једног центра, 2018. година</w:t>
      </w:r>
    </w:p>
    <w:p w14:paraId="13276D96" w14:textId="77777777" w:rsidR="00A83613" w:rsidRDefault="00A83613" w:rsidP="00A83613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6541E4CF" w14:textId="1EBDC162" w:rsidR="00A83613" w:rsidRPr="004A16F1" w:rsidRDefault="00A83613" w:rsidP="00A83613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Cs/>
          <w:sz w:val="20"/>
          <w:szCs w:val="20"/>
          <w:lang w:val="sr-Cyrl-RS"/>
        </w:rPr>
        <w:t>За свој педагошки рад, др Поповић је анонимним анкетама од стране студената оцењен следећим оценама: школске 2024/25 (5.00); школске 2023/24 (4.99); школске 2022/23 (5.00); школске 2021/22 (4.75); школске 2020/21 (4.91)</w:t>
      </w:r>
      <w:r w:rsidR="001E4658">
        <w:rPr>
          <w:rFonts w:asciiTheme="minorHAnsi" w:hAnsiTheme="minorHAnsi" w:cstheme="minorHAnsi"/>
          <w:bCs/>
          <w:sz w:val="20"/>
          <w:szCs w:val="20"/>
          <w:lang w:val="sr-Cyrl-RS"/>
        </w:rPr>
        <w:t>. Просечна оцена за период од 5 година је 4.93 (одличан).</w:t>
      </w:r>
    </w:p>
    <w:p w14:paraId="430AEB8F" w14:textId="77777777" w:rsidR="00A83613" w:rsidRPr="00A83613" w:rsidRDefault="00A83613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03E416B2" w14:textId="60475D3D" w:rsidR="00904698" w:rsidRDefault="00904698" w:rsidP="00CA3CED">
      <w:pPr>
        <w:pStyle w:val="MediumGrid21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  <w:lang w:val="sr-Cyrl-RS"/>
        </w:rPr>
      </w:pPr>
    </w:p>
    <w:p w14:paraId="6CFC9879" w14:textId="10E2C541" w:rsidR="007470CE" w:rsidRPr="00300AE4" w:rsidRDefault="00CA3CED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</w:rPr>
      </w:pPr>
      <w:r w:rsidRPr="00300AE4">
        <w:rPr>
          <w:rFonts w:asciiTheme="minorHAnsi" w:hAnsiTheme="minorHAnsi" w:cstheme="minorHAnsi"/>
          <w:b/>
          <w:sz w:val="20"/>
          <w:szCs w:val="20"/>
        </w:rPr>
        <w:t>Г. ОЦЕНА РЕЗУЛТАТА У ОБЕЗБЕЂИВАЊУ НАУЧНО-НАСТАВНОГ ПОДМЛАТКА</w:t>
      </w:r>
      <w:bookmarkStart w:id="7" w:name="_Hlk46956968"/>
    </w:p>
    <w:bookmarkEnd w:id="7"/>
    <w:p w14:paraId="0A015E02" w14:textId="77777777" w:rsidR="00A049AD" w:rsidRDefault="00A049AD" w:rsidP="004A16F1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58F2F5EF" w14:textId="7BD1A91D" w:rsidR="00A049AD" w:rsidRDefault="004A16F1" w:rsidP="004A16F1">
      <w:pPr>
        <w:pStyle w:val="NoSpacing"/>
        <w:jc w:val="both"/>
        <w:rPr>
          <w:rFonts w:asciiTheme="minorHAnsi" w:hAnsiTheme="minorHAnsi" w:cstheme="minorHAnsi"/>
          <w:i/>
          <w:sz w:val="20"/>
          <w:szCs w:val="20"/>
          <w:lang w:val="en-GB"/>
        </w:rPr>
      </w:pPr>
      <w:r w:rsidRPr="00F23CC2">
        <w:rPr>
          <w:rFonts w:asciiTheme="minorHAnsi" w:hAnsiTheme="minorHAnsi" w:cstheme="minorHAnsi"/>
          <w:b/>
          <w:sz w:val="20"/>
          <w:szCs w:val="20"/>
          <w:lang w:val="sr-Cyrl-RS"/>
        </w:rPr>
        <w:t>МЕНТОРС</w:t>
      </w:r>
      <w:r w:rsidR="002E5E7D">
        <w:rPr>
          <w:rFonts w:asciiTheme="minorHAnsi" w:hAnsiTheme="minorHAnsi" w:cstheme="minorHAnsi"/>
          <w:b/>
          <w:sz w:val="20"/>
          <w:szCs w:val="20"/>
          <w:lang w:val="sr-Cyrl-RS"/>
        </w:rPr>
        <w:t>КИ РАД</w:t>
      </w:r>
    </w:p>
    <w:p w14:paraId="5878F269" w14:textId="29DB30FC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i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i/>
          <w:sz w:val="20"/>
          <w:szCs w:val="20"/>
          <w:lang w:val="sr-Cyrl-RS"/>
        </w:rPr>
        <w:t>Завршни последипломски радови</w:t>
      </w:r>
    </w:p>
    <w:p w14:paraId="32F8853B" w14:textId="77777777" w:rsidR="004A16F1" w:rsidRPr="004A16F1" w:rsidRDefault="004A16F1" w:rsidP="004A16F1">
      <w:pPr>
        <w:pStyle w:val="NoSpacing"/>
        <w:numPr>
          <w:ilvl w:val="0"/>
          <w:numId w:val="37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 др Мишо Станковић; Тема: Фактори ризика за настанак улкусне болести - искуства једног центра. Завршни рад уже специјализације из гастроентерохепатологије, 2025. година</w:t>
      </w:r>
    </w:p>
    <w:p w14:paraId="5DCD58F9" w14:textId="77777777" w:rsidR="00A049AD" w:rsidRDefault="00A049AD" w:rsidP="004A16F1">
      <w:pPr>
        <w:pStyle w:val="NoSpacing"/>
        <w:jc w:val="both"/>
        <w:rPr>
          <w:rFonts w:asciiTheme="minorHAnsi" w:hAnsiTheme="minorHAnsi" w:cstheme="minorHAnsi"/>
          <w:i/>
          <w:sz w:val="20"/>
          <w:szCs w:val="20"/>
          <w:lang w:val="en-GB"/>
        </w:rPr>
      </w:pPr>
      <w:bookmarkStart w:id="8" w:name="_Hlk209867447"/>
    </w:p>
    <w:p w14:paraId="61B30A14" w14:textId="71803064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i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i/>
          <w:sz w:val="20"/>
          <w:szCs w:val="20"/>
          <w:lang w:val="sr-Cyrl-RS"/>
        </w:rPr>
        <w:t>Завршни дипломски радови</w:t>
      </w:r>
    </w:p>
    <w:p w14:paraId="2C9689B8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Кандидаткиња Вања Чубрић 440/11; Тема: Страна тела дигестивног тракта, 2024. године</w:t>
      </w:r>
    </w:p>
    <w:p w14:paraId="262E2A44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bookmarkStart w:id="9" w:name="_Hlk209866511"/>
      <w:bookmarkEnd w:id="8"/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Кандидаткиња </w:t>
      </w:r>
      <w:bookmarkEnd w:id="9"/>
      <w:r w:rsidRPr="004A16F1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 xml:space="preserve">Christiana Haruna 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598/13; </w:t>
      </w:r>
      <w:bookmarkStart w:id="10" w:name="_Hlk209866429"/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Тема: </w:t>
      </w:r>
      <w:bookmarkEnd w:id="10"/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Компликације цирозе јетре, 2021. године</w:t>
      </w:r>
    </w:p>
    <w:p w14:paraId="5418450C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Кандидат Ђорђе Николић 262/14; Тема: Екстраинтестиналне манифестације инфламаторних болести црева, </w:t>
      </w:r>
      <w:r w:rsidRPr="004A16F1">
        <w:rPr>
          <w:rFonts w:asciiTheme="minorHAnsi" w:hAnsiTheme="minorHAnsi" w:cstheme="minorHAnsi"/>
          <w:sz w:val="20"/>
          <w:szCs w:val="20"/>
          <w:lang w:val="sr-Latn-RS"/>
        </w:rPr>
        <w:t>2020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. године</w:t>
      </w:r>
    </w:p>
    <w:p w14:paraId="421DCF1A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Кандидаткиња Вања Кукић 572/13; Тема: Доње гастроинтестинално крварење, 2019. година </w:t>
      </w:r>
    </w:p>
    <w:p w14:paraId="0C9EE7F3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Кандидаткиња Јелена Шмит 141/11;  Тема: Профилакса и терапија вариксног крварења, 2019. године</w:t>
      </w:r>
    </w:p>
    <w:p w14:paraId="4734FE0A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Кандидаткиња Милица Шершеловић 277/11; Тема: Невариксно крварење из горњег гастроинтестиналног тракта, 2018. године</w:t>
      </w:r>
    </w:p>
    <w:p w14:paraId="57029847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  Марко Рачић 431/11; Тема: Диференцијална дијагноза бола у абдомену, 2018. године</w:t>
      </w:r>
    </w:p>
    <w:p w14:paraId="1998C30C" w14:textId="77777777" w:rsidR="004A16F1" w:rsidRPr="004A16F1" w:rsidRDefault="004A16F1" w:rsidP="004A16F1">
      <w:pPr>
        <w:pStyle w:val="NoSpacing"/>
        <w:numPr>
          <w:ilvl w:val="0"/>
          <w:numId w:val="35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Кандидаткиња Милица Шуљагић 294/11; Тема: Методе скрининга колоректалног карцинома, 2017. године</w:t>
      </w:r>
    </w:p>
    <w:p w14:paraId="147F6261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4E1370C8" w14:textId="3551AED4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/>
          <w:sz w:val="20"/>
          <w:szCs w:val="20"/>
          <w:lang w:val="sr-Cyrl-RS"/>
        </w:rPr>
        <w:t>УЧЕШЋЕ У КОМИСИЈАМА ЗА ОДБРАНУ РАДОВА</w:t>
      </w:r>
    </w:p>
    <w:p w14:paraId="5ADA8C89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i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i/>
          <w:sz w:val="20"/>
          <w:szCs w:val="20"/>
          <w:lang w:val="sr-Cyrl-RS"/>
        </w:rPr>
        <w:t>Завршни последипломски радови</w:t>
      </w:r>
    </w:p>
    <w:p w14:paraId="0D4E427B" w14:textId="77777777" w:rsidR="004A16F1" w:rsidRPr="004A16F1" w:rsidRDefault="004A16F1" w:rsidP="004A16F1">
      <w:pPr>
        <w:numPr>
          <w:ilvl w:val="0"/>
          <w:numId w:val="39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</w:t>
      </w:r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др Самир Вуцељ: Тема: Гастроинтестиналне манифестације </w:t>
      </w:r>
      <w:r w:rsidRPr="004A16F1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 xml:space="preserve">SARS-CoV2 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инфекције. Завршни рад уже специјализације из</w:t>
      </w:r>
      <w:r w:rsidRPr="004A16F1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гастроентерохепатологије, 2023. година</w:t>
      </w:r>
    </w:p>
    <w:p w14:paraId="145DBF08" w14:textId="77777777" w:rsidR="00A049AD" w:rsidRDefault="00A049AD" w:rsidP="004A16F1">
      <w:pPr>
        <w:pStyle w:val="NoSpacing"/>
        <w:jc w:val="both"/>
        <w:rPr>
          <w:rFonts w:asciiTheme="minorHAnsi" w:hAnsiTheme="minorHAnsi" w:cstheme="minorHAnsi"/>
          <w:i/>
          <w:sz w:val="20"/>
          <w:szCs w:val="20"/>
          <w:lang w:val="en-GB"/>
        </w:rPr>
      </w:pPr>
    </w:p>
    <w:p w14:paraId="26CAACD4" w14:textId="19ACC712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i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i/>
          <w:sz w:val="20"/>
          <w:szCs w:val="20"/>
          <w:lang w:val="sr-Cyrl-RS"/>
        </w:rPr>
        <w:t>Завршни дипломски радови</w:t>
      </w:r>
    </w:p>
    <w:p w14:paraId="48550E0B" w14:textId="77777777" w:rsidR="004A16F1" w:rsidRPr="003C03AA" w:rsidRDefault="004A16F1" w:rsidP="004A16F1">
      <w:pPr>
        <w:numPr>
          <w:ilvl w:val="0"/>
          <w:numId w:val="36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sr-Cyrl-RS"/>
        </w:rPr>
      </w:pPr>
      <w:r w:rsidRPr="003C03AA">
        <w:rPr>
          <w:rFonts w:asciiTheme="minorHAnsi" w:hAnsiTheme="minorHAnsi" w:cstheme="minorHAnsi"/>
          <w:sz w:val="20"/>
          <w:szCs w:val="20"/>
          <w:lang w:val="sr-Cyrl-RS"/>
        </w:rPr>
        <w:t>Кандидаткиња Сандра Кушаковић 210/19; Тема: Примарни склерозирајући холангитис, 2025. година</w:t>
      </w:r>
    </w:p>
    <w:p w14:paraId="02088B59" w14:textId="77777777" w:rsidR="004A16F1" w:rsidRPr="003C03AA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3C03AA">
        <w:rPr>
          <w:rFonts w:asciiTheme="minorHAnsi" w:hAnsiTheme="minorHAnsi" w:cstheme="minorHAnsi"/>
          <w:sz w:val="20"/>
          <w:szCs w:val="20"/>
          <w:lang w:val="sr-Cyrl-RS"/>
        </w:rPr>
        <w:lastRenderedPageBreak/>
        <w:t>Кандидаткиња Маргита Поповић 304/19; Тема: Целијачна болест-ретка или ретко препозната болест? , 2025. година</w:t>
      </w:r>
    </w:p>
    <w:p w14:paraId="1CD69686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Кандидаткиња Ана Вујичић 129/15; Тема: Гастроезофагеална рефлуксна болест, 2023. година</w:t>
      </w:r>
    </w:p>
    <w:p w14:paraId="6F594734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Кандидаткиња Ана Вучићевић 299/16; Тема: </w:t>
      </w:r>
      <w:r w:rsidRPr="004A16F1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 xml:space="preserve">Clostridium difficile </w:t>
      </w:r>
      <w:r w:rsidRPr="004A16F1">
        <w:rPr>
          <w:rFonts w:asciiTheme="minorHAnsi" w:hAnsiTheme="minorHAnsi" w:cstheme="minorHAnsi"/>
          <w:i/>
          <w:iCs/>
          <w:sz w:val="20"/>
          <w:szCs w:val="20"/>
          <w:lang w:val="sr-Latn-RS"/>
        </w:rPr>
        <w:t>colitis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: епидемиологија, клиничка слика и савремена терапија</w:t>
      </w:r>
      <w:r w:rsidRPr="004A16F1">
        <w:rPr>
          <w:rFonts w:asciiTheme="minorHAnsi" w:hAnsiTheme="minorHAnsi" w:cstheme="minorHAnsi"/>
          <w:sz w:val="20"/>
          <w:szCs w:val="20"/>
          <w:lang w:val="sr-Latn-RS"/>
        </w:rPr>
        <w:t xml:space="preserve">, 2022. 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година</w:t>
      </w:r>
    </w:p>
    <w:p w14:paraId="4F0D9365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Кандидат Петар Нола МЕ 61/14; Тема: </w:t>
      </w:r>
      <w:r w:rsidRPr="004A16F1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>Functional Dyspepsia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, 2021. године</w:t>
      </w:r>
    </w:p>
    <w:p w14:paraId="56DC6D1F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Кандидат Видак Чогурић 352/12; </w:t>
      </w:r>
      <w:bookmarkStart w:id="11" w:name="_Hlk209866642"/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Тема: </w:t>
      </w:r>
      <w:bookmarkEnd w:id="11"/>
      <w:r w:rsidRPr="004A16F1">
        <w:rPr>
          <w:rFonts w:asciiTheme="minorHAnsi" w:hAnsiTheme="minorHAnsi" w:cstheme="minorHAnsi"/>
          <w:sz w:val="20"/>
          <w:szCs w:val="20"/>
          <w:lang w:val="sr-Cyrl-RS"/>
        </w:rPr>
        <w:t>Поремећаји мотилитета једњака, 2020. године</w:t>
      </w:r>
    </w:p>
    <w:p w14:paraId="61531986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 Стефан Јовичић 307/13; Тема: Акутна крварења из горњих партија дигестивног тракта, 2019. године</w:t>
      </w:r>
    </w:p>
    <w:p w14:paraId="4C070CA9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 Алекса Товорац 324/13; Тема: Дијагностика и лечење масне јетре, 2019. године</w:t>
      </w:r>
    </w:p>
    <w:p w14:paraId="457D8736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>Кандидаткиња Александра Петровић 95/10; Тема: Биолошка терапија у лечењу улцерозног колитиса, 2017. године</w:t>
      </w:r>
    </w:p>
    <w:p w14:paraId="7BB8F7F5" w14:textId="77777777" w:rsidR="004A16F1" w:rsidRPr="004A16F1" w:rsidRDefault="004A16F1" w:rsidP="004A16F1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Кандидаткиња Јелена Митровић 156/10; Тема: Примарна билијарна цироза, 2016. године </w:t>
      </w:r>
    </w:p>
    <w:p w14:paraId="32A75E70" w14:textId="77777777" w:rsidR="0077468C" w:rsidRPr="00300AE4" w:rsidRDefault="0077468C" w:rsidP="00CA3CED">
      <w:pPr>
        <w:pStyle w:val="MediumGrid21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2C29496" w14:textId="6CBC0020" w:rsidR="00CA3CED" w:rsidRPr="0096559A" w:rsidRDefault="00E90AB2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6559A">
        <w:rPr>
          <w:rFonts w:asciiTheme="minorHAnsi" w:hAnsiTheme="minorHAnsi" w:cstheme="minorHAnsi"/>
          <w:b/>
          <w:sz w:val="20"/>
          <w:szCs w:val="20"/>
          <w:lang w:val="sr-Cyrl-RS"/>
        </w:rPr>
        <w:t>Д</w:t>
      </w:r>
      <w:r w:rsidR="00CA3CED" w:rsidRPr="0096559A">
        <w:rPr>
          <w:rFonts w:asciiTheme="minorHAnsi" w:hAnsiTheme="minorHAnsi" w:cstheme="minorHAnsi"/>
          <w:b/>
          <w:sz w:val="20"/>
          <w:szCs w:val="20"/>
        </w:rPr>
        <w:t>. НАУЧНИ И СТРУЧНИ РАД</w:t>
      </w:r>
    </w:p>
    <w:p w14:paraId="0D50030A" w14:textId="2D0DECF9" w:rsidR="00FD28D4" w:rsidRPr="0096559A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6559A">
        <w:rPr>
          <w:rFonts w:asciiTheme="minorHAnsi" w:hAnsiTheme="minorHAnsi" w:cstheme="minorHAnsi"/>
          <w:b/>
          <w:sz w:val="20"/>
          <w:szCs w:val="20"/>
        </w:rPr>
        <w:t xml:space="preserve">а) </w:t>
      </w:r>
      <w:proofErr w:type="spellStart"/>
      <w:r w:rsidRPr="0096559A">
        <w:rPr>
          <w:rFonts w:asciiTheme="minorHAnsi" w:hAnsiTheme="minorHAnsi" w:cstheme="minorHAnsi"/>
          <w:b/>
          <w:sz w:val="20"/>
          <w:szCs w:val="20"/>
        </w:rPr>
        <w:t>Списак</w:t>
      </w:r>
      <w:proofErr w:type="spellEnd"/>
      <w:r w:rsidRPr="0096559A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b/>
          <w:sz w:val="20"/>
          <w:szCs w:val="20"/>
        </w:rPr>
        <w:t>објављених</w:t>
      </w:r>
      <w:proofErr w:type="spellEnd"/>
      <w:r w:rsidRPr="0096559A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b/>
          <w:sz w:val="20"/>
          <w:szCs w:val="20"/>
        </w:rPr>
        <w:t>радова</w:t>
      </w:r>
      <w:proofErr w:type="spellEnd"/>
      <w:r w:rsidRPr="0096559A">
        <w:rPr>
          <w:rFonts w:asciiTheme="minorHAnsi" w:hAnsiTheme="minorHAnsi" w:cstheme="minorHAnsi"/>
          <w:b/>
          <w:sz w:val="20"/>
          <w:szCs w:val="20"/>
        </w:rPr>
        <w:tab/>
      </w:r>
    </w:p>
    <w:p w14:paraId="68C5D6B9" w14:textId="6B763FF0" w:rsidR="004A16F1" w:rsidRPr="0096559A" w:rsidRDefault="004A16F1" w:rsidP="004A16F1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Оригинални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радови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6559A">
        <w:rPr>
          <w:rFonts w:asciiTheme="minorHAnsi" w:hAnsiTheme="minorHAnsi" w:cstheme="minorHAnsi"/>
          <w:b/>
          <w:bCs/>
          <w:i/>
          <w:iCs/>
          <w:sz w:val="20"/>
          <w:szCs w:val="20"/>
        </w:rPr>
        <w:t>in extenso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у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часописима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са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6559A">
        <w:rPr>
          <w:rFonts w:asciiTheme="minorHAnsi" w:hAnsiTheme="minorHAnsi" w:cstheme="minorHAnsi"/>
          <w:b/>
          <w:bCs/>
          <w:i/>
          <w:iCs/>
          <w:sz w:val="20"/>
          <w:szCs w:val="20"/>
        </w:rPr>
        <w:t>Ј</w:t>
      </w:r>
      <w:r w:rsidRPr="0096559A">
        <w:rPr>
          <w:rFonts w:asciiTheme="minorHAnsi" w:hAnsiTheme="minorHAnsi" w:cstheme="minorHAnsi"/>
          <w:b/>
          <w:bCs/>
          <w:i/>
          <w:iCs/>
          <w:sz w:val="20"/>
          <w:szCs w:val="20"/>
          <w:lang w:val="sr-Latn-CS"/>
        </w:rPr>
        <w:t>CR</w:t>
      </w:r>
      <w:r w:rsidRPr="0096559A">
        <w:rPr>
          <w:rFonts w:asciiTheme="minorHAnsi" w:hAnsiTheme="minorHAnsi" w:cstheme="minorHAnsi"/>
          <w:b/>
          <w:bCs/>
          <w:sz w:val="20"/>
          <w:szCs w:val="20"/>
          <w:lang w:val="sr-Latn-CS"/>
        </w:rPr>
        <w:t xml:space="preserve"> </w:t>
      </w:r>
      <w:r w:rsidRPr="0096559A">
        <w:rPr>
          <w:rFonts w:asciiTheme="minorHAnsi" w:hAnsiTheme="minorHAnsi" w:cstheme="minorHAnsi"/>
          <w:b/>
          <w:bCs/>
          <w:i/>
          <w:iCs/>
          <w:sz w:val="20"/>
          <w:szCs w:val="20"/>
          <w:lang w:val="sr-Latn-CS"/>
        </w:rPr>
        <w:t>(Journal Citation Reports)</w:t>
      </w:r>
      <w:r w:rsidRPr="0096559A">
        <w:rPr>
          <w:rFonts w:asciiTheme="minorHAnsi" w:hAnsiTheme="minorHAnsi" w:cstheme="minorHAnsi"/>
          <w:b/>
          <w:bCs/>
          <w:i/>
          <w:iCs/>
          <w:sz w:val="20"/>
          <w:szCs w:val="20"/>
          <w:lang w:val="sr-Cyrl-RS"/>
        </w:rPr>
        <w:t xml:space="preserve"> </w:t>
      </w:r>
      <w:r w:rsidR="004259BB" w:rsidRPr="0096559A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листе</w:t>
      </w:r>
    </w:p>
    <w:p w14:paraId="08CB637B" w14:textId="30E3E5FC" w:rsidR="004A16F1" w:rsidRPr="0096559A" w:rsidRDefault="004A16F1" w:rsidP="004A16F1">
      <w:pPr>
        <w:numPr>
          <w:ilvl w:val="0"/>
          <w:numId w:val="40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Pljakic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E, Delic E,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Corovic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Maksic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Radojevic D,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Stanisavljevic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Mladenovic V, Nikolic T, Suljic L, Licina EC,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Vucelj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Sagdati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Corovic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K,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Igrutinovic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Urakovic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Plojovic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H, Habibovic S, Habibovic A,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Nikolic M, Jovanovic M. Chemerin and the Gut: From Inflammation to Cancer. Biomedicines 2025; 13(11): 2618. https://doi.org/10.3390/biomedicines13112618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M21 (IF 3.9)</w:t>
      </w:r>
    </w:p>
    <w:p w14:paraId="7DB42B37" w14:textId="31FABEF4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Glisic T, Korica B, Stojkovic Lalosevic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Baljosevic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N, El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Mezeni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J, Kartal M,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>, Martinov Nestorov J, Lukic S, Mijac D. Alcoholic Liver Disease and Systemic Inflammatory Response Syndrome: Mortality Prediction Using Biomarkers and Clinical Scores. J Clin Med 2025;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14(21):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 xml:space="preserve">7580.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10.3390/jcm14217580 </w:t>
      </w:r>
      <w:bookmarkStart w:id="12" w:name="_Hlk215170374"/>
      <w:r w:rsidRPr="0096559A">
        <w:rPr>
          <w:rFonts w:asciiTheme="minorHAnsi" w:hAnsiTheme="minorHAnsi" w:cstheme="minorHAnsi"/>
          <w:b/>
          <w:bCs/>
          <w:sz w:val="20"/>
          <w:szCs w:val="20"/>
        </w:rPr>
        <w:t>M21 (IF 2.9)</w:t>
      </w:r>
      <w:bookmarkEnd w:id="12"/>
    </w:p>
    <w:p w14:paraId="03EACC67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Starcevic A, Filipovic B, Mijac D,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Lukic S, Glisic T, Milanovic M, Zivic R, Popovic VS,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Aksic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M. Evaluating Quality of Life in Surgically Treated IBD Patients: A Systematic Review of Physical, Emotional and Social Impacts. Medicina (Kaunas) 2025;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61(9):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 xml:space="preserve">1662.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>: 10.3390/medicina61091662.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M21 (IF 2.4)</w:t>
      </w:r>
    </w:p>
    <w:p w14:paraId="61B042CA" w14:textId="64EB45DC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Bogdanović L, Babić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Prvanović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Mijač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Mladenović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-Marković A,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96559A">
        <w:rPr>
          <w:rFonts w:asciiTheme="minorHAnsi" w:hAnsiTheme="minorHAnsi" w:cstheme="minorHAnsi"/>
          <w:sz w:val="20"/>
          <w:szCs w:val="20"/>
        </w:rPr>
        <w:t>, Bogdanović J. Uncommon factors leading to nephrotic syndrome. Biomedicines 2025;</w:t>
      </w:r>
      <w:r w:rsidR="00DC42A9"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13(8):</w:t>
      </w:r>
      <w:r w:rsidR="00DC42A9"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 xml:space="preserve">1907.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>: 10.3390/biomedicines13081907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M21 (IF 3.9)</w:t>
      </w:r>
    </w:p>
    <w:p w14:paraId="41FF2223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>Filipovic B, Marjanovic-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Blagojevic D, Dragovic M, Krsmanovic E, Matovic A, Panic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Kiurski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Zagorac Z, Milanovic M, Markovic O, Djokovic A, Glisic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Dragasevic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>. A Closer Look into Autoimmune Liver Diseases. Int Mol Sci 2025; 26(5):1863. https://doi.org/10.3390/ijms26051863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13" w:name="_Hlk209870253"/>
      <w:r w:rsidRPr="0096559A">
        <w:rPr>
          <w:rFonts w:asciiTheme="minorHAnsi" w:hAnsiTheme="minorHAnsi" w:cstheme="minorHAnsi"/>
          <w:b/>
          <w:bCs/>
          <w:sz w:val="20"/>
          <w:szCs w:val="20"/>
        </w:rPr>
        <w:t>M21 (IF 4.9)</w:t>
      </w:r>
      <w:bookmarkEnd w:id="13"/>
    </w:p>
    <w:p w14:paraId="73CD81FC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Panić N, Knežević A, Milenković Z, Filipović B. Signet-ring colorectal carcinoma. Srp Arh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Celok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Lek 2024;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152(3-4):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196-200. https://doi.org/10.2298/SARH230824014P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M23 (IF 0.2)</w:t>
      </w:r>
    </w:p>
    <w:p w14:paraId="2E00A89E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Mijac D,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Vucelj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Todorovic K,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Vojnovic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Milicic B, Lukic S, Filipovic B, Marjanovic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>, Adzic Vukicevic T. Gastrointestinal and Hepatological Manifestations in Severe Acute Respiratory Syndrome Coronavirus 2 Infection: Results from the Major COVID Hospital in Serbia. Microorganisms 2024; 12(1):27. https://doi.org/10.3390/microorganisms12010027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14" w:name="_Hlk209870441"/>
      <w:r w:rsidRPr="0096559A">
        <w:rPr>
          <w:rFonts w:asciiTheme="minorHAnsi" w:hAnsiTheme="minorHAnsi" w:cstheme="minorHAnsi"/>
          <w:b/>
          <w:bCs/>
          <w:sz w:val="20"/>
          <w:szCs w:val="20"/>
        </w:rPr>
        <w:t>M21 (IF 4.2)</w:t>
      </w:r>
      <w:bookmarkEnd w:id="14"/>
    </w:p>
    <w:p w14:paraId="6A5189D7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>Filipovic B, Marjanovic-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Mijac D, Lukic S, Kapor S, Kapor S, Starcevic A,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>, Djokovic A. Molecular Aspects of MAFLD—New Insights on Pathogenesis and Treatment. Current Issues in Molecular Biology 2023; 45(11):9132-9148. https://doi.org/10.3390/cimb45110573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15" w:name="_Hlk209870394"/>
      <w:r w:rsidRPr="0096559A">
        <w:rPr>
          <w:rFonts w:asciiTheme="minorHAnsi" w:hAnsiTheme="minorHAnsi" w:cstheme="minorHAnsi"/>
          <w:b/>
          <w:bCs/>
          <w:sz w:val="20"/>
          <w:szCs w:val="20"/>
        </w:rPr>
        <w:t>M22 (IF 2.8)</w:t>
      </w:r>
      <w:bookmarkEnd w:id="15"/>
    </w:p>
    <w:p w14:paraId="5521F224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Djokovic A,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Krljanac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G, Matic P, Zivic R,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Djulejic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V, Marjanovic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Filipovic B,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Apostolovic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S. Pathophysiology of spontaneous coronary artery dissection: hematoma, not thrombus. Front Cardiovasc Med 2023; 10: 1260478.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>: 10.3389/fcvm.2023.1260478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M22 (IF 2.8)</w:t>
      </w:r>
    </w:p>
    <w:p w14:paraId="125344A5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>, Glisic T, Milosavljevic T, Panic N, Marjanovic-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Mijac D, Stojkovic Lalosevic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Nestorov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J,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Dragasevic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Savic P, Filipovic B. The Importance of Artificial Intelligence in Upper Gastrointestinal Endoscopy. Diagnostics 2023; 13(18):2862.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>: 10.3390/diagnostics13182862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16" w:name="_Hlk209870566"/>
      <w:r w:rsidRPr="0096559A">
        <w:rPr>
          <w:rFonts w:asciiTheme="minorHAnsi" w:hAnsiTheme="minorHAnsi" w:cstheme="minorHAnsi"/>
          <w:b/>
          <w:bCs/>
          <w:sz w:val="20"/>
          <w:szCs w:val="20"/>
        </w:rPr>
        <w:t>M21 (IF 3.0)</w:t>
      </w:r>
      <w:bookmarkEnd w:id="16"/>
    </w:p>
    <w:p w14:paraId="1F7D2132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Jovanovic A, Paunovic K,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Ercegovac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Davidovic D. Personal stethoscope disinfection practices and bacterial contamination: a cross-sectional study at the University Hospital Emergency Department in </w:t>
      </w:r>
      <w:r w:rsidRPr="0096559A">
        <w:rPr>
          <w:rFonts w:asciiTheme="minorHAnsi" w:hAnsiTheme="minorHAnsi" w:cstheme="minorHAnsi"/>
          <w:sz w:val="20"/>
          <w:szCs w:val="20"/>
        </w:rPr>
        <w:lastRenderedPageBreak/>
        <w:t xml:space="preserve">Belgrade, Serbia. Am J Infect Control 2023: S0196-6553(23)00551-5.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10.1016/j.ajic.2023.08.006.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M21 (IF 3.8)</w:t>
      </w:r>
    </w:p>
    <w:p w14:paraId="1E6F37EF" w14:textId="18CD32D0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Glisic T,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Lolic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Toplicanin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A, Jankovic K,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Dragasevic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Aleksic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Stjepanovic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Oluic B, Matovic Zaric V,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Radisavljevic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MM, Stojkovic Lalosevic M. Hematological Indices Are Useful in Predicting Complications of Liver Cirrhosis. J Clin Med 2023;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12(14):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 xml:space="preserve">4820.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>: 10.3390/jcm12144820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M21 (IF 3.0)</w:t>
      </w:r>
    </w:p>
    <w:p w14:paraId="2BC18B37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Loncar Z, Vasin D, Ristic M,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Tiosavljevic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Dugalic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Doklestic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K. Multidisciplinary treatment of massive trichobezoar-caused an acute gastric outlet obstruction. Srp Arh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Celok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Lek 2022; 151(1-2):89-93.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10.2298/SARH221017116L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M23 (IF 0.2)</w:t>
      </w:r>
    </w:p>
    <w:p w14:paraId="04EC1DF3" w14:textId="6C537A20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Stojkovic Lalosevic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Sokic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Milutinovic A, Matovic Zaric V, Lolic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Toplicanin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A,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Dragasevic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Stojkovic M, Stojanovic M, Aleksic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Stjepanovic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Martinov Nestorov J,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Glisic T. Intestinal Ultrasonography as a Tool for Monitoring Disease Activity in Patients with Ulcerative Colitis. Int J Clin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Pract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2022; 2022: 3339866.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10.1155/2022/3339866 </w:t>
      </w:r>
      <w:bookmarkStart w:id="17" w:name="_Hlk209872016"/>
      <w:r w:rsidRPr="0096559A">
        <w:rPr>
          <w:rFonts w:asciiTheme="minorHAnsi" w:hAnsiTheme="minorHAnsi" w:cstheme="minorHAnsi"/>
          <w:b/>
          <w:bCs/>
          <w:sz w:val="20"/>
          <w:szCs w:val="20"/>
        </w:rPr>
        <w:t>M21 (IF 2.6)</w:t>
      </w:r>
      <w:bookmarkEnd w:id="17"/>
    </w:p>
    <w:p w14:paraId="7145B057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Davidovic D, Bulatović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Paunović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K, Vasiljević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Zarić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Milenković S. Precautionary Allergen Labelling in Serbia: Market Audit and Consumers’ Perception. Iran J Public Health, 2022; 51(3): 587-95.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>: 10.18502/ijph.v51i3.8935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M23 (IF 1.4)</w:t>
      </w:r>
    </w:p>
    <w:p w14:paraId="198AFB3C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Glisic T, Stojkovic Lalosevic M, Milovanovic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Stojanovic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Toplicanin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A, Aleksic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V, Martinov Nestorov J, Lolic I,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>. Diagnostic Value of Non-invasive Scoring Systems in the Prediction of Esophageal Varices in Patients with Liver Cirrhosis—Single Center Experience. Medicina 2022; 58(2):158. doi:10.3390/medicina58020158.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M21 (IF 2.6)</w:t>
      </w:r>
    </w:p>
    <w:p w14:paraId="03D4E991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Mijač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D, Krstić MN, Marković AP,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Krstić JM,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Milosavljević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T. Abnormal Liver Blood Tests: Primary Care Approach. Dig Dis 2022; 40(2): 215-22. doi:10.1159/000517016. </w:t>
      </w:r>
      <w:bookmarkStart w:id="18" w:name="_Hlk209872148"/>
      <w:r w:rsidRPr="0096559A">
        <w:rPr>
          <w:rFonts w:asciiTheme="minorHAnsi" w:hAnsiTheme="minorHAnsi" w:cstheme="minorHAnsi"/>
          <w:b/>
          <w:bCs/>
          <w:sz w:val="20"/>
          <w:szCs w:val="20"/>
        </w:rPr>
        <w:t>M22 (IF 2.3)</w:t>
      </w:r>
      <w:bookmarkEnd w:id="18"/>
    </w:p>
    <w:p w14:paraId="1A111F11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Milosavljevic T,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Mijac DD, Milovanovic T, Krstic S, Krstic MN. Chronic Constipation: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Gastroenterohepatologist's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Approach. Dig Dis 2022; 40(2): 175-80. doi:10.1159/000516976.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M22 (IF 2.3)</w:t>
      </w:r>
    </w:p>
    <w:p w14:paraId="1DE19C48" w14:textId="777777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Milovanovic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Dragasevic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Nikolic AN, Markovic AP,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Lalosevic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MS,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Krstic MN. Anemia as a Problem: GP Approach. Dig Dis 2022; 40(3): 370-5. doi:10.1159/000517579.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M22 (IF 2.3)</w:t>
      </w:r>
    </w:p>
    <w:p w14:paraId="7335261C" w14:textId="248EE3FD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Milovanovic T,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Stojkovic Lalosevic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Dumic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Dragasevic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Milosavljevic T. Quality of Life in Patients with Primary Biliary Cholangitis: A Single Center Experience in Serbia. Dig Dis 2020; 38(6): 515-21.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10.1159/000506980. </w:t>
      </w:r>
      <w:bookmarkStart w:id="19" w:name="_Hlk46788260"/>
      <w:r w:rsidRPr="0096559A">
        <w:rPr>
          <w:rFonts w:asciiTheme="minorHAnsi" w:hAnsiTheme="minorHAnsi" w:cstheme="minorHAnsi"/>
          <w:b/>
          <w:bCs/>
          <w:sz w:val="20"/>
          <w:szCs w:val="20"/>
        </w:rPr>
        <w:t>M2</w:t>
      </w:r>
      <w:r w:rsidR="00D170DF"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3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(IF 2.404)</w:t>
      </w:r>
      <w:bookmarkEnd w:id="19"/>
    </w:p>
    <w:p w14:paraId="5903E39A" w14:textId="598111D6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Zec 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Glisic T, Milovanovic T. Upper and lower gastrointestinal endoscopy in patients with iron deficiency anemia. Srp Arh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Celok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Lek 2020; 148(1-2):31-6.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10.2298/sarh190325088p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M23 (IF 0.207)</w:t>
      </w:r>
    </w:p>
    <w:p w14:paraId="053F6649" w14:textId="47963474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>Krstic M, Mijac D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, Popovic D</w:t>
      </w:r>
      <w:r w:rsidRPr="0096559A">
        <w:rPr>
          <w:rFonts w:asciiTheme="minorHAnsi" w:hAnsiTheme="minorHAnsi" w:cstheme="minorHAnsi"/>
          <w:sz w:val="20"/>
          <w:szCs w:val="20"/>
        </w:rPr>
        <w:t>, Pavlovic Markovic A, Milosavljevic T. General aspects of primary cancer prevention. Dig Dis 2019;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37(5):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 xml:space="preserve">406-15.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10.1159/000497191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M22 (IF 2.493)</w:t>
      </w:r>
    </w:p>
    <w:p w14:paraId="6C43C21A" w14:textId="68672DB0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Milosavljevic T,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>, Zec S, Krstic M, Mijac D. Accuracy and Pitfalls in the Assessment of Early Gastrointestinal Lesions. Dig Dis 2019;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37(5):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 xml:space="preserve">364-73.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10.1159/000495849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M22 (IF 2.493)</w:t>
      </w:r>
    </w:p>
    <w:p w14:paraId="7E7A5980" w14:textId="5950BA30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Kisic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Tepavcevic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D, Kovacevic N, Milovanovic T, Krstic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Martinov J, Glisic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R,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Pekmezovic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T. Quality of life in patients with chronic liver disease.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Pregl 2018; 75(5):453-62.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>: 10.2298/vsp160616339p</w:t>
      </w:r>
      <w:bookmarkStart w:id="20" w:name="_Hlk32354417"/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0.272)</w:t>
      </w:r>
      <w:bookmarkEnd w:id="20"/>
    </w:p>
    <w:p w14:paraId="36C87FA8" w14:textId="6171B17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Zec S,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Matovic V, Nikolic V, Bojovic K, Jovic J, Markovic Denic L, Milosavljevic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T. Translation and validation of the Serbian primary </w:t>
      </w:r>
      <w:r w:rsidRPr="0096559A">
        <w:rPr>
          <w:rFonts w:asciiTheme="minorHAnsi" w:eastAsia="Times New Roman" w:hAnsiTheme="minorHAnsi" w:cstheme="minorHAnsi"/>
          <w:sz w:val="20"/>
          <w:szCs w:val="20"/>
        </w:rPr>
        <w:t xml:space="preserve">biliary cholangitis-40 questionnaire. </w:t>
      </w:r>
      <w:proofErr w:type="spellStart"/>
      <w:r w:rsidRPr="0096559A">
        <w:rPr>
          <w:rFonts w:asciiTheme="minorHAnsi" w:eastAsia="Times New Roman" w:hAnsiTheme="minorHAnsi" w:cstheme="minorHAnsi"/>
          <w:sz w:val="20"/>
          <w:szCs w:val="20"/>
        </w:rPr>
        <w:t>PLoS</w:t>
      </w:r>
      <w:proofErr w:type="spellEnd"/>
      <w:r w:rsidRPr="0096559A">
        <w:rPr>
          <w:rFonts w:asciiTheme="minorHAnsi" w:eastAsia="Times New Roman" w:hAnsiTheme="minorHAnsi" w:cstheme="minorHAnsi"/>
          <w:sz w:val="20"/>
          <w:szCs w:val="20"/>
        </w:rPr>
        <w:t xml:space="preserve"> One 2017;</w:t>
      </w:r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r w:rsidRPr="0096559A">
        <w:rPr>
          <w:rFonts w:asciiTheme="minorHAnsi" w:eastAsia="Times New Roman" w:hAnsiTheme="minorHAnsi" w:cstheme="minorHAnsi"/>
          <w:sz w:val="20"/>
          <w:szCs w:val="20"/>
        </w:rPr>
        <w:t>12(4):</w:t>
      </w:r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r w:rsidRPr="0096559A">
        <w:rPr>
          <w:rFonts w:asciiTheme="minorHAnsi" w:eastAsia="Times New Roman" w:hAnsiTheme="minorHAnsi" w:cstheme="minorHAnsi"/>
          <w:sz w:val="20"/>
          <w:szCs w:val="20"/>
        </w:rPr>
        <w:t>e0175697.</w:t>
      </w:r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6559A">
        <w:rPr>
          <w:rFonts w:asciiTheme="minorHAnsi" w:eastAsia="Times New Roman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eastAsia="Times New Roman" w:hAnsiTheme="minorHAnsi" w:cstheme="minorHAnsi"/>
          <w:sz w:val="20"/>
          <w:szCs w:val="20"/>
        </w:rPr>
        <w:t xml:space="preserve">: 10.1371/journal.pone.0175697 </w:t>
      </w:r>
      <w:bookmarkStart w:id="21" w:name="_Hlk32354533"/>
      <w:r w:rsidRPr="0096559A">
        <w:rPr>
          <w:rFonts w:asciiTheme="minorHAnsi" w:hAnsiTheme="minorHAnsi" w:cstheme="minorHAnsi"/>
          <w:b/>
          <w:sz w:val="20"/>
          <w:szCs w:val="20"/>
        </w:rPr>
        <w:t>M21 (IF 2.7</w:t>
      </w:r>
      <w:r w:rsidR="00AC0D8F" w:rsidRPr="0096559A">
        <w:rPr>
          <w:rFonts w:asciiTheme="minorHAnsi" w:hAnsiTheme="minorHAnsi" w:cstheme="minorHAnsi"/>
          <w:b/>
          <w:sz w:val="20"/>
          <w:szCs w:val="20"/>
        </w:rPr>
        <w:t>7</w:t>
      </w:r>
      <w:r w:rsidRPr="0096559A">
        <w:rPr>
          <w:rFonts w:asciiTheme="minorHAnsi" w:hAnsiTheme="minorHAnsi" w:cstheme="minorHAnsi"/>
          <w:b/>
          <w:sz w:val="20"/>
          <w:szCs w:val="20"/>
        </w:rPr>
        <w:t>6)</w:t>
      </w:r>
      <w:bookmarkEnd w:id="21"/>
    </w:p>
    <w:p w14:paraId="44D6291F" w14:textId="6C9B489B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Style w:val="src1"/>
          <w:rFonts w:asciiTheme="minorHAnsi" w:hAnsiTheme="minorHAnsi" w:cstheme="minorHAnsi"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T, Copertino A,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Boricic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Milicic B, Pavlovic Markovic A, Krstic M, Matovic V,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Popovic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Dj.D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. Transient elastography for noninvasive assessment of liver fibrosis in patients with primary biliary cirrhosis.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Pregl 2018; 75(4):374-9.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10.2298/vsp160409337a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0.272)</w:t>
      </w:r>
    </w:p>
    <w:p w14:paraId="66F462FA" w14:textId="1C3D5C25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T, Nikolic V, Zec S, Veljkovic A,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Sokic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-Milutinovic A, Pavlovic-Markovic A, Matovic V,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D,</w:t>
      </w:r>
      <w:r w:rsidRPr="0096559A">
        <w:rPr>
          <w:rFonts w:asciiTheme="minorHAnsi" w:hAnsiTheme="minorHAnsi" w:cstheme="minorHAnsi"/>
          <w:sz w:val="20"/>
          <w:szCs w:val="20"/>
        </w:rPr>
        <w:t xml:space="preserve"> Milosavljevic T. Change in the Incidence and Anatomic Distribution of Colorectal Adenoma and Cancer over a Period of 20 years- A Single Center Experience.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Pregl 2018; 75(3):260-6.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10.2298/vsp160409207a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0.272)</w:t>
      </w:r>
    </w:p>
    <w:p w14:paraId="4885ED0F" w14:textId="7904B867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t xml:space="preserve">Vlaisavljević Ž,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Balović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A. Gender, age, etiology, and complications in Liver Transplant Candidates. Gastroenterol Nurs 2015; 38(5): 379-83.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10.1097/sga.0000000000000132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0.493)</w:t>
      </w:r>
    </w:p>
    <w:p w14:paraId="54E422ED" w14:textId="452333C4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Culafic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Dj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, Kisic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Tepavcevic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D, Kovacevic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Djuranovic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Jovicic I, Krstic M, Perisic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Pekmezovic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T. Assessment of depression and anxiety in patients with chronic liver disease. </w:t>
      </w:r>
      <w:proofErr w:type="spellStart"/>
      <w:r w:rsidRPr="0096559A">
        <w:rPr>
          <w:rStyle w:val="jrnl"/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Style w:val="jrnl"/>
          <w:rFonts w:asciiTheme="minorHAnsi" w:hAnsiTheme="minorHAnsi" w:cstheme="minorHAnsi"/>
          <w:sz w:val="20"/>
          <w:szCs w:val="20"/>
        </w:rPr>
        <w:t xml:space="preserve"> Pregl</w:t>
      </w:r>
      <w:r w:rsidRPr="0096559A">
        <w:rPr>
          <w:rStyle w:val="src1"/>
          <w:rFonts w:asciiTheme="minorHAnsi" w:hAnsiTheme="minorHAnsi" w:cstheme="minorHAnsi"/>
          <w:sz w:val="20"/>
          <w:szCs w:val="20"/>
          <w:specVanish w:val="0"/>
        </w:rPr>
        <w:t xml:space="preserve"> 2014; </w:t>
      </w:r>
      <w:r w:rsidRPr="0096559A">
        <w:rPr>
          <w:rFonts w:asciiTheme="minorHAnsi" w:hAnsiTheme="minorHAnsi" w:cstheme="minorHAnsi"/>
          <w:sz w:val="20"/>
          <w:szCs w:val="20"/>
        </w:rPr>
        <w:t xml:space="preserve">72(5):414-20.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10.2298/vsp130904007p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0.292)</w:t>
      </w:r>
    </w:p>
    <w:p w14:paraId="4F1CCD11" w14:textId="7285B2DA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sz w:val="20"/>
          <w:szCs w:val="20"/>
        </w:rPr>
        <w:lastRenderedPageBreak/>
        <w:t xml:space="preserve">Jovičić I,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Đ.D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Tončev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Lj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, Jovičić Ž, Vučinić V, Kovačević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Đuranović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Boričić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Micev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Špuran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Milosavljević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T. Isolated hepatic sarcoidosis. </w:t>
      </w:r>
      <w:proofErr w:type="spellStart"/>
      <w:r w:rsidRPr="0096559A">
        <w:rPr>
          <w:rStyle w:val="jrnl"/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Style w:val="jrnl"/>
          <w:rFonts w:asciiTheme="minorHAnsi" w:hAnsiTheme="minorHAnsi" w:cstheme="minorHAnsi"/>
          <w:sz w:val="20"/>
          <w:szCs w:val="20"/>
        </w:rPr>
        <w:t xml:space="preserve"> Pregl</w:t>
      </w:r>
      <w:r w:rsidRPr="0096559A">
        <w:rPr>
          <w:rStyle w:val="src1"/>
          <w:rFonts w:asciiTheme="minorHAnsi" w:hAnsiTheme="minorHAnsi" w:cstheme="minorHAnsi"/>
          <w:sz w:val="20"/>
          <w:szCs w:val="20"/>
          <w:specVanish w:val="0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>2014; 71(4):</w:t>
      </w:r>
      <w:r w:rsidRPr="0096559A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r w:rsidRPr="0096559A">
        <w:rPr>
          <w:rFonts w:asciiTheme="minorHAnsi" w:hAnsiTheme="minorHAnsi" w:cstheme="minorHAnsi"/>
          <w:sz w:val="20"/>
          <w:szCs w:val="20"/>
        </w:rPr>
        <w:t xml:space="preserve">399-403.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10.2298/vsp1404399j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0.292)</w:t>
      </w:r>
    </w:p>
    <w:p w14:paraId="1EF3DF64" w14:textId="0E2B4E6F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Kovacevic NV, Kisic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Tepavcevic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DB,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Trajkovic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GZ,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MM, Krstic MN,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RS,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Younossi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ZM,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Pekmezovic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TD. Validation of the chronic liver disease questionnaire in Serbian patients. </w:t>
      </w:r>
      <w:r w:rsidRPr="0096559A">
        <w:rPr>
          <w:rFonts w:asciiTheme="minorHAnsi" w:hAnsiTheme="minorHAnsi" w:cstheme="minorHAnsi"/>
          <w:iCs/>
          <w:sz w:val="20"/>
          <w:szCs w:val="20"/>
        </w:rPr>
        <w:t xml:space="preserve">World J Gastroenterol </w:t>
      </w:r>
      <w:r w:rsidRPr="0096559A">
        <w:rPr>
          <w:rFonts w:asciiTheme="minorHAnsi" w:hAnsiTheme="minorHAnsi" w:cstheme="minorHAnsi"/>
          <w:sz w:val="20"/>
          <w:szCs w:val="20"/>
        </w:rPr>
        <w:t xml:space="preserve">2013; 19(30): 4950-7.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10.3748/wjg.v19.i30.4950 </w:t>
      </w:r>
      <w:r w:rsidRPr="0096559A">
        <w:rPr>
          <w:rFonts w:asciiTheme="minorHAnsi" w:hAnsiTheme="minorHAnsi" w:cstheme="minorHAnsi"/>
          <w:b/>
          <w:sz w:val="20"/>
          <w:szCs w:val="20"/>
        </w:rPr>
        <w:t>M22 (IF 2.433)</w:t>
      </w:r>
    </w:p>
    <w:p w14:paraId="0CCDCD7B" w14:textId="2E6CA7E8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Style w:val="src1"/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Davidovic L, Alempijević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Ugljesic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Banzic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Jadranin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D, Kovacević N, Perisic M, Colic M, Krstić M. Portal hypertension caused by postoperative superior mesenteric arteriovenous fistula.</w:t>
      </w:r>
      <w:r w:rsidRPr="0096559A">
        <w:rPr>
          <w:rStyle w:val="jrnl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6559A">
        <w:rPr>
          <w:rStyle w:val="jrnl"/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Style w:val="jrnl"/>
          <w:rFonts w:asciiTheme="minorHAnsi" w:hAnsiTheme="minorHAnsi" w:cstheme="minorHAnsi"/>
          <w:sz w:val="20"/>
          <w:szCs w:val="20"/>
        </w:rPr>
        <w:t xml:space="preserve"> Pregl</w:t>
      </w:r>
      <w:r w:rsidRPr="0096559A">
        <w:rPr>
          <w:rStyle w:val="src1"/>
          <w:rFonts w:asciiTheme="minorHAnsi" w:hAnsiTheme="minorHAnsi" w:cstheme="minorHAnsi"/>
          <w:sz w:val="20"/>
          <w:szCs w:val="20"/>
          <w:specVanish w:val="0"/>
        </w:rPr>
        <w:t xml:space="preserve"> 2012; </w:t>
      </w:r>
      <w:r w:rsidRPr="0096559A">
        <w:rPr>
          <w:rFonts w:asciiTheme="minorHAnsi" w:hAnsiTheme="minorHAnsi" w:cstheme="minorHAnsi"/>
          <w:sz w:val="20"/>
          <w:szCs w:val="20"/>
        </w:rPr>
        <w:t xml:space="preserve">69(7): 623–6.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10.2298/vsp1207623p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0.210)</w:t>
      </w:r>
    </w:p>
    <w:p w14:paraId="4E50AC78" w14:textId="19722FDF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Style w:val="src1"/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Jovanović I,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Djuranovic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Kovacevic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Micev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Krstic M. Whipple's disease a case report. </w:t>
      </w:r>
      <w:r w:rsidRPr="0096559A">
        <w:rPr>
          <w:rStyle w:val="jrnl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6559A">
        <w:rPr>
          <w:rStyle w:val="jrnl"/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Style w:val="jrnl"/>
          <w:rFonts w:asciiTheme="minorHAnsi" w:hAnsiTheme="minorHAnsi" w:cstheme="minorHAnsi"/>
          <w:sz w:val="20"/>
          <w:szCs w:val="20"/>
        </w:rPr>
        <w:t xml:space="preserve"> Pregl</w:t>
      </w:r>
      <w:r w:rsidRPr="0096559A">
        <w:rPr>
          <w:rStyle w:val="src1"/>
          <w:rFonts w:asciiTheme="minorHAnsi" w:hAnsiTheme="minorHAnsi" w:cstheme="minorHAnsi"/>
          <w:sz w:val="20"/>
          <w:szCs w:val="20"/>
          <w:specVanish w:val="0"/>
        </w:rPr>
        <w:t xml:space="preserve"> 2012</w:t>
      </w:r>
      <w:r w:rsidRPr="0096559A">
        <w:rPr>
          <w:rFonts w:asciiTheme="minorHAnsi" w:hAnsiTheme="minorHAnsi" w:cstheme="minorHAnsi"/>
          <w:sz w:val="20"/>
          <w:szCs w:val="20"/>
        </w:rPr>
        <w:t xml:space="preserve">; 69(6): 522–5.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10.2298/vsp1206522p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0.210)</w:t>
      </w:r>
    </w:p>
    <w:p w14:paraId="07F547B2" w14:textId="4CA34784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Style w:val="src1"/>
          <w:rFonts w:asciiTheme="minorHAnsi" w:hAnsiTheme="minorHAnsi" w:cstheme="minorHAnsi"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R,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Svorcan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P,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Sokic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Milutinovic A, Kovacevic N,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Radaljac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T, Popovic D,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Krstic M. Ultrasound measurement of visceral fat in patients with primary biliary cirrhosis.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Pregl 2011; 68(9): 739–43.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10.2298/vsp1109739a 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>M23 (IF 0.179)</w:t>
      </w:r>
    </w:p>
    <w:p w14:paraId="67CC31CE" w14:textId="2EFB7410" w:rsidR="004A16F1" w:rsidRPr="0096559A" w:rsidRDefault="004A16F1" w:rsidP="004A16F1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sz w:val="20"/>
          <w:szCs w:val="20"/>
        </w:rPr>
        <w:t>Popović DD</w:t>
      </w:r>
      <w:r w:rsidRPr="0096559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M, Alempijević T, Krstić M,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Djuranović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S, Kovacević N, Damnjanović S,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Micev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M.   Congenital intestinal lymphangiectasia.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Vojnosanit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 Pregl 2011; 68(3):270-3. </w:t>
      </w:r>
      <w:proofErr w:type="spellStart"/>
      <w:r w:rsidRPr="0096559A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sz w:val="20"/>
          <w:szCs w:val="20"/>
        </w:rPr>
        <w:t xml:space="preserve">: 10.2298/vsp1103270p </w:t>
      </w:r>
      <w:r w:rsidRPr="0096559A">
        <w:rPr>
          <w:rFonts w:asciiTheme="minorHAnsi" w:hAnsiTheme="minorHAnsi" w:cstheme="minorHAnsi"/>
          <w:b/>
          <w:sz w:val="20"/>
          <w:szCs w:val="20"/>
        </w:rPr>
        <w:t>M23 (IF 0.179)</w:t>
      </w:r>
    </w:p>
    <w:p w14:paraId="1F9FAA3E" w14:textId="77777777" w:rsidR="004A16F1" w:rsidRPr="0096559A" w:rsidRDefault="004A16F1" w:rsidP="004A16F1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</w:p>
    <w:p w14:paraId="4312155A" w14:textId="327FD692" w:rsidR="004A16F1" w:rsidRPr="0096559A" w:rsidRDefault="004A16F1" w:rsidP="004A16F1">
      <w:pPr>
        <w:pStyle w:val="NoSpacing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Остали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радови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у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часописима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са</w:t>
      </w:r>
      <w:proofErr w:type="spellEnd"/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6559A">
        <w:rPr>
          <w:rFonts w:asciiTheme="minorHAnsi" w:hAnsiTheme="minorHAnsi" w:cstheme="minorHAnsi"/>
          <w:b/>
          <w:bCs/>
          <w:i/>
          <w:iCs/>
          <w:sz w:val="20"/>
          <w:szCs w:val="20"/>
        </w:rPr>
        <w:t>JCR</w:t>
      </w:r>
      <w:r w:rsidRPr="0096559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b/>
          <w:bCs/>
          <w:sz w:val="20"/>
          <w:szCs w:val="20"/>
        </w:rPr>
        <w:t>листе</w:t>
      </w:r>
      <w:proofErr w:type="spellEnd"/>
    </w:p>
    <w:p w14:paraId="27C9E2EE" w14:textId="7FA04CDF" w:rsidR="004A16F1" w:rsidRPr="0096559A" w:rsidRDefault="004A16F1" w:rsidP="004A16F1">
      <w:pPr>
        <w:pStyle w:val="NoSpacing"/>
        <w:numPr>
          <w:ilvl w:val="0"/>
          <w:numId w:val="44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. Removal of gastrointestinal foreign body. World J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Gastrointest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Endosc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 2025; 17(8): 110863.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: 10.4253/wjge.v17.i8.110863 </w:t>
      </w:r>
      <w:bookmarkStart w:id="22" w:name="_Hlk209874168"/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>M22 (IF 1.8; IF ½ 0.9)</w:t>
      </w:r>
      <w:bookmarkEnd w:id="22"/>
    </w:p>
    <w:p w14:paraId="07139803" w14:textId="43B1F6A8" w:rsidR="004A16F1" w:rsidRPr="0096559A" w:rsidRDefault="004A16F1" w:rsidP="004A16F1">
      <w:pPr>
        <w:pStyle w:val="NoSpacing"/>
        <w:numPr>
          <w:ilvl w:val="0"/>
          <w:numId w:val="44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, Filipovic B. Constipation and colonoscopy. World J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Gastrointest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Endosc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 2024; 16(5): 244-249.</w:t>
      </w:r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: 10.4253/wjge.v16.i5.244 </w:t>
      </w:r>
      <w:bookmarkStart w:id="23" w:name="_Hlk209874325"/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>M22 (IF 1.8; IF ½ 0.9)</w:t>
      </w:r>
      <w:bookmarkEnd w:id="23"/>
    </w:p>
    <w:p w14:paraId="15BB4C83" w14:textId="1D505763" w:rsidR="004A16F1" w:rsidRPr="0096559A" w:rsidRDefault="004A16F1" w:rsidP="004A16F1">
      <w:pPr>
        <w:pStyle w:val="NoSpacing"/>
        <w:numPr>
          <w:ilvl w:val="0"/>
          <w:numId w:val="44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Popovic D</w:t>
      </w:r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, Stojanovic M, Milosavljevic T, Stojkovic-Lalosevic M, Glisic T, Savic P, Filipovic B. Oxidative Stress in Gastrointestinal Ulcer Disease: A Gastroenterologist's View. J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Gastrointestin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 Liver Dis 2023; 32(3): 277-282.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>: 10.15403/jgld-5172</w:t>
      </w:r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M22 (IF 2.1; IF ½ 1.05)</w:t>
      </w:r>
    </w:p>
    <w:p w14:paraId="4D72F184" w14:textId="2E3527F7" w:rsidR="004A16F1" w:rsidRPr="0096559A" w:rsidRDefault="004A16F1" w:rsidP="004A16F1">
      <w:pPr>
        <w:pStyle w:val="NoSpacing"/>
        <w:numPr>
          <w:ilvl w:val="0"/>
          <w:numId w:val="44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Fousekis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 FS, Katsanos KH, </w:t>
      </w:r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Popovic DD</w:t>
      </w:r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. Translation and validation of questionnaires: necessary processes for inflammatory bowel disease studies reliability.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Eur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 J Gastroenterol Hepatol 2022; 34(12): 1201-2.</w:t>
      </w:r>
      <w:r w:rsidRPr="0096559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6559A">
        <w:rPr>
          <w:rFonts w:asciiTheme="minorHAnsi" w:hAnsiTheme="minorHAnsi" w:cstheme="minorHAnsi"/>
          <w:color w:val="000000"/>
          <w:sz w:val="20"/>
          <w:szCs w:val="20"/>
        </w:rPr>
        <w:t>doi</w:t>
      </w:r>
      <w:proofErr w:type="spellEnd"/>
      <w:r w:rsidRPr="0096559A">
        <w:rPr>
          <w:rFonts w:asciiTheme="minorHAnsi" w:hAnsiTheme="minorHAnsi" w:cstheme="minorHAnsi"/>
          <w:color w:val="000000"/>
          <w:sz w:val="20"/>
          <w:szCs w:val="20"/>
        </w:rPr>
        <w:t xml:space="preserve">: 10.1097/meg.0000000000002465 </w:t>
      </w:r>
      <w:r w:rsidRPr="0096559A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M22 (IF 2.1; IF ½ 1.05)</w:t>
      </w:r>
    </w:p>
    <w:p w14:paraId="4DA82A12" w14:textId="77777777" w:rsidR="004A16F1" w:rsidRDefault="004A16F1" w:rsidP="00E8285E">
      <w:pPr>
        <w:pStyle w:val="NoSpacing"/>
        <w:jc w:val="both"/>
        <w:rPr>
          <w:rFonts w:asciiTheme="minorHAnsi" w:hAnsiTheme="minorHAnsi" w:cstheme="minorHAnsi"/>
          <w:b/>
          <w:bCs/>
          <w:sz w:val="20"/>
          <w:szCs w:val="20"/>
          <w:highlight w:val="yellow"/>
          <w:lang w:val="en-GB"/>
        </w:rPr>
      </w:pPr>
    </w:p>
    <w:p w14:paraId="6AC4AE77" w14:textId="300CD3CF" w:rsidR="00E8285E" w:rsidRDefault="00E8285E" w:rsidP="00E8285E">
      <w:pPr>
        <w:pStyle w:val="NoSpacing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</w:pPr>
      <w:proofErr w:type="spellStart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>Рад</w:t>
      </w:r>
      <w:proofErr w:type="spellEnd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у </w:t>
      </w:r>
      <w:proofErr w:type="spellStart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>часопису</w:t>
      </w:r>
      <w:proofErr w:type="spellEnd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proofErr w:type="spellStart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>који</w:t>
      </w:r>
      <w:proofErr w:type="spellEnd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proofErr w:type="spellStart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>је</w:t>
      </w:r>
      <w:proofErr w:type="spellEnd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proofErr w:type="spellStart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>укључен</w:t>
      </w:r>
      <w:proofErr w:type="spellEnd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у </w:t>
      </w:r>
      <w:proofErr w:type="spellStart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>базу</w:t>
      </w:r>
      <w:proofErr w:type="spellEnd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proofErr w:type="spellStart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>података</w:t>
      </w:r>
      <w:proofErr w:type="spellEnd"/>
      <w:r w:rsidRPr="00E828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r w:rsidRPr="00E8285E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MEDLINE</w:t>
      </w:r>
    </w:p>
    <w:p w14:paraId="0F58F733" w14:textId="38786051" w:rsidR="00E8285E" w:rsidRPr="00E8285E" w:rsidRDefault="00E8285E" w:rsidP="00E8285E">
      <w:pPr>
        <w:pStyle w:val="NoSpacing"/>
        <w:ind w:left="708" w:hanging="348"/>
        <w:jc w:val="both"/>
        <w:rPr>
          <w:rFonts w:asciiTheme="minorHAnsi" w:hAnsiTheme="minorHAnsi" w:cstheme="minorHAnsi"/>
          <w:sz w:val="20"/>
          <w:szCs w:val="20"/>
          <w:highlight w:val="yellow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1. </w:t>
      </w:r>
      <w:r>
        <w:rPr>
          <w:rFonts w:asciiTheme="minorHAnsi" w:hAnsiTheme="minorHAnsi" w:cstheme="minorHAnsi"/>
          <w:sz w:val="20"/>
          <w:szCs w:val="20"/>
          <w:lang w:val="en-GB"/>
        </w:rPr>
        <w:tab/>
      </w:r>
      <w:proofErr w:type="spellStart"/>
      <w:r w:rsidRPr="00E8285E">
        <w:rPr>
          <w:rFonts w:asciiTheme="minorHAnsi" w:hAnsiTheme="minorHAnsi" w:cstheme="minorHAnsi"/>
          <w:sz w:val="20"/>
          <w:szCs w:val="20"/>
          <w:lang w:val="en-GB"/>
        </w:rPr>
        <w:t>Oluić</w:t>
      </w:r>
      <w:proofErr w:type="spellEnd"/>
      <w:r w:rsidRPr="00E8285E">
        <w:rPr>
          <w:rFonts w:asciiTheme="minorHAnsi" w:hAnsiTheme="minorHAnsi" w:cstheme="minorHAnsi"/>
          <w:sz w:val="20"/>
          <w:szCs w:val="20"/>
          <w:lang w:val="en-GB"/>
        </w:rPr>
        <w:t xml:space="preserve"> B, Jadrijevic S, </w:t>
      </w:r>
      <w:proofErr w:type="spellStart"/>
      <w:r w:rsidRPr="00E8285E">
        <w:rPr>
          <w:rFonts w:asciiTheme="minorHAnsi" w:hAnsiTheme="minorHAnsi" w:cstheme="minorHAnsi"/>
          <w:sz w:val="20"/>
          <w:szCs w:val="20"/>
          <w:lang w:val="en-GB"/>
        </w:rPr>
        <w:t>Pantic</w:t>
      </w:r>
      <w:proofErr w:type="spellEnd"/>
      <w:r w:rsidRPr="00E8285E">
        <w:rPr>
          <w:rFonts w:asciiTheme="minorHAnsi" w:hAnsiTheme="minorHAnsi" w:cstheme="minorHAnsi"/>
          <w:sz w:val="20"/>
          <w:szCs w:val="20"/>
          <w:lang w:val="en-GB"/>
        </w:rPr>
        <w:t xml:space="preserve"> I, </w:t>
      </w:r>
      <w:proofErr w:type="spellStart"/>
      <w:r w:rsidRPr="00E8285E">
        <w:rPr>
          <w:rFonts w:asciiTheme="minorHAnsi" w:hAnsiTheme="minorHAnsi" w:cstheme="minorHAnsi"/>
          <w:sz w:val="20"/>
          <w:szCs w:val="20"/>
          <w:lang w:val="en-GB"/>
        </w:rPr>
        <w:t>Dragasevic</w:t>
      </w:r>
      <w:proofErr w:type="spellEnd"/>
      <w:r w:rsidRPr="00E8285E">
        <w:rPr>
          <w:rFonts w:asciiTheme="minorHAnsi" w:hAnsiTheme="minorHAnsi" w:cstheme="minorHAnsi"/>
          <w:sz w:val="20"/>
          <w:szCs w:val="20"/>
          <w:lang w:val="en-GB"/>
        </w:rPr>
        <w:t xml:space="preserve"> S, </w:t>
      </w:r>
      <w:r w:rsidRPr="00711191">
        <w:rPr>
          <w:rFonts w:asciiTheme="minorHAnsi" w:hAnsiTheme="minorHAnsi" w:cstheme="minorHAnsi"/>
          <w:b/>
          <w:bCs/>
          <w:sz w:val="20"/>
          <w:szCs w:val="20"/>
          <w:lang w:val="en-GB"/>
        </w:rPr>
        <w:t>Popovic D</w:t>
      </w:r>
      <w:r w:rsidRPr="00E8285E">
        <w:rPr>
          <w:rFonts w:asciiTheme="minorHAnsi" w:hAnsiTheme="minorHAnsi" w:cstheme="minorHAnsi"/>
          <w:sz w:val="20"/>
          <w:szCs w:val="20"/>
          <w:lang w:val="en-GB"/>
        </w:rPr>
        <w:t xml:space="preserve">, Stojkovic Lalosevic M, </w:t>
      </w:r>
      <w:proofErr w:type="spellStart"/>
      <w:r w:rsidRPr="00E8285E">
        <w:rPr>
          <w:rFonts w:asciiTheme="minorHAnsi" w:hAnsiTheme="minorHAnsi" w:cstheme="minorHAnsi"/>
          <w:sz w:val="20"/>
          <w:szCs w:val="20"/>
          <w:lang w:val="en-GB"/>
        </w:rPr>
        <w:t>Vlaisavljevic</w:t>
      </w:r>
      <w:proofErr w:type="spellEnd"/>
      <w:r w:rsidRPr="00E8285E">
        <w:rPr>
          <w:rFonts w:asciiTheme="minorHAnsi" w:hAnsiTheme="minorHAnsi" w:cstheme="minorHAnsi"/>
          <w:sz w:val="20"/>
          <w:szCs w:val="20"/>
          <w:lang w:val="en-GB"/>
        </w:rPr>
        <w:t xml:space="preserve"> Z, Abdi A, Milovanovic T. The Quality of Life After Liver Transplantation-The First Experience from Serbia. J Dr Nurs </w:t>
      </w:r>
      <w:proofErr w:type="spellStart"/>
      <w:r w:rsidRPr="00E8285E">
        <w:rPr>
          <w:rFonts w:asciiTheme="minorHAnsi" w:hAnsiTheme="minorHAnsi" w:cstheme="minorHAnsi"/>
          <w:sz w:val="20"/>
          <w:szCs w:val="20"/>
          <w:lang w:val="en-GB"/>
        </w:rPr>
        <w:t>Pract</w:t>
      </w:r>
      <w:proofErr w:type="spellEnd"/>
      <w:r w:rsidRPr="00E8285E">
        <w:rPr>
          <w:rFonts w:asciiTheme="minorHAnsi" w:hAnsiTheme="minorHAnsi" w:cstheme="minorHAnsi"/>
          <w:sz w:val="20"/>
          <w:szCs w:val="20"/>
          <w:lang w:val="en-GB"/>
        </w:rPr>
        <w:t xml:space="preserve"> 2022;15(3):137-143. </w:t>
      </w:r>
      <w:proofErr w:type="spellStart"/>
      <w:r w:rsidRPr="00E8285E">
        <w:rPr>
          <w:rFonts w:asciiTheme="minorHAnsi" w:hAnsiTheme="minorHAnsi" w:cstheme="minorHAnsi"/>
          <w:sz w:val="20"/>
          <w:szCs w:val="20"/>
          <w:lang w:val="en-GB"/>
        </w:rPr>
        <w:t>doi</w:t>
      </w:r>
      <w:proofErr w:type="spellEnd"/>
      <w:r w:rsidRPr="00E8285E">
        <w:rPr>
          <w:rFonts w:asciiTheme="minorHAnsi" w:hAnsiTheme="minorHAnsi" w:cstheme="minorHAnsi"/>
          <w:sz w:val="20"/>
          <w:szCs w:val="20"/>
          <w:lang w:val="en-GB"/>
        </w:rPr>
        <w:t xml:space="preserve">: 10.1891/JDNP-2021-0026 </w:t>
      </w:r>
    </w:p>
    <w:p w14:paraId="4762DB91" w14:textId="77777777" w:rsidR="004A16F1" w:rsidRPr="004A16F1" w:rsidRDefault="004A16F1" w:rsidP="004A16F1">
      <w:pPr>
        <w:pStyle w:val="NoSpacing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  <w:highlight w:val="yellow"/>
          <w:lang w:val="sr-Cyrl-RS"/>
        </w:rPr>
      </w:pPr>
    </w:p>
    <w:p w14:paraId="048E00CB" w14:textId="6D576698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Рад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у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часопису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МЕДИЦИНСКА ИСТРАЖИВАЊА</w:t>
      </w:r>
    </w:p>
    <w:p w14:paraId="56C12F2E" w14:textId="77777777" w:rsidR="004A16F1" w:rsidRPr="004A16F1" w:rsidRDefault="004A16F1" w:rsidP="004A16F1">
      <w:pPr>
        <w:pStyle w:val="NoSpacing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Đ.D</w:t>
      </w:r>
      <w:r w:rsidRPr="004A16F1">
        <w:rPr>
          <w:rFonts w:asciiTheme="minorHAnsi" w:hAnsiTheme="minorHAnsi" w:cstheme="minorHAnsi"/>
          <w:sz w:val="20"/>
          <w:szCs w:val="20"/>
        </w:rPr>
        <w:t>, Stojković-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Lalošević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Martinov J, Stojanović M, Jurišić V. Doppler assessment of splanchnic arterial flow in patients with liver cirrhosis: correlation with nitric oxide.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Medicinska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istraživanja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2023; 56(1):21-29.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doi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: 10.5937/medi55-41696</w:t>
      </w:r>
    </w:p>
    <w:p w14:paraId="4C3BE3D5" w14:textId="77777777" w:rsidR="004A16F1" w:rsidRPr="004A16F1" w:rsidRDefault="004A16F1" w:rsidP="004A16F1">
      <w:pPr>
        <w:pStyle w:val="NoSpacing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ED11AE8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Цео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рад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у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часопису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који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није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укључен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у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горе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наведене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базе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података</w:t>
      </w:r>
      <w:proofErr w:type="spellEnd"/>
    </w:p>
    <w:p w14:paraId="0701ECD5" w14:textId="77777777" w:rsidR="004A16F1" w:rsidRPr="004A16F1" w:rsidRDefault="004A16F1" w:rsidP="004A16F1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Krstic M, </w:t>
      </w: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Milosavljevic T. Side-effects of nonsteroid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antiinflamatory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drugs and low-dose aspirin on upper-gastrointestinal tract. Acta Clinica 2018; 18 (2): 25-32</w:t>
      </w:r>
    </w:p>
    <w:p w14:paraId="6FE763D8" w14:textId="77777777" w:rsidR="004A16F1" w:rsidRPr="004A16F1" w:rsidRDefault="004A16F1" w:rsidP="004A16F1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Popović DD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Alempijević T, Kovačević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Špuran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Tomić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Djuranović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Krstić M. Metode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skrininga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kolorektalnog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karcinoma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. Materia Medica 2015; 32(1):1453-8.</w:t>
      </w:r>
    </w:p>
    <w:p w14:paraId="1AEE45B7" w14:textId="77777777" w:rsidR="004A16F1" w:rsidRPr="004A16F1" w:rsidRDefault="004A16F1" w:rsidP="004A16F1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eastAsia="TimesNewRomanPSMT" w:hAnsiTheme="minorHAnsi" w:cstheme="minorHAnsi"/>
          <w:sz w:val="20"/>
          <w:szCs w:val="20"/>
        </w:rPr>
        <w:t>Vlaisavljevic</w:t>
      </w:r>
      <w:proofErr w:type="spellEnd"/>
      <w:r w:rsidRPr="004A16F1">
        <w:rPr>
          <w:rFonts w:asciiTheme="minorHAnsi" w:eastAsia="TimesNewRomanPSMT" w:hAnsiTheme="minorHAnsi" w:cstheme="minorHAnsi"/>
          <w:sz w:val="20"/>
          <w:szCs w:val="20"/>
        </w:rPr>
        <w:t xml:space="preserve"> Z, </w:t>
      </w:r>
      <w:proofErr w:type="spellStart"/>
      <w:r w:rsidRPr="004A16F1">
        <w:rPr>
          <w:rFonts w:asciiTheme="minorHAnsi" w:eastAsia="TimesNewRomanPSMT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eastAsia="TimesNewRomanPSMT" w:hAnsiTheme="minorHAnsi" w:cstheme="minorHAnsi"/>
          <w:sz w:val="20"/>
          <w:szCs w:val="20"/>
        </w:rPr>
        <w:t xml:space="preserve"> I, Stojkovic M, </w:t>
      </w:r>
      <w:r w:rsidRPr="004A16F1">
        <w:rPr>
          <w:rFonts w:asciiTheme="minorHAnsi" w:eastAsia="TimesNewRomanPSMT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eastAsia="TimesNewRomanPSMT" w:hAnsiTheme="minorHAnsi" w:cstheme="minorHAnsi"/>
          <w:sz w:val="20"/>
          <w:szCs w:val="20"/>
        </w:rPr>
        <w:t>.</w:t>
      </w:r>
      <w:r w:rsidRPr="004A16F1">
        <w:rPr>
          <w:rFonts w:asciiTheme="minorHAnsi" w:hAnsiTheme="minorHAnsi" w:cstheme="minorHAnsi"/>
          <w:sz w:val="20"/>
          <w:szCs w:val="20"/>
        </w:rPr>
        <w:t xml:space="preserve"> Palliative care with special reference to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gastroenterohepatology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. Materia Medica 2013; 29(1):828-36.</w:t>
      </w:r>
    </w:p>
    <w:p w14:paraId="41F534DA" w14:textId="77777777" w:rsidR="004A16F1" w:rsidRPr="004A16F1" w:rsidRDefault="004A16F1" w:rsidP="004A16F1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Popović Đ.D</w:t>
      </w:r>
      <w:r w:rsidRPr="004A16F1">
        <w:rPr>
          <w:rFonts w:asciiTheme="minorHAnsi" w:hAnsiTheme="minorHAnsi" w:cstheme="minorHAnsi"/>
          <w:sz w:val="20"/>
          <w:szCs w:val="20"/>
        </w:rPr>
        <w:t>, Jovanovic I, Kisić-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Tepavčević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D, Kovačević N.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Kvalitet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života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kolorektalnim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karcinomom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Arch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2012; 29(4): 17-22.</w:t>
      </w:r>
    </w:p>
    <w:p w14:paraId="76F971F3" w14:textId="77777777" w:rsidR="004A16F1" w:rsidRPr="004A16F1" w:rsidRDefault="004A16F1" w:rsidP="004A16F1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Sokic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-Milutinovic A, Pavlovic-Markovic A</w:t>
      </w:r>
      <w:r w:rsidRPr="004A16F1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Djuranovic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Ugljesic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M. Angiodysplasia and chronic myelogenous leukemia-our experience with thalidomide treatment. Arch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2012; 29(2): 39-43.</w:t>
      </w:r>
    </w:p>
    <w:p w14:paraId="5A95608D" w14:textId="77777777" w:rsidR="004A16F1" w:rsidRPr="004A16F1" w:rsidRDefault="004A16F1" w:rsidP="004A16F1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lastRenderedPageBreak/>
        <w:t>Popovic Đ.D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Jovanović I. Plantago ovata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terapiji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hronične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opstipacije-rezultati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multicentrične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studije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Arch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2012; 29(1): 35-41.</w:t>
      </w:r>
    </w:p>
    <w:p w14:paraId="2FA5E301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</w:p>
    <w:p w14:paraId="0A0278C8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  <w:highlight w:val="yellow"/>
        </w:rPr>
      </w:pP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Извод</w:t>
      </w:r>
      <w:proofErr w:type="spellEnd"/>
      <w:r w:rsidRPr="004A16F1">
        <w:rPr>
          <w:rFonts w:asciiTheme="minorHAnsi" w:hAnsiTheme="minorHAnsi" w:cstheme="minorHAnsi"/>
          <w:b/>
          <w:sz w:val="20"/>
          <w:szCs w:val="20"/>
        </w:rPr>
        <w:t xml:space="preserve"> у </w:t>
      </w: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зборнику</w:t>
      </w:r>
      <w:proofErr w:type="spellEnd"/>
      <w:r w:rsidRPr="004A16F1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међународног</w:t>
      </w:r>
      <w:proofErr w:type="spellEnd"/>
      <w:r w:rsidRPr="004A16F1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скупа</w:t>
      </w:r>
      <w:proofErr w:type="spellEnd"/>
    </w:p>
    <w:p w14:paraId="1BE034D9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Popovic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Dj.D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Pavlovic-Markovic A, Milovanovic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Sokic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-Milutinovic A,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I. Upper Endoscopy in Patients with COVID-19. The First World Conference “Fighting COVID-19 Pandemic-Health Challenges” 2022, Belgrade, Abstract Book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; 2022:</w:t>
      </w:r>
      <w:r w:rsidRPr="004A16F1">
        <w:rPr>
          <w:rFonts w:asciiTheme="minorHAnsi" w:hAnsiTheme="minorHAnsi" w:cstheme="minorHAnsi"/>
          <w:sz w:val="20"/>
          <w:szCs w:val="20"/>
        </w:rPr>
        <w:t xml:space="preserve"> 220</w:t>
      </w:r>
    </w:p>
    <w:p w14:paraId="03583869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Klet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Đ.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Milivojević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Veličković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J,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I. Management Principles Of Cirrhotic Patients With COVID-19 – Our Approach and Experience from the Covid Hospital ’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Batajnica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’. The First World Conference “Fighting COVID-19 Pandemic-Health Challenges” 2022, Belgrade, Abstract Book; 2022: 242.</w:t>
      </w:r>
    </w:p>
    <w:p w14:paraId="6A78C3DF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Mijač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Sokić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-Milutinović A,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Đ.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Zgradić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Z,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I. Gastrointestinal Bleeding In COVID-19- Case Report. The First World Conference “Fighting COVID-19 Pandemic-Health Challenges” 2022, Belgrade, Abstract Book; 2022: 273.</w:t>
      </w:r>
    </w:p>
    <w:p w14:paraId="35FF36E7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Lolic I,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Matovic Zaric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D, Popovic D. Performance measures for emergency lower gastrointestinal endoscopy. ESGE Days 2019, Dublin, Endoscopy 2020; 52: S180.</w:t>
      </w:r>
    </w:p>
    <w:p w14:paraId="1AE9FD2F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Lolic I, Milivojević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Zarić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VM, Jocić N, </w:t>
      </w: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Tomić D. Think about Klippel-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Trenaunay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syndrome in recurrent rectal bleeding presentation – case report. ESGE Days 2019, Dublin, Endoscopy 2020; 52: S216.</w:t>
      </w:r>
    </w:p>
    <w:p w14:paraId="1DA2AF92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D, Milicic B, Jovanovic I, Krstic M, Milosavljevic T. Time trends in acute upper gastrointestinal bleeding: is something changed in past 10 years? ESGE Days 2019, Dublin, Endoscopy 2020; 52: S59.</w:t>
      </w:r>
    </w:p>
    <w:p w14:paraId="0536300F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Popovic B,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Djukanovic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Stojkovic Lalosevic M, </w:t>
      </w: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Maksimovic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Pejovic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Oluic B, Vitone L.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Hepatoadrenal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syndrome-the hidden enemy. 4th International Alps-Adria- Danube meeting &amp; 70th conference of Slovenian Association for Gastroenterology and Hepatology,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Portorož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, Abstracts 2019; 48-9.</w:t>
      </w:r>
    </w:p>
    <w:p w14:paraId="0ADE75E3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Martinov J,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Glisic T, Stojkovic Lalosevic M, </w:t>
      </w: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Muhdorfer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Kastratovic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D. Transpiring thyroid dysfunction in cirrhosis: Have we recognized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hepatothyroid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syndrome? 1st European Conference of Young Gastroenterologist, Zagreb, Book of Abstracts 2018; 138.</w:t>
      </w:r>
    </w:p>
    <w:p w14:paraId="135D2F0E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>, Nikolic V, Bojovic K, Jovic J, Markovic Denic L, Milosavljevic T, Milovanovic T. Health-related quality of life in primary biliary cirrhosis. 26th United European Gastroenterology Week, Vienna, UEG Journal 2018; 6 (Suppl 1): A143.</w:t>
      </w:r>
    </w:p>
    <w:p w14:paraId="78E2D84A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D,</w:t>
      </w:r>
      <w:r w:rsidRPr="004A16F1">
        <w:rPr>
          <w:rFonts w:asciiTheme="minorHAnsi" w:hAnsiTheme="minorHAnsi" w:cstheme="minorHAnsi"/>
          <w:sz w:val="20"/>
          <w:szCs w:val="20"/>
        </w:rPr>
        <w:t xml:space="preserve"> Jovanovic I, Tomic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Djuranovic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Krstic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Milosavljevic T,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Popovic D. Endoscopy in patients with iron deficiency anemia. ESGE Days, Budapest, Endoscopy 2018; 50(04): S159.</w:t>
      </w:r>
    </w:p>
    <w:p w14:paraId="31909588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Stojanovic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</w:t>
      </w:r>
      <w:r w:rsidRPr="004A16F1">
        <w:rPr>
          <w:rFonts w:asciiTheme="minorHAnsi" w:hAnsiTheme="minorHAnsi" w:cstheme="minorHAnsi"/>
          <w:b/>
          <w:sz w:val="20"/>
          <w:szCs w:val="20"/>
        </w:rPr>
        <w:t>, Popovic D</w:t>
      </w:r>
      <w:r w:rsidRPr="004A16F1">
        <w:rPr>
          <w:rFonts w:asciiTheme="minorHAnsi" w:hAnsiTheme="minorHAnsi" w:cstheme="minorHAnsi"/>
          <w:sz w:val="20"/>
          <w:szCs w:val="20"/>
        </w:rPr>
        <w:t>, Martinov J, Glisic T, Antic A, Jovanovic I, Radenkovic D. Cholangitis lenta (cholestasis of critical illness) in pancreatic cancer. 48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4A16F1">
        <w:rPr>
          <w:rFonts w:asciiTheme="minorHAnsi" w:hAnsiTheme="minorHAnsi" w:cstheme="minorHAnsi"/>
          <w:sz w:val="20"/>
          <w:szCs w:val="20"/>
        </w:rPr>
        <w:t xml:space="preserve"> meeting of the European Pancreatic Club, Liverpool, Pancreatology 2016; 16 (3S1): 96-7.</w:t>
      </w:r>
    </w:p>
    <w:p w14:paraId="12C5459F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Popovic D.D</w:t>
      </w:r>
      <w:r w:rsidRPr="004A16F1">
        <w:rPr>
          <w:rFonts w:asciiTheme="minorHAnsi" w:hAnsiTheme="minorHAnsi" w:cstheme="minorHAnsi"/>
          <w:sz w:val="20"/>
          <w:szCs w:val="20"/>
        </w:rPr>
        <w:t>, Kisic-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Tepavcevic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D,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Culafic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Krstic M, Perisic M. Predictors of quality of life in patients with chronic liver disease. 21st United European Gastroenterology Week, Berlin, UEG Journal 2013; 1 (Suppl 1): A294.</w:t>
      </w:r>
    </w:p>
    <w:p w14:paraId="350C959E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Popovic D.D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Djuranovic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Krstic M. Depression and anxiety in patients with chronic liver disease. 20th United European Gastroenterology Week, Amsterdam, Gut 2012; 61 (Suppl 3): A107.</w:t>
      </w:r>
    </w:p>
    <w:p w14:paraId="3ED4925C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Popovic D.D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The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imapact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of disease severity on fatigue in patients with chronic liver disease. 19th United European Gastroenterology Week, Stockholm, Gut 2011; 60 (Suppl 3): A355. </w:t>
      </w:r>
    </w:p>
    <w:p w14:paraId="7BFFA398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 xml:space="preserve">Popovic </w:t>
      </w: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Dj.D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Sokic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-Milutinovic A, Kovacevic N, Krstic M, Milosavljevic T. Whipple disease-case series. European bridging meeting in gastroenterology, Berlin, Bridging Meeting Abstracts; 2010: C5.</w:t>
      </w:r>
    </w:p>
    <w:p w14:paraId="1933E5B3" w14:textId="77777777" w:rsidR="004A16F1" w:rsidRPr="004A16F1" w:rsidRDefault="004A16F1" w:rsidP="004A16F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lastRenderedPageBreak/>
        <w:t xml:space="preserve">Đorđević J, </w:t>
      </w:r>
      <w:r w:rsidRPr="004A16F1">
        <w:rPr>
          <w:rFonts w:asciiTheme="minorHAnsi" w:hAnsiTheme="minorHAnsi" w:cstheme="minorHAnsi"/>
          <w:b/>
          <w:sz w:val="20"/>
          <w:szCs w:val="20"/>
        </w:rPr>
        <w:t>Popović Đ.D</w:t>
      </w:r>
      <w:r w:rsidRPr="004A16F1">
        <w:rPr>
          <w:rFonts w:asciiTheme="minorHAnsi" w:hAnsiTheme="minorHAnsi" w:cstheme="minorHAnsi"/>
          <w:sz w:val="20"/>
          <w:szCs w:val="20"/>
        </w:rPr>
        <w:t>. Biochemical markers in the diagnosis of primary biliary cirrhosis. 17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4A16F1">
        <w:rPr>
          <w:rFonts w:asciiTheme="minorHAnsi" w:hAnsiTheme="minorHAnsi" w:cstheme="minorHAnsi"/>
          <w:sz w:val="20"/>
          <w:szCs w:val="20"/>
        </w:rPr>
        <w:t xml:space="preserve"> Congress of Medical Biochemistry and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Labaroatory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Medicine with international participations &amp;6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4A16F1">
        <w:rPr>
          <w:rFonts w:asciiTheme="minorHAnsi" w:hAnsiTheme="minorHAnsi" w:cstheme="minorHAnsi"/>
          <w:sz w:val="20"/>
          <w:szCs w:val="20"/>
        </w:rPr>
        <w:t xml:space="preserve"> EFCC Symposium for Balkan region, Belgrade, J Med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Biochem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2010; 29(4): 419. </w:t>
      </w:r>
    </w:p>
    <w:p w14:paraId="76FFB1A8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</w:p>
    <w:p w14:paraId="4A4F6B9F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  <w:highlight w:val="yellow"/>
        </w:rPr>
      </w:pP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Извод</w:t>
      </w:r>
      <w:proofErr w:type="spellEnd"/>
      <w:r w:rsidRPr="004A16F1">
        <w:rPr>
          <w:rFonts w:asciiTheme="minorHAnsi" w:hAnsiTheme="minorHAnsi" w:cstheme="minorHAnsi"/>
          <w:b/>
          <w:sz w:val="20"/>
          <w:szCs w:val="20"/>
        </w:rPr>
        <w:t xml:space="preserve"> у </w:t>
      </w: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зборнику</w:t>
      </w:r>
      <w:proofErr w:type="spellEnd"/>
      <w:r w:rsidRPr="004A16F1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националног</w:t>
      </w:r>
      <w:proofErr w:type="spellEnd"/>
      <w:r w:rsidRPr="004A16F1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/>
          <w:sz w:val="20"/>
          <w:szCs w:val="20"/>
        </w:rPr>
        <w:t>скупа</w:t>
      </w:r>
      <w:proofErr w:type="spellEnd"/>
    </w:p>
    <w:p w14:paraId="63E09AAF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Dragović M,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Pijanović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Panić N, Marjanović-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Blagojević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Kiurski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Knežević A, Filipović B.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Policitemija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vera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uzrok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portne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hipertenzije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XXIV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Srbije,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2025; 87.</w:t>
      </w:r>
    </w:p>
    <w:p w14:paraId="3A9B294E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Blagojevic D, Filipovic B,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Knezevic A, Marjanovic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Kiurski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Blagojevic N. Primary hyperparathyroidism as a cause of acute pancreatitis: a case report. XXIII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Srbije,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2024; 81.</w:t>
      </w:r>
    </w:p>
    <w:p w14:paraId="6D8C673B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Al-Kiswani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Dž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Kiurski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Marjanović-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Vukojičić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Knežević A, Panić N,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Milovanović T, Filipović B. Analiza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kvaliteta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života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bolesnika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divertikularnom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bolešću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creva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međunarodnim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učešćem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apstrakata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2023; 34.</w:t>
      </w:r>
    </w:p>
    <w:p w14:paraId="3E6130BA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Al-Kiswani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Dž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Kiurski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Vukojičić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Marjanović-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Haljilji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Knežević A, Panić N,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Milovanović T, Filipović B. Analiza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kliničkih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karakteristika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endoskopskog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nalaza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kvaliteta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života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divertikularnom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bolešću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debelog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creva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XXII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Srbije,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2023; 60.</w:t>
      </w:r>
    </w:p>
    <w:p w14:paraId="319737CC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Nestorov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J, Stojkovic Lalosevic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Milic L, Glisic T,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Lolic I, Popovic B,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Muehldorfer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Hepatothyroid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syndrome: the new chapter.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16-7.</w:t>
      </w:r>
    </w:p>
    <w:p w14:paraId="114459FD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Lolic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Matovic Zaric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Hasanagic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Unsual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presentation of recurrent rectal bleeding: Klippel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Trenaunay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syndrome-case report.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60-1.</w:t>
      </w:r>
    </w:p>
    <w:p w14:paraId="063D0054" w14:textId="7DB20774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Lolic I, Matovic Zaric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Glisic </w:t>
      </w:r>
      <w:r w:rsidR="00DC42A9" w:rsidRPr="004A16F1">
        <w:rPr>
          <w:rFonts w:asciiTheme="minorHAnsi" w:hAnsiTheme="minorHAnsi" w:cstheme="minorHAnsi"/>
          <w:sz w:val="20"/>
          <w:szCs w:val="20"/>
        </w:rPr>
        <w:t xml:space="preserve">T, </w:t>
      </w:r>
      <w:proofErr w:type="spellStart"/>
      <w:r w:rsidR="00DC42A9"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Endoskopsko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zbrinjavanje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stranih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tela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gornjim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partijama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gastrointestinalnog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trakta-iskustvo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jednog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centra.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62-3.</w:t>
      </w:r>
    </w:p>
    <w:p w14:paraId="6D423994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>Lolic I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, 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Matovic Zaric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Glisic T, 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D, Popovic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Kolonoskopski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nalaz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krvarenjem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iz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donjih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partija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gastrointestinalnog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trakta-iskustvo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jednog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centra.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64-5.</w:t>
      </w:r>
    </w:p>
    <w:p w14:paraId="20A7E345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Matovic Zaric V, Lolic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Glisic T, Jocic N,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Petrovic A,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Toksično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oštećenje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uzrokovano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lamotriginom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sklopu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dress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sindroma-prikaz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slučaja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72-3.</w:t>
      </w:r>
    </w:p>
    <w:p w14:paraId="63C69552" w14:textId="106525CE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>Matovic Zaric V,</w:t>
      </w:r>
      <w:r w:rsidR="00F23CC2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Lolic I,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D,</w:t>
      </w:r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D, Milovanovic T.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Poremećaj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acidobazne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ravnoteže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dekompenzovanom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cirozom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74-5.</w:t>
      </w:r>
    </w:p>
    <w:p w14:paraId="545B6106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Lolic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Matovic Zaric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Popovic D. Mere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performansi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urgentne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kolonoskopije-iskustvo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jednog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centra.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92-3.</w:t>
      </w:r>
    </w:p>
    <w:p w14:paraId="50A61525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Maksimovic M, Matovic V, Glisic T, Ratkovic S, Oluic B,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Dugic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A,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Antonijevic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N. Thrombosis in inflammatory bowel disease-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thromboinflammation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96-7.</w:t>
      </w:r>
    </w:p>
    <w:p w14:paraId="0E8610D9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Jocic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Matovic Zaric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Dinic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Nikolic V, Lolic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Matejic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O, Tomic D, Milovanovic T.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Parametri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rotacione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tromboelastografije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akutnom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terenu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hronične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bolesti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IV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Beograd.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134-5.</w:t>
      </w:r>
    </w:p>
    <w:p w14:paraId="48411798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Perisic M, Jurisic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Martinov J,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Procena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splanhičkog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arterijskog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protoka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Dopplerom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ultrasonografijom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cirozom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korelacija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nivoom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azot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monoksida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XIX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Srbije, Zlatibor.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2019; 28.</w:t>
      </w:r>
    </w:p>
    <w:p w14:paraId="0432F5FE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Tomić D, Milovanovic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Martinov J, Krstić M, Milosavljevic T, Popović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Eozinofilni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ezofagitis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uzrok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impakcije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hrane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jednjaku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XVIII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Srbije, Zlatibor.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2018; 28.</w:t>
      </w:r>
    </w:p>
    <w:p w14:paraId="3213C799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lastRenderedPageBreak/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Stojkovic Lalosevic M, Glisic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Tomic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Klinički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aspekt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međuigra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starenja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gastrointestinalnog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trakta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Nacionalni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simpozijum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"Novi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pravci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istraživanju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fiziološke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osnove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procesa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starenja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“,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Medicinski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fakultet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Univerziteta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Beogradu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Knjiga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apstrakata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2017; 3.</w:t>
      </w:r>
    </w:p>
    <w:p w14:paraId="3BDD0682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Tomić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Đuranović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Alempijević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Špuran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Martinov J, Krstić M, Popović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Endoskopija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anemijom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usled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nedostatka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gvožđa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XVI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Srbije, Zlatibor.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2016; 31.</w:t>
      </w:r>
    </w:p>
    <w:p w14:paraId="294F7F79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D,</w:t>
      </w:r>
      <w:r w:rsidRPr="004A16F1">
        <w:rPr>
          <w:rFonts w:asciiTheme="minorHAnsi" w:hAnsiTheme="minorHAnsi" w:cstheme="minorHAnsi"/>
          <w:sz w:val="20"/>
          <w:szCs w:val="20"/>
        </w:rPr>
        <w:t xml:space="preserve"> Tomić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Đuranović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Alempijević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Špuran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Martinov J, Krstić M, Popović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Gastrointestinalni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simptomi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anemijom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usled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nedostatka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gvožđa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XVI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Srbije, Zlatibor.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2016; 32.</w:t>
      </w:r>
    </w:p>
    <w:p w14:paraId="69D9FB0E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Tomić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Antonijević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Špuran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Martinov J,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Rudić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J, Krstić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Problemi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primeni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acetilsalicilne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kiseline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koronarnih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bolesnika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zbrinjavanje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gornjeg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donjeg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gastrointestinalnog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krvarenja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mere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profilakse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XX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kardiologa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međunarodnim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učešćem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Zlatibor.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Srce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krvni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sudovi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; 2015; 34 (3): 87.</w:t>
      </w:r>
    </w:p>
    <w:p w14:paraId="6A812778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Antonijević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Ćulafić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Đ, Tomić D.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Kontroverze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primeni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inhibitora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protonske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pumpe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lečenju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bolesnika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lečenih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dvojnom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trojnom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antitrombotskom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terapijom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fokusom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blokatore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ADP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receptora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XX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kardiologa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međunarodnim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učešćem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Zlatibor.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Srce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krvni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sudovi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; 2015; 34 (3): 87.</w:t>
      </w:r>
    </w:p>
    <w:p w14:paraId="77D40932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bCs/>
          <w:sz w:val="20"/>
          <w:szCs w:val="20"/>
        </w:rPr>
        <w:t xml:space="preserve">, Krstic M,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Sokic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-Milutinovic A,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Đuranovic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S, Martinov J,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Rudic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J, Milosavljevic T. Whipple's disease.</w:t>
      </w:r>
      <w:r w:rsidRPr="004A16F1">
        <w:rPr>
          <w:rFonts w:asciiTheme="minorHAnsi" w:hAnsiTheme="minorHAnsi" w:cstheme="minorHAnsi"/>
          <w:sz w:val="20"/>
          <w:szCs w:val="20"/>
        </w:rPr>
        <w:t xml:space="preserve"> 3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4A16F1">
        <w:rPr>
          <w:rFonts w:asciiTheme="minorHAnsi" w:hAnsiTheme="minorHAnsi" w:cstheme="minorHAnsi"/>
          <w:sz w:val="20"/>
          <w:szCs w:val="20"/>
        </w:rPr>
        <w:t xml:space="preserve"> Serbian Gastroenterology Congress with international participation, Belgrade. Abstracts 2015; 2.</w:t>
      </w:r>
    </w:p>
    <w:p w14:paraId="1C71C4DE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Rankovic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, 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Martinov J,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Milivojevic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V, Miletic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Culafic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Tomic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Sokic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-Milutinovic A. </w:t>
      </w:r>
      <w:r w:rsidRPr="004A16F1">
        <w:rPr>
          <w:rFonts w:asciiTheme="minorHAnsi" w:hAnsiTheme="minorHAnsi" w:cstheme="minorHAnsi"/>
          <w:bCs/>
          <w:sz w:val="20"/>
          <w:szCs w:val="20"/>
        </w:rPr>
        <w:t xml:space="preserve">Cholangitis lenta (cholestasis of sepsis) – significance and characteristics in the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Gastroenterohepatology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Department.</w:t>
      </w:r>
      <w:r w:rsidRPr="004A16F1">
        <w:rPr>
          <w:rFonts w:asciiTheme="minorHAnsi" w:hAnsiTheme="minorHAnsi" w:cstheme="minorHAnsi"/>
          <w:sz w:val="20"/>
          <w:szCs w:val="20"/>
        </w:rPr>
        <w:t xml:space="preserve"> 3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4A16F1">
        <w:rPr>
          <w:rFonts w:asciiTheme="minorHAnsi" w:hAnsiTheme="minorHAnsi" w:cstheme="minorHAnsi"/>
          <w:sz w:val="20"/>
          <w:szCs w:val="20"/>
        </w:rPr>
        <w:t xml:space="preserve"> Serbian Gastroenterology Congress with international participation, Belgrade. Abstracts 2015; 3.  </w:t>
      </w:r>
    </w:p>
    <w:p w14:paraId="539A3C4F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eastAsia="MyriadPro-Semibold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Matović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V, </w:t>
      </w:r>
      <w:r w:rsidRPr="004A16F1">
        <w:rPr>
          <w:rFonts w:asciiTheme="minorHAnsi" w:eastAsia="MyriadPro-Semibold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Matejić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O, Tomić D, Jocić N.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Leptospiroza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: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prikaz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slučaja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4A16F1">
        <w:rPr>
          <w:rFonts w:asciiTheme="minorHAnsi" w:hAnsiTheme="minorHAnsi" w:cstheme="minorHAnsi"/>
          <w:sz w:val="20"/>
          <w:szCs w:val="20"/>
        </w:rPr>
        <w:t>3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4A16F1">
        <w:rPr>
          <w:rFonts w:asciiTheme="minorHAnsi" w:hAnsiTheme="minorHAnsi" w:cstheme="minorHAnsi"/>
          <w:sz w:val="20"/>
          <w:szCs w:val="20"/>
        </w:rPr>
        <w:t xml:space="preserve"> Serbian Gastroenterology Congress with international participation, Belgrade. Abstracts 2015; 18.  </w:t>
      </w:r>
    </w:p>
    <w:p w14:paraId="5F087D5C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eastAsia="MyriadPro-Semibold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Oluić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B, Milivojević V,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Matović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V,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Glišić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T, </w:t>
      </w:r>
      <w:r w:rsidRPr="004A16F1">
        <w:rPr>
          <w:rFonts w:asciiTheme="minorHAnsi" w:eastAsia="MyriadPro-Semibold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Matejić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O, Miletić D,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Ćulafić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D, Tomić D. </w:t>
      </w:r>
      <w:r w:rsidRPr="004A16F1">
        <w:rPr>
          <w:rFonts w:asciiTheme="minorHAnsi" w:hAnsiTheme="minorHAnsi" w:cstheme="minorHAnsi"/>
          <w:bCs/>
          <w:sz w:val="20"/>
          <w:szCs w:val="20"/>
        </w:rPr>
        <w:t xml:space="preserve">Clostridium difficile enterocolitis: single center experience from Emergency center Belgrade. </w:t>
      </w:r>
      <w:r w:rsidRPr="004A16F1">
        <w:rPr>
          <w:rFonts w:asciiTheme="minorHAnsi" w:hAnsiTheme="minorHAnsi" w:cstheme="minorHAnsi"/>
          <w:sz w:val="20"/>
          <w:szCs w:val="20"/>
        </w:rPr>
        <w:t>3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4A16F1">
        <w:rPr>
          <w:rFonts w:asciiTheme="minorHAnsi" w:hAnsiTheme="minorHAnsi" w:cstheme="minorHAnsi"/>
          <w:sz w:val="20"/>
          <w:szCs w:val="20"/>
        </w:rPr>
        <w:t xml:space="preserve"> Serbian Gastroenterology Congress with international participation, Belgrade. Abstracts 2015; 20. </w:t>
      </w:r>
    </w:p>
    <w:p w14:paraId="63BE2A61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Antonijevć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N, </w:t>
      </w:r>
      <w:r w:rsidRPr="004A16F1">
        <w:rPr>
          <w:rFonts w:asciiTheme="minorHAnsi" w:eastAsia="MyriadPro-Semibold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, Martinov J, Milivojević V, Stojković Lalošević M, Miletić D,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Ćulafić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Dj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Sokić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Milutinović A. </w:t>
      </w:r>
      <w:r w:rsidRPr="004A16F1">
        <w:rPr>
          <w:rFonts w:asciiTheme="minorHAnsi" w:hAnsiTheme="minorHAnsi" w:cstheme="minorHAnsi"/>
          <w:bCs/>
          <w:sz w:val="20"/>
          <w:szCs w:val="20"/>
        </w:rPr>
        <w:t xml:space="preserve">Ischemic hepatitis – often underestimated emergency in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gastroenterohepatology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4A16F1">
        <w:rPr>
          <w:rFonts w:asciiTheme="minorHAnsi" w:hAnsiTheme="minorHAnsi" w:cstheme="minorHAnsi"/>
          <w:sz w:val="20"/>
          <w:szCs w:val="20"/>
        </w:rPr>
        <w:t>3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4A16F1">
        <w:rPr>
          <w:rFonts w:asciiTheme="minorHAnsi" w:hAnsiTheme="minorHAnsi" w:cstheme="minorHAnsi"/>
          <w:sz w:val="20"/>
          <w:szCs w:val="20"/>
        </w:rPr>
        <w:t xml:space="preserve"> Serbian Gastroenterology Congress with international participation, Belgrade. Abstracts 2015; 24.  </w:t>
      </w:r>
    </w:p>
    <w:p w14:paraId="116CC407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Martinov J, Alempijević T,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I, Milivojević V, </w:t>
      </w:r>
      <w:r w:rsidRPr="004A16F1">
        <w:rPr>
          <w:rFonts w:asciiTheme="minorHAnsi" w:eastAsia="MyriadPro-Semibold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Jesić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R.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Masivna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plućna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tromboembolija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kao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posledica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angioinvazivnog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hepatocelularnog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karcinoma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-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prikaz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slučaja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4A16F1">
        <w:rPr>
          <w:rFonts w:asciiTheme="minorHAnsi" w:hAnsiTheme="minorHAnsi" w:cstheme="minorHAnsi"/>
          <w:sz w:val="20"/>
          <w:szCs w:val="20"/>
        </w:rPr>
        <w:t>3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4A16F1">
        <w:rPr>
          <w:rFonts w:asciiTheme="minorHAnsi" w:hAnsiTheme="minorHAnsi" w:cstheme="minorHAnsi"/>
          <w:sz w:val="20"/>
          <w:szCs w:val="20"/>
        </w:rPr>
        <w:t xml:space="preserve"> Serbian Gastroenterology Congress with international participation, Belgrade. Abstracts 2015; 48.  </w:t>
      </w:r>
    </w:p>
    <w:p w14:paraId="14A8EC87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A16F1">
        <w:rPr>
          <w:rFonts w:asciiTheme="minorHAnsi" w:eastAsia="MyriadPro-Semibold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Sokić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-Milutinović A,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Bjelović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M, Martinov J, Krstić M,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Djuranović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S, Alempijević T, </w:t>
      </w:r>
      <w:proofErr w:type="spellStart"/>
      <w:r w:rsidRPr="004A16F1">
        <w:rPr>
          <w:rFonts w:asciiTheme="minorHAnsi" w:eastAsia="MyriadPro-Semibold" w:hAnsiTheme="minorHAnsi" w:cstheme="minorHAnsi"/>
          <w:sz w:val="20"/>
          <w:szCs w:val="20"/>
        </w:rPr>
        <w:t>Ranković</w:t>
      </w:r>
      <w:proofErr w:type="spellEnd"/>
      <w:r w:rsidRPr="004A16F1">
        <w:rPr>
          <w:rFonts w:asciiTheme="minorHAnsi" w:eastAsia="MyriadPro-Semibold" w:hAnsiTheme="minorHAnsi" w:cstheme="minorHAnsi"/>
          <w:sz w:val="20"/>
          <w:szCs w:val="20"/>
        </w:rPr>
        <w:t xml:space="preserve"> I.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Difuzne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mikroskopske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angiodisplazije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tankog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creva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kao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uzrok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recidivantnog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donjeg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gastrointestinalnog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bCs/>
          <w:sz w:val="20"/>
          <w:szCs w:val="20"/>
        </w:rPr>
        <w:t>krvarenja</w:t>
      </w:r>
      <w:proofErr w:type="spellEnd"/>
      <w:r w:rsidRPr="004A16F1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4A16F1">
        <w:rPr>
          <w:rFonts w:asciiTheme="minorHAnsi" w:hAnsiTheme="minorHAnsi" w:cstheme="minorHAnsi"/>
          <w:sz w:val="20"/>
          <w:szCs w:val="20"/>
        </w:rPr>
        <w:t>3</w:t>
      </w:r>
      <w:r w:rsidRPr="004A16F1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4A16F1">
        <w:rPr>
          <w:rFonts w:asciiTheme="minorHAnsi" w:hAnsiTheme="minorHAnsi" w:cstheme="minorHAnsi"/>
          <w:sz w:val="20"/>
          <w:szCs w:val="20"/>
        </w:rPr>
        <w:t xml:space="preserve"> Serbian Gastroenterology Congress with international participation, Belgrade. Abstracts 2015; 77.  </w:t>
      </w:r>
    </w:p>
    <w:p w14:paraId="2F86C26C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>, Kisić-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Tepavčević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D, Kovačević N, Alempijević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Ćulafić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Đ,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Špuran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Jovičić I, Ješić R,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Đuranović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Krstic M, Perišić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Uticaj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pola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starosti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kvalitet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života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hroničnom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bolešću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Zlatibor.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2013; 79.</w:t>
      </w:r>
    </w:p>
    <w:p w14:paraId="5FDD78BB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sz w:val="20"/>
          <w:szCs w:val="20"/>
        </w:rPr>
        <w:t xml:space="preserve">Jovičić I,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Jovičić Ž, Vučinić V,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Tončev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Lj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Kovačević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Đuranović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Boričić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Micev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Milosavljević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Izolovana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hepatična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sarkoidoza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2012; 14.</w:t>
      </w:r>
    </w:p>
    <w:p w14:paraId="4E6D936C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Jovičić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Laboratorijski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parametri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hroničnom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bolešću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različite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etiologije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2012; 35.</w:t>
      </w:r>
    </w:p>
    <w:p w14:paraId="5CBD68E1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Jovičić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Uticaj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konzumiranja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alkohola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pušenja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kvalitet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života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hroničnom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bolešću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2012; 36.</w:t>
      </w:r>
    </w:p>
    <w:p w14:paraId="696D66FD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Jovičić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Uticaj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težine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alkoholne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ciroze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zamor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Zbornik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sažetaka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2012; 37.</w:t>
      </w:r>
    </w:p>
    <w:p w14:paraId="2514DD4A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lastRenderedPageBreak/>
        <w:t>Popovic Đ.D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Depression and anxiety in chronic liver disease. Second Congress of Serbian Gastroenterologist with international participation, Belgrade. Arch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2011; 28: 54. </w:t>
      </w:r>
    </w:p>
    <w:p w14:paraId="2C7A3082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Đ.D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Alcoholic liver disease-impact of sociodemographic and clinical characteristics on depression. Second Congress of Serbian Gastroenterologist with international participation, Belgrade. Arch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2011; 28: 108. </w:t>
      </w:r>
    </w:p>
    <w:p w14:paraId="66A3AFC9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Uticaj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težine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trajanja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alkoholne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bolesti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depresiju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Internist 2011; 3(Supp 1): 20.</w:t>
      </w:r>
    </w:p>
    <w:p w14:paraId="309B9394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Kovacevic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Alempijevic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R, Krstic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Sociodemografske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karakteristike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primarnom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bilijarnom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cirozom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kao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prediktori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zamora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XI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Kongres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Udruženja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internista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Srbije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Vrnjačka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Banja. Internist 2011; 3(Supp 1): 20.</w:t>
      </w:r>
    </w:p>
    <w:p w14:paraId="5B795B46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Alempijević T,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Špuran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Kovačević N. Clinical presentation of gluten sensitive enteropathy. Congress of Serbian Association of Gastroenterologist, Belgrade. Arch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2007; 26: 75.</w:t>
      </w:r>
    </w:p>
    <w:p w14:paraId="59AF6358" w14:textId="77777777" w:rsidR="004A16F1" w:rsidRPr="004A16F1" w:rsidRDefault="004A16F1" w:rsidP="004A16F1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bookmarkStart w:id="24" w:name="_Hlk209892219"/>
      <w:r w:rsidRPr="004A16F1">
        <w:rPr>
          <w:rFonts w:asciiTheme="minorHAnsi" w:hAnsiTheme="minorHAnsi" w:cstheme="minorHAnsi"/>
          <w:sz w:val="20"/>
          <w:szCs w:val="20"/>
        </w:rPr>
        <w:t xml:space="preserve">Alempijević T,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Ješić R, Kovačević N,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Žerjev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Boričić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Krstić M.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Procena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korelacije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broja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kopija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genotipa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virusa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hepatitisa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C i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fibroze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jetre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pacijenata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obolelih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od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hroničnog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hepatitisa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C. Congress of Serbian Association of Gastroenterologist, Belgrade. Arch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Gastroenterohepatol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2007; 26: 48.</w:t>
      </w:r>
    </w:p>
    <w:bookmarkEnd w:id="24"/>
    <w:p w14:paraId="38831BC8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</w:p>
    <w:p w14:paraId="18CDA851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b/>
          <w:bCs/>
          <w:sz w:val="20"/>
          <w:szCs w:val="20"/>
          <w:lang w:val="sr-Cyrl-RS"/>
        </w:rPr>
      </w:pP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Уџбеници</w:t>
      </w:r>
      <w:proofErr w:type="spellEnd"/>
    </w:p>
    <w:p w14:paraId="24BEEB0B" w14:textId="77777777" w:rsidR="004A16F1" w:rsidRPr="004A16F1" w:rsidRDefault="004A16F1" w:rsidP="004A16F1">
      <w:pPr>
        <w:pStyle w:val="NoSpacing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4A16F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Gastroenterološki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pristup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krvarenju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iz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digestivnog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trakta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. Beograd: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Medicinski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fakultet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Univerziteta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Beogradu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, CIBID; 2022. ISBN 9788671176552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 (</w:t>
      </w:r>
      <w:r w:rsidRPr="004A16F1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>Одлука Већа за специјалистичку наставу Медицинског факултета Универзитета у Београду бр 39-139/40-5 од 18.04.2022. о прихватању за последипломски уџбеник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)</w:t>
      </w:r>
    </w:p>
    <w:p w14:paraId="4B4BC0A3" w14:textId="77777777" w:rsidR="004A16F1" w:rsidRPr="004A16F1" w:rsidRDefault="004A16F1" w:rsidP="004A16F1">
      <w:pPr>
        <w:pStyle w:val="NoSpacing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42A1D89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П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оглавља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у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уџбеницима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EBBCEF6" w14:textId="77777777" w:rsidR="004A16F1" w:rsidRPr="00DC42A9" w:rsidRDefault="004A16F1" w:rsidP="004A16F1">
      <w:pPr>
        <w:pStyle w:val="NoSpacing"/>
        <w:numPr>
          <w:ilvl w:val="0"/>
          <w:numId w:val="49"/>
        </w:numPr>
        <w:jc w:val="both"/>
        <w:rPr>
          <w:rFonts w:asciiTheme="minorHAnsi" w:hAnsiTheme="minorHAnsi" w:cstheme="minorHAnsi"/>
          <w:sz w:val="20"/>
          <w:szCs w:val="20"/>
        </w:rPr>
      </w:pPr>
      <w:bookmarkStart w:id="25" w:name="_Hlk209892523"/>
      <w:bookmarkStart w:id="26" w:name="_Hlk209892638"/>
      <w:proofErr w:type="spellStart"/>
      <w:r w:rsidRPr="00DC42A9">
        <w:rPr>
          <w:rFonts w:asciiTheme="minorHAnsi" w:hAnsiTheme="minorHAnsi" w:cstheme="minorHAnsi"/>
          <w:sz w:val="20"/>
          <w:szCs w:val="20"/>
        </w:rPr>
        <w:t>Boboš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 M, </w:t>
      </w:r>
      <w:r w:rsidRPr="00DC42A9">
        <w:rPr>
          <w:rFonts w:asciiTheme="minorHAnsi" w:hAnsiTheme="minorHAnsi" w:cstheme="minorHAnsi"/>
          <w:b/>
          <w:bCs/>
          <w:sz w:val="20"/>
          <w:szCs w:val="20"/>
        </w:rPr>
        <w:t>Popović D</w:t>
      </w:r>
      <w:r w:rsidRPr="00DC42A9">
        <w:rPr>
          <w:rFonts w:asciiTheme="minorHAnsi" w:hAnsiTheme="minorHAnsi" w:cstheme="minorHAnsi"/>
          <w:sz w:val="20"/>
          <w:szCs w:val="20"/>
        </w:rPr>
        <w:t xml:space="preserve">, Stevanović P, Stojakov D.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Enteralna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ishrana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. U: Stevanović P, ed.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Anesteziologija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. Kragujevac: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Fakultet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medicinskih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nauka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Univerziteta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DC42A9">
        <w:rPr>
          <w:rFonts w:asciiTheme="minorHAnsi" w:hAnsiTheme="minorHAnsi" w:cstheme="minorHAnsi"/>
          <w:sz w:val="20"/>
          <w:szCs w:val="20"/>
        </w:rPr>
        <w:t>Kragujevcu</w:t>
      </w:r>
      <w:proofErr w:type="spellEnd"/>
      <w:r w:rsidRPr="00DC42A9">
        <w:rPr>
          <w:rFonts w:asciiTheme="minorHAnsi" w:hAnsiTheme="minorHAnsi" w:cstheme="minorHAnsi"/>
          <w:sz w:val="20"/>
          <w:szCs w:val="20"/>
        </w:rPr>
        <w:t>; 2023. 2169-87. ISBN 9788677602185</w:t>
      </w:r>
      <w:r w:rsidRPr="00DC42A9">
        <w:rPr>
          <w:rFonts w:asciiTheme="minorHAnsi" w:hAnsiTheme="minorHAnsi" w:cstheme="minorHAnsi"/>
          <w:sz w:val="20"/>
          <w:szCs w:val="20"/>
          <w:lang w:val="sr-Cyrl-RS"/>
        </w:rPr>
        <w:t xml:space="preserve"> (</w:t>
      </w:r>
      <w:r w:rsidRPr="00DC42A9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>Одлука Комисије за издавачку делатност Факултета медицинских наука Универзитета у Крагујевцу бр. 06/14592-3 од 20.12.2023. о прихватању за последипломски уџбеник</w:t>
      </w:r>
      <w:r w:rsidRPr="00DC42A9">
        <w:rPr>
          <w:rFonts w:asciiTheme="minorHAnsi" w:hAnsiTheme="minorHAnsi" w:cstheme="minorHAnsi"/>
          <w:sz w:val="20"/>
          <w:szCs w:val="20"/>
          <w:lang w:val="sr-Cyrl-RS"/>
        </w:rPr>
        <w:t>)</w:t>
      </w:r>
    </w:p>
    <w:bookmarkEnd w:id="25"/>
    <w:p w14:paraId="15FF8411" w14:textId="77777777" w:rsidR="004A16F1" w:rsidRPr="004A16F1" w:rsidRDefault="004A16F1" w:rsidP="004A16F1">
      <w:pPr>
        <w:pStyle w:val="NoSpacing"/>
        <w:ind w:left="72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bookmarkEnd w:id="26"/>
    <w:p w14:paraId="067A4BB5" w14:textId="225FAB73" w:rsidR="004A16F1" w:rsidRPr="00AA5E11" w:rsidRDefault="004A16F1" w:rsidP="004A16F1">
      <w:pPr>
        <w:pStyle w:val="NoSpacing"/>
        <w:jc w:val="both"/>
        <w:rPr>
          <w:rFonts w:asciiTheme="minorHAnsi" w:hAnsiTheme="minorHAnsi" w:cstheme="minorHAnsi"/>
          <w:b/>
          <w:bCs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Књиге</w:t>
      </w:r>
      <w:r w:rsidR="00AA5E11">
        <w:rPr>
          <w:rFonts w:asciiTheme="minorHAnsi" w:hAnsiTheme="minorHAnsi" w:cstheme="minorHAnsi"/>
          <w:b/>
          <w:bCs/>
          <w:sz w:val="20"/>
          <w:szCs w:val="20"/>
          <w:lang w:val="sr-Latn-RS"/>
        </w:rPr>
        <w:t xml:space="preserve">, </w:t>
      </w:r>
      <w:r w:rsidR="00AA5E11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монографије</w:t>
      </w:r>
    </w:p>
    <w:p w14:paraId="1CB715D4" w14:textId="2508BDF8" w:rsidR="004A16F1" w:rsidRPr="004A16F1" w:rsidRDefault="004A16F1" w:rsidP="004A16F1">
      <w:pPr>
        <w:numPr>
          <w:ilvl w:val="0"/>
          <w:numId w:val="48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sr-Cyrl-RS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Popović D.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 xml:space="preserve"> Kvalitet života i hronične bolesti jetre. Beograd: Zadužbina Andrejević; 2024. ISBN 9788652504343 (</w:t>
      </w:r>
      <w:r w:rsidRPr="004A16F1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>Одлуком Матичног научног одбора за медицинске науке од 18.11.2025</w:t>
      </w:r>
      <w:r w:rsidR="00AB715C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>.</w:t>
      </w:r>
      <w:r w:rsidRPr="004A16F1">
        <w:rPr>
          <w:rFonts w:asciiTheme="minorHAnsi" w:hAnsiTheme="minorHAnsi" w:cstheme="minorHAnsi"/>
          <w:i/>
          <w:iCs/>
          <w:sz w:val="20"/>
          <w:szCs w:val="20"/>
          <w:lang w:val="sr-Cyrl-RS"/>
        </w:rPr>
        <w:t xml:space="preserve"> публикација је категорисана као монографска студија М43</w:t>
      </w:r>
      <w:r w:rsidRPr="004A16F1">
        <w:rPr>
          <w:rFonts w:asciiTheme="minorHAnsi" w:hAnsiTheme="minorHAnsi" w:cstheme="minorHAnsi"/>
          <w:sz w:val="20"/>
          <w:szCs w:val="20"/>
          <w:lang w:val="sr-Cyrl-RS"/>
        </w:rPr>
        <w:t>)</w:t>
      </w:r>
    </w:p>
    <w:p w14:paraId="36CD2CE6" w14:textId="77777777" w:rsidR="004A16F1" w:rsidRPr="004A16F1" w:rsidRDefault="004A16F1" w:rsidP="004A16F1">
      <w:pPr>
        <w:pStyle w:val="NoSpacing"/>
        <w:ind w:left="720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  <w:lang w:val="sr-Cyrl-RS"/>
        </w:rPr>
      </w:pPr>
    </w:p>
    <w:p w14:paraId="784046F2" w14:textId="77777777" w:rsidR="004A16F1" w:rsidRPr="004A16F1" w:rsidRDefault="004A16F1" w:rsidP="004A16F1">
      <w:pPr>
        <w:pStyle w:val="NoSpacing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A16F1">
        <w:rPr>
          <w:rFonts w:asciiTheme="minorHAnsi" w:hAnsiTheme="minorHAnsi" w:cstheme="minorHAnsi"/>
          <w:b/>
          <w:bCs/>
          <w:sz w:val="20"/>
          <w:szCs w:val="20"/>
          <w:lang w:val="sr-Cyrl-RS"/>
        </w:rPr>
        <w:t>П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оглавља</w:t>
      </w:r>
      <w:proofErr w:type="spellEnd"/>
      <w:r w:rsidRPr="004A16F1">
        <w:rPr>
          <w:rFonts w:asciiTheme="minorHAnsi" w:hAnsiTheme="minorHAnsi" w:cstheme="minorHAnsi"/>
          <w:b/>
          <w:bCs/>
          <w:sz w:val="20"/>
          <w:szCs w:val="20"/>
        </w:rPr>
        <w:t xml:space="preserve"> у </w:t>
      </w:r>
      <w:proofErr w:type="spellStart"/>
      <w:r w:rsidRPr="004A16F1">
        <w:rPr>
          <w:rFonts w:asciiTheme="minorHAnsi" w:hAnsiTheme="minorHAnsi" w:cstheme="minorHAnsi"/>
          <w:b/>
          <w:bCs/>
          <w:sz w:val="20"/>
          <w:szCs w:val="20"/>
        </w:rPr>
        <w:t>књигама</w:t>
      </w:r>
      <w:proofErr w:type="spellEnd"/>
    </w:p>
    <w:p w14:paraId="54EEB87C" w14:textId="77777777" w:rsidR="004A16F1" w:rsidRPr="004A16F1" w:rsidRDefault="004A16F1" w:rsidP="004A16F1">
      <w:pPr>
        <w:pStyle w:val="NoSpacing"/>
        <w:numPr>
          <w:ilvl w:val="0"/>
          <w:numId w:val="47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A16F1">
        <w:rPr>
          <w:rFonts w:asciiTheme="minorHAnsi" w:hAnsiTheme="minorHAnsi" w:cstheme="minorHAnsi"/>
          <w:sz w:val="20"/>
          <w:szCs w:val="20"/>
        </w:rPr>
        <w:t>Corovic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Maksic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M, Radojevic D,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Vucelj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Sagdati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S,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Stanisavljevic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I, Veljkovic T, Simovic Markovic B, Jovanovic I, Stojanovic B, </w:t>
      </w:r>
      <w:r w:rsidRPr="004A16F1">
        <w:rPr>
          <w:rFonts w:asciiTheme="minorHAnsi" w:hAnsiTheme="minorHAnsi" w:cstheme="minorHAnsi"/>
          <w:b/>
          <w:bCs/>
          <w:sz w:val="20"/>
          <w:szCs w:val="20"/>
        </w:rPr>
        <w:t>Popovic D</w:t>
      </w:r>
      <w:r w:rsidRPr="004A16F1">
        <w:rPr>
          <w:rFonts w:asciiTheme="minorHAnsi" w:hAnsiTheme="minorHAnsi" w:cstheme="minorHAnsi"/>
          <w:sz w:val="20"/>
          <w:szCs w:val="20"/>
        </w:rPr>
        <w:t xml:space="preserve">, Kralj D, Jovanovic M. Esophageal Motility Disorders and Dysphagia: Understanding Causes and Consequences. In: Singh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Gendeh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 xml:space="preserve"> H, ed. Swallowing - Problems and Management. Rijeka: </w:t>
      </w:r>
      <w:proofErr w:type="spellStart"/>
      <w:r w:rsidRPr="004A16F1">
        <w:rPr>
          <w:rFonts w:asciiTheme="minorHAnsi" w:hAnsiTheme="minorHAnsi" w:cstheme="minorHAnsi"/>
          <w:sz w:val="20"/>
          <w:szCs w:val="20"/>
        </w:rPr>
        <w:t>IntechOpen</w:t>
      </w:r>
      <w:proofErr w:type="spellEnd"/>
      <w:r w:rsidRPr="004A16F1">
        <w:rPr>
          <w:rFonts w:asciiTheme="minorHAnsi" w:hAnsiTheme="minorHAnsi" w:cstheme="minorHAnsi"/>
          <w:sz w:val="20"/>
          <w:szCs w:val="20"/>
        </w:rPr>
        <w:t>; 2024. 36-60 ISBN 9780854660247</w:t>
      </w:r>
    </w:p>
    <w:p w14:paraId="7212613A" w14:textId="77777777" w:rsidR="00CA3CED" w:rsidRPr="00300AE4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highlight w:val="yellow"/>
        </w:rPr>
      </w:pPr>
    </w:p>
    <w:p w14:paraId="335C8D17" w14:textId="0F72E63C" w:rsidR="005414FA" w:rsidRDefault="005414FA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  <w:r w:rsidRPr="005414FA">
        <w:rPr>
          <w:rFonts w:asciiTheme="minorHAnsi" w:hAnsiTheme="minorHAnsi" w:cstheme="minorHAnsi"/>
          <w:b/>
          <w:sz w:val="20"/>
          <w:szCs w:val="20"/>
          <w:lang w:val="sr-Cyrl-RS"/>
        </w:rPr>
        <w:t>б)</w:t>
      </w:r>
      <w:r>
        <w:rPr>
          <w:rFonts w:asciiTheme="minorHAnsi" w:hAnsiTheme="minorHAnsi" w:cstheme="minorHAnsi"/>
          <w:b/>
          <w:sz w:val="20"/>
          <w:szCs w:val="20"/>
          <w:lang w:val="sr-Cyrl-RS"/>
        </w:rPr>
        <w:t xml:space="preserve"> </w:t>
      </w:r>
      <w:r w:rsidRPr="005414FA">
        <w:rPr>
          <w:rFonts w:asciiTheme="minorHAnsi" w:hAnsiTheme="minorHAnsi" w:cstheme="minorHAnsi"/>
          <w:b/>
          <w:sz w:val="20"/>
          <w:szCs w:val="20"/>
          <w:lang w:val="sr-Cyrl-RS"/>
        </w:rPr>
        <w:t>Руковођење или учешће на пројектима</w:t>
      </w:r>
    </w:p>
    <w:p w14:paraId="13170D90" w14:textId="0D1F54CD" w:rsidR="00253F67" w:rsidRPr="003838A3" w:rsidRDefault="00253F67" w:rsidP="003838A3">
      <w:pPr>
        <w:numPr>
          <w:ilvl w:val="0"/>
          <w:numId w:val="50"/>
        </w:numPr>
        <w:spacing w:after="0" w:line="240" w:lineRule="auto"/>
        <w:jc w:val="both"/>
        <w:rPr>
          <w:rFonts w:asciiTheme="minorHAnsi" w:hAnsiTheme="minorHAnsi" w:cstheme="minorHAnsi"/>
          <w:lang w:val="sr-Cyrl-RS"/>
        </w:rPr>
      </w:pPr>
      <w:r w:rsidRPr="003838A3">
        <w:rPr>
          <w:rFonts w:asciiTheme="minorHAnsi" w:hAnsiTheme="minorHAnsi" w:cstheme="minorHAnsi"/>
          <w:lang w:val="sr-Cyrl-RS"/>
        </w:rPr>
        <w:t xml:space="preserve">2024 и даље: „Дијастолна дисфункција леве коморе као карактеристика циротичне кардиомиопатије“, Министарство за науку, технолошки развој и иновације Републике Србије, институционално финансиран пројекат Медицинског факултета у Београду бр. 451-03-66/2024-03/200110 и 451-03-137/2025-03/200110. </w:t>
      </w:r>
      <w:r w:rsidR="00F23CC2" w:rsidRPr="003838A3">
        <w:rPr>
          <w:rFonts w:asciiTheme="minorHAnsi" w:hAnsiTheme="minorHAnsi" w:cstheme="minorHAnsi"/>
          <w:lang w:val="sr-Cyrl-RS"/>
        </w:rPr>
        <w:t xml:space="preserve">Руководилац потпројекта је проф. др Милица Радојковић. </w:t>
      </w:r>
      <w:r w:rsidRPr="003838A3">
        <w:rPr>
          <w:rFonts w:asciiTheme="minorHAnsi" w:hAnsiTheme="minorHAnsi" w:cstheme="minorHAnsi"/>
          <w:lang w:val="sr-Cyrl-RS"/>
        </w:rPr>
        <w:t>У оквиру наведеног потпројекта, др Поповић обавља функцију руководиоца пројектног задатка:</w:t>
      </w:r>
      <w:r w:rsidRPr="003838A3">
        <w:rPr>
          <w:rFonts w:asciiTheme="minorHAnsi" w:hAnsiTheme="minorHAnsi" w:cstheme="minorHAnsi"/>
        </w:rPr>
        <w:t xml:space="preserve"> </w:t>
      </w:r>
      <w:r w:rsidRPr="003838A3">
        <w:rPr>
          <w:rFonts w:asciiTheme="minorHAnsi" w:hAnsiTheme="minorHAnsi" w:cstheme="minorHAnsi"/>
          <w:lang w:val="sr-Cyrl-RS"/>
        </w:rPr>
        <w:t xml:space="preserve">„ Абдоминални ултразвук и </w:t>
      </w:r>
      <w:r w:rsidRPr="003838A3">
        <w:rPr>
          <w:rFonts w:asciiTheme="minorHAnsi" w:hAnsiTheme="minorHAnsi" w:cstheme="minorHAnsi"/>
          <w:i/>
          <w:iCs/>
          <w:lang w:val="sr-Cyrl-RS"/>
        </w:rPr>
        <w:t>Doppler</w:t>
      </w:r>
      <w:r w:rsidRPr="003838A3">
        <w:rPr>
          <w:rFonts w:asciiTheme="minorHAnsi" w:hAnsiTheme="minorHAnsi" w:cstheme="minorHAnsi"/>
          <w:lang w:val="sr-Cyrl-RS"/>
        </w:rPr>
        <w:t xml:space="preserve"> процена протока кроз портни систем“</w:t>
      </w:r>
    </w:p>
    <w:p w14:paraId="06A97A68" w14:textId="77777777" w:rsidR="00253F67" w:rsidRDefault="00253F67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27F40BAA" w14:textId="5854532E" w:rsidR="00CA3CED" w:rsidRPr="00300AE4" w:rsidRDefault="00253F67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lang w:val="sr-Cyrl-RS"/>
        </w:rPr>
        <w:t>ц</w:t>
      </w:r>
      <w:r w:rsidR="00CA3CED" w:rsidRPr="00300AE4">
        <w:rPr>
          <w:rFonts w:asciiTheme="minorHAnsi" w:hAnsiTheme="minorHAnsi" w:cstheme="minorHAnsi"/>
          <w:b/>
          <w:sz w:val="20"/>
          <w:szCs w:val="20"/>
        </w:rPr>
        <w:t xml:space="preserve">) </w:t>
      </w:r>
      <w:proofErr w:type="spellStart"/>
      <w:r w:rsidR="00CA3CED" w:rsidRPr="00300AE4">
        <w:rPr>
          <w:rFonts w:asciiTheme="minorHAnsi" w:hAnsiTheme="minorHAnsi" w:cstheme="minorHAnsi"/>
          <w:b/>
          <w:sz w:val="20"/>
          <w:szCs w:val="20"/>
        </w:rPr>
        <w:t>Цитираност</w:t>
      </w:r>
      <w:proofErr w:type="spellEnd"/>
    </w:p>
    <w:p w14:paraId="46509EC5" w14:textId="77777777" w:rsidR="002C4193" w:rsidRPr="002C4193" w:rsidRDefault="002C4193" w:rsidP="00253F67">
      <w:p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2C4193">
        <w:rPr>
          <w:rFonts w:asciiTheme="minorHAnsi" w:hAnsiTheme="minorHAnsi" w:cstheme="minorHAnsi"/>
          <w:sz w:val="20"/>
          <w:szCs w:val="20"/>
          <w:lang w:val="sr-Cyrl-RS"/>
        </w:rPr>
        <w:t>Радови др Поповића су цитирани 230 пута (хетероцитати), а h-index је 10, на основу базе Scopus (приступ 06.12.2025.)</w:t>
      </w:r>
    </w:p>
    <w:p w14:paraId="030D3E6A" w14:textId="7F2EED40" w:rsidR="00253F67" w:rsidRPr="00A049AD" w:rsidRDefault="00253F67" w:rsidP="00A049AD">
      <w:pPr>
        <w:pStyle w:val="NoSpacing"/>
        <w:rPr>
          <w:b/>
          <w:bCs/>
          <w:lang w:val="sr-Cyrl-RS"/>
        </w:rPr>
      </w:pPr>
      <w:r w:rsidRPr="00A049AD">
        <w:rPr>
          <w:b/>
          <w:bCs/>
          <w:lang w:val="sl-SI"/>
        </w:rPr>
        <w:lastRenderedPageBreak/>
        <w:t>д)</w:t>
      </w:r>
      <w:r w:rsidRPr="00A049AD">
        <w:rPr>
          <w:b/>
          <w:bCs/>
          <w:lang w:val="sr-Cyrl-RS"/>
        </w:rPr>
        <w:t xml:space="preserve"> </w:t>
      </w:r>
      <w:r w:rsidRPr="00A049AD">
        <w:rPr>
          <w:b/>
          <w:bCs/>
          <w:lang w:val="sl-SI"/>
        </w:rPr>
        <w:t xml:space="preserve">Организовање научних састанака и симпозијума </w:t>
      </w:r>
    </w:p>
    <w:p w14:paraId="1A8BD623" w14:textId="11067041" w:rsidR="00253F67" w:rsidRPr="00A049AD" w:rsidRDefault="00253F67" w:rsidP="00A049AD">
      <w:pPr>
        <w:pStyle w:val="NoSpacing"/>
        <w:numPr>
          <w:ilvl w:val="0"/>
          <w:numId w:val="50"/>
        </w:numPr>
        <w:rPr>
          <w:i/>
          <w:iCs/>
          <w:sz w:val="20"/>
          <w:szCs w:val="20"/>
          <w:lang w:val="sr-Cyrl-RS"/>
        </w:rPr>
      </w:pPr>
      <w:r w:rsidRPr="00A049AD">
        <w:rPr>
          <w:sz w:val="20"/>
          <w:szCs w:val="20"/>
          <w:lang w:val="sr-Cyrl-RS"/>
        </w:rPr>
        <w:t>2025: Члан Научног одбора Симпозијума</w:t>
      </w:r>
      <w:r w:rsidR="00C44CE4" w:rsidRPr="00A049AD">
        <w:rPr>
          <w:sz w:val="20"/>
          <w:szCs w:val="20"/>
          <w:lang w:val="sr-Cyrl-RS"/>
        </w:rPr>
        <w:t xml:space="preserve"> </w:t>
      </w:r>
      <w:r w:rsidRPr="00A049AD">
        <w:rPr>
          <w:i/>
          <w:iCs/>
          <w:sz w:val="20"/>
          <w:szCs w:val="20"/>
          <w:lang w:val="sr-Cyrl-RS"/>
        </w:rPr>
        <w:t xml:space="preserve">“BELGRADE LIVE WORKSHOP- ENDOSCOPY MEETS SURGERY”, </w:t>
      </w:r>
      <w:r w:rsidRPr="00A049AD">
        <w:rPr>
          <w:sz w:val="20"/>
          <w:szCs w:val="20"/>
          <w:lang w:val="sr-Cyrl-RS"/>
        </w:rPr>
        <w:t>Београд</w:t>
      </w:r>
    </w:p>
    <w:p w14:paraId="01A2B24B" w14:textId="77777777" w:rsidR="00253F67" w:rsidRPr="00253F67" w:rsidRDefault="00253F67" w:rsidP="00253F67">
      <w:pPr>
        <w:numPr>
          <w:ilvl w:val="0"/>
          <w:numId w:val="50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sr-Cyrl-RS"/>
        </w:rPr>
      </w:pPr>
      <w:r w:rsidRPr="00253F67">
        <w:rPr>
          <w:rFonts w:asciiTheme="minorHAnsi" w:hAnsiTheme="minorHAnsi" w:cstheme="minorHAnsi"/>
          <w:sz w:val="20"/>
          <w:szCs w:val="20"/>
          <w:lang w:val="sr-Cyrl-RS"/>
        </w:rPr>
        <w:t>2023: Члан Организационог одбора Симпозијума „Дилеме и контраверзе 7“, Нови Сад</w:t>
      </w:r>
    </w:p>
    <w:p w14:paraId="599E95DA" w14:textId="77777777" w:rsidR="00253F67" w:rsidRPr="00253F67" w:rsidRDefault="00253F67" w:rsidP="00253F67">
      <w:pPr>
        <w:numPr>
          <w:ilvl w:val="0"/>
          <w:numId w:val="50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sr-Cyrl-RS"/>
        </w:rPr>
      </w:pPr>
      <w:r w:rsidRPr="00253F67">
        <w:rPr>
          <w:rFonts w:asciiTheme="minorHAnsi" w:hAnsiTheme="minorHAnsi" w:cstheme="minorHAnsi"/>
          <w:sz w:val="20"/>
          <w:szCs w:val="20"/>
          <w:lang w:val="sr-Cyrl-RS"/>
        </w:rPr>
        <w:t>2022: Члан Научног одбора Симпозијума „Дилеме и контраверзе 5“, Врњачка Бања</w:t>
      </w:r>
    </w:p>
    <w:p w14:paraId="33E7A54A" w14:textId="77777777" w:rsidR="00253F67" w:rsidRPr="00253F67" w:rsidRDefault="00253F67" w:rsidP="00253F67">
      <w:pPr>
        <w:numPr>
          <w:ilvl w:val="0"/>
          <w:numId w:val="50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sr-Cyrl-RS"/>
        </w:rPr>
      </w:pPr>
      <w:r w:rsidRPr="00253F67">
        <w:rPr>
          <w:rFonts w:asciiTheme="minorHAnsi" w:hAnsiTheme="minorHAnsi" w:cstheme="minorHAnsi"/>
          <w:sz w:val="20"/>
          <w:szCs w:val="20"/>
          <w:lang w:val="sr-Cyrl-RS"/>
        </w:rPr>
        <w:t>2021: Члан Научног одбора Симпозијума „Дилеме и контраверзе 4“, Дивчибаре</w:t>
      </w:r>
    </w:p>
    <w:p w14:paraId="7833A493" w14:textId="77777777" w:rsidR="00C44CE4" w:rsidRDefault="00C44CE4" w:rsidP="00CA3CED">
      <w:pPr>
        <w:pStyle w:val="MediumGrid21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RS"/>
        </w:rPr>
      </w:pPr>
      <w:bookmarkStart w:id="27" w:name="_Hlk46957177"/>
    </w:p>
    <w:p w14:paraId="315BC3A9" w14:textId="3F0D3193" w:rsidR="00CA3CED" w:rsidRPr="00CA514D" w:rsidRDefault="00CA3CED" w:rsidP="00CA3CED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A514D">
        <w:rPr>
          <w:rFonts w:asciiTheme="minorHAnsi" w:hAnsiTheme="minorHAnsi" w:cstheme="minorHAnsi"/>
          <w:b/>
          <w:sz w:val="20"/>
          <w:szCs w:val="20"/>
        </w:rPr>
        <w:t xml:space="preserve">в) </w:t>
      </w:r>
      <w:proofErr w:type="spellStart"/>
      <w:r w:rsidRPr="00CA514D">
        <w:rPr>
          <w:rFonts w:asciiTheme="minorHAnsi" w:hAnsiTheme="minorHAnsi" w:cstheme="minorHAnsi"/>
          <w:b/>
          <w:sz w:val="20"/>
          <w:szCs w:val="20"/>
        </w:rPr>
        <w:t>Друга</w:t>
      </w:r>
      <w:proofErr w:type="spellEnd"/>
      <w:r w:rsidRPr="00CA514D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CA514D">
        <w:rPr>
          <w:rFonts w:asciiTheme="minorHAnsi" w:hAnsiTheme="minorHAnsi" w:cstheme="minorHAnsi"/>
          <w:b/>
          <w:sz w:val="20"/>
          <w:szCs w:val="20"/>
        </w:rPr>
        <w:t>достигнућа</w:t>
      </w:r>
      <w:proofErr w:type="spellEnd"/>
    </w:p>
    <w:bookmarkEnd w:id="27"/>
    <w:p w14:paraId="33F3C50C" w14:textId="77777777" w:rsidR="00A049AD" w:rsidRPr="00A049AD" w:rsidRDefault="00253F67" w:rsidP="00A049AD">
      <w:pPr>
        <w:pStyle w:val="NoSpacing"/>
        <w:rPr>
          <w:sz w:val="20"/>
          <w:szCs w:val="20"/>
          <w:lang w:val="en-GB"/>
        </w:rPr>
      </w:pPr>
      <w:r w:rsidRPr="00A049AD">
        <w:rPr>
          <w:sz w:val="20"/>
          <w:szCs w:val="20"/>
          <w:lang w:val="sr-Cyrl-RS"/>
        </w:rPr>
        <w:t xml:space="preserve">Кандидат је рецензент за следеће научне часописе са ICI SCI листе: Journal of Clinical Medicine (M22), </w:t>
      </w:r>
      <w:r w:rsidR="00CA514D" w:rsidRPr="00A049AD">
        <w:rPr>
          <w:sz w:val="20"/>
          <w:szCs w:val="20"/>
          <w:lang w:val="sr-Latn-RS"/>
        </w:rPr>
        <w:t xml:space="preserve">Medicine (M22), </w:t>
      </w:r>
      <w:r w:rsidR="00CA514D" w:rsidRPr="00A049AD">
        <w:rPr>
          <w:sz w:val="20"/>
          <w:szCs w:val="20"/>
          <w:lang w:val="sr-Cyrl-RS"/>
        </w:rPr>
        <w:t>Reports (M23), Diagnostics (M22), Current Oncology (M23</w:t>
      </w:r>
      <w:r w:rsidR="00CA514D" w:rsidRPr="00A049AD">
        <w:rPr>
          <w:sz w:val="20"/>
          <w:szCs w:val="20"/>
          <w:lang w:val="en-GB"/>
        </w:rPr>
        <w:t>).</w:t>
      </w:r>
    </w:p>
    <w:p w14:paraId="0889CFD7" w14:textId="55B8F74A" w:rsidR="00253F67" w:rsidRPr="00A049AD" w:rsidRDefault="00253F67" w:rsidP="00A049AD">
      <w:pPr>
        <w:pStyle w:val="NoSpacing"/>
        <w:rPr>
          <w:sz w:val="20"/>
          <w:szCs w:val="20"/>
          <w:lang w:val="sr-Cyrl-RS"/>
        </w:rPr>
      </w:pPr>
      <w:r w:rsidRPr="00A049AD">
        <w:rPr>
          <w:sz w:val="20"/>
          <w:szCs w:val="20"/>
          <w:lang w:val="sr-Cyrl-RS"/>
        </w:rPr>
        <w:t xml:space="preserve">У периоду од 01.01.2021. до 31.12.2024. године био је члан Уређивачког одбора научног часописа World Journal of Radiology </w:t>
      </w:r>
    </w:p>
    <w:p w14:paraId="4D673567" w14:textId="161E9F25" w:rsidR="00253F67" w:rsidRPr="00253F67" w:rsidRDefault="00253F67" w:rsidP="00A049AD">
      <w:pPr>
        <w:pStyle w:val="NoSpacing"/>
        <w:rPr>
          <w:lang w:val="sr-Cyrl-RS"/>
        </w:rPr>
      </w:pPr>
      <w:r w:rsidRPr="00A049AD">
        <w:rPr>
          <w:sz w:val="20"/>
          <w:szCs w:val="20"/>
          <w:lang w:val="sr-Cyrl-RS"/>
        </w:rPr>
        <w:t>Кандидат је био члан редакторског тима</w:t>
      </w:r>
      <w:r w:rsidR="00891F98" w:rsidRPr="00A049AD">
        <w:rPr>
          <w:sz w:val="20"/>
          <w:szCs w:val="20"/>
          <w:lang w:val="sr-Cyrl-RS"/>
        </w:rPr>
        <w:t xml:space="preserve"> српског превода уџбеника- Kasper, Fauci, Hauser et al. Harrison`s principes of Internal Medicine, 19th ed., Data Status: Beograd, 2020</w:t>
      </w:r>
      <w:r w:rsidR="00891F98" w:rsidRPr="00891F98">
        <w:rPr>
          <w:lang w:val="sr-Cyrl-RS"/>
        </w:rPr>
        <w:t>.</w:t>
      </w:r>
    </w:p>
    <w:p w14:paraId="792AC9ED" w14:textId="77777777" w:rsidR="008714B2" w:rsidRDefault="008714B2" w:rsidP="008714B2">
      <w:pPr>
        <w:pStyle w:val="NoSpacing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66AD894A" w14:textId="5E280C4A" w:rsidR="00CA3CED" w:rsidRPr="00300AE4" w:rsidRDefault="0091493D" w:rsidP="00CA3CED">
      <w:pPr>
        <w:pStyle w:val="MediumGrid2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sr-Cyrl-RS"/>
        </w:rPr>
        <w:t>Ђ</w:t>
      </w:r>
      <w:r w:rsidR="00CA3CED" w:rsidRPr="00300AE4">
        <w:rPr>
          <w:rFonts w:asciiTheme="minorHAnsi" w:hAnsiTheme="minorHAnsi" w:cstheme="minorHAnsi"/>
          <w:b/>
          <w:color w:val="000000"/>
          <w:sz w:val="20"/>
          <w:szCs w:val="20"/>
        </w:rPr>
        <w:t>) ОЦЕНА О РЕЗУЛТАТИМА НАУЧНОГ И ИСТРАЖИВАЧКОГ РАДА:</w:t>
      </w:r>
      <w:r w:rsidR="00CA3CED" w:rsidRPr="00300AE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1A4E9D59" w14:textId="662A265E" w:rsidR="007A7E5D" w:rsidRPr="00A049AD" w:rsidRDefault="00CA3CED" w:rsidP="00A049AD">
      <w:pPr>
        <w:pStyle w:val="NoSpacing"/>
        <w:rPr>
          <w:sz w:val="20"/>
          <w:szCs w:val="20"/>
        </w:rPr>
      </w:pPr>
      <w:proofErr w:type="spellStart"/>
      <w:r w:rsidRPr="00A049AD">
        <w:rPr>
          <w:sz w:val="20"/>
          <w:szCs w:val="20"/>
        </w:rPr>
        <w:t>Кандидат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је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до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сада</w:t>
      </w:r>
      <w:proofErr w:type="spellEnd"/>
      <w:r w:rsidRPr="00A049AD">
        <w:rPr>
          <w:sz w:val="20"/>
          <w:szCs w:val="20"/>
        </w:rPr>
        <w:t xml:space="preserve"> </w:t>
      </w:r>
      <w:r w:rsidR="009B3F3B" w:rsidRPr="00A049AD">
        <w:rPr>
          <w:sz w:val="20"/>
          <w:szCs w:val="20"/>
          <w:lang w:val="sr-Cyrl-RS"/>
        </w:rPr>
        <w:t>публиковао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укупно</w:t>
      </w:r>
      <w:proofErr w:type="spellEnd"/>
      <w:r w:rsidRPr="00A049AD">
        <w:rPr>
          <w:sz w:val="20"/>
          <w:szCs w:val="20"/>
        </w:rPr>
        <w:t xml:space="preserve"> </w:t>
      </w:r>
      <w:r w:rsidR="00107D93" w:rsidRPr="00A049AD">
        <w:rPr>
          <w:sz w:val="20"/>
          <w:szCs w:val="20"/>
          <w:lang w:val="sr-Cyrl-RS"/>
        </w:rPr>
        <w:t>10</w:t>
      </w:r>
      <w:r w:rsidR="00164FA0" w:rsidRPr="00A049AD">
        <w:rPr>
          <w:sz w:val="20"/>
          <w:szCs w:val="20"/>
          <w:lang w:val="sr-Cyrl-RS"/>
        </w:rPr>
        <w:t xml:space="preserve">1 рад, </w:t>
      </w:r>
      <w:proofErr w:type="spellStart"/>
      <w:r w:rsidRPr="00A049AD">
        <w:rPr>
          <w:sz w:val="20"/>
          <w:szCs w:val="20"/>
        </w:rPr>
        <w:t>од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којих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је</w:t>
      </w:r>
      <w:proofErr w:type="spellEnd"/>
      <w:r w:rsidRPr="00A049AD">
        <w:rPr>
          <w:sz w:val="20"/>
          <w:szCs w:val="20"/>
        </w:rPr>
        <w:t xml:space="preserve"> </w:t>
      </w:r>
      <w:r w:rsidR="00150732" w:rsidRPr="00A049AD">
        <w:rPr>
          <w:sz w:val="20"/>
          <w:szCs w:val="20"/>
          <w:lang w:val="sr-Cyrl-RS"/>
        </w:rPr>
        <w:t>3</w:t>
      </w:r>
      <w:r w:rsidR="00E85272" w:rsidRPr="00A049AD">
        <w:rPr>
          <w:sz w:val="20"/>
          <w:szCs w:val="20"/>
          <w:lang w:val="en-GB"/>
        </w:rPr>
        <w:t>5</w:t>
      </w:r>
      <w:r w:rsidR="00EA28F0" w:rsidRPr="00A049AD">
        <w:rPr>
          <w:sz w:val="20"/>
          <w:szCs w:val="20"/>
        </w:rPr>
        <w:t xml:space="preserve"> </w:t>
      </w:r>
      <w:r w:rsidR="0091493D" w:rsidRPr="00A049AD">
        <w:rPr>
          <w:i/>
          <w:iCs/>
          <w:sz w:val="20"/>
          <w:szCs w:val="20"/>
        </w:rPr>
        <w:t xml:space="preserve">in extenso </w:t>
      </w:r>
      <w:proofErr w:type="spellStart"/>
      <w:r w:rsidRPr="00A049AD">
        <w:rPr>
          <w:sz w:val="20"/>
          <w:szCs w:val="20"/>
        </w:rPr>
        <w:t>радова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са</w:t>
      </w:r>
      <w:proofErr w:type="spellEnd"/>
      <w:r w:rsidRPr="00A049AD">
        <w:rPr>
          <w:sz w:val="20"/>
          <w:szCs w:val="20"/>
        </w:rPr>
        <w:t xml:space="preserve"> </w:t>
      </w:r>
      <w:r w:rsidRPr="00A049AD">
        <w:rPr>
          <w:i/>
          <w:iCs/>
          <w:sz w:val="20"/>
          <w:szCs w:val="20"/>
        </w:rPr>
        <w:t>JCR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листе</w:t>
      </w:r>
      <w:proofErr w:type="spellEnd"/>
      <w:r w:rsidR="0091493D" w:rsidRPr="00A049AD">
        <w:rPr>
          <w:sz w:val="20"/>
          <w:szCs w:val="20"/>
          <w:lang w:val="sr-Cyrl-CS"/>
        </w:rPr>
        <w:t xml:space="preserve"> </w:t>
      </w:r>
      <w:r w:rsidR="009B3F3B" w:rsidRPr="00A049AD">
        <w:rPr>
          <w:sz w:val="20"/>
          <w:szCs w:val="20"/>
          <w:lang w:val="sr-Cyrl-CS"/>
        </w:rPr>
        <w:t>укупног импакт фактора 6</w:t>
      </w:r>
      <w:r w:rsidR="00E85272" w:rsidRPr="00A049AD">
        <w:rPr>
          <w:sz w:val="20"/>
          <w:szCs w:val="20"/>
          <w:lang w:val="en-GB"/>
        </w:rPr>
        <w:t>6</w:t>
      </w:r>
      <w:r w:rsidR="009B3F3B" w:rsidRPr="00A049AD">
        <w:rPr>
          <w:sz w:val="20"/>
          <w:szCs w:val="20"/>
          <w:lang w:val="sr-Cyrl-CS"/>
        </w:rPr>
        <w:t>.</w:t>
      </w:r>
      <w:r w:rsidR="00E85272" w:rsidRPr="00A049AD">
        <w:rPr>
          <w:sz w:val="20"/>
          <w:szCs w:val="20"/>
          <w:lang w:val="en-GB"/>
        </w:rPr>
        <w:t>977</w:t>
      </w:r>
      <w:r w:rsidR="009B3F3B" w:rsidRPr="00A049AD">
        <w:rPr>
          <w:sz w:val="20"/>
          <w:szCs w:val="20"/>
          <w:lang w:val="sr-Cyrl-CS"/>
        </w:rPr>
        <w:t>. У категорији осталих</w:t>
      </w:r>
      <w:r w:rsidR="0091493D" w:rsidRPr="00A049AD">
        <w:rPr>
          <w:sz w:val="20"/>
          <w:szCs w:val="20"/>
          <w:lang w:val="sr-Cyrl-CS"/>
        </w:rPr>
        <w:t xml:space="preserve"> рад</w:t>
      </w:r>
      <w:r w:rsidR="00133767" w:rsidRPr="00A049AD">
        <w:rPr>
          <w:sz w:val="20"/>
          <w:szCs w:val="20"/>
          <w:lang w:val="sr-Cyrl-CS"/>
        </w:rPr>
        <w:t>ов</w:t>
      </w:r>
      <w:r w:rsidR="009B3F3B" w:rsidRPr="00A049AD">
        <w:rPr>
          <w:sz w:val="20"/>
          <w:szCs w:val="20"/>
          <w:lang w:val="sr-Cyrl-CS"/>
        </w:rPr>
        <w:t>а</w:t>
      </w:r>
      <w:r w:rsidR="0091493D" w:rsidRPr="00A049AD">
        <w:rPr>
          <w:sz w:val="20"/>
          <w:szCs w:val="20"/>
          <w:lang w:val="sr-Cyrl-CS"/>
        </w:rPr>
        <w:t xml:space="preserve"> са </w:t>
      </w:r>
      <w:r w:rsidR="0091493D" w:rsidRPr="00A049AD">
        <w:rPr>
          <w:i/>
          <w:iCs/>
          <w:sz w:val="20"/>
          <w:szCs w:val="20"/>
          <w:lang w:val="sr-Cyrl-CS"/>
        </w:rPr>
        <w:t>JCR</w:t>
      </w:r>
      <w:r w:rsidR="0091493D" w:rsidRPr="00A049AD">
        <w:rPr>
          <w:sz w:val="20"/>
          <w:szCs w:val="20"/>
          <w:lang w:val="sr-Cyrl-CS"/>
        </w:rPr>
        <w:t xml:space="preserve"> листе,</w:t>
      </w:r>
      <w:r w:rsidR="009B3F3B" w:rsidRPr="00A049AD">
        <w:rPr>
          <w:sz w:val="20"/>
          <w:szCs w:val="20"/>
          <w:lang w:val="sr-Cyrl-CS"/>
        </w:rPr>
        <w:t xml:space="preserve"> публиковао је 4 рада, укупног импакт фактора 3.9.</w:t>
      </w:r>
      <w:r w:rsidRPr="00A049AD">
        <w:rPr>
          <w:sz w:val="20"/>
          <w:szCs w:val="20"/>
          <w:lang w:val="sr-Cyrl-CS"/>
        </w:rPr>
        <w:t xml:space="preserve"> </w:t>
      </w:r>
      <w:r w:rsidRPr="00A049AD">
        <w:rPr>
          <w:sz w:val="20"/>
          <w:szCs w:val="20"/>
        </w:rPr>
        <w:t xml:space="preserve"> </w:t>
      </w:r>
      <w:bookmarkStart w:id="28" w:name="_Hlk218032292"/>
      <w:r w:rsidRPr="00A049AD">
        <w:rPr>
          <w:sz w:val="20"/>
          <w:szCs w:val="20"/>
        </w:rPr>
        <w:t xml:space="preserve">У </w:t>
      </w:r>
      <w:proofErr w:type="spellStart"/>
      <w:r w:rsidRPr="00A049AD">
        <w:rPr>
          <w:sz w:val="20"/>
          <w:szCs w:val="20"/>
        </w:rPr>
        <w:t>укупно</w:t>
      </w:r>
      <w:proofErr w:type="spellEnd"/>
      <w:r w:rsidRPr="00A049AD">
        <w:rPr>
          <w:sz w:val="20"/>
          <w:szCs w:val="20"/>
        </w:rPr>
        <w:t xml:space="preserve"> </w:t>
      </w:r>
      <w:r w:rsidR="00164FA0" w:rsidRPr="00A049AD">
        <w:rPr>
          <w:sz w:val="20"/>
          <w:szCs w:val="20"/>
          <w:lang w:val="sr-Cyrl-RS"/>
        </w:rPr>
        <w:t>39 радова, кандидат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је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први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аутор</w:t>
      </w:r>
      <w:proofErr w:type="spellEnd"/>
      <w:r w:rsidRPr="00A049AD">
        <w:rPr>
          <w:sz w:val="20"/>
          <w:szCs w:val="20"/>
        </w:rPr>
        <w:t xml:space="preserve">, </w:t>
      </w:r>
      <w:proofErr w:type="spellStart"/>
      <w:r w:rsidRPr="00A049AD">
        <w:rPr>
          <w:sz w:val="20"/>
          <w:szCs w:val="20"/>
        </w:rPr>
        <w:t>од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чега</w:t>
      </w:r>
      <w:proofErr w:type="spellEnd"/>
      <w:r w:rsidRPr="00A049AD">
        <w:rPr>
          <w:sz w:val="20"/>
          <w:szCs w:val="20"/>
        </w:rPr>
        <w:t xml:space="preserve"> у </w:t>
      </w:r>
      <w:r w:rsidR="0091493D" w:rsidRPr="00A049AD">
        <w:rPr>
          <w:sz w:val="20"/>
          <w:szCs w:val="20"/>
          <w:lang w:val="sr-Cyrl-RS"/>
        </w:rPr>
        <w:t xml:space="preserve">9 </w:t>
      </w:r>
      <w:r w:rsidR="0091493D" w:rsidRPr="00A049AD">
        <w:rPr>
          <w:i/>
          <w:iCs/>
          <w:sz w:val="20"/>
          <w:szCs w:val="20"/>
          <w:lang w:val="sr-Latn-RS"/>
        </w:rPr>
        <w:t>in extenso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радова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са</w:t>
      </w:r>
      <w:proofErr w:type="spellEnd"/>
      <w:r w:rsidRPr="00A049AD">
        <w:rPr>
          <w:sz w:val="20"/>
          <w:szCs w:val="20"/>
        </w:rPr>
        <w:t xml:space="preserve"> </w:t>
      </w:r>
      <w:r w:rsidRPr="00A049AD">
        <w:rPr>
          <w:i/>
          <w:iCs/>
          <w:sz w:val="20"/>
          <w:szCs w:val="20"/>
        </w:rPr>
        <w:t>JCR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листе</w:t>
      </w:r>
      <w:proofErr w:type="spellEnd"/>
      <w:r w:rsidR="009B3F3B" w:rsidRPr="00A049AD">
        <w:rPr>
          <w:sz w:val="20"/>
          <w:szCs w:val="20"/>
          <w:lang w:val="sr-Cyrl-RS"/>
        </w:rPr>
        <w:t>,</w:t>
      </w:r>
      <w:r w:rsidR="0091493D" w:rsidRPr="00A049AD">
        <w:rPr>
          <w:sz w:val="20"/>
          <w:szCs w:val="20"/>
        </w:rPr>
        <w:t xml:space="preserve"> 3 o</w:t>
      </w:r>
      <w:r w:rsidR="0091493D" w:rsidRPr="00A049AD">
        <w:rPr>
          <w:sz w:val="20"/>
          <w:szCs w:val="20"/>
          <w:lang w:val="sr-Cyrl-RS"/>
        </w:rPr>
        <w:t xml:space="preserve">стала рада са </w:t>
      </w:r>
      <w:r w:rsidR="0091493D" w:rsidRPr="00A049AD">
        <w:rPr>
          <w:i/>
          <w:iCs/>
          <w:sz w:val="20"/>
          <w:szCs w:val="20"/>
        </w:rPr>
        <w:t xml:space="preserve">JCR </w:t>
      </w:r>
      <w:proofErr w:type="spellStart"/>
      <w:r w:rsidR="0091493D" w:rsidRPr="00A049AD">
        <w:rPr>
          <w:sz w:val="20"/>
          <w:szCs w:val="20"/>
        </w:rPr>
        <w:t>листе</w:t>
      </w:r>
      <w:bookmarkEnd w:id="28"/>
      <w:proofErr w:type="spellEnd"/>
      <w:r w:rsidR="009B3F3B" w:rsidRPr="00A049AD">
        <w:rPr>
          <w:sz w:val="20"/>
          <w:szCs w:val="20"/>
          <w:lang w:val="sr-Cyrl-RS"/>
        </w:rPr>
        <w:t>, 3</w:t>
      </w:r>
      <w:r w:rsidR="00A85709" w:rsidRPr="00A049AD">
        <w:rPr>
          <w:sz w:val="20"/>
          <w:szCs w:val="20"/>
          <w:lang w:val="sr-Cyrl-RS"/>
        </w:rPr>
        <w:t xml:space="preserve"> рада публикована</w:t>
      </w:r>
      <w:r w:rsidR="009B3F3B" w:rsidRPr="00A049AD">
        <w:rPr>
          <w:sz w:val="20"/>
          <w:szCs w:val="20"/>
          <w:lang w:val="sr-Cyrl-RS"/>
        </w:rPr>
        <w:t xml:space="preserve"> у часописима који нусу укључени у горе наведене базе података, 8 апстраката презентованих на међународним конгресима и 16 апстраката презентованих на домаћим конгресима.</w:t>
      </w:r>
    </w:p>
    <w:p w14:paraId="17389CC6" w14:textId="1DE967B1" w:rsidR="00F510A9" w:rsidRPr="00A049AD" w:rsidRDefault="00F510A9" w:rsidP="00A049AD">
      <w:pPr>
        <w:pStyle w:val="NoSpacing"/>
        <w:rPr>
          <w:sz w:val="20"/>
          <w:szCs w:val="20"/>
          <w:lang w:val="sr-Cyrl-RS"/>
        </w:rPr>
      </w:pPr>
      <w:r w:rsidRPr="00A049AD">
        <w:rPr>
          <w:sz w:val="20"/>
          <w:szCs w:val="20"/>
          <w:lang w:val="sr-Cyrl-RS"/>
        </w:rPr>
        <w:t xml:space="preserve">Након избора у звање доцента, кандидат је публиковао укупно </w:t>
      </w:r>
      <w:r w:rsidR="00150732" w:rsidRPr="00A049AD">
        <w:rPr>
          <w:sz w:val="20"/>
          <w:szCs w:val="20"/>
          <w:lang w:val="sr-Cyrl-RS"/>
        </w:rPr>
        <w:t xml:space="preserve">32 рада, </w:t>
      </w:r>
      <w:r w:rsidR="009B3F3B" w:rsidRPr="00A049AD">
        <w:rPr>
          <w:sz w:val="20"/>
          <w:szCs w:val="20"/>
          <w:lang w:val="sr-Cyrl-RS"/>
        </w:rPr>
        <w:t xml:space="preserve">од којих је </w:t>
      </w:r>
      <w:r w:rsidR="00E85272" w:rsidRPr="00A049AD">
        <w:rPr>
          <w:sz w:val="20"/>
          <w:szCs w:val="20"/>
          <w:lang w:val="en-GB"/>
        </w:rPr>
        <w:t>19</w:t>
      </w:r>
      <w:r w:rsidR="009B3F3B" w:rsidRPr="00A049AD">
        <w:rPr>
          <w:sz w:val="20"/>
          <w:szCs w:val="20"/>
          <w:lang w:val="sr-Cyrl-RS"/>
        </w:rPr>
        <w:t xml:space="preserve"> </w:t>
      </w:r>
      <w:r w:rsidR="009B3F3B" w:rsidRPr="00A049AD">
        <w:rPr>
          <w:i/>
          <w:iCs/>
          <w:sz w:val="20"/>
          <w:szCs w:val="20"/>
          <w:lang w:val="sr-Cyrl-RS"/>
        </w:rPr>
        <w:t>in extenso</w:t>
      </w:r>
      <w:r w:rsidR="009B3F3B" w:rsidRPr="00A049AD">
        <w:rPr>
          <w:sz w:val="20"/>
          <w:szCs w:val="20"/>
          <w:lang w:val="sr-Cyrl-RS"/>
        </w:rPr>
        <w:t xml:space="preserve"> радова са </w:t>
      </w:r>
      <w:r w:rsidR="009B3F3B" w:rsidRPr="00A049AD">
        <w:rPr>
          <w:i/>
          <w:iCs/>
          <w:sz w:val="20"/>
          <w:szCs w:val="20"/>
          <w:lang w:val="sr-Cyrl-RS"/>
        </w:rPr>
        <w:t xml:space="preserve">JCR </w:t>
      </w:r>
      <w:r w:rsidR="009B3F3B" w:rsidRPr="00A049AD">
        <w:rPr>
          <w:sz w:val="20"/>
          <w:szCs w:val="20"/>
          <w:lang w:val="sr-Cyrl-RS"/>
        </w:rPr>
        <w:t>листе укупног импакт фактора 51.</w:t>
      </w:r>
      <w:r w:rsidR="00E85272" w:rsidRPr="00A049AD">
        <w:rPr>
          <w:sz w:val="20"/>
          <w:szCs w:val="20"/>
          <w:lang w:val="en-GB"/>
        </w:rPr>
        <w:t>5</w:t>
      </w:r>
      <w:r w:rsidR="009B3F3B" w:rsidRPr="00A049AD">
        <w:rPr>
          <w:sz w:val="20"/>
          <w:szCs w:val="20"/>
          <w:lang w:val="sr-Cyrl-RS"/>
        </w:rPr>
        <w:t xml:space="preserve">. У категорији осталих радова са </w:t>
      </w:r>
      <w:r w:rsidR="009B3F3B" w:rsidRPr="00A049AD">
        <w:rPr>
          <w:i/>
          <w:iCs/>
          <w:sz w:val="20"/>
          <w:szCs w:val="20"/>
          <w:lang w:val="sr-Cyrl-RS"/>
        </w:rPr>
        <w:t>JCR</w:t>
      </w:r>
      <w:r w:rsidR="009B3F3B" w:rsidRPr="00A049AD">
        <w:rPr>
          <w:sz w:val="20"/>
          <w:szCs w:val="20"/>
          <w:lang w:val="sr-Cyrl-RS"/>
        </w:rPr>
        <w:t xml:space="preserve"> листе, кандидат је публиковао 4 рада, укупног импакт фактора 3.9.  У укупно </w:t>
      </w:r>
      <w:r w:rsidR="006D5D86" w:rsidRPr="00A049AD">
        <w:rPr>
          <w:sz w:val="20"/>
          <w:szCs w:val="20"/>
          <w:lang w:val="sr-Cyrl-RS"/>
        </w:rPr>
        <w:t>6</w:t>
      </w:r>
      <w:r w:rsidR="009B3F3B" w:rsidRPr="00A049AD">
        <w:rPr>
          <w:sz w:val="20"/>
          <w:szCs w:val="20"/>
          <w:lang w:val="sr-Cyrl-RS"/>
        </w:rPr>
        <w:t xml:space="preserve"> радова, кандидат је први аутор, од чега у </w:t>
      </w:r>
      <w:r w:rsidR="006D5D86" w:rsidRPr="00A049AD">
        <w:rPr>
          <w:sz w:val="20"/>
          <w:szCs w:val="20"/>
          <w:lang w:val="sr-Cyrl-RS"/>
        </w:rPr>
        <w:t>2</w:t>
      </w:r>
      <w:r w:rsidR="009B3F3B" w:rsidRPr="00A049AD">
        <w:rPr>
          <w:sz w:val="20"/>
          <w:szCs w:val="20"/>
          <w:lang w:val="sr-Cyrl-RS"/>
        </w:rPr>
        <w:t xml:space="preserve"> </w:t>
      </w:r>
      <w:r w:rsidR="009B3F3B" w:rsidRPr="00A049AD">
        <w:rPr>
          <w:i/>
          <w:iCs/>
          <w:sz w:val="20"/>
          <w:szCs w:val="20"/>
          <w:lang w:val="sr-Cyrl-RS"/>
        </w:rPr>
        <w:t>in extenso</w:t>
      </w:r>
      <w:r w:rsidR="009B3F3B" w:rsidRPr="00A049AD">
        <w:rPr>
          <w:sz w:val="20"/>
          <w:szCs w:val="20"/>
          <w:lang w:val="sr-Cyrl-RS"/>
        </w:rPr>
        <w:t xml:space="preserve"> рад</w:t>
      </w:r>
      <w:r w:rsidR="006D5D86" w:rsidRPr="00A049AD">
        <w:rPr>
          <w:sz w:val="20"/>
          <w:szCs w:val="20"/>
          <w:lang w:val="sr-Cyrl-RS"/>
        </w:rPr>
        <w:t>а</w:t>
      </w:r>
      <w:r w:rsidR="009B3F3B" w:rsidRPr="00A049AD">
        <w:rPr>
          <w:sz w:val="20"/>
          <w:szCs w:val="20"/>
          <w:lang w:val="sr-Cyrl-RS"/>
        </w:rPr>
        <w:t xml:space="preserve"> са </w:t>
      </w:r>
      <w:r w:rsidR="009B3F3B" w:rsidRPr="00A049AD">
        <w:rPr>
          <w:i/>
          <w:iCs/>
          <w:sz w:val="20"/>
          <w:szCs w:val="20"/>
          <w:lang w:val="sr-Cyrl-RS"/>
        </w:rPr>
        <w:t>JCR</w:t>
      </w:r>
      <w:r w:rsidR="009B3F3B" w:rsidRPr="00A049AD">
        <w:rPr>
          <w:sz w:val="20"/>
          <w:szCs w:val="20"/>
          <w:lang w:val="sr-Cyrl-RS"/>
        </w:rPr>
        <w:t xml:space="preserve"> листе, 3 oстала рада са </w:t>
      </w:r>
      <w:r w:rsidR="009B3F3B" w:rsidRPr="00A049AD">
        <w:rPr>
          <w:i/>
          <w:iCs/>
          <w:sz w:val="20"/>
          <w:szCs w:val="20"/>
          <w:lang w:val="sr-Cyrl-RS"/>
        </w:rPr>
        <w:t>JCR</w:t>
      </w:r>
      <w:r w:rsidR="009B3F3B" w:rsidRPr="00A049AD">
        <w:rPr>
          <w:sz w:val="20"/>
          <w:szCs w:val="20"/>
          <w:lang w:val="sr-Cyrl-RS"/>
        </w:rPr>
        <w:t xml:space="preserve"> листе</w:t>
      </w:r>
      <w:r w:rsidR="006D5D86" w:rsidRPr="00A049AD">
        <w:rPr>
          <w:sz w:val="20"/>
          <w:szCs w:val="20"/>
          <w:lang w:val="sr-Cyrl-RS"/>
        </w:rPr>
        <w:t xml:space="preserve"> и</w:t>
      </w:r>
      <w:r w:rsidR="009B3F3B" w:rsidRPr="00A049AD">
        <w:rPr>
          <w:sz w:val="20"/>
          <w:szCs w:val="20"/>
          <w:lang w:val="sr-Cyrl-RS"/>
        </w:rPr>
        <w:t xml:space="preserve"> </w:t>
      </w:r>
      <w:r w:rsidR="00A85709" w:rsidRPr="00A049AD">
        <w:rPr>
          <w:sz w:val="20"/>
          <w:szCs w:val="20"/>
          <w:lang w:val="sr-Cyrl-RS"/>
        </w:rPr>
        <w:t>једном</w:t>
      </w:r>
      <w:r w:rsidR="009B3F3B" w:rsidRPr="00A049AD">
        <w:rPr>
          <w:sz w:val="20"/>
          <w:szCs w:val="20"/>
          <w:lang w:val="sr-Cyrl-RS"/>
        </w:rPr>
        <w:t xml:space="preserve"> апстрак</w:t>
      </w:r>
      <w:r w:rsidR="006D5D86" w:rsidRPr="00A049AD">
        <w:rPr>
          <w:sz w:val="20"/>
          <w:szCs w:val="20"/>
          <w:lang w:val="sr-Cyrl-RS"/>
        </w:rPr>
        <w:t>ту</w:t>
      </w:r>
      <w:r w:rsidR="009B3F3B" w:rsidRPr="00A049AD">
        <w:rPr>
          <w:sz w:val="20"/>
          <w:szCs w:val="20"/>
          <w:lang w:val="sr-Cyrl-RS"/>
        </w:rPr>
        <w:t xml:space="preserve"> презентован</w:t>
      </w:r>
      <w:r w:rsidR="006D5D86" w:rsidRPr="00A049AD">
        <w:rPr>
          <w:sz w:val="20"/>
          <w:szCs w:val="20"/>
          <w:lang w:val="sr-Cyrl-RS"/>
        </w:rPr>
        <w:t>ом</w:t>
      </w:r>
      <w:r w:rsidR="009B3F3B" w:rsidRPr="00A049AD">
        <w:rPr>
          <w:sz w:val="20"/>
          <w:szCs w:val="20"/>
          <w:lang w:val="sr-Cyrl-RS"/>
        </w:rPr>
        <w:t xml:space="preserve"> на међународн</w:t>
      </w:r>
      <w:r w:rsidR="006D5D86" w:rsidRPr="00A049AD">
        <w:rPr>
          <w:sz w:val="20"/>
          <w:szCs w:val="20"/>
          <w:lang w:val="sr-Cyrl-RS"/>
        </w:rPr>
        <w:t>ом</w:t>
      </w:r>
      <w:r w:rsidR="009B3F3B" w:rsidRPr="00A049AD">
        <w:rPr>
          <w:sz w:val="20"/>
          <w:szCs w:val="20"/>
          <w:lang w:val="sr-Cyrl-RS"/>
        </w:rPr>
        <w:t xml:space="preserve"> конгрес</w:t>
      </w:r>
      <w:r w:rsidR="006D5D86" w:rsidRPr="00A049AD">
        <w:rPr>
          <w:sz w:val="20"/>
          <w:szCs w:val="20"/>
          <w:lang w:val="sr-Cyrl-RS"/>
        </w:rPr>
        <w:t xml:space="preserve">у. </w:t>
      </w:r>
      <w:r w:rsidR="009376E7" w:rsidRPr="00A049AD">
        <w:rPr>
          <w:sz w:val="20"/>
          <w:szCs w:val="20"/>
          <w:lang w:val="sr-Cyrl-RS"/>
        </w:rPr>
        <w:t xml:space="preserve">Поред </w:t>
      </w:r>
      <w:r w:rsidR="006D5D86" w:rsidRPr="00A049AD">
        <w:rPr>
          <w:sz w:val="20"/>
          <w:szCs w:val="20"/>
          <w:lang w:val="sr-Cyrl-RS"/>
        </w:rPr>
        <w:t>наведеног</w:t>
      </w:r>
      <w:r w:rsidR="009376E7" w:rsidRPr="00A049AD">
        <w:rPr>
          <w:sz w:val="20"/>
          <w:szCs w:val="20"/>
          <w:lang w:val="sr-Cyrl-RS"/>
        </w:rPr>
        <w:t>, након избора у звање доцента, ка</w:t>
      </w:r>
      <w:r w:rsidR="007A7E5D" w:rsidRPr="00A049AD">
        <w:rPr>
          <w:sz w:val="20"/>
          <w:szCs w:val="20"/>
          <w:lang w:val="sr-Cyrl-RS"/>
        </w:rPr>
        <w:t xml:space="preserve">ндидат је публиковао последипломски уџбеник, поглавље у уџбенику, </w:t>
      </w:r>
      <w:r w:rsidR="00133767" w:rsidRPr="00A049AD">
        <w:rPr>
          <w:sz w:val="20"/>
          <w:szCs w:val="20"/>
          <w:lang w:val="sr-Cyrl-RS"/>
        </w:rPr>
        <w:t xml:space="preserve">монографску студију </w:t>
      </w:r>
      <w:r w:rsidR="007A7E5D" w:rsidRPr="00A049AD">
        <w:rPr>
          <w:sz w:val="20"/>
          <w:szCs w:val="20"/>
          <w:lang w:val="sr-Cyrl-RS"/>
        </w:rPr>
        <w:t>и поглавље у књизи.</w:t>
      </w:r>
    </w:p>
    <w:p w14:paraId="2A78CB87" w14:textId="503264AA" w:rsidR="00CA3CED" w:rsidRPr="00A049AD" w:rsidRDefault="00CB6639" w:rsidP="00A049AD">
      <w:pPr>
        <w:pStyle w:val="NoSpacing"/>
        <w:rPr>
          <w:sz w:val="20"/>
          <w:szCs w:val="20"/>
          <w:lang w:val="sr-Cyrl-RS"/>
        </w:rPr>
      </w:pPr>
      <w:r w:rsidRPr="00A049AD">
        <w:rPr>
          <w:sz w:val="20"/>
          <w:szCs w:val="20"/>
          <w:lang w:val="sr-Cyrl-RS"/>
        </w:rPr>
        <w:t xml:space="preserve">Детаљном анализом радова, </w:t>
      </w:r>
      <w:proofErr w:type="spellStart"/>
      <w:r w:rsidRPr="00A049AD">
        <w:rPr>
          <w:sz w:val="20"/>
          <w:szCs w:val="20"/>
        </w:rPr>
        <w:t>може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су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видети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да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кандидат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показ</w:t>
      </w:r>
      <w:proofErr w:type="spellEnd"/>
      <w:r w:rsidRPr="00A049AD">
        <w:rPr>
          <w:sz w:val="20"/>
          <w:szCs w:val="20"/>
          <w:lang w:val="sr-Cyrl-RS"/>
        </w:rPr>
        <w:t>ује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посвећеност</w:t>
      </w:r>
      <w:proofErr w:type="spellEnd"/>
      <w:r w:rsidRPr="00A049AD">
        <w:rPr>
          <w:sz w:val="20"/>
          <w:szCs w:val="20"/>
        </w:rPr>
        <w:t xml:space="preserve">, </w:t>
      </w:r>
      <w:proofErr w:type="spellStart"/>
      <w:r w:rsidRPr="00A049AD">
        <w:rPr>
          <w:sz w:val="20"/>
          <w:szCs w:val="20"/>
        </w:rPr>
        <w:t>компетентност</w:t>
      </w:r>
      <w:proofErr w:type="spellEnd"/>
      <w:r w:rsidR="00935F6F" w:rsidRPr="00A049AD">
        <w:rPr>
          <w:sz w:val="20"/>
          <w:szCs w:val="20"/>
          <w:lang w:val="sr-Cyrl-RS"/>
        </w:rPr>
        <w:t>,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самосталност</w:t>
      </w:r>
      <w:proofErr w:type="spellEnd"/>
      <w:r w:rsidRPr="00A049AD">
        <w:rPr>
          <w:sz w:val="20"/>
          <w:szCs w:val="20"/>
        </w:rPr>
        <w:t xml:space="preserve"> </w:t>
      </w:r>
      <w:r w:rsidR="00935F6F" w:rsidRPr="00A049AD">
        <w:rPr>
          <w:sz w:val="20"/>
          <w:szCs w:val="20"/>
          <w:lang w:val="sr-Cyrl-RS"/>
        </w:rPr>
        <w:t xml:space="preserve">и континуитет </w:t>
      </w:r>
      <w:r w:rsidRPr="00A049AD">
        <w:rPr>
          <w:sz w:val="20"/>
          <w:szCs w:val="20"/>
        </w:rPr>
        <w:t xml:space="preserve">у </w:t>
      </w:r>
      <w:proofErr w:type="spellStart"/>
      <w:r w:rsidRPr="00A049AD">
        <w:rPr>
          <w:sz w:val="20"/>
          <w:szCs w:val="20"/>
        </w:rPr>
        <w:t>научно-истраживачком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раду</w:t>
      </w:r>
      <w:proofErr w:type="spellEnd"/>
      <w:r w:rsidRPr="00A049AD">
        <w:rPr>
          <w:sz w:val="20"/>
          <w:szCs w:val="20"/>
        </w:rPr>
        <w:t xml:space="preserve">. </w:t>
      </w:r>
      <w:proofErr w:type="spellStart"/>
      <w:r w:rsidRPr="00A049AD">
        <w:rPr>
          <w:sz w:val="20"/>
          <w:szCs w:val="20"/>
        </w:rPr>
        <w:t>Доминантна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област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истраживања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кандидата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је</w:t>
      </w:r>
      <w:proofErr w:type="spellEnd"/>
      <w:r w:rsidRPr="00A049AD">
        <w:rPr>
          <w:sz w:val="20"/>
          <w:szCs w:val="20"/>
        </w:rPr>
        <w:t xml:space="preserve"> у </w:t>
      </w:r>
      <w:proofErr w:type="spellStart"/>
      <w:r w:rsidRPr="00A049AD">
        <w:rPr>
          <w:sz w:val="20"/>
          <w:szCs w:val="20"/>
        </w:rPr>
        <w:t>области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квалитета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живота</w:t>
      </w:r>
      <w:proofErr w:type="spellEnd"/>
      <w:r w:rsidRPr="00A049AD">
        <w:rPr>
          <w:sz w:val="20"/>
          <w:szCs w:val="20"/>
        </w:rPr>
        <w:t xml:space="preserve"> и </w:t>
      </w:r>
      <w:proofErr w:type="spellStart"/>
      <w:r w:rsidRPr="00A049AD">
        <w:rPr>
          <w:sz w:val="20"/>
          <w:szCs w:val="20"/>
        </w:rPr>
        <w:t>испитивања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бихејвиоралих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фактора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код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пацијената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хроничним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болестма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јетре</w:t>
      </w:r>
      <w:proofErr w:type="spellEnd"/>
      <w:r w:rsidRPr="00A049AD">
        <w:rPr>
          <w:sz w:val="20"/>
          <w:szCs w:val="20"/>
        </w:rPr>
        <w:t xml:space="preserve"> и </w:t>
      </w:r>
      <w:proofErr w:type="spellStart"/>
      <w:r w:rsidRPr="00A049AD">
        <w:rPr>
          <w:sz w:val="20"/>
          <w:szCs w:val="20"/>
        </w:rPr>
        <w:t>цирозом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јетре</w:t>
      </w:r>
      <w:proofErr w:type="spellEnd"/>
      <w:r w:rsidRPr="00A049AD">
        <w:rPr>
          <w:sz w:val="20"/>
          <w:szCs w:val="20"/>
        </w:rPr>
        <w:t xml:space="preserve">. </w:t>
      </w:r>
      <w:proofErr w:type="spellStart"/>
      <w:r w:rsidRPr="00A049AD">
        <w:rPr>
          <w:sz w:val="20"/>
          <w:szCs w:val="20"/>
        </w:rPr>
        <w:t>Поред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наведеног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кандидат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се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успешно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бави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научно-истраживачким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радом</w:t>
      </w:r>
      <w:proofErr w:type="spellEnd"/>
      <w:r w:rsidRPr="00A049AD">
        <w:rPr>
          <w:sz w:val="20"/>
          <w:szCs w:val="20"/>
        </w:rPr>
        <w:t xml:space="preserve"> и </w:t>
      </w:r>
      <w:proofErr w:type="spellStart"/>
      <w:r w:rsidRPr="00A049AD">
        <w:rPr>
          <w:sz w:val="20"/>
          <w:szCs w:val="20"/>
        </w:rPr>
        <w:t>из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других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области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гастроентерологије</w:t>
      </w:r>
      <w:proofErr w:type="spellEnd"/>
      <w:r w:rsidRPr="00A049AD">
        <w:rPr>
          <w:sz w:val="20"/>
          <w:szCs w:val="20"/>
        </w:rPr>
        <w:t xml:space="preserve"> и </w:t>
      </w:r>
      <w:proofErr w:type="spellStart"/>
      <w:r w:rsidRPr="00A049AD">
        <w:rPr>
          <w:sz w:val="20"/>
          <w:szCs w:val="20"/>
        </w:rPr>
        <w:t>хепатологије</w:t>
      </w:r>
      <w:proofErr w:type="spellEnd"/>
      <w:r w:rsidRPr="00A049AD">
        <w:rPr>
          <w:sz w:val="20"/>
          <w:szCs w:val="20"/>
        </w:rPr>
        <w:t xml:space="preserve">, </w:t>
      </w:r>
      <w:proofErr w:type="spellStart"/>
      <w:r w:rsidRPr="00A049AD">
        <w:rPr>
          <w:sz w:val="20"/>
          <w:szCs w:val="20"/>
        </w:rPr>
        <w:t>укључујући</w:t>
      </w:r>
      <w:proofErr w:type="spellEnd"/>
      <w:r w:rsidRPr="00A049AD">
        <w:rPr>
          <w:sz w:val="20"/>
          <w:szCs w:val="20"/>
        </w:rPr>
        <w:t xml:space="preserve">: </w:t>
      </w:r>
      <w:r w:rsidR="00133767" w:rsidRPr="00A049AD">
        <w:rPr>
          <w:sz w:val="20"/>
          <w:szCs w:val="20"/>
          <w:lang w:val="sr-Cyrl-RS"/>
        </w:rPr>
        <w:t>гастроентеролошке узроке сидеропенијске анемије,</w:t>
      </w:r>
      <w:r w:rsidR="007726C1" w:rsidRPr="00A049AD">
        <w:rPr>
          <w:sz w:val="20"/>
          <w:szCs w:val="20"/>
          <w:lang w:val="sr-Cyrl-RS"/>
        </w:rPr>
        <w:t xml:space="preserve"> гастроинтестинално крварење,</w:t>
      </w:r>
      <w:r w:rsidR="00133767" w:rsidRPr="00A049AD">
        <w:rPr>
          <w:sz w:val="20"/>
          <w:szCs w:val="20"/>
          <w:lang w:val="sr-Cyrl-RS"/>
        </w:rPr>
        <w:t xml:space="preserve"> опстипацију, </w:t>
      </w:r>
      <w:proofErr w:type="spellStart"/>
      <w:r w:rsidRPr="00A049AD">
        <w:rPr>
          <w:sz w:val="20"/>
          <w:szCs w:val="20"/>
        </w:rPr>
        <w:t>колоректалн</w:t>
      </w:r>
      <w:proofErr w:type="spellEnd"/>
      <w:r w:rsidR="00133767" w:rsidRPr="00A049AD">
        <w:rPr>
          <w:sz w:val="20"/>
          <w:szCs w:val="20"/>
          <w:lang w:val="sr-Cyrl-RS"/>
        </w:rPr>
        <w:t>е аденоме и</w:t>
      </w:r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карцином</w:t>
      </w:r>
      <w:proofErr w:type="spellEnd"/>
      <w:r w:rsidRPr="00A049AD">
        <w:rPr>
          <w:sz w:val="20"/>
          <w:szCs w:val="20"/>
        </w:rPr>
        <w:t xml:space="preserve">, </w:t>
      </w:r>
      <w:r w:rsidR="00133767" w:rsidRPr="00A049AD">
        <w:rPr>
          <w:sz w:val="20"/>
          <w:szCs w:val="20"/>
          <w:lang w:val="sr-Cyrl-RS"/>
        </w:rPr>
        <w:t xml:space="preserve">неалкохолну и алкохолну болест јетре, аутоимуне болести јетре, </w:t>
      </w:r>
      <w:proofErr w:type="spellStart"/>
      <w:r w:rsidRPr="00A049AD">
        <w:rPr>
          <w:sz w:val="20"/>
          <w:szCs w:val="20"/>
        </w:rPr>
        <w:t>примарну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билијарну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цирозу</w:t>
      </w:r>
      <w:proofErr w:type="spellEnd"/>
      <w:r w:rsidRPr="00A049AD">
        <w:rPr>
          <w:sz w:val="20"/>
          <w:szCs w:val="20"/>
        </w:rPr>
        <w:t xml:space="preserve">, </w:t>
      </w:r>
      <w:proofErr w:type="spellStart"/>
      <w:r w:rsidRPr="00A049AD">
        <w:rPr>
          <w:sz w:val="20"/>
          <w:szCs w:val="20"/>
        </w:rPr>
        <w:t>глутен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сензитивну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ентеропатију</w:t>
      </w:r>
      <w:proofErr w:type="spellEnd"/>
      <w:r w:rsidRPr="00A049AD">
        <w:rPr>
          <w:sz w:val="20"/>
          <w:szCs w:val="20"/>
        </w:rPr>
        <w:t xml:space="preserve">, </w:t>
      </w:r>
      <w:r w:rsidRPr="00A049AD">
        <w:rPr>
          <w:i/>
          <w:iCs/>
          <w:sz w:val="20"/>
          <w:szCs w:val="20"/>
        </w:rPr>
        <w:t>Whipple</w:t>
      </w:r>
      <w:r w:rsidRPr="00A049AD">
        <w:rPr>
          <w:sz w:val="20"/>
          <w:szCs w:val="20"/>
        </w:rPr>
        <w:t>-</w:t>
      </w:r>
      <w:proofErr w:type="spellStart"/>
      <w:r w:rsidRPr="00A049AD">
        <w:rPr>
          <w:sz w:val="20"/>
          <w:szCs w:val="20"/>
        </w:rPr>
        <w:t>ову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болест</w:t>
      </w:r>
      <w:proofErr w:type="spellEnd"/>
      <w:r w:rsidRPr="00A049AD">
        <w:rPr>
          <w:sz w:val="20"/>
          <w:szCs w:val="20"/>
        </w:rPr>
        <w:t xml:space="preserve"> и </w:t>
      </w:r>
      <w:proofErr w:type="spellStart"/>
      <w:r w:rsidRPr="00A049AD">
        <w:rPr>
          <w:sz w:val="20"/>
          <w:szCs w:val="20"/>
        </w:rPr>
        <w:t>ендоскопску</w:t>
      </w:r>
      <w:proofErr w:type="spellEnd"/>
      <w:r w:rsidRPr="00A049AD">
        <w:rPr>
          <w:sz w:val="20"/>
          <w:szCs w:val="20"/>
        </w:rPr>
        <w:t xml:space="preserve"> </w:t>
      </w:r>
      <w:proofErr w:type="spellStart"/>
      <w:r w:rsidRPr="00A049AD">
        <w:rPr>
          <w:sz w:val="20"/>
          <w:szCs w:val="20"/>
        </w:rPr>
        <w:t>дијагностику</w:t>
      </w:r>
      <w:proofErr w:type="spellEnd"/>
      <w:r w:rsidRPr="00A049AD">
        <w:rPr>
          <w:sz w:val="20"/>
          <w:szCs w:val="20"/>
        </w:rPr>
        <w:t>.</w:t>
      </w:r>
    </w:p>
    <w:p w14:paraId="1AB5FC12" w14:textId="5293FF20" w:rsidR="00F56D08" w:rsidRPr="00300AE4" w:rsidRDefault="00F56D08" w:rsidP="00CA3CED">
      <w:pPr>
        <w:pStyle w:val="MediumGrid21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91FE24D" w14:textId="45D20FB5" w:rsidR="00891F98" w:rsidRDefault="00133767" w:rsidP="005B0667">
      <w:pPr>
        <w:pStyle w:val="MediumGrid21"/>
        <w:jc w:val="both"/>
        <w:rPr>
          <w:rFonts w:asciiTheme="minorHAnsi" w:hAnsiTheme="minorHAnsi" w:cstheme="minorHAnsi"/>
          <w:color w:val="000000"/>
          <w:sz w:val="20"/>
          <w:szCs w:val="20"/>
          <w:lang w:val="sr-Cyrl-RS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val="sr-Cyrl-RS"/>
        </w:rPr>
        <w:t>Е</w:t>
      </w:r>
      <w:r w:rsidR="00CA3CED" w:rsidRPr="00AA1D7E">
        <w:rPr>
          <w:rFonts w:asciiTheme="minorHAnsi" w:hAnsiTheme="minorHAnsi" w:cstheme="minorHAnsi"/>
          <w:b/>
          <w:color w:val="000000"/>
          <w:sz w:val="20"/>
          <w:szCs w:val="20"/>
        </w:rPr>
        <w:t>) ОЦЕНА О АНГАЖОВАЊУ У РАЗВОЈУ НАСТАВЕ И ДРУГИХ ДЕЛАТНОСТИ ВИСОКОШКОЛСКЕ УСТАНОВЕ</w:t>
      </w:r>
    </w:p>
    <w:p w14:paraId="2CED80FA" w14:textId="7BB7AD05" w:rsidR="00950F9A" w:rsidRPr="00A049AD" w:rsidRDefault="00891F98" w:rsidP="00A049AD">
      <w:pPr>
        <w:pStyle w:val="NoSpacing"/>
        <w:rPr>
          <w:sz w:val="20"/>
          <w:szCs w:val="20"/>
          <w:lang w:val="sr-Cyrl-RS"/>
        </w:rPr>
      </w:pPr>
      <w:r w:rsidRPr="00A049AD">
        <w:rPr>
          <w:sz w:val="20"/>
          <w:szCs w:val="20"/>
          <w:lang w:val="sr-Cyrl-RS"/>
        </w:rPr>
        <w:t xml:space="preserve">Од самог почетка наставне каријере др Поповић активно учествује у </w:t>
      </w:r>
      <w:r w:rsidR="00D8080F" w:rsidRPr="00A049AD">
        <w:rPr>
          <w:sz w:val="20"/>
          <w:szCs w:val="20"/>
          <w:lang w:val="sr-Cyrl-RS"/>
        </w:rPr>
        <w:t>развоју наставе</w:t>
      </w:r>
      <w:r w:rsidR="00095C76" w:rsidRPr="00A049AD">
        <w:rPr>
          <w:sz w:val="20"/>
          <w:szCs w:val="20"/>
          <w:lang w:val="sr-Cyrl-RS"/>
        </w:rPr>
        <w:t>.</w:t>
      </w:r>
      <w:r w:rsidRPr="00A049AD">
        <w:rPr>
          <w:sz w:val="20"/>
          <w:szCs w:val="20"/>
          <w:lang w:val="sr-Cyrl-RS"/>
        </w:rPr>
        <w:t xml:space="preserve"> </w:t>
      </w:r>
      <w:r w:rsidR="00095C76" w:rsidRPr="00A049AD">
        <w:rPr>
          <w:sz w:val="20"/>
          <w:szCs w:val="20"/>
          <w:lang w:val="sr-Cyrl-RS"/>
        </w:rPr>
        <w:t xml:space="preserve">Посвећеност педагошком раду, </w:t>
      </w:r>
      <w:r w:rsidR="00BF1395" w:rsidRPr="00A049AD">
        <w:rPr>
          <w:sz w:val="20"/>
          <w:szCs w:val="20"/>
          <w:lang w:val="sr-Cyrl-RS"/>
        </w:rPr>
        <w:t xml:space="preserve">професионалност, </w:t>
      </w:r>
      <w:r w:rsidR="00095C76" w:rsidRPr="00A049AD">
        <w:rPr>
          <w:sz w:val="20"/>
          <w:szCs w:val="20"/>
          <w:lang w:val="sr-Cyrl-RS"/>
        </w:rPr>
        <w:t xml:space="preserve">праћење развоја медицинске едукације, нарочито у пољу примене информационих технологија, али и кандидатове </w:t>
      </w:r>
      <w:r w:rsidR="00BF1395" w:rsidRPr="00A049AD">
        <w:rPr>
          <w:sz w:val="20"/>
          <w:szCs w:val="20"/>
          <w:lang w:val="sr-Cyrl-RS"/>
        </w:rPr>
        <w:t xml:space="preserve">изузетне </w:t>
      </w:r>
      <w:r w:rsidR="00095C76" w:rsidRPr="00A049AD">
        <w:rPr>
          <w:sz w:val="20"/>
          <w:szCs w:val="20"/>
          <w:lang w:val="sr-Cyrl-RS"/>
        </w:rPr>
        <w:t>организационе способности и ефикасност несум</w:t>
      </w:r>
      <w:r w:rsidR="00BF1395" w:rsidRPr="00A049AD">
        <w:rPr>
          <w:sz w:val="20"/>
          <w:szCs w:val="20"/>
          <w:lang w:val="sr-Cyrl-RS"/>
        </w:rPr>
        <w:t>њ</w:t>
      </w:r>
      <w:r w:rsidR="00095C76" w:rsidRPr="00A049AD">
        <w:rPr>
          <w:sz w:val="20"/>
          <w:szCs w:val="20"/>
          <w:lang w:val="sr-Cyrl-RS"/>
        </w:rPr>
        <w:t xml:space="preserve">иво </w:t>
      </w:r>
      <w:r w:rsidR="00950F9A" w:rsidRPr="00A049AD">
        <w:rPr>
          <w:sz w:val="20"/>
          <w:szCs w:val="20"/>
          <w:lang w:val="sr-Cyrl-RS"/>
        </w:rPr>
        <w:t>су имале</w:t>
      </w:r>
      <w:r w:rsidR="00BF1395" w:rsidRPr="00A049AD">
        <w:rPr>
          <w:sz w:val="20"/>
          <w:szCs w:val="20"/>
          <w:lang w:val="sr-Cyrl-RS"/>
        </w:rPr>
        <w:t xml:space="preserve"> </w:t>
      </w:r>
      <w:r w:rsidR="00095C76" w:rsidRPr="00A049AD">
        <w:rPr>
          <w:sz w:val="20"/>
          <w:szCs w:val="20"/>
          <w:lang w:val="sr-Cyrl-RS"/>
        </w:rPr>
        <w:t>значајан допринос у развоју наставне базе.</w:t>
      </w:r>
      <w:r w:rsidR="00950F9A" w:rsidRPr="00A049AD">
        <w:rPr>
          <w:sz w:val="20"/>
          <w:szCs w:val="20"/>
          <w:lang w:val="sr-Cyrl-RS"/>
        </w:rPr>
        <w:t xml:space="preserve"> </w:t>
      </w:r>
    </w:p>
    <w:p w14:paraId="46F20ABC" w14:textId="0901DAF9" w:rsidR="00950F9A" w:rsidRPr="00A049AD" w:rsidRDefault="00891F98" w:rsidP="00A049AD">
      <w:pPr>
        <w:pStyle w:val="NoSpacing"/>
        <w:rPr>
          <w:sz w:val="20"/>
          <w:szCs w:val="20"/>
          <w:lang w:val="sr-Cyrl-RS"/>
        </w:rPr>
      </w:pPr>
      <w:r w:rsidRPr="00A049AD">
        <w:rPr>
          <w:sz w:val="20"/>
          <w:szCs w:val="20"/>
          <w:lang w:val="sr-Cyrl-RS"/>
        </w:rPr>
        <w:t>Од школске 2020/21 године и даље</w:t>
      </w:r>
      <w:r w:rsidR="00095C76" w:rsidRPr="00A049AD">
        <w:rPr>
          <w:sz w:val="20"/>
          <w:szCs w:val="20"/>
          <w:lang w:val="sr-Cyrl-RS"/>
        </w:rPr>
        <w:t>, кандидат</w:t>
      </w:r>
      <w:r w:rsidRPr="00A049AD">
        <w:rPr>
          <w:sz w:val="20"/>
          <w:szCs w:val="20"/>
          <w:lang w:val="sr-Cyrl-RS"/>
        </w:rPr>
        <w:t xml:space="preserve"> обавља послове координатора за </w:t>
      </w:r>
      <w:r w:rsidRPr="00A049AD">
        <w:rPr>
          <w:i/>
          <w:iCs/>
          <w:sz w:val="20"/>
          <w:szCs w:val="20"/>
          <w:lang w:val="sr-Cyrl-RS"/>
        </w:rPr>
        <w:t>on-line</w:t>
      </w:r>
      <w:r w:rsidRPr="00A049AD">
        <w:rPr>
          <w:sz w:val="20"/>
          <w:szCs w:val="20"/>
          <w:lang w:val="sr-Cyrl-RS"/>
        </w:rPr>
        <w:t xml:space="preserve"> наставу Интерне медицине на Медицинском факултету у Београду</w:t>
      </w:r>
      <w:r w:rsidR="00095C76" w:rsidRPr="00A049AD">
        <w:rPr>
          <w:sz w:val="20"/>
          <w:szCs w:val="20"/>
          <w:lang w:val="sr-Cyrl-RS"/>
        </w:rPr>
        <w:t>.</w:t>
      </w:r>
      <w:r w:rsidR="00950F9A" w:rsidRPr="00A049AD">
        <w:rPr>
          <w:sz w:val="20"/>
          <w:szCs w:val="20"/>
          <w:lang w:val="sr-Cyrl-RS"/>
        </w:rPr>
        <w:t xml:space="preserve"> </w:t>
      </w:r>
      <w:r w:rsidR="00BF1395" w:rsidRPr="00A049AD">
        <w:rPr>
          <w:sz w:val="20"/>
          <w:szCs w:val="20"/>
          <w:lang w:val="sr-Cyrl-RS"/>
        </w:rPr>
        <w:t>У</w:t>
      </w:r>
      <w:r w:rsidR="00950F9A" w:rsidRPr="00A049AD">
        <w:rPr>
          <w:sz w:val="20"/>
          <w:szCs w:val="20"/>
          <w:lang w:val="sr-Cyrl-RS"/>
        </w:rPr>
        <w:t xml:space="preserve"> период</w:t>
      </w:r>
      <w:r w:rsidR="00BF1395" w:rsidRPr="00A049AD">
        <w:rPr>
          <w:sz w:val="20"/>
          <w:szCs w:val="20"/>
          <w:lang w:val="sr-Cyrl-RS"/>
        </w:rPr>
        <w:t>у</w:t>
      </w:r>
      <w:r w:rsidR="00950F9A" w:rsidRPr="00A049AD">
        <w:rPr>
          <w:sz w:val="20"/>
          <w:szCs w:val="20"/>
          <w:lang w:val="sr-Cyrl-RS"/>
        </w:rPr>
        <w:t xml:space="preserve"> </w:t>
      </w:r>
      <w:r w:rsidR="00BF1395" w:rsidRPr="00A049AD">
        <w:rPr>
          <w:i/>
          <w:iCs/>
          <w:sz w:val="20"/>
          <w:szCs w:val="20"/>
          <w:lang w:val="sr-Cyrl-RS"/>
        </w:rPr>
        <w:t>COVID</w:t>
      </w:r>
      <w:r w:rsidR="00950F9A" w:rsidRPr="00A049AD">
        <w:rPr>
          <w:i/>
          <w:iCs/>
          <w:sz w:val="20"/>
          <w:szCs w:val="20"/>
          <w:lang w:val="sr-Cyrl-RS"/>
        </w:rPr>
        <w:t xml:space="preserve"> </w:t>
      </w:r>
      <w:r w:rsidR="00950F9A" w:rsidRPr="00A049AD">
        <w:rPr>
          <w:sz w:val="20"/>
          <w:szCs w:val="20"/>
          <w:lang w:val="sr-Cyrl-RS"/>
        </w:rPr>
        <w:t xml:space="preserve">пандемије, када одржавање класичне наставе није било могуће, </w:t>
      </w:r>
      <w:r w:rsidR="00BF1395" w:rsidRPr="00A049AD">
        <w:rPr>
          <w:sz w:val="20"/>
          <w:szCs w:val="20"/>
          <w:lang w:val="sr-Cyrl-RS"/>
        </w:rPr>
        <w:t xml:space="preserve">др Поповић је </w:t>
      </w:r>
      <w:r w:rsidR="00950F9A" w:rsidRPr="00A049AD">
        <w:rPr>
          <w:sz w:val="20"/>
          <w:szCs w:val="20"/>
          <w:lang w:val="sr-Cyrl-RS"/>
        </w:rPr>
        <w:t xml:space="preserve">одређен за главног координатора за </w:t>
      </w:r>
      <w:r w:rsidR="00950F9A" w:rsidRPr="00A049AD">
        <w:rPr>
          <w:i/>
          <w:iCs/>
          <w:sz w:val="20"/>
          <w:szCs w:val="20"/>
          <w:lang w:val="sr-Cyrl-RS"/>
        </w:rPr>
        <w:t>on-line</w:t>
      </w:r>
      <w:r w:rsidR="00950F9A" w:rsidRPr="00A049AD">
        <w:rPr>
          <w:sz w:val="20"/>
          <w:szCs w:val="20"/>
          <w:lang w:val="sr-Cyrl-RS"/>
        </w:rPr>
        <w:t xml:space="preserve"> наставу Катедре за интерну медицину, за додипломске и пос</w:t>
      </w:r>
      <w:r w:rsidR="00BF1395" w:rsidRPr="00A049AD">
        <w:rPr>
          <w:sz w:val="20"/>
          <w:szCs w:val="20"/>
          <w:lang w:val="sr-Cyrl-RS"/>
        </w:rPr>
        <w:t>ле</w:t>
      </w:r>
      <w:r w:rsidR="00950F9A" w:rsidRPr="00A049AD">
        <w:rPr>
          <w:sz w:val="20"/>
          <w:szCs w:val="20"/>
          <w:lang w:val="sr-Cyrl-RS"/>
        </w:rPr>
        <w:t>дипломске студије</w:t>
      </w:r>
      <w:r w:rsidR="00BF1395" w:rsidRPr="00A049AD">
        <w:rPr>
          <w:sz w:val="20"/>
          <w:szCs w:val="20"/>
          <w:lang w:val="sr-Cyrl-RS"/>
        </w:rPr>
        <w:t xml:space="preserve">. </w:t>
      </w:r>
      <w:r w:rsidR="00950F9A" w:rsidRPr="00A049AD">
        <w:rPr>
          <w:sz w:val="20"/>
          <w:szCs w:val="20"/>
          <w:lang w:val="sr-Cyrl-RS"/>
        </w:rPr>
        <w:t xml:space="preserve">Захваљујући </w:t>
      </w:r>
      <w:r w:rsidR="008E60B0" w:rsidRPr="00A049AD">
        <w:rPr>
          <w:sz w:val="20"/>
          <w:szCs w:val="20"/>
          <w:lang w:val="sr-Cyrl-RS"/>
        </w:rPr>
        <w:t xml:space="preserve">кандидату, али и </w:t>
      </w:r>
      <w:r w:rsidR="00950F9A" w:rsidRPr="00A049AD">
        <w:rPr>
          <w:sz w:val="20"/>
          <w:szCs w:val="20"/>
          <w:lang w:val="sr-Cyrl-RS"/>
        </w:rPr>
        <w:t xml:space="preserve">ангажовању свих чланова Катедре, координатора за уже научне области, координатора наставних база и Комисије за </w:t>
      </w:r>
      <w:r w:rsidR="00950F9A" w:rsidRPr="00A049AD">
        <w:rPr>
          <w:i/>
          <w:iCs/>
          <w:sz w:val="20"/>
          <w:szCs w:val="20"/>
          <w:lang w:val="sr-Cyrl-RS"/>
        </w:rPr>
        <w:t>on-line</w:t>
      </w:r>
      <w:r w:rsidR="00950F9A" w:rsidRPr="00A049AD">
        <w:rPr>
          <w:sz w:val="20"/>
          <w:szCs w:val="20"/>
          <w:lang w:val="sr-Cyrl-RS"/>
        </w:rPr>
        <w:t xml:space="preserve"> наставу, настава </w:t>
      </w:r>
      <w:r w:rsidR="00BF1395" w:rsidRPr="00A049AD">
        <w:rPr>
          <w:sz w:val="20"/>
          <w:szCs w:val="20"/>
          <w:lang w:val="sr-Cyrl-RS"/>
        </w:rPr>
        <w:t xml:space="preserve">на Катедри за интерну медицину </w:t>
      </w:r>
      <w:r w:rsidR="00950F9A" w:rsidRPr="00A049AD">
        <w:rPr>
          <w:sz w:val="20"/>
          <w:szCs w:val="20"/>
          <w:lang w:val="sr-Cyrl-RS"/>
        </w:rPr>
        <w:t>је у кратком периоду организована</w:t>
      </w:r>
      <w:r w:rsidR="00BF1395" w:rsidRPr="00A049AD">
        <w:rPr>
          <w:sz w:val="20"/>
          <w:szCs w:val="20"/>
          <w:lang w:val="sr-Cyrl-RS"/>
        </w:rPr>
        <w:t xml:space="preserve"> и несметано се одвијала.</w:t>
      </w:r>
      <w:r w:rsidR="00950F9A" w:rsidRPr="00A049AD">
        <w:rPr>
          <w:sz w:val="20"/>
          <w:szCs w:val="20"/>
          <w:lang w:val="sr-Cyrl-RS"/>
        </w:rPr>
        <w:t xml:space="preserve"> </w:t>
      </w:r>
    </w:p>
    <w:p w14:paraId="1FAF2140" w14:textId="273A4838" w:rsidR="00891F98" w:rsidRPr="00A049AD" w:rsidRDefault="00891F98" w:rsidP="00A049AD">
      <w:pPr>
        <w:pStyle w:val="NoSpacing"/>
        <w:rPr>
          <w:sz w:val="20"/>
          <w:szCs w:val="20"/>
          <w:lang w:val="sr-Cyrl-RS"/>
        </w:rPr>
      </w:pPr>
      <w:r w:rsidRPr="00A049AD">
        <w:rPr>
          <w:sz w:val="20"/>
          <w:szCs w:val="20"/>
          <w:lang w:val="sr-Cyrl-RS"/>
        </w:rPr>
        <w:t>Кандидат је школске 2014/15 и 2024/25 био члан Комисије за пријемни испит Медицинског факултета у Београду.</w:t>
      </w:r>
    </w:p>
    <w:p w14:paraId="50A41760" w14:textId="6608709A" w:rsidR="00B4458F" w:rsidRDefault="008E60B0" w:rsidP="00A049AD">
      <w:pPr>
        <w:pStyle w:val="NoSpacing"/>
        <w:rPr>
          <w:color w:val="000000"/>
          <w:sz w:val="20"/>
          <w:szCs w:val="20"/>
          <w:lang w:val="en-GB"/>
        </w:rPr>
      </w:pPr>
      <w:r w:rsidRPr="00A049AD">
        <w:rPr>
          <w:color w:val="000000"/>
          <w:sz w:val="20"/>
          <w:szCs w:val="20"/>
          <w:lang w:val="sr-Cyrl-RS"/>
        </w:rPr>
        <w:t xml:space="preserve">Др Поповић доприноси раду Центра за стручни и научно-истраживачки рад студената Медицинског факултета у Београду, кроз рецензије студентских радова, као и учешћем у раду преседавајуће Комисије </w:t>
      </w:r>
      <w:r w:rsidRPr="00A049AD">
        <w:rPr>
          <w:color w:val="000000"/>
          <w:sz w:val="20"/>
          <w:szCs w:val="20"/>
          <w:lang w:val="sr-Cyrl-RS"/>
        </w:rPr>
        <w:lastRenderedPageBreak/>
        <w:t xml:space="preserve">мини симпозијума студената Медицинског факултета у Београду. 2018. и 2021. године је добио Захвалницу </w:t>
      </w:r>
      <w:bookmarkStart w:id="29" w:name="_Hlk217177348"/>
      <w:r w:rsidRPr="00A049AD">
        <w:rPr>
          <w:color w:val="000000"/>
          <w:sz w:val="20"/>
          <w:szCs w:val="20"/>
          <w:lang w:val="sr-Cyrl-RS"/>
        </w:rPr>
        <w:t>Центра за стручни и научно-истраживачки рад студената Медицинског факултета у Београду</w:t>
      </w:r>
      <w:bookmarkEnd w:id="29"/>
      <w:r w:rsidRPr="00A049AD">
        <w:rPr>
          <w:color w:val="000000"/>
          <w:sz w:val="20"/>
          <w:szCs w:val="20"/>
          <w:lang w:val="sr-Cyrl-RS"/>
        </w:rPr>
        <w:t xml:space="preserve"> за подршку активностима организације и изузетан допринос научно-истраживачком раду студената.</w:t>
      </w:r>
    </w:p>
    <w:p w14:paraId="347C50C5" w14:textId="77777777" w:rsidR="00A049AD" w:rsidRDefault="00A049AD" w:rsidP="00A049AD">
      <w:pPr>
        <w:pStyle w:val="NoSpacing"/>
        <w:rPr>
          <w:color w:val="000000"/>
          <w:sz w:val="20"/>
          <w:szCs w:val="20"/>
          <w:lang w:val="en-GB"/>
        </w:rPr>
      </w:pPr>
    </w:p>
    <w:p w14:paraId="6DD8D663" w14:textId="77777777" w:rsidR="00A049AD" w:rsidRPr="00A049AD" w:rsidRDefault="00A049AD" w:rsidP="00A049AD">
      <w:pPr>
        <w:pStyle w:val="NoSpacing"/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</w:p>
    <w:p w14:paraId="22F68443" w14:textId="6B1530FF" w:rsidR="008D55F1" w:rsidRPr="006B5345" w:rsidRDefault="008E4DE4" w:rsidP="00C02157">
      <w:pPr>
        <w:pStyle w:val="MediumGrid2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B5345">
        <w:rPr>
          <w:rFonts w:asciiTheme="minorHAnsi" w:hAnsiTheme="minorHAnsi" w:cstheme="minorHAnsi"/>
          <w:b/>
          <w:sz w:val="20"/>
          <w:szCs w:val="20"/>
        </w:rPr>
        <w:t>ИЗБОРНИ УСЛОВИ</w:t>
      </w:r>
      <w:r w:rsidR="00D92E40" w:rsidRPr="006B5345">
        <w:rPr>
          <w:rFonts w:asciiTheme="minorHAnsi" w:hAnsiTheme="minorHAnsi" w:cstheme="minorHAnsi"/>
          <w:sz w:val="20"/>
          <w:szCs w:val="20"/>
        </w:rPr>
        <w:t xml:space="preserve"> </w:t>
      </w:r>
      <w:r w:rsidR="00D92E40" w:rsidRPr="006B5345">
        <w:rPr>
          <w:rFonts w:asciiTheme="minorHAnsi" w:hAnsiTheme="minorHAnsi" w:cstheme="minorHAnsi"/>
          <w:b/>
          <w:sz w:val="20"/>
          <w:szCs w:val="20"/>
        </w:rPr>
        <w:t>ЗА ИЗБОР У ЗВАЊЕ ДОЦЕНТА</w:t>
      </w:r>
    </w:p>
    <w:p w14:paraId="663CBD34" w14:textId="77777777" w:rsidR="008D55F1" w:rsidRPr="006B5345" w:rsidRDefault="008D55F1" w:rsidP="00346175">
      <w:pPr>
        <w:pStyle w:val="MediumGrid21"/>
        <w:jc w:val="both"/>
        <w:rPr>
          <w:rFonts w:asciiTheme="minorHAnsi" w:hAnsiTheme="minorHAnsi" w:cstheme="minorHAnsi"/>
          <w:b/>
          <w:color w:val="00B050"/>
          <w:sz w:val="20"/>
          <w:szCs w:val="20"/>
        </w:rPr>
      </w:pPr>
    </w:p>
    <w:p w14:paraId="186C2FD2" w14:textId="09C3413C" w:rsidR="00D55CE1" w:rsidRPr="00A049AD" w:rsidRDefault="008E4DE4" w:rsidP="00950706">
      <w:pPr>
        <w:pStyle w:val="MediumGrid21"/>
        <w:numPr>
          <w:ilvl w:val="0"/>
          <w:numId w:val="33"/>
        </w:numPr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30" w:name="_Hlk218179213"/>
      <w:r w:rsidRPr="00A049AD">
        <w:rPr>
          <w:rFonts w:asciiTheme="minorHAnsi" w:hAnsiTheme="minorHAnsi" w:cstheme="minorHAnsi"/>
          <w:b/>
          <w:sz w:val="20"/>
          <w:szCs w:val="20"/>
          <w:lang w:val="sr-Cyrl-RS"/>
        </w:rPr>
        <w:t>За с</w:t>
      </w:r>
      <w:proofErr w:type="spellStart"/>
      <w:r w:rsidRPr="00A049AD">
        <w:rPr>
          <w:rFonts w:asciiTheme="minorHAnsi" w:hAnsiTheme="minorHAnsi" w:cstheme="minorHAnsi"/>
          <w:b/>
          <w:sz w:val="20"/>
          <w:szCs w:val="20"/>
        </w:rPr>
        <w:t>тручно-професионални</w:t>
      </w:r>
      <w:proofErr w:type="spellEnd"/>
      <w:r w:rsidRPr="00A049AD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A049AD">
        <w:rPr>
          <w:rFonts w:asciiTheme="minorHAnsi" w:hAnsiTheme="minorHAnsi" w:cstheme="minorHAnsi"/>
          <w:b/>
          <w:sz w:val="20"/>
          <w:szCs w:val="20"/>
        </w:rPr>
        <w:t>допринос</w:t>
      </w:r>
      <w:proofErr w:type="spellEnd"/>
      <w:r w:rsidRPr="00A049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F817A9B" w14:textId="3C71974F" w:rsidR="00E278D1" w:rsidRPr="006B5345" w:rsidRDefault="008E4DE4" w:rsidP="00346175">
      <w:pPr>
        <w:pStyle w:val="MediumGrid21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B5345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 xml:space="preserve">1.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Ангажованост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у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спровођењу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сложених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дијагностичких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терапијских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превентивних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процедура</w:t>
      </w:r>
      <w:proofErr w:type="spellEnd"/>
    </w:p>
    <w:p w14:paraId="11F2941D" w14:textId="19F7EB11" w:rsidR="00B4458F" w:rsidRPr="006B5345" w:rsidRDefault="00B4458F" w:rsidP="00B4458F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sz w:val="20"/>
          <w:szCs w:val="20"/>
          <w:lang w:val="sr-Cyrl-CS" w:eastAsia="sr-Latn-CS"/>
        </w:rPr>
        <w:t>Кандидат је свакодневно укључен у дијагностику и лечење амбулантних и хоспитализованих гастроентерохепатолошких пацијената. Доминантна патологија којом се кандидат бави су обољења дигестивног тубуса, гастроинтестинално крварење, гастроентеролошки узроци сидеропенијске анемије, тумори желуца и дебелог црева, глутен сензитивна ентеропатија, алкохолна и неалкохолна болест јетре, аутоимуне болести јетре, цироза јетре и њене компликације, обољења панкреаса, али и све друге области гастроентерологије и хепатологије.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 Посебна област интересовања кандидата су ургентна гастроентерологија и хепатологија и лечење критично оболелих гастроентерохепатолошких пацијената.</w:t>
      </w:r>
    </w:p>
    <w:p w14:paraId="2228E67E" w14:textId="77777777" w:rsidR="00B4458F" w:rsidRPr="006B5345" w:rsidRDefault="00B4458F" w:rsidP="00B4458F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Latn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У рутинском раду спроводи езофагогастродуоденоскопије, дуоденоскопије и колоноскопије, као и напредне ендоскопске 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 xml:space="preserve">интервентне 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процедуре (ендоскопска хемостаза, екстракција страних тела, полипектомије, ендоскопске мукозне ресекције, аргон плазма коагулација, пласирање нутритивних сонди, перкутане ендоскопске гастростоме, перкутане ендоскопске трансгастричне јејуностоме, интраоперативна ентероскопија, ендоскопска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Latn-RS" w:eastAsia="sr-Latn-CS"/>
        </w:rPr>
        <w:t>band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Latn-RS" w:eastAsia="sr-Latn-CS"/>
        </w:rPr>
        <w:t xml:space="preserve"> 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 xml:space="preserve">лигација и др.). Рутински обавља ултразвучне прегледе абдомена и мале карлице,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Latn-RS" w:eastAsia="sr-Latn-CS"/>
        </w:rPr>
        <w:t>Doppler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Latn-RS" w:eastAsia="sr-Latn-CS"/>
        </w:rPr>
        <w:t xml:space="preserve"> 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>абдоминалних крвних судова, као и перкутане биопсије јетре.</w:t>
      </w:r>
    </w:p>
    <w:p w14:paraId="25D6EFE5" w14:textId="77777777" w:rsidR="00D55CE1" w:rsidRPr="006B5345" w:rsidRDefault="00D55CE1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5E1B88" w14:textId="6CC68DEF" w:rsidR="00E278D1" w:rsidRPr="006B5345" w:rsidRDefault="008E4DE4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B5345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2.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Број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сложеност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сложених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дијагностичких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терапијских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превентивних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процедура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које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је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кандидат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увео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или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је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учествовао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у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њиховом</w:t>
      </w:r>
      <w:proofErr w:type="spellEnd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увођењу</w:t>
      </w:r>
      <w:proofErr w:type="spellEnd"/>
    </w:p>
    <w:p w14:paraId="16AE5757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 xml:space="preserve">Заједно са проф. др Александром Павловић-Марковић и проф. др Драганом Томићем, на Одељењу ургентне гастроентерологије и хепатологије у Ургентном центру УКЦС је у рутинску праксу увео ендоскопску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Latn-RS" w:eastAsia="sr-Latn-CS"/>
        </w:rPr>
        <w:t>band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 xml:space="preserve"> лигацију крварећих и некрварећих езофагеалних варикса, што се предходно спроводило искључиво у Поликлиници УКЦС.</w:t>
      </w:r>
    </w:p>
    <w:p w14:paraId="39597168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Заједно са проф. др Драганом Томићем, на Одељењу ургентне гастроентерологије и хепатологије у Ургентном центру УКЦС је у рутинску праксу увео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Latn-RS" w:eastAsia="sr-Latn-CS"/>
        </w:rPr>
        <w:t>Doppler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Latn-RS" w:eastAsia="sr-Latn-CS"/>
        </w:rPr>
        <w:t xml:space="preserve"> 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>портног система, те је на тај начин омогућено да се ова процедура спроводи и поред кревета пацијената у интензивној нези, док се предходно спроводила искључиво у Поликлиници УКЦС.</w:t>
      </w:r>
    </w:p>
    <w:p w14:paraId="37608397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 xml:space="preserve">Заједно са проф. др Александром Павловић-Марковић оформио је Ендоскопску јединицу у Ковид болници „Батајница“ и омогућио спровођење ургентних езофагогастродуоденоскопија код пацијената који су лечени у овој болници током периода пандемије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COVID-19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>.</w:t>
      </w:r>
    </w:p>
    <w:p w14:paraId="1FE15AE6" w14:textId="77777777" w:rsidR="008E4DE4" w:rsidRPr="006B5345" w:rsidRDefault="008E4DE4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F737E42" w14:textId="57101B4C" w:rsidR="00E278D1" w:rsidRPr="00A049AD" w:rsidRDefault="00E278D1" w:rsidP="00B225D5">
      <w:pPr>
        <w:pStyle w:val="MediumGrid21"/>
        <w:numPr>
          <w:ilvl w:val="0"/>
          <w:numId w:val="33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049AD">
        <w:rPr>
          <w:rFonts w:asciiTheme="minorHAnsi" w:hAnsiTheme="minorHAnsi" w:cstheme="minorHAnsi"/>
          <w:b/>
          <w:sz w:val="20"/>
          <w:szCs w:val="20"/>
          <w:lang w:val="sr-Cyrl-RS"/>
        </w:rPr>
        <w:t>За д</w:t>
      </w:r>
      <w:proofErr w:type="spellStart"/>
      <w:r w:rsidR="008E4DE4" w:rsidRPr="00A049AD">
        <w:rPr>
          <w:rFonts w:asciiTheme="minorHAnsi" w:hAnsiTheme="minorHAnsi" w:cstheme="minorHAnsi"/>
          <w:b/>
          <w:sz w:val="20"/>
          <w:szCs w:val="20"/>
        </w:rPr>
        <w:t>опринос</w:t>
      </w:r>
      <w:proofErr w:type="spellEnd"/>
      <w:r w:rsidR="008E4DE4" w:rsidRPr="00A049AD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8E4DE4" w:rsidRPr="00A049AD">
        <w:rPr>
          <w:rFonts w:asciiTheme="minorHAnsi" w:hAnsiTheme="minorHAnsi" w:cstheme="minorHAnsi"/>
          <w:b/>
          <w:sz w:val="20"/>
          <w:szCs w:val="20"/>
        </w:rPr>
        <w:t>академској</w:t>
      </w:r>
      <w:proofErr w:type="spellEnd"/>
      <w:r w:rsidR="008E4DE4" w:rsidRPr="00A049AD">
        <w:rPr>
          <w:rFonts w:asciiTheme="minorHAnsi" w:hAnsiTheme="minorHAnsi" w:cstheme="minorHAnsi"/>
          <w:b/>
          <w:sz w:val="20"/>
          <w:szCs w:val="20"/>
        </w:rPr>
        <w:t xml:space="preserve"> и </w:t>
      </w:r>
      <w:proofErr w:type="spellStart"/>
      <w:r w:rsidR="008E4DE4" w:rsidRPr="00A049AD">
        <w:rPr>
          <w:rFonts w:asciiTheme="minorHAnsi" w:hAnsiTheme="minorHAnsi" w:cstheme="minorHAnsi"/>
          <w:b/>
          <w:sz w:val="20"/>
          <w:szCs w:val="20"/>
        </w:rPr>
        <w:t>широј</w:t>
      </w:r>
      <w:proofErr w:type="spellEnd"/>
      <w:r w:rsidR="008E4DE4" w:rsidRPr="00A049AD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8E4DE4" w:rsidRPr="00A049AD">
        <w:rPr>
          <w:rFonts w:asciiTheme="minorHAnsi" w:hAnsiTheme="minorHAnsi" w:cstheme="minorHAnsi"/>
          <w:b/>
          <w:sz w:val="20"/>
          <w:szCs w:val="20"/>
        </w:rPr>
        <w:t>заједници</w:t>
      </w:r>
      <w:proofErr w:type="spellEnd"/>
    </w:p>
    <w:p w14:paraId="0BBA88E2" w14:textId="03255C47" w:rsidR="00E278D1" w:rsidRPr="006B5345" w:rsidRDefault="00E278D1" w:rsidP="00346175">
      <w:pPr>
        <w:pStyle w:val="MediumGrid21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B5345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1.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Значајно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струковно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,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национално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или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међународно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признање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за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научну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или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стручну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делатност</w:t>
      </w:r>
      <w:proofErr w:type="spellEnd"/>
    </w:p>
    <w:p w14:paraId="4D940E4C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Latn-RS" w:eastAsia="sr-Latn-CS"/>
        </w:rPr>
        <w:t xml:space="preserve">2021: 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>Стручно звање примаријус додељено од стране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Latn-RS" w:eastAsia="sr-Latn-CS"/>
        </w:rPr>
        <w:t xml:space="preserve"> Министарств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>а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Latn-RS" w:eastAsia="sr-Latn-CS"/>
        </w:rPr>
        <w:t xml:space="preserve"> здравља Републике Србије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 w:eastAsia="sr-Latn-CS"/>
        </w:rPr>
        <w:t xml:space="preserve"> </w:t>
      </w:r>
    </w:p>
    <w:p w14:paraId="43F55E50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2020: Захвалница Медицинског факултета Универзитета у Београду за изузетан допринос у борби против болести </w:t>
      </w:r>
      <w:bookmarkStart w:id="31" w:name="_Hlk209913829"/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COVID-19</w:t>
      </w:r>
      <w:bookmarkEnd w:id="31"/>
    </w:p>
    <w:p w14:paraId="37300D29" w14:textId="4D3819F1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2020: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 xml:space="preserve">European Society of Gastrointestinal Endoscopy Fellowship Grant </w:t>
      </w:r>
      <w:r w:rsidR="002E2FFC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(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Module II</w:t>
      </w:r>
      <w:r w:rsidR="002E2FFC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)</w:t>
      </w:r>
    </w:p>
    <w:p w14:paraId="4975BF87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2019: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United European Gastroenterology Clinical Visiting Fellowship</w:t>
      </w:r>
    </w:p>
    <w:p w14:paraId="45416B85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>2018: Награда удружења гастроентеролога Србије за научни и стручни рад “проф. др Обрен Поповић”</w:t>
      </w:r>
    </w:p>
    <w:p w14:paraId="79C6A01C" w14:textId="763505C9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2018: 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 xml:space="preserve">European Society of Gastrointestinal Endoscopy Fellowship Grant </w:t>
      </w:r>
      <w:r w:rsidR="002E2FFC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(</w:t>
      </w:r>
      <w:r w:rsidRPr="006B5345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Module I</w:t>
      </w:r>
      <w:r w:rsidR="002E2FFC">
        <w:rPr>
          <w:rFonts w:asciiTheme="minorHAnsi" w:hAnsiTheme="minorHAnsi" w:cstheme="minorHAnsi"/>
          <w:i/>
          <w:iCs/>
          <w:color w:val="000000"/>
          <w:sz w:val="20"/>
          <w:szCs w:val="20"/>
          <w:lang w:val="sr-Cyrl-CS" w:eastAsia="sr-Latn-CS"/>
        </w:rPr>
        <w:t>)</w:t>
      </w:r>
    </w:p>
    <w:p w14:paraId="4713508E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</w:pPr>
    </w:p>
    <w:p w14:paraId="53F9475C" w14:textId="29B0C713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/>
        </w:rPr>
        <w:t>2.Чланство у стручним или научним асоцијацијама у које се члан бира или које имају ограничен број чланова</w:t>
      </w:r>
    </w:p>
    <w:p w14:paraId="612C6317" w14:textId="03CD2E78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i/>
          <w:iCs/>
          <w:sz w:val="20"/>
          <w:szCs w:val="20"/>
          <w:lang w:val="sr-Latn-RS" w:eastAsia="sr-Latn-CS"/>
        </w:rPr>
        <w:t>European Section and Board of Gastroenterology &amp; Hepatology (</w:t>
      </w:r>
      <w:r w:rsidR="00656C09" w:rsidRPr="00656C09">
        <w:rPr>
          <w:rStyle w:val="Strong"/>
          <w:b w:val="0"/>
          <w:bCs w:val="0"/>
          <w:lang w:val="sr-Cyrl-RS"/>
        </w:rPr>
        <w:t>додељено</w:t>
      </w:r>
      <w:r w:rsidR="00656C09" w:rsidRPr="00656C09">
        <w:rPr>
          <w:rStyle w:val="Strong"/>
          <w:b w:val="0"/>
          <w:bCs w:val="0"/>
        </w:rPr>
        <w:t xml:space="preserve"> </w:t>
      </w:r>
      <w:proofErr w:type="spellStart"/>
      <w:r w:rsidR="00656C09" w:rsidRPr="00656C09">
        <w:rPr>
          <w:rStyle w:val="Strong"/>
          <w:b w:val="0"/>
          <w:bCs w:val="0"/>
        </w:rPr>
        <w:t>звањ</w:t>
      </w:r>
      <w:proofErr w:type="spellEnd"/>
      <w:r w:rsidR="00656C09" w:rsidRPr="00656C09">
        <w:rPr>
          <w:rStyle w:val="Strong"/>
          <w:b w:val="0"/>
          <w:bCs w:val="0"/>
          <w:lang w:val="sr-Cyrl-RS"/>
        </w:rPr>
        <w:t>е-</w:t>
      </w:r>
      <w:r w:rsidRPr="006B5345">
        <w:rPr>
          <w:rFonts w:asciiTheme="minorHAnsi" w:hAnsiTheme="minorHAnsi" w:cstheme="minorHAnsi"/>
          <w:i/>
          <w:iCs/>
          <w:sz w:val="20"/>
          <w:szCs w:val="20"/>
          <w:lang w:val="sr-Latn-RS" w:eastAsia="sr-Latn-CS"/>
        </w:rPr>
        <w:t>Fellow)</w:t>
      </w:r>
    </w:p>
    <w:p w14:paraId="1A4B6D3D" w14:textId="77777777" w:rsidR="008E4DE4" w:rsidRPr="006B5345" w:rsidRDefault="008E4DE4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2273DEF" w14:textId="467FD12E" w:rsidR="00E278D1" w:rsidRPr="006B5345" w:rsidRDefault="00E278D1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A30D804" w14:textId="4737FC39" w:rsidR="00E278D1" w:rsidRPr="001526D8" w:rsidRDefault="00E278D1" w:rsidP="00346175">
      <w:pPr>
        <w:pStyle w:val="MediumGrid21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1526D8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>6. Рукoвoђeњe или aнгaжoвaњe у нaциoнaлним или мeђунaрoдним нaучним или стручним oргaнизaциjaмa</w:t>
      </w:r>
    </w:p>
    <w:p w14:paraId="001A608B" w14:textId="4C83321B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</w:pPr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lastRenderedPageBreak/>
        <w:t>United European Gastroenterology Federation (Associate</w:t>
      </w:r>
      <w:r w:rsidR="00656C0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-придружени члан</w:t>
      </w:r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t>); European Society of Gastrointestinal Endoscopy (ESGE)</w:t>
      </w:r>
      <w:bookmarkStart w:id="32" w:name="_Hlk217221943"/>
      <w:r w:rsidR="00F510A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-члан</w:t>
      </w:r>
      <w:bookmarkEnd w:id="32"/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t>; World Endoscopy Organization (WEO)</w:t>
      </w:r>
      <w:r w:rsidR="00F510A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-члан</w:t>
      </w:r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t>; Japan Gastroenterological Endoscopy Society (JGES)</w:t>
      </w:r>
      <w:r w:rsidR="00F510A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-члан</w:t>
      </w:r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t>; Удружење гастроентеролога Србије</w:t>
      </w:r>
      <w:r w:rsidR="00F510A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-члан</w:t>
      </w:r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t>; Гастроентеролошко ендоскопско удружење Србије</w:t>
      </w:r>
      <w:r w:rsidR="00F510A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-члан</w:t>
      </w:r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t>; Српско лекарско друштво</w:t>
      </w:r>
      <w:r w:rsidR="00F510A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-члан</w:t>
      </w:r>
      <w:r w:rsidRPr="001526D8">
        <w:rPr>
          <w:rFonts w:asciiTheme="minorHAnsi" w:hAnsiTheme="minorHAnsi" w:cstheme="minorHAnsi"/>
          <w:i/>
          <w:iCs/>
          <w:sz w:val="20"/>
          <w:szCs w:val="20"/>
          <w:lang w:val="sr-Cyrl-RS" w:eastAsia="sr-Latn-CS"/>
        </w:rPr>
        <w:t>; Лекарска комора Србије</w:t>
      </w:r>
      <w:r w:rsidR="00F510A9" w:rsidRPr="001526D8">
        <w:rPr>
          <w:rFonts w:asciiTheme="minorHAnsi" w:hAnsiTheme="minorHAnsi" w:cstheme="minorHAnsi"/>
          <w:sz w:val="20"/>
          <w:szCs w:val="20"/>
          <w:lang w:val="sr-Cyrl-RS" w:eastAsia="sr-Latn-CS"/>
        </w:rPr>
        <w:t>-члан</w:t>
      </w:r>
    </w:p>
    <w:p w14:paraId="53F4C081" w14:textId="77777777" w:rsidR="008E4DE4" w:rsidRPr="006B5345" w:rsidRDefault="008E4DE4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9BF5D44" w14:textId="4150E219" w:rsidR="00E278D1" w:rsidRPr="006B5345" w:rsidRDefault="00E278D1" w:rsidP="00346175">
      <w:pPr>
        <w:pStyle w:val="MediumGrid2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B5345">
        <w:rPr>
          <w:rFonts w:asciiTheme="minorHAnsi" w:hAnsiTheme="minorHAnsi" w:cstheme="minorHAnsi"/>
          <w:b/>
          <w:sz w:val="20"/>
          <w:szCs w:val="20"/>
          <w:lang w:val="sr-Cyrl-RS"/>
        </w:rPr>
        <w:t>3) За с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арадњ</w:t>
      </w:r>
      <w:proofErr w:type="spellEnd"/>
      <w:r w:rsidRPr="006B5345">
        <w:rPr>
          <w:rFonts w:asciiTheme="minorHAnsi" w:hAnsiTheme="minorHAnsi" w:cstheme="minorHAnsi"/>
          <w:b/>
          <w:sz w:val="20"/>
          <w:szCs w:val="20"/>
          <w:lang w:val="sr-Cyrl-RS"/>
        </w:rPr>
        <w:t>у</w:t>
      </w:r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са</w:t>
      </w:r>
      <w:proofErr w:type="spellEnd"/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другим</w:t>
      </w:r>
      <w:proofErr w:type="spellEnd"/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високошколским</w:t>
      </w:r>
      <w:proofErr w:type="spellEnd"/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,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научно-истраживачким</w:t>
      </w:r>
      <w:proofErr w:type="spellEnd"/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 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установама</w:t>
      </w:r>
      <w:proofErr w:type="spellEnd"/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 у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земљи</w:t>
      </w:r>
      <w:proofErr w:type="spellEnd"/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 и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иностранству</w:t>
      </w:r>
      <w:proofErr w:type="spellEnd"/>
      <w:r w:rsidR="008E4DE4" w:rsidRPr="006B5345">
        <w:rPr>
          <w:rFonts w:asciiTheme="minorHAnsi" w:hAnsiTheme="minorHAnsi" w:cstheme="minorHAnsi"/>
          <w:b/>
          <w:sz w:val="20"/>
          <w:szCs w:val="20"/>
        </w:rPr>
        <w:t xml:space="preserve"> – </w:t>
      </w:r>
      <w:proofErr w:type="spellStart"/>
      <w:r w:rsidR="008E4DE4" w:rsidRPr="006B5345">
        <w:rPr>
          <w:rFonts w:asciiTheme="minorHAnsi" w:hAnsiTheme="minorHAnsi" w:cstheme="minorHAnsi"/>
          <w:b/>
          <w:sz w:val="20"/>
          <w:szCs w:val="20"/>
        </w:rPr>
        <w:t>мобилност</w:t>
      </w:r>
      <w:proofErr w:type="spellEnd"/>
    </w:p>
    <w:p w14:paraId="4E0614D2" w14:textId="1D032DA1" w:rsidR="00E278D1" w:rsidRPr="006B5345" w:rsidRDefault="00E278D1" w:rsidP="00346175">
      <w:pPr>
        <w:pStyle w:val="MediumGrid21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B5345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1.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Учествовање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на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међународним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курсевима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или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школама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за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ужу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научну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област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за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коју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се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бира</w:t>
      </w:r>
      <w:proofErr w:type="spellEnd"/>
    </w:p>
    <w:p w14:paraId="58E78CA2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bCs/>
          <w:i/>
          <w:color w:val="000000"/>
          <w:sz w:val="20"/>
          <w:szCs w:val="20"/>
          <w:lang w:val="sr-Latn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CS" w:eastAsia="sr-Latn-CS"/>
        </w:rPr>
        <w:t xml:space="preserve">2024: </w:t>
      </w:r>
      <w:r w:rsidRPr="006B5345">
        <w:rPr>
          <w:rFonts w:asciiTheme="minorHAnsi" w:hAnsiTheme="minorHAnsi" w:cstheme="minorHAnsi"/>
          <w:bCs/>
          <w:i/>
          <w:color w:val="000000"/>
          <w:sz w:val="20"/>
          <w:szCs w:val="20"/>
          <w:lang w:val="sr-Cyrl-CS" w:eastAsia="sr-Latn-CS"/>
        </w:rPr>
        <w:t>Endoanal Ultrasound Course, Vienna, Austria</w:t>
      </w:r>
    </w:p>
    <w:p w14:paraId="69E78165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C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CS" w:eastAsia="sr-Latn-CS"/>
        </w:rPr>
        <w:t xml:space="preserve">2022: </w:t>
      </w:r>
      <w:r w:rsidRPr="006B5345">
        <w:rPr>
          <w:rFonts w:asciiTheme="minorHAnsi" w:hAnsiTheme="minorHAnsi" w:cstheme="minorHAnsi"/>
          <w:bCs/>
          <w:i/>
          <w:color w:val="000000"/>
          <w:sz w:val="20"/>
          <w:szCs w:val="20"/>
          <w:lang w:val="sr-Cyrl-CS" w:eastAsia="sr-Latn-CS"/>
        </w:rPr>
        <w:t>World Gastroenterology Organisation, Train the Trainers Workskop, Warsaw, Poland</w:t>
      </w:r>
    </w:p>
    <w:p w14:paraId="418A0683" w14:textId="77777777" w:rsidR="006B5345" w:rsidRPr="006B5345" w:rsidRDefault="006B5345" w:rsidP="006B5345">
      <w:pPr>
        <w:pStyle w:val="NoSpacing"/>
        <w:jc w:val="both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bookmarkStart w:id="33" w:name="_Hlk46601335"/>
      <w:r w:rsidRPr="006B5345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2019: </w:t>
      </w:r>
      <w:r w:rsidRPr="006B5345">
        <w:rPr>
          <w:rStyle w:val="Strong"/>
          <w:rFonts w:asciiTheme="minorHAnsi" w:hAnsiTheme="minorHAnsi" w:cstheme="minorHAnsi"/>
          <w:b w:val="0"/>
          <w:bCs w:val="0"/>
          <w:i/>
          <w:iCs/>
          <w:sz w:val="20"/>
          <w:szCs w:val="20"/>
        </w:rPr>
        <w:t>Medical Expert Training “ERCP fundamentals II”, Hamburg, Germany</w:t>
      </w:r>
    </w:p>
    <w:p w14:paraId="67289858" w14:textId="6F8C6287" w:rsidR="006B5345" w:rsidRPr="006B5345" w:rsidRDefault="006B5345" w:rsidP="006B5345">
      <w:pPr>
        <w:pStyle w:val="NoSpacing"/>
        <w:jc w:val="both"/>
        <w:rPr>
          <w:rStyle w:val="Strong"/>
          <w:rFonts w:asciiTheme="minorHAnsi" w:hAnsiTheme="minorHAnsi" w:cstheme="minorHAnsi"/>
          <w:b w:val="0"/>
          <w:bCs w:val="0"/>
          <w:color w:val="000000"/>
          <w:sz w:val="20"/>
          <w:szCs w:val="20"/>
        </w:rPr>
      </w:pPr>
      <w:bookmarkStart w:id="34" w:name="_Hlk46601259"/>
      <w:bookmarkEnd w:id="33"/>
      <w:r w:rsidRPr="006B5345">
        <w:rPr>
          <w:rStyle w:val="Strong"/>
          <w:rFonts w:asciiTheme="minorHAnsi" w:hAnsiTheme="minorHAnsi" w:cstheme="minorHAnsi"/>
          <w:b w:val="0"/>
          <w:bCs w:val="0"/>
          <w:color w:val="000000"/>
          <w:sz w:val="20"/>
          <w:szCs w:val="20"/>
        </w:rPr>
        <w:t xml:space="preserve">2017: </w:t>
      </w:r>
      <w:r w:rsidRPr="006B5345">
        <w:rPr>
          <w:rStyle w:val="Strong"/>
          <w:rFonts w:asciiTheme="minorHAnsi" w:hAnsiTheme="minorHAnsi" w:cstheme="minorHAnsi"/>
          <w:b w:val="0"/>
          <w:bCs w:val="0"/>
          <w:i/>
          <w:iCs/>
          <w:color w:val="000000"/>
          <w:sz w:val="20"/>
          <w:szCs w:val="20"/>
        </w:rPr>
        <w:t xml:space="preserve">UEG </w:t>
      </w:r>
      <w:r w:rsidRPr="006B5345">
        <w:rPr>
          <w:rFonts w:asciiTheme="minorHAnsi" w:hAnsiTheme="minorHAnsi" w:cstheme="minorHAnsi"/>
          <w:i/>
          <w:iCs/>
          <w:sz w:val="20"/>
          <w:szCs w:val="20"/>
        </w:rPr>
        <w:t>Summer School of Gastroenterology, Prague, Czech Republic</w:t>
      </w:r>
      <w:r w:rsidRPr="006B5345">
        <w:rPr>
          <w:rFonts w:asciiTheme="minorHAnsi" w:hAnsiTheme="minorHAnsi" w:cstheme="minorHAnsi"/>
          <w:sz w:val="20"/>
          <w:szCs w:val="20"/>
        </w:rPr>
        <w:t xml:space="preserve"> </w:t>
      </w:r>
    </w:p>
    <w:bookmarkEnd w:id="34"/>
    <w:p w14:paraId="1B69501F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r w:rsidRPr="006B5345">
        <w:rPr>
          <w:rFonts w:asciiTheme="minorHAnsi" w:hAnsiTheme="minorHAnsi" w:cstheme="minorHAnsi"/>
          <w:sz w:val="20"/>
          <w:szCs w:val="20"/>
        </w:rPr>
        <w:t xml:space="preserve">2011: </w:t>
      </w:r>
      <w:r w:rsidRPr="006B5345">
        <w:rPr>
          <w:rFonts w:asciiTheme="minorHAnsi" w:hAnsiTheme="minorHAnsi" w:cstheme="minorHAnsi"/>
          <w:i/>
          <w:iCs/>
          <w:sz w:val="20"/>
          <w:szCs w:val="20"/>
        </w:rPr>
        <w:t>ASNEMGE / EAGE 8</w:t>
      </w:r>
      <w:r w:rsidRPr="006B5345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th</w:t>
      </w:r>
      <w:r w:rsidRPr="006B5345">
        <w:rPr>
          <w:rFonts w:asciiTheme="minorHAnsi" w:hAnsiTheme="minorHAnsi" w:cstheme="minorHAnsi"/>
          <w:i/>
          <w:iCs/>
          <w:sz w:val="20"/>
          <w:szCs w:val="20"/>
        </w:rPr>
        <w:t xml:space="preserve"> Summer School of Gastroenterology, Prague, Czech Republic</w:t>
      </w:r>
    </w:p>
    <w:p w14:paraId="32337B2C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r w:rsidRPr="006B5345">
        <w:rPr>
          <w:rFonts w:asciiTheme="minorHAnsi" w:hAnsiTheme="minorHAnsi" w:cstheme="minorHAnsi"/>
          <w:sz w:val="20"/>
          <w:szCs w:val="20"/>
        </w:rPr>
        <w:t xml:space="preserve">2010: </w:t>
      </w:r>
      <w:r w:rsidRPr="006B5345">
        <w:rPr>
          <w:rFonts w:asciiTheme="minorHAnsi" w:hAnsiTheme="minorHAnsi" w:cstheme="minorHAnsi"/>
          <w:i/>
          <w:iCs/>
          <w:sz w:val="20"/>
          <w:szCs w:val="20"/>
        </w:rPr>
        <w:t>EAGE Postgraduate Course „Facing Challenges in GI and Liver Disease “, Berlin, Germany</w:t>
      </w:r>
    </w:p>
    <w:p w14:paraId="7C090C84" w14:textId="77777777" w:rsidR="006B5345" w:rsidRPr="006B5345" w:rsidRDefault="006B5345" w:rsidP="006B5345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r w:rsidRPr="006B5345">
        <w:rPr>
          <w:rFonts w:asciiTheme="minorHAnsi" w:hAnsiTheme="minorHAnsi" w:cstheme="minorHAnsi"/>
          <w:sz w:val="20"/>
          <w:szCs w:val="20"/>
        </w:rPr>
        <w:t xml:space="preserve">2008: </w:t>
      </w:r>
      <w:r w:rsidRPr="006B5345">
        <w:rPr>
          <w:rFonts w:asciiTheme="minorHAnsi" w:hAnsiTheme="minorHAnsi" w:cstheme="minorHAnsi"/>
          <w:i/>
          <w:iCs/>
          <w:sz w:val="20"/>
          <w:szCs w:val="20"/>
        </w:rPr>
        <w:t>School of Gastrointestinal Endoscopy</w:t>
      </w:r>
      <w:r w:rsidRPr="006B5345">
        <w:rPr>
          <w:rFonts w:asciiTheme="minorHAnsi" w:hAnsiTheme="minorHAnsi" w:cstheme="minorHAnsi"/>
          <w:sz w:val="20"/>
          <w:szCs w:val="20"/>
        </w:rPr>
        <w:t xml:space="preserve">, </w:t>
      </w:r>
      <w:r w:rsidRPr="006B5345">
        <w:rPr>
          <w:rFonts w:asciiTheme="minorHAnsi" w:hAnsiTheme="minorHAnsi" w:cstheme="minorHAnsi"/>
          <w:sz w:val="20"/>
          <w:szCs w:val="20"/>
          <w:lang w:val="sr-Cyrl-RS"/>
        </w:rPr>
        <w:t>Сарајево, БИХ</w:t>
      </w:r>
      <w:r w:rsidRPr="006B534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77803A9" w14:textId="77777777" w:rsidR="008E4DE4" w:rsidRPr="006B5345" w:rsidRDefault="008E4DE4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2D33A61" w14:textId="1DFA33B6" w:rsidR="00E278D1" w:rsidRPr="001526D8" w:rsidRDefault="00E278D1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526D8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3. </w:t>
      </w:r>
      <w:proofErr w:type="spellStart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>Студијски</w:t>
      </w:r>
      <w:proofErr w:type="spellEnd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>боравци</w:t>
      </w:r>
      <w:proofErr w:type="spellEnd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у </w:t>
      </w:r>
      <w:proofErr w:type="spellStart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>научноистраживачким</w:t>
      </w:r>
      <w:proofErr w:type="spellEnd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>институцијама</w:t>
      </w:r>
      <w:proofErr w:type="spellEnd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у </w:t>
      </w:r>
      <w:proofErr w:type="spellStart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>земљи</w:t>
      </w:r>
      <w:proofErr w:type="spellEnd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>или</w:t>
      </w:r>
      <w:proofErr w:type="spellEnd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1526D8">
        <w:rPr>
          <w:rFonts w:asciiTheme="minorHAnsi" w:hAnsiTheme="minorHAnsi" w:cstheme="minorHAnsi"/>
          <w:bCs/>
          <w:i/>
          <w:iCs/>
          <w:sz w:val="20"/>
          <w:szCs w:val="20"/>
        </w:rPr>
        <w:t>иностранству</w:t>
      </w:r>
      <w:proofErr w:type="spellEnd"/>
    </w:p>
    <w:p w14:paraId="1C17B364" w14:textId="77777777" w:rsidR="006B5345" w:rsidRPr="001526D8" w:rsidRDefault="006B5345" w:rsidP="006B5345">
      <w:pPr>
        <w:pStyle w:val="NoSpacing"/>
        <w:jc w:val="both"/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</w:pP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  <w:t xml:space="preserve">2021: </w:t>
      </w:r>
      <w:bookmarkStart w:id="35" w:name="_Hlk209896185"/>
      <w:r w:rsidRPr="001526D8">
        <w:rPr>
          <w:rStyle w:val="Strong"/>
          <w:rFonts w:asciiTheme="minorHAnsi" w:hAnsiTheme="minorHAnsi" w:cstheme="minorHAnsi"/>
          <w:b w:val="0"/>
          <w:bCs w:val="0"/>
          <w:i/>
          <w:iCs/>
          <w:sz w:val="20"/>
          <w:szCs w:val="20"/>
          <w:lang w:val="sr-Cyrl-RS"/>
        </w:rPr>
        <w:t>ESGE Fellowship Grant-Modul II, University Hospital Zagreb, Croatia</w:t>
      </w: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  <w:t>,</w:t>
      </w:r>
      <w:bookmarkEnd w:id="35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  <w:t xml:space="preserve"> стручно усавршавање из напредне гастроинтестиналне ендоскопије у трајању од 3 месеца (ментор: проф. др Надан Рустемовић)</w:t>
      </w:r>
    </w:p>
    <w:p w14:paraId="5449C50A" w14:textId="77777777" w:rsidR="006B5345" w:rsidRPr="001526D8" w:rsidRDefault="006B5345" w:rsidP="006B5345">
      <w:pPr>
        <w:pStyle w:val="NoSpacing"/>
        <w:jc w:val="both"/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</w:pP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  <w:t xml:space="preserve">2021: </w:t>
      </w:r>
      <w:r w:rsidRPr="001526D8">
        <w:rPr>
          <w:rStyle w:val="Strong"/>
          <w:rFonts w:asciiTheme="minorHAnsi" w:hAnsiTheme="minorHAnsi" w:cstheme="minorHAnsi"/>
          <w:b w:val="0"/>
          <w:bCs w:val="0"/>
          <w:i/>
          <w:iCs/>
          <w:sz w:val="20"/>
          <w:szCs w:val="20"/>
          <w:lang w:val="sr-Cyrl-RS"/>
        </w:rPr>
        <w:t>UEG Clinical Visiting Fellowship, University Hospital Zagreb, Croatia</w:t>
      </w: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  <w:t>, стручно усавршавање из области запаљенских болести црева и клиничке нутриције у трајању од 2 недеље (ментор: проф. др Жељко Крзнарић)</w:t>
      </w:r>
    </w:p>
    <w:p w14:paraId="2D18F5F0" w14:textId="77777777" w:rsidR="006B5345" w:rsidRPr="006B5345" w:rsidRDefault="006B5345" w:rsidP="006B5345">
      <w:pPr>
        <w:pStyle w:val="NoSpacing"/>
        <w:jc w:val="both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2019: </w:t>
      </w:r>
      <w:r w:rsidRPr="001526D8">
        <w:rPr>
          <w:rStyle w:val="Strong"/>
          <w:rFonts w:asciiTheme="minorHAnsi" w:hAnsiTheme="minorHAnsi" w:cstheme="minorHAnsi"/>
          <w:b w:val="0"/>
          <w:bCs w:val="0"/>
          <w:i/>
          <w:iCs/>
          <w:sz w:val="20"/>
          <w:szCs w:val="20"/>
          <w:lang w:val="sr-Cyrl-RS"/>
        </w:rPr>
        <w:t>ESGE Fellowship Grant-Modul I, University Hospital Zagreb, Croatia</w:t>
      </w: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  <w:t>,</w:t>
      </w: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стручно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усавршавање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из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гастроинтестиналне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ендоскопије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у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трајању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од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  <w:lang w:val="sr-Cyrl-RS"/>
        </w:rPr>
        <w:t>4 недеље</w:t>
      </w:r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(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ментор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: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проф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.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др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proofErr w:type="spellStart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>Надан</w:t>
      </w:r>
      <w:proofErr w:type="spellEnd"/>
      <w:r w:rsidRPr="001526D8"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  <w:t xml:space="preserve"> Рустемовић)</w:t>
      </w:r>
    </w:p>
    <w:p w14:paraId="75D0E88D" w14:textId="77777777" w:rsidR="008E4DE4" w:rsidRPr="006B5345" w:rsidRDefault="008E4DE4" w:rsidP="00346175">
      <w:pPr>
        <w:pStyle w:val="MediumGrid2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596830A" w14:textId="01A1D9A1" w:rsidR="00E278D1" w:rsidRPr="003039B2" w:rsidRDefault="00E278D1" w:rsidP="00346175">
      <w:pPr>
        <w:pStyle w:val="MediumGrid21"/>
        <w:jc w:val="both"/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</w:pPr>
      <w:r w:rsidRPr="006B5345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 xml:space="preserve">4.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Предавања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по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позиву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или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пленарна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предавања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на</w:t>
      </w:r>
      <w:proofErr w:type="spellEnd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3039B2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>домаћим</w:t>
      </w:r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="008E4DE4" w:rsidRPr="006B5345">
        <w:rPr>
          <w:rFonts w:asciiTheme="minorHAnsi" w:hAnsiTheme="minorHAnsi" w:cstheme="minorHAnsi"/>
          <w:bCs/>
          <w:i/>
          <w:iCs/>
          <w:sz w:val="20"/>
          <w:szCs w:val="20"/>
        </w:rPr>
        <w:t>скуповима</w:t>
      </w:r>
      <w:proofErr w:type="spellEnd"/>
    </w:p>
    <w:p w14:paraId="4B1288FE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 xml:space="preserve">Предавање: 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Гастроезофагеална рефлуксна болест, Стручни скуп “МИКОН” (Мишовић конференција), Београд, 2025. године</w:t>
      </w:r>
    </w:p>
    <w:p w14:paraId="211E67C5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 xml:space="preserve">Предавање: 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 xml:space="preserve">Еозинофилни езофагитис- Колико често мислимо на њега, Пролећни форум у организацији Удружења гастроентеролога Србије, Гастроентеролошког ендоскопског удружења Србије и Гастроентеролошке секције СЛД, Шабац, </w:t>
      </w:r>
      <w:bookmarkStart w:id="36" w:name="_Hlk209989997"/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2025. године</w:t>
      </w:r>
      <w:bookmarkEnd w:id="36"/>
    </w:p>
    <w:p w14:paraId="267FAED5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Предавање: Антиагрегациона терапија и горње гастроинтестинално крварење, Кардиолошка секција СЛД</w:t>
      </w:r>
      <w:bookmarkStart w:id="37" w:name="_Hlk209990029"/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, 2025. године</w:t>
      </w:r>
      <w:bookmarkEnd w:id="37"/>
    </w:p>
    <w:p w14:paraId="0B62F90C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Предавање: Антитромбоцитна и антикоагулантна терапија из угла гастроентеролога, 11. Пролећна кардиолошка радионица, Копаоник,</w:t>
      </w:r>
      <w:r w:rsidRPr="006B5345">
        <w:rPr>
          <w:rFonts w:asciiTheme="minorHAnsi" w:hAnsiTheme="minorHAnsi" w:cstheme="minorHAnsi"/>
          <w:sz w:val="20"/>
          <w:szCs w:val="20"/>
          <w:lang w:val="sr-Cyrl-RS"/>
        </w:rPr>
        <w:t xml:space="preserve"> </w:t>
      </w:r>
      <w:bookmarkStart w:id="38" w:name="_Hlk209990073"/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2025. године</w:t>
      </w:r>
      <w:bookmarkEnd w:id="38"/>
    </w:p>
    <w:p w14:paraId="6EF908C3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Гастроезофагеална рефлуксна болест, 11. Пролећна кардиолошка радионица, Копаоник, 2025. године</w:t>
      </w:r>
    </w:p>
    <w:p w14:paraId="62D22503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 xml:space="preserve">Предавање: Епидемиологија </w:t>
      </w:r>
      <w:r w:rsidRPr="006B5345">
        <w:rPr>
          <w:rFonts w:asciiTheme="minorHAnsi" w:hAnsiTheme="minorHAnsi" w:cstheme="minorHAnsi"/>
          <w:bCs/>
          <w:i/>
          <w:color w:val="000000"/>
          <w:sz w:val="20"/>
          <w:szCs w:val="20"/>
          <w:lang w:val="sr-Latn-RS" w:eastAsia="sr-Latn-CS"/>
        </w:rPr>
        <w:t>IBS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 xml:space="preserve"> - најновији подаци. Први национални симпозијум о синдрому иритабилног колона (</w:t>
      </w:r>
      <w:r w:rsidRPr="006B5345">
        <w:rPr>
          <w:rFonts w:asciiTheme="minorHAnsi" w:hAnsiTheme="minorHAnsi" w:cstheme="minorHAnsi"/>
          <w:bCs/>
          <w:i/>
          <w:color w:val="000000"/>
          <w:sz w:val="20"/>
          <w:szCs w:val="20"/>
          <w:lang w:val="sr-Latn-RS" w:eastAsia="sr-Latn-CS"/>
        </w:rPr>
        <w:t>IBS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>) са међународним учешћем “Синдром иритабилног колона- новине и перспективе”, Београд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 xml:space="preserve">, 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 xml:space="preserve">2024. 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године</w:t>
      </w:r>
      <w:bookmarkStart w:id="39" w:name="_Hlk209989740"/>
    </w:p>
    <w:p w14:paraId="32E2CDD1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 xml:space="preserve">Предавање: </w:t>
      </w:r>
      <w:bookmarkEnd w:id="39"/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Latn-RS" w:eastAsia="sr-Latn-CS"/>
        </w:rPr>
        <w:t>Антиагрегациона терапија, горње гастроинтестинално крварење и ендоскопија. Пролећна кардиолошка радионица, Копаоник</w:t>
      </w:r>
      <w:r w:rsidRPr="006B5345"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  <w:t>, 2024. године</w:t>
      </w:r>
    </w:p>
    <w:p w14:paraId="41FE89B7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Предавање: </w:t>
      </w:r>
      <w:r w:rsidRPr="006B5345">
        <w:rPr>
          <w:rFonts w:asciiTheme="minorHAnsi" w:hAnsiTheme="minorHAnsi" w:cstheme="minorHAnsi"/>
          <w:bCs/>
          <w:color w:val="000000"/>
          <w:sz w:val="20"/>
          <w:szCs w:val="20"/>
          <w:lang w:val="sr-Latn-RS" w:eastAsia="sr-Latn-CS"/>
        </w:rPr>
        <w:t xml:space="preserve">Опстипација и колоноскопија. Семинар “Мултидисциплинарни приступ гастропротекцији, остеопорози и опстипацији“; Врдник, 2024. </w:t>
      </w:r>
      <w:r w:rsidRPr="006B5345">
        <w:rPr>
          <w:rFonts w:asciiTheme="minorHAnsi" w:hAnsiTheme="minorHAnsi" w:cstheme="minorHAnsi"/>
          <w:bCs/>
          <w:color w:val="000000"/>
          <w:sz w:val="20"/>
          <w:szCs w:val="20"/>
          <w:lang w:val="sr-Cyrl-RS" w:eastAsia="sr-Latn-CS"/>
        </w:rPr>
        <w:t>године</w:t>
      </w:r>
      <w:bookmarkStart w:id="40" w:name="_Hlk209989764"/>
    </w:p>
    <w:p w14:paraId="5CF6138F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Предавање: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Доње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гастроинтестинално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крварење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дијагностика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збрињавање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из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угла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гастроентеролога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Семинар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“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Савремени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принципи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дијагностике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збрињавања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акутног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гастроинтестиналног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крварења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”;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Интернистичка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секција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СЛД,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Београд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, 2019. 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године</w:t>
      </w:r>
      <w:bookmarkEnd w:id="40"/>
    </w:p>
    <w:p w14:paraId="67594C3C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>Предавање:</w:t>
      </w:r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Езофагогастродуоденоскопија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колоноскопија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код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пацијената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анемијом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услед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недостатка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гвожђа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Гастроентеролошка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секција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СЛД,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Београд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2017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. године</w:t>
      </w:r>
    </w:p>
    <w:p w14:paraId="67CE7A3A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 xml:space="preserve">Предавање: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Проблеми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у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примени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аспирина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у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коронарних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болесника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збрињавање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горњег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доњег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гастроинтестиналног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крварења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и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мере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профилаксе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. XX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Конгрес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Удружења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кардиолога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Србије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међународним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учешћем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Златибор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 xml:space="preserve">, </w:t>
      </w:r>
      <w:r w:rsidRPr="006B5345">
        <w:rPr>
          <w:rFonts w:asciiTheme="minorHAnsi" w:hAnsiTheme="minorHAnsi" w:cstheme="minorHAnsi"/>
          <w:color w:val="000000"/>
          <w:sz w:val="20"/>
          <w:szCs w:val="20"/>
        </w:rPr>
        <w:t>2015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. године</w:t>
      </w:r>
    </w:p>
    <w:p w14:paraId="7733FA81" w14:textId="77777777" w:rsidR="006B5345" w:rsidRPr="006B5345" w:rsidRDefault="006B5345" w:rsidP="006B5345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lastRenderedPageBreak/>
        <w:t>Предавање:</w:t>
      </w:r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bookmarkStart w:id="41" w:name="_Hlk52743925"/>
      <w:r w:rsidRPr="006B5345">
        <w:rPr>
          <w:rFonts w:asciiTheme="minorHAnsi" w:hAnsiTheme="minorHAnsi" w:cstheme="minorHAnsi"/>
          <w:i/>
          <w:iCs/>
          <w:sz w:val="20"/>
          <w:szCs w:val="20"/>
        </w:rPr>
        <w:t>Whipple</w:t>
      </w:r>
      <w:r w:rsidRPr="006B5345">
        <w:rPr>
          <w:rFonts w:asciiTheme="minorHAnsi" w:hAnsiTheme="minorHAnsi" w:cstheme="minorHAnsi"/>
          <w:sz w:val="20"/>
          <w:szCs w:val="20"/>
        </w:rPr>
        <w:t>-</w:t>
      </w:r>
      <w:r w:rsidRPr="006B5345">
        <w:rPr>
          <w:rFonts w:asciiTheme="minorHAnsi" w:hAnsiTheme="minorHAnsi" w:cstheme="minorHAnsi"/>
          <w:sz w:val="20"/>
          <w:szCs w:val="20"/>
          <w:lang w:val="sr-Cyrl-RS"/>
        </w:rPr>
        <w:t>ова болест</w:t>
      </w:r>
      <w:bookmarkEnd w:id="41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r w:rsidRPr="006B5345">
        <w:rPr>
          <w:rFonts w:asciiTheme="minorHAnsi" w:hAnsiTheme="minorHAnsi" w:cstheme="minorHAnsi"/>
          <w:sz w:val="20"/>
          <w:szCs w:val="20"/>
        </w:rPr>
        <w:t xml:space="preserve">III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Конгрес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гастроентеролога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Србије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са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међународним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учешћем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Београд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 xml:space="preserve">, </w:t>
      </w:r>
      <w:r w:rsidRPr="006B5345">
        <w:rPr>
          <w:rFonts w:asciiTheme="minorHAnsi" w:hAnsiTheme="minorHAnsi" w:cstheme="minorHAnsi"/>
          <w:color w:val="000000"/>
          <w:sz w:val="20"/>
          <w:szCs w:val="20"/>
        </w:rPr>
        <w:t>2015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. године</w:t>
      </w:r>
    </w:p>
    <w:p w14:paraId="71B551AC" w14:textId="77777777" w:rsidR="00BC1D64" w:rsidRPr="00BC1D64" w:rsidRDefault="006B5345" w:rsidP="00BC1D64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6B5345">
        <w:rPr>
          <w:rFonts w:asciiTheme="minorHAnsi" w:hAnsiTheme="minorHAnsi" w:cstheme="minorHAnsi"/>
          <w:color w:val="000000"/>
          <w:sz w:val="20"/>
          <w:szCs w:val="20"/>
          <w:lang w:val="sr-Cyrl-CS" w:eastAsia="sr-Latn-CS"/>
        </w:rPr>
        <w:t>Предавање:</w:t>
      </w:r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B5345">
        <w:rPr>
          <w:rFonts w:asciiTheme="minorHAnsi" w:hAnsiTheme="minorHAnsi" w:cstheme="minorHAnsi"/>
          <w:i/>
          <w:iCs/>
          <w:sz w:val="20"/>
          <w:szCs w:val="20"/>
        </w:rPr>
        <w:t>Whipple</w:t>
      </w:r>
      <w:r w:rsidRPr="006B5345">
        <w:rPr>
          <w:rFonts w:asciiTheme="minorHAnsi" w:hAnsiTheme="minorHAnsi" w:cstheme="minorHAnsi"/>
          <w:sz w:val="20"/>
          <w:szCs w:val="20"/>
        </w:rPr>
        <w:t>-</w:t>
      </w:r>
      <w:r w:rsidRPr="006B5345">
        <w:rPr>
          <w:rFonts w:asciiTheme="minorHAnsi" w:hAnsiTheme="minorHAnsi" w:cstheme="minorHAnsi"/>
          <w:sz w:val="20"/>
          <w:szCs w:val="20"/>
          <w:lang w:val="sr-Cyrl-RS"/>
        </w:rPr>
        <w:t>ова болест</w:t>
      </w:r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, X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Конгрес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Удружења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интерниста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</w:rPr>
        <w:t xml:space="preserve"> Србије, </w:t>
      </w:r>
      <w:proofErr w:type="spellStart"/>
      <w:r w:rsidRPr="006B5345">
        <w:rPr>
          <w:rFonts w:asciiTheme="minorHAnsi" w:hAnsiTheme="minorHAnsi" w:cstheme="minorHAnsi"/>
          <w:color w:val="000000"/>
          <w:sz w:val="20"/>
          <w:szCs w:val="20"/>
        </w:rPr>
        <w:t>Београд</w:t>
      </w:r>
      <w:proofErr w:type="spellEnd"/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 xml:space="preserve">, </w:t>
      </w:r>
      <w:r w:rsidRPr="006B5345">
        <w:rPr>
          <w:rFonts w:asciiTheme="minorHAnsi" w:hAnsiTheme="minorHAnsi" w:cstheme="minorHAnsi"/>
          <w:color w:val="000000"/>
          <w:sz w:val="20"/>
          <w:szCs w:val="20"/>
        </w:rPr>
        <w:t>2010</w:t>
      </w:r>
      <w:r w:rsidRPr="006B5345">
        <w:rPr>
          <w:rFonts w:asciiTheme="minorHAnsi" w:hAnsiTheme="minorHAnsi" w:cstheme="minorHAnsi"/>
          <w:color w:val="000000"/>
          <w:sz w:val="20"/>
          <w:szCs w:val="20"/>
          <w:lang w:val="sr-Cyrl-RS"/>
        </w:rPr>
        <w:t>. године</w:t>
      </w:r>
      <w:bookmarkEnd w:id="30"/>
    </w:p>
    <w:p w14:paraId="2C1B8061" w14:textId="1B00331B" w:rsidR="00D55CE1" w:rsidRPr="00BC1D64" w:rsidRDefault="00BC1D64" w:rsidP="00BC1D64">
      <w:pPr>
        <w:pStyle w:val="NoSpacing"/>
        <w:numPr>
          <w:ilvl w:val="0"/>
          <w:numId w:val="51"/>
        </w:numPr>
        <w:jc w:val="both"/>
        <w:rPr>
          <w:rFonts w:asciiTheme="minorHAnsi" w:hAnsiTheme="minorHAnsi" w:cstheme="minorHAnsi"/>
          <w:bCs/>
          <w:iCs/>
          <w:color w:val="000000"/>
          <w:sz w:val="20"/>
          <w:szCs w:val="20"/>
          <w:lang w:val="sr-Cyrl-RS" w:eastAsia="sr-Latn-CS"/>
        </w:rPr>
      </w:pPr>
      <w:r w:rsidRPr="00BC1D64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>Depression and anxiety in chronic liver disease</w:t>
      </w:r>
      <w:r w:rsidRPr="00BC1D64">
        <w:rPr>
          <w:rFonts w:asciiTheme="minorHAnsi" w:hAnsiTheme="minorHAnsi" w:cstheme="minorHAnsi"/>
          <w:bCs/>
          <w:sz w:val="20"/>
          <w:szCs w:val="20"/>
          <w:lang w:val="sr-Cyrl-RS"/>
        </w:rPr>
        <w:t>, Други Конгрес гастроентеролога Србије са међународним учешћем, Београд, 2011. године</w:t>
      </w:r>
    </w:p>
    <w:p w14:paraId="10AA0BC3" w14:textId="77777777" w:rsidR="006B5345" w:rsidRPr="006B5345" w:rsidRDefault="006B5345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6A2F31DD" w14:textId="0550ABD5" w:rsidR="001526D8" w:rsidRPr="001526D8" w:rsidRDefault="001526D8" w:rsidP="003A674D">
      <w:pPr>
        <w:pStyle w:val="MediumGrid21"/>
        <w:ind w:left="705" w:hanging="345"/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1526D8">
        <w:rPr>
          <w:rFonts w:asciiTheme="minorHAnsi" w:hAnsiTheme="minorHAnsi" w:cstheme="minorHAnsi"/>
          <w:bCs/>
          <w:i/>
          <w:iCs/>
          <w:sz w:val="20"/>
          <w:szCs w:val="20"/>
          <w:lang w:val="sr-Cyrl-RS"/>
        </w:rPr>
        <w:t>Предавања по позиву или пленарна предавања на међународним акредитованим скуповима у земљи и иностранству</w:t>
      </w:r>
    </w:p>
    <w:p w14:paraId="039DFF84" w14:textId="77777777" w:rsidR="001526D8" w:rsidRDefault="001526D8" w:rsidP="001526D8">
      <w:pPr>
        <w:pStyle w:val="MediumGrid21"/>
        <w:numPr>
          <w:ilvl w:val="0"/>
          <w:numId w:val="54"/>
        </w:numPr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1526D8">
        <w:rPr>
          <w:rFonts w:asciiTheme="minorHAnsi" w:hAnsiTheme="minorHAnsi" w:cstheme="minorHAnsi"/>
          <w:bCs/>
          <w:sz w:val="20"/>
          <w:szCs w:val="20"/>
          <w:lang w:val="sr-Cyrl-RS"/>
        </w:rPr>
        <w:t>Esophagogastroduodenoscopy in patients with COVID-19. The First World Conference Fighting COVID-19 Pandemic-Health Challanges, Belgrade, 2022.</w:t>
      </w:r>
    </w:p>
    <w:p w14:paraId="386EFDF7" w14:textId="77777777" w:rsidR="001526D8" w:rsidRDefault="001526D8" w:rsidP="001526D8">
      <w:pPr>
        <w:pStyle w:val="MediumGrid21"/>
        <w:numPr>
          <w:ilvl w:val="0"/>
          <w:numId w:val="54"/>
        </w:numPr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1526D8">
        <w:rPr>
          <w:rFonts w:asciiTheme="minorHAnsi" w:hAnsiTheme="minorHAnsi" w:cstheme="minorHAnsi"/>
          <w:bCs/>
          <w:sz w:val="20"/>
          <w:szCs w:val="20"/>
          <w:lang w:val="sr-Cyrl-RS"/>
        </w:rPr>
        <w:t xml:space="preserve">A patient suffering from acute pancreatitis. Differential diagnosis, diagnostic and staging modalities, management of the patient. Complications in acute pancreatitis. UEG Summer School, Prague, 2017. </w:t>
      </w:r>
    </w:p>
    <w:p w14:paraId="086A63AD" w14:textId="4174C9D0" w:rsidR="006B5345" w:rsidRPr="001526D8" w:rsidRDefault="001526D8" w:rsidP="001526D8">
      <w:pPr>
        <w:pStyle w:val="MediumGrid21"/>
        <w:numPr>
          <w:ilvl w:val="0"/>
          <w:numId w:val="54"/>
        </w:numPr>
        <w:jc w:val="both"/>
        <w:rPr>
          <w:rFonts w:asciiTheme="minorHAnsi" w:hAnsiTheme="minorHAnsi" w:cstheme="minorHAnsi"/>
          <w:bCs/>
          <w:sz w:val="20"/>
          <w:szCs w:val="20"/>
          <w:lang w:val="sr-Cyrl-RS"/>
        </w:rPr>
      </w:pPr>
      <w:r w:rsidRPr="001526D8">
        <w:rPr>
          <w:rFonts w:asciiTheme="minorHAnsi" w:hAnsiTheme="minorHAnsi" w:cstheme="minorHAnsi"/>
          <w:bCs/>
          <w:sz w:val="20"/>
          <w:szCs w:val="20"/>
          <w:lang w:val="sr-Cyrl-RS"/>
        </w:rPr>
        <w:t>Obscure overt gastrointestinal bleeding: think GIST (Interactive case). Central European Gastroenterology Meeting, Gdansk, Poland, 2014.</w:t>
      </w:r>
    </w:p>
    <w:p w14:paraId="397CE5EF" w14:textId="77777777" w:rsidR="006B5345" w:rsidRDefault="006B5345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680E5BFB" w14:textId="77777777" w:rsidR="006B5345" w:rsidRDefault="006B5345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2D19937D" w14:textId="77777777" w:rsidR="006B5345" w:rsidRDefault="006B5345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6C649529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4F2CAE09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02E04E26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3BB95F35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2A06EE07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2CEBFEDD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4D14FDF0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02BFE876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640421E7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3DD7782B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78CE4E9D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3C867B0C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2D7F0D93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5A0C8A84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3C9CF247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70FD5C18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4B2B4B50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14CE9FA7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13852BAD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70AD1C9A" w14:textId="77777777" w:rsidR="00CE5AA8" w:rsidRDefault="00CE5AA8" w:rsidP="00346175">
      <w:pPr>
        <w:pStyle w:val="MediumGrid21"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val="sr-Cyrl-RS"/>
        </w:rPr>
      </w:pPr>
    </w:p>
    <w:p w14:paraId="0F052477" w14:textId="462FEC7E" w:rsidR="00904698" w:rsidRDefault="00904698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</w:rPr>
      </w:pPr>
    </w:p>
    <w:p w14:paraId="37907165" w14:textId="3B5AFE71" w:rsidR="00346175" w:rsidRDefault="00346175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</w:rPr>
      </w:pPr>
    </w:p>
    <w:p w14:paraId="2CE00B38" w14:textId="0503D46B" w:rsidR="00346175" w:rsidRDefault="00346175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</w:rPr>
      </w:pPr>
    </w:p>
    <w:p w14:paraId="7EF8B88D" w14:textId="26CCF575" w:rsidR="005529E1" w:rsidRDefault="005529E1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</w:rPr>
      </w:pPr>
    </w:p>
    <w:p w14:paraId="71604D3F" w14:textId="7F07DBC7" w:rsidR="00346175" w:rsidRDefault="00346175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</w:rPr>
      </w:pPr>
    </w:p>
    <w:p w14:paraId="6B875880" w14:textId="77777777" w:rsidR="00602BDE" w:rsidRDefault="00602BDE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2C976C22" w14:textId="77777777" w:rsidR="001861A0" w:rsidRDefault="001861A0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7947E073" w14:textId="77777777" w:rsidR="001861A0" w:rsidRDefault="001861A0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582F8700" w14:textId="77777777" w:rsidR="001861A0" w:rsidRDefault="001861A0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665CE301" w14:textId="77777777" w:rsidR="001861A0" w:rsidRDefault="001861A0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30A585C6" w14:textId="77777777" w:rsidR="001861A0" w:rsidRDefault="001861A0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1610DD5B" w14:textId="77777777" w:rsidR="00DF196B" w:rsidRDefault="00DF196B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67BFFF7F" w14:textId="77777777" w:rsidR="003A674D" w:rsidRPr="003A674D" w:rsidRDefault="003A674D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07F3C464" w14:textId="77777777" w:rsidR="00DF196B" w:rsidRDefault="00DF196B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0258A6FF" w14:textId="77777777" w:rsidR="00DF196B" w:rsidRDefault="00DF196B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2CEADF70" w14:textId="77777777" w:rsidR="00DF196B" w:rsidRDefault="00DF196B" w:rsidP="00E278D1">
      <w:pPr>
        <w:pStyle w:val="MediumGrid21"/>
        <w:ind w:left="705" w:hanging="705"/>
        <w:rPr>
          <w:rFonts w:asciiTheme="minorHAnsi" w:hAnsiTheme="minorHAnsi" w:cstheme="minorHAnsi"/>
          <w:bCs/>
          <w:sz w:val="20"/>
          <w:szCs w:val="20"/>
          <w:lang w:val="sr-Cyrl-RS"/>
        </w:rPr>
      </w:pPr>
    </w:p>
    <w:p w14:paraId="680BC479" w14:textId="1B213F8A" w:rsidR="00CA3CED" w:rsidRPr="007545AD" w:rsidRDefault="00CA3CED" w:rsidP="00CA3CED">
      <w:pPr>
        <w:pStyle w:val="MediumGrid21"/>
        <w:jc w:val="center"/>
        <w:rPr>
          <w:rFonts w:cs="Calibri"/>
          <w:b/>
          <w:sz w:val="24"/>
          <w:szCs w:val="24"/>
        </w:rPr>
      </w:pPr>
      <w:r w:rsidRPr="007545AD">
        <w:rPr>
          <w:rFonts w:cs="Calibri"/>
          <w:b/>
          <w:sz w:val="24"/>
          <w:szCs w:val="24"/>
        </w:rPr>
        <w:lastRenderedPageBreak/>
        <w:t>ЗАКЉУЧНО МИШЉЕЊЕ И ПРЕДЛОГ КОМИСИЈЕ</w:t>
      </w:r>
    </w:p>
    <w:p w14:paraId="267D37D1" w14:textId="77777777" w:rsidR="00CA3CED" w:rsidRPr="002F4A56" w:rsidRDefault="00CA3CED" w:rsidP="00CA3CED">
      <w:pPr>
        <w:pStyle w:val="MediumGrid21"/>
        <w:jc w:val="center"/>
        <w:rPr>
          <w:rFonts w:cs="Calibri"/>
          <w:b/>
          <w:color w:val="000000" w:themeColor="text1"/>
          <w:sz w:val="24"/>
          <w:szCs w:val="24"/>
        </w:rPr>
      </w:pPr>
    </w:p>
    <w:p w14:paraId="2CD308F2" w14:textId="3BDAAAD3" w:rsidR="00CA3CED" w:rsidRDefault="00CA3CED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  <w:lang w:val="sr-Cyrl-RS"/>
        </w:rPr>
      </w:pPr>
      <w:proofErr w:type="spellStart"/>
      <w:r w:rsidRPr="002F4A56">
        <w:rPr>
          <w:rFonts w:cs="Calibri"/>
          <w:color w:val="000000" w:themeColor="text1"/>
          <w:sz w:val="24"/>
          <w:szCs w:val="24"/>
        </w:rPr>
        <w:t>На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конкурс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за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избор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r w:rsidR="00602BAC" w:rsidRPr="002F4A56">
        <w:rPr>
          <w:rFonts w:cs="Calibri"/>
          <w:color w:val="000000" w:themeColor="text1"/>
          <w:sz w:val="24"/>
          <w:szCs w:val="24"/>
          <w:lang w:val="sr-Cyrl-RS"/>
        </w:rPr>
        <w:t>једног</w:t>
      </w:r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r w:rsidR="00602BAC" w:rsidRPr="002F4A56">
        <w:rPr>
          <w:rFonts w:cs="Calibri"/>
          <w:color w:val="000000" w:themeColor="text1"/>
          <w:sz w:val="24"/>
          <w:szCs w:val="24"/>
          <w:lang w:val="sr-Cyrl-RS"/>
        </w:rPr>
        <w:t>наставника</w:t>
      </w:r>
      <w:r w:rsidRPr="002F4A56">
        <w:rPr>
          <w:rFonts w:cs="Calibri"/>
          <w:color w:val="000000" w:themeColor="text1"/>
          <w:sz w:val="24"/>
          <w:szCs w:val="24"/>
        </w:rPr>
        <w:t xml:space="preserve"> у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звање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r w:rsidR="00602BAC" w:rsidRPr="002F4A56">
        <w:rPr>
          <w:rFonts w:cs="Calibri"/>
          <w:color w:val="000000" w:themeColor="text1"/>
          <w:sz w:val="24"/>
          <w:szCs w:val="24"/>
          <w:lang w:val="sr-Cyrl-RS"/>
        </w:rPr>
        <w:t>ДОЦЕНТА</w:t>
      </w:r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за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ужу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научну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област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ИНТЕРНА МЕДИЦИНА (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гастроентерологија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),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пријави</w:t>
      </w:r>
      <w:proofErr w:type="spellEnd"/>
      <w:r w:rsidR="00602BAC" w:rsidRPr="002F4A56">
        <w:rPr>
          <w:rFonts w:cs="Calibri"/>
          <w:color w:val="000000" w:themeColor="text1"/>
          <w:sz w:val="24"/>
          <w:szCs w:val="24"/>
          <w:lang w:val="sr-Cyrl-RS"/>
        </w:rPr>
        <w:t>о</w:t>
      </w:r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се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r w:rsidR="00524839">
        <w:rPr>
          <w:rFonts w:cs="Calibri"/>
          <w:color w:val="000000" w:themeColor="text1"/>
          <w:sz w:val="24"/>
          <w:szCs w:val="24"/>
          <w:lang w:val="sr-Cyrl-RS"/>
        </w:rPr>
        <w:t>један</w:t>
      </w:r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кандидат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и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то</w:t>
      </w:r>
      <w:proofErr w:type="spellEnd"/>
      <w:r w:rsidR="00602BAC" w:rsidRPr="002F4A56">
        <w:rPr>
          <w:rFonts w:cs="Calibri"/>
          <w:color w:val="000000" w:themeColor="text1"/>
          <w:sz w:val="24"/>
          <w:szCs w:val="24"/>
          <w:lang w:val="sr-Cyrl-RS"/>
        </w:rPr>
        <w:t xml:space="preserve">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др</w:t>
      </w:r>
      <w:proofErr w:type="spellEnd"/>
      <w:r w:rsidRPr="00524839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Душан</w:t>
      </w:r>
      <w:proofErr w:type="spellEnd"/>
      <w:r w:rsidRPr="00524839">
        <w:rPr>
          <w:rFonts w:cs="Calibri"/>
          <w:color w:val="000000" w:themeColor="text1"/>
          <w:sz w:val="24"/>
          <w:szCs w:val="24"/>
        </w:rPr>
        <w:t xml:space="preserve"> Поповић.</w:t>
      </w:r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</w:p>
    <w:p w14:paraId="53FCDB79" w14:textId="77777777" w:rsidR="00524839" w:rsidRDefault="00524839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  <w:lang w:val="sr-Cyrl-RS"/>
        </w:rPr>
      </w:pPr>
    </w:p>
    <w:p w14:paraId="3A001048" w14:textId="4572BC96" w:rsidR="00EE46EE" w:rsidRPr="002F4A56" w:rsidRDefault="001861A0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  <w:lang w:val="sr-Cyrl-RS"/>
        </w:rPr>
      </w:pPr>
      <w:r>
        <w:rPr>
          <w:rFonts w:cs="Calibri"/>
          <w:color w:val="000000" w:themeColor="text1"/>
          <w:sz w:val="24"/>
          <w:szCs w:val="24"/>
          <w:lang w:val="sr-Cyrl-RS"/>
        </w:rPr>
        <w:t>Д</w:t>
      </w:r>
      <w:r w:rsidR="00EE46EE" w:rsidRPr="002F4A56">
        <w:rPr>
          <w:rFonts w:cs="Calibri"/>
          <w:color w:val="000000" w:themeColor="text1"/>
          <w:sz w:val="24"/>
          <w:szCs w:val="24"/>
        </w:rPr>
        <w:t xml:space="preserve">р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Душан</w:t>
      </w:r>
      <w:proofErr w:type="spellEnd"/>
      <w:r w:rsidR="00EE46EE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Поповић</w:t>
      </w:r>
      <w:proofErr w:type="spellEnd"/>
      <w:r w:rsidR="00EE46EE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је</w:t>
      </w:r>
      <w:proofErr w:type="spellEnd"/>
      <w:r>
        <w:rPr>
          <w:rFonts w:cs="Calibri"/>
          <w:color w:val="000000" w:themeColor="text1"/>
          <w:sz w:val="24"/>
          <w:szCs w:val="24"/>
          <w:lang w:val="sr-Cyrl-RS"/>
        </w:rPr>
        <w:t xml:space="preserve"> </w:t>
      </w:r>
      <w:r w:rsidR="00524839">
        <w:rPr>
          <w:rFonts w:cs="Calibri"/>
          <w:color w:val="000000" w:themeColor="text1"/>
          <w:sz w:val="24"/>
          <w:szCs w:val="24"/>
          <w:lang w:val="sr-Cyrl-RS"/>
        </w:rPr>
        <w:t xml:space="preserve">досадашњи </w:t>
      </w:r>
      <w:r>
        <w:rPr>
          <w:rFonts w:cs="Calibri"/>
          <w:color w:val="000000" w:themeColor="text1"/>
          <w:sz w:val="24"/>
          <w:szCs w:val="24"/>
          <w:lang w:val="sr-Cyrl-RS"/>
        </w:rPr>
        <w:t xml:space="preserve">доцент Катедре за интерну медицину, Медицинског факултета Универзитета у Београду, </w:t>
      </w:r>
      <w:proofErr w:type="spellStart"/>
      <w:r w:rsidR="00544207" w:rsidRPr="002F4A56">
        <w:rPr>
          <w:rFonts w:cs="Calibri"/>
          <w:color w:val="000000" w:themeColor="text1"/>
          <w:sz w:val="24"/>
          <w:szCs w:val="24"/>
        </w:rPr>
        <w:t>доктор</w:t>
      </w:r>
      <w:proofErr w:type="spellEnd"/>
      <w:r w:rsidR="00544207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544207" w:rsidRPr="002F4A56">
        <w:rPr>
          <w:rFonts w:cs="Calibri"/>
          <w:color w:val="000000" w:themeColor="text1"/>
          <w:sz w:val="24"/>
          <w:szCs w:val="24"/>
        </w:rPr>
        <w:t>медицинских</w:t>
      </w:r>
      <w:proofErr w:type="spellEnd"/>
      <w:r w:rsidR="00544207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544207" w:rsidRPr="002F4A56">
        <w:rPr>
          <w:rFonts w:cs="Calibri"/>
          <w:color w:val="000000" w:themeColor="text1"/>
          <w:sz w:val="24"/>
          <w:szCs w:val="24"/>
        </w:rPr>
        <w:t>наука</w:t>
      </w:r>
      <w:proofErr w:type="spellEnd"/>
      <w:r w:rsidR="00544207">
        <w:rPr>
          <w:rFonts w:cs="Calibri"/>
          <w:color w:val="000000" w:themeColor="text1"/>
          <w:sz w:val="24"/>
          <w:szCs w:val="24"/>
          <w:lang w:val="sr-Cyrl-RS"/>
        </w:rPr>
        <w:t xml:space="preserve">,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специјалиста</w:t>
      </w:r>
      <w:proofErr w:type="spellEnd"/>
      <w:r w:rsidR="00EE46EE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интерне</w:t>
      </w:r>
      <w:proofErr w:type="spellEnd"/>
      <w:r w:rsidR="00EE46EE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медицине</w:t>
      </w:r>
      <w:proofErr w:type="spellEnd"/>
      <w:r w:rsidR="00544207">
        <w:rPr>
          <w:rFonts w:cs="Calibri"/>
          <w:color w:val="000000" w:themeColor="text1"/>
          <w:sz w:val="24"/>
          <w:szCs w:val="24"/>
          <w:lang w:val="sr-Cyrl-RS"/>
        </w:rPr>
        <w:t xml:space="preserve"> и</w:t>
      </w:r>
      <w:r w:rsidR="00EE46EE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специјалиста</w:t>
      </w:r>
      <w:proofErr w:type="spellEnd"/>
      <w:r w:rsidR="00EE46EE" w:rsidRPr="002F4A56">
        <w:rPr>
          <w:rFonts w:cs="Calibri"/>
          <w:color w:val="000000" w:themeColor="text1"/>
          <w:sz w:val="24"/>
          <w:szCs w:val="24"/>
        </w:rPr>
        <w:t xml:space="preserve"> </w:t>
      </w:r>
      <w:r>
        <w:rPr>
          <w:rFonts w:cs="Calibri"/>
          <w:color w:val="000000" w:themeColor="text1"/>
          <w:sz w:val="24"/>
          <w:szCs w:val="24"/>
          <w:lang w:val="sr-Cyrl-RS"/>
        </w:rPr>
        <w:t xml:space="preserve">уже специјализације </w:t>
      </w:r>
      <w:proofErr w:type="spellStart"/>
      <w:r w:rsidR="00EE46EE" w:rsidRPr="002F4A56">
        <w:rPr>
          <w:rFonts w:cs="Calibri"/>
          <w:color w:val="000000" w:themeColor="text1"/>
          <w:sz w:val="24"/>
          <w:szCs w:val="24"/>
        </w:rPr>
        <w:t>гастроентерохепатологије</w:t>
      </w:r>
      <w:proofErr w:type="spellEnd"/>
      <w:r w:rsidR="00544207">
        <w:rPr>
          <w:rFonts w:cs="Calibri"/>
          <w:color w:val="000000" w:themeColor="text1"/>
          <w:sz w:val="24"/>
          <w:szCs w:val="24"/>
          <w:lang w:val="sr-Cyrl-RS"/>
        </w:rPr>
        <w:t>.</w:t>
      </w:r>
      <w:r w:rsidR="00EE46EE" w:rsidRPr="002F4A56">
        <w:rPr>
          <w:rFonts w:cs="Calibri"/>
          <w:color w:val="000000" w:themeColor="text1"/>
          <w:sz w:val="24"/>
          <w:szCs w:val="24"/>
        </w:rPr>
        <w:t xml:space="preserve"> </w:t>
      </w:r>
    </w:p>
    <w:p w14:paraId="5EAFEA60" w14:textId="77777777" w:rsidR="00602BAC" w:rsidRPr="002F4A56" w:rsidRDefault="00602BAC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  <w:lang w:val="sr-Cyrl-RS"/>
        </w:rPr>
      </w:pPr>
    </w:p>
    <w:p w14:paraId="2F7D6CBB" w14:textId="552C6343" w:rsidR="00CA3CED" w:rsidRDefault="00602BAC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  <w:lang w:val="sr-Cyrl-RS"/>
        </w:rPr>
      </w:pPr>
      <w:r w:rsidRPr="002F4A56">
        <w:rPr>
          <w:rFonts w:cs="Calibri"/>
          <w:color w:val="000000" w:themeColor="text1"/>
          <w:sz w:val="24"/>
          <w:szCs w:val="24"/>
          <w:lang w:val="sr-Cyrl-RS"/>
        </w:rPr>
        <w:t>Др Поповић је</w:t>
      </w:r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афирмисан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клиничар</w:t>
      </w:r>
      <w:proofErr w:type="spellEnd"/>
      <w:r w:rsidRPr="002F4A56">
        <w:rPr>
          <w:rFonts w:cs="Calibri"/>
          <w:color w:val="000000" w:themeColor="text1"/>
          <w:sz w:val="24"/>
          <w:szCs w:val="24"/>
          <w:lang w:val="sr-Cyrl-RS"/>
        </w:rPr>
        <w:t xml:space="preserve">,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истраживач</w:t>
      </w:r>
      <w:proofErr w:type="spellEnd"/>
      <w:r w:rsidRPr="002F4A56">
        <w:rPr>
          <w:rFonts w:cs="Calibri"/>
          <w:color w:val="000000" w:themeColor="text1"/>
          <w:sz w:val="24"/>
          <w:szCs w:val="24"/>
          <w:lang w:val="sr-Cyrl-RS"/>
        </w:rPr>
        <w:t xml:space="preserve"> и педагог</w:t>
      </w:r>
      <w:r w:rsidR="00CA3CED" w:rsidRPr="002F4A56">
        <w:rPr>
          <w:rFonts w:cs="Calibri"/>
          <w:color w:val="000000" w:themeColor="text1"/>
          <w:sz w:val="24"/>
          <w:szCs w:val="24"/>
        </w:rPr>
        <w:t xml:space="preserve">. </w:t>
      </w:r>
      <w:r w:rsidR="00524839">
        <w:rPr>
          <w:rFonts w:cs="Calibri"/>
          <w:color w:val="000000" w:themeColor="text1"/>
          <w:sz w:val="24"/>
          <w:szCs w:val="24"/>
          <w:lang w:val="sr-Cyrl-RS"/>
        </w:rPr>
        <w:t>У</w:t>
      </w:r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пре</w:t>
      </w:r>
      <w:proofErr w:type="spellEnd"/>
      <w:r w:rsidR="007545AD">
        <w:rPr>
          <w:rFonts w:cs="Calibri"/>
          <w:color w:val="000000" w:themeColor="text1"/>
          <w:sz w:val="24"/>
          <w:szCs w:val="24"/>
          <w:lang w:val="sr-Cyrl-RS"/>
        </w:rPr>
        <w:t>т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ходном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изборном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периоду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r w:rsidRPr="002F4A56">
        <w:rPr>
          <w:rFonts w:cs="Calibri"/>
          <w:color w:val="000000" w:themeColor="text1"/>
          <w:sz w:val="24"/>
          <w:szCs w:val="24"/>
          <w:lang w:val="sr-Cyrl-RS"/>
        </w:rPr>
        <w:t>је</w:t>
      </w:r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на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адекватан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и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квалитетан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начин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обавља</w:t>
      </w:r>
      <w:proofErr w:type="spellEnd"/>
      <w:r w:rsidRPr="002F4A56">
        <w:rPr>
          <w:rFonts w:cs="Calibri"/>
          <w:color w:val="000000" w:themeColor="text1"/>
          <w:sz w:val="24"/>
          <w:szCs w:val="24"/>
          <w:lang w:val="sr-Cyrl-RS"/>
        </w:rPr>
        <w:t>о</w:t>
      </w:r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послове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r w:rsidR="00CE5AA8">
        <w:rPr>
          <w:rFonts w:cs="Calibri"/>
          <w:color w:val="000000" w:themeColor="text1"/>
          <w:sz w:val="24"/>
          <w:szCs w:val="24"/>
          <w:lang w:val="sr-Cyrl-RS"/>
        </w:rPr>
        <w:t>доцента</w:t>
      </w:r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Медицинског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A3CED" w:rsidRPr="002F4A56">
        <w:rPr>
          <w:rFonts w:cs="Calibri"/>
          <w:color w:val="000000" w:themeColor="text1"/>
          <w:sz w:val="24"/>
          <w:szCs w:val="24"/>
        </w:rPr>
        <w:t>факултета</w:t>
      </w:r>
      <w:proofErr w:type="spellEnd"/>
      <w:r w:rsidR="00CA3CED" w:rsidRPr="002F4A56">
        <w:rPr>
          <w:rFonts w:cs="Calibri"/>
          <w:color w:val="000000" w:themeColor="text1"/>
          <w:sz w:val="24"/>
          <w:szCs w:val="24"/>
        </w:rPr>
        <w:t>.</w:t>
      </w:r>
    </w:p>
    <w:p w14:paraId="3C60923E" w14:textId="77777777" w:rsidR="00524839" w:rsidRPr="00524839" w:rsidRDefault="00524839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  <w:lang w:val="sr-Cyrl-RS"/>
        </w:rPr>
      </w:pPr>
    </w:p>
    <w:p w14:paraId="32F1C48B" w14:textId="04D4E3BE" w:rsidR="00602BAC" w:rsidRDefault="00524839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  <w:lang w:val="sr-Cyrl-RS"/>
        </w:rPr>
      </w:pPr>
      <w:r>
        <w:rPr>
          <w:rFonts w:cs="Calibri"/>
          <w:color w:val="000000" w:themeColor="text1"/>
          <w:sz w:val="24"/>
          <w:szCs w:val="24"/>
          <w:lang w:val="sr-Cyrl-RS"/>
        </w:rPr>
        <w:t>Комисија констатује да к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андидат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испуњава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све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color w:val="000000" w:themeColor="text1"/>
          <w:sz w:val="24"/>
          <w:szCs w:val="24"/>
        </w:rPr>
        <w:t>услове</w:t>
      </w:r>
      <w:proofErr w:type="spellEnd"/>
      <w:r w:rsidRPr="002F4A56">
        <w:rPr>
          <w:rFonts w:cs="Calibri"/>
          <w:color w:val="000000" w:themeColor="text1"/>
          <w:sz w:val="24"/>
          <w:szCs w:val="24"/>
        </w:rPr>
        <w:t xml:space="preserve"> </w:t>
      </w:r>
      <w:r>
        <w:rPr>
          <w:rFonts w:cs="Calibri"/>
          <w:color w:val="000000" w:themeColor="text1"/>
          <w:sz w:val="24"/>
          <w:szCs w:val="24"/>
          <w:lang w:val="sr-Cyrl-RS"/>
        </w:rPr>
        <w:t>на основу</w:t>
      </w:r>
      <w:r w:rsidRPr="00524839">
        <w:t xml:space="preserve">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Закон</w:t>
      </w:r>
      <w:proofErr w:type="spellEnd"/>
      <w:r>
        <w:rPr>
          <w:rFonts w:cs="Calibri"/>
          <w:color w:val="000000" w:themeColor="text1"/>
          <w:sz w:val="24"/>
          <w:szCs w:val="24"/>
          <w:lang w:val="sr-Cyrl-RS"/>
        </w:rPr>
        <w:t>а</w:t>
      </w:r>
      <w:r w:rsidRPr="00524839">
        <w:rPr>
          <w:rFonts w:cs="Calibri"/>
          <w:color w:val="000000" w:themeColor="text1"/>
          <w:sz w:val="24"/>
          <w:szCs w:val="24"/>
        </w:rPr>
        <w:t xml:space="preserve"> о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високом</w:t>
      </w:r>
      <w:proofErr w:type="spellEnd"/>
      <w:r w:rsidRPr="00524839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образовању</w:t>
      </w:r>
      <w:proofErr w:type="spellEnd"/>
      <w:r w:rsidRPr="00524839">
        <w:rPr>
          <w:rFonts w:cs="Calibri"/>
          <w:color w:val="000000" w:themeColor="text1"/>
          <w:sz w:val="24"/>
          <w:szCs w:val="24"/>
        </w:rPr>
        <w:t xml:space="preserve"> и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Правилник</w:t>
      </w:r>
      <w:proofErr w:type="spellEnd"/>
      <w:r>
        <w:rPr>
          <w:rFonts w:cs="Calibri"/>
          <w:color w:val="000000" w:themeColor="text1"/>
          <w:sz w:val="24"/>
          <w:szCs w:val="24"/>
          <w:lang w:val="sr-Cyrl-RS"/>
        </w:rPr>
        <w:t>а</w:t>
      </w:r>
      <w:r w:rsidRPr="00524839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Медицинског</w:t>
      </w:r>
      <w:proofErr w:type="spellEnd"/>
      <w:r w:rsidRPr="00524839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факултета</w:t>
      </w:r>
      <w:proofErr w:type="spellEnd"/>
      <w:r w:rsidRPr="00524839">
        <w:rPr>
          <w:rFonts w:cs="Calibri"/>
          <w:color w:val="000000" w:themeColor="text1"/>
          <w:sz w:val="24"/>
          <w:szCs w:val="24"/>
        </w:rPr>
        <w:t xml:space="preserve"> </w:t>
      </w:r>
      <w:r w:rsidR="005C719D">
        <w:rPr>
          <w:rFonts w:cs="Calibri"/>
          <w:color w:val="000000" w:themeColor="text1"/>
          <w:sz w:val="24"/>
          <w:szCs w:val="24"/>
          <w:lang w:val="sr-Cyrl-RS"/>
        </w:rPr>
        <w:t xml:space="preserve">Универзитета </w:t>
      </w:r>
      <w:r w:rsidRPr="00524839">
        <w:rPr>
          <w:rFonts w:cs="Calibri"/>
          <w:color w:val="000000" w:themeColor="text1"/>
          <w:sz w:val="24"/>
          <w:szCs w:val="24"/>
        </w:rPr>
        <w:t xml:space="preserve">у </w:t>
      </w:r>
      <w:proofErr w:type="spellStart"/>
      <w:r w:rsidRPr="00524839">
        <w:rPr>
          <w:rFonts w:cs="Calibri"/>
          <w:color w:val="000000" w:themeColor="text1"/>
          <w:sz w:val="24"/>
          <w:szCs w:val="24"/>
        </w:rPr>
        <w:t>Београду</w:t>
      </w:r>
      <w:proofErr w:type="spellEnd"/>
      <w:r w:rsidRPr="00524839">
        <w:rPr>
          <w:rFonts w:cs="Calibri"/>
          <w:color w:val="000000" w:themeColor="text1"/>
          <w:sz w:val="24"/>
          <w:szCs w:val="24"/>
        </w:rPr>
        <w:t xml:space="preserve"> </w:t>
      </w:r>
      <w:r>
        <w:rPr>
          <w:rFonts w:cs="Calibri"/>
          <w:color w:val="000000" w:themeColor="text1"/>
          <w:sz w:val="24"/>
          <w:szCs w:val="24"/>
          <w:lang w:val="sr-Cyrl-RS"/>
        </w:rPr>
        <w:t>за избор у наведено звање.</w:t>
      </w:r>
    </w:p>
    <w:p w14:paraId="5E034CFB" w14:textId="77777777" w:rsidR="00524839" w:rsidRPr="002F4A56" w:rsidRDefault="00524839" w:rsidP="00CA3CED">
      <w:pPr>
        <w:pStyle w:val="MediumGrid21"/>
        <w:jc w:val="both"/>
        <w:rPr>
          <w:rFonts w:cs="Calibri"/>
          <w:color w:val="000000" w:themeColor="text1"/>
          <w:sz w:val="24"/>
          <w:szCs w:val="24"/>
        </w:rPr>
      </w:pPr>
    </w:p>
    <w:p w14:paraId="79C0FBDA" w14:textId="1417DE7D" w:rsidR="00CA3CED" w:rsidRPr="002F4A56" w:rsidRDefault="00CA3CED" w:rsidP="00CA3CED">
      <w:pPr>
        <w:pStyle w:val="MediumGrid21"/>
        <w:jc w:val="both"/>
        <w:rPr>
          <w:rFonts w:cs="Calibri"/>
          <w:b/>
          <w:color w:val="000000" w:themeColor="text1"/>
          <w:sz w:val="24"/>
          <w:szCs w:val="24"/>
        </w:rPr>
      </w:pP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Узимајући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у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обзир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целокупну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анализу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стручног</w:t>
      </w:r>
      <w:proofErr w:type="spellEnd"/>
      <w:r w:rsidR="001861A0">
        <w:rPr>
          <w:rFonts w:cs="Calibri"/>
          <w:b/>
          <w:color w:val="000000" w:themeColor="text1"/>
          <w:sz w:val="24"/>
          <w:szCs w:val="24"/>
          <w:lang w:val="sr-Cyrl-RS"/>
        </w:rPr>
        <w:t>,</w:t>
      </w:r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научно-истраживачког</w:t>
      </w:r>
      <w:proofErr w:type="spellEnd"/>
      <w:r w:rsidR="001861A0">
        <w:rPr>
          <w:rFonts w:cs="Calibri"/>
          <w:b/>
          <w:color w:val="000000" w:themeColor="text1"/>
          <w:sz w:val="24"/>
          <w:szCs w:val="24"/>
          <w:lang w:val="sr-Cyrl-RS"/>
        </w:rPr>
        <w:t xml:space="preserve"> и педагошког</w:t>
      </w:r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рада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кандидата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,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Комисија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је</w:t>
      </w:r>
      <w:proofErr w:type="spellEnd"/>
      <w:r w:rsidR="00524839">
        <w:rPr>
          <w:rFonts w:cs="Calibri"/>
          <w:b/>
          <w:color w:val="000000" w:themeColor="text1"/>
          <w:sz w:val="24"/>
          <w:szCs w:val="24"/>
          <w:lang w:val="sr-Cyrl-RS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једногласно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одлучила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да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Изборном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већу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Медицинског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факултета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у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Београду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предложи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др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Душана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Поповића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за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избор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у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звање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602BAC" w:rsidRPr="002F4A56">
        <w:rPr>
          <w:rFonts w:cs="Calibri"/>
          <w:b/>
          <w:color w:val="000000" w:themeColor="text1"/>
          <w:sz w:val="24"/>
          <w:szCs w:val="24"/>
          <w:lang w:val="sr-Cyrl-RS"/>
        </w:rPr>
        <w:t>доцента</w:t>
      </w:r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за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ужу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научну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област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Интерна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медицина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 xml:space="preserve"> (</w:t>
      </w:r>
      <w:proofErr w:type="spellStart"/>
      <w:r w:rsidRPr="002F4A56">
        <w:rPr>
          <w:rFonts w:cs="Calibri"/>
          <w:b/>
          <w:color w:val="000000" w:themeColor="text1"/>
          <w:sz w:val="24"/>
          <w:szCs w:val="24"/>
        </w:rPr>
        <w:t>гастроентерологија</w:t>
      </w:r>
      <w:proofErr w:type="spellEnd"/>
      <w:r w:rsidRPr="002F4A56">
        <w:rPr>
          <w:rFonts w:cs="Calibri"/>
          <w:b/>
          <w:color w:val="000000" w:themeColor="text1"/>
          <w:sz w:val="24"/>
          <w:szCs w:val="24"/>
        </w:rPr>
        <w:t>).</w:t>
      </w:r>
    </w:p>
    <w:p w14:paraId="7B8AC3B1" w14:textId="77777777" w:rsidR="00EE46EE" w:rsidRPr="000B39F1" w:rsidRDefault="00EE46EE" w:rsidP="00CA3CED">
      <w:pPr>
        <w:pStyle w:val="MediumGrid21"/>
        <w:jc w:val="both"/>
        <w:rPr>
          <w:rFonts w:cs="Calibri"/>
          <w:b/>
          <w:color w:val="FF0000"/>
          <w:sz w:val="24"/>
          <w:szCs w:val="24"/>
        </w:rPr>
      </w:pPr>
    </w:p>
    <w:p w14:paraId="158253EA" w14:textId="77777777" w:rsidR="00EE46EE" w:rsidRPr="000B39F1" w:rsidRDefault="00EE46EE" w:rsidP="00CA3CED">
      <w:pPr>
        <w:pStyle w:val="MediumGrid21"/>
        <w:jc w:val="both"/>
        <w:rPr>
          <w:rFonts w:cs="Calibri"/>
          <w:b/>
          <w:color w:val="FF0000"/>
          <w:sz w:val="24"/>
          <w:szCs w:val="24"/>
        </w:rPr>
      </w:pPr>
    </w:p>
    <w:p w14:paraId="43DA002A" w14:textId="2B7E1EC8" w:rsidR="00CA3CED" w:rsidRPr="000B39F1" w:rsidRDefault="00CA3CED" w:rsidP="00CA3CED">
      <w:pPr>
        <w:pStyle w:val="MediumGrid21"/>
        <w:rPr>
          <w:rFonts w:cs="Calibri"/>
          <w:b/>
          <w:sz w:val="24"/>
          <w:szCs w:val="24"/>
        </w:rPr>
      </w:pPr>
      <w:r w:rsidRPr="000B39F1">
        <w:t xml:space="preserve"> </w:t>
      </w:r>
      <w:r w:rsidRPr="000B39F1">
        <w:rPr>
          <w:rFonts w:cs="Calibri"/>
          <w:b/>
          <w:sz w:val="24"/>
          <w:szCs w:val="24"/>
        </w:rPr>
        <w:t xml:space="preserve">У </w:t>
      </w:r>
      <w:proofErr w:type="spellStart"/>
      <w:r w:rsidRPr="000B39F1">
        <w:rPr>
          <w:rFonts w:cs="Calibri"/>
          <w:b/>
          <w:sz w:val="24"/>
          <w:szCs w:val="24"/>
        </w:rPr>
        <w:t>Београду</w:t>
      </w:r>
      <w:proofErr w:type="spellEnd"/>
      <w:r w:rsidRPr="000427F0">
        <w:rPr>
          <w:rFonts w:cs="Calibri"/>
          <w:b/>
          <w:color w:val="000000" w:themeColor="text1"/>
          <w:sz w:val="24"/>
          <w:szCs w:val="24"/>
        </w:rPr>
        <w:t xml:space="preserve">, </w:t>
      </w:r>
      <w:r w:rsidR="000427F0" w:rsidRPr="000427F0">
        <w:rPr>
          <w:rFonts w:cs="Calibri"/>
          <w:b/>
          <w:color w:val="000000" w:themeColor="text1"/>
          <w:sz w:val="24"/>
          <w:szCs w:val="24"/>
          <w:lang w:val="en-GB"/>
        </w:rPr>
        <w:t>12</w:t>
      </w:r>
      <w:r w:rsidR="000E7C6A" w:rsidRPr="000427F0">
        <w:rPr>
          <w:rFonts w:cs="Calibri"/>
          <w:b/>
          <w:color w:val="000000" w:themeColor="text1"/>
          <w:sz w:val="24"/>
          <w:szCs w:val="24"/>
          <w:lang w:val="sr-Cyrl-RS"/>
        </w:rPr>
        <w:t>.01.2026.</w:t>
      </w:r>
      <w:r w:rsidRPr="000427F0">
        <w:rPr>
          <w:rFonts w:cs="Calibri"/>
          <w:b/>
          <w:color w:val="000000" w:themeColor="text1"/>
          <w:sz w:val="24"/>
          <w:szCs w:val="24"/>
        </w:rPr>
        <w:t xml:space="preserve">                                                              </w:t>
      </w:r>
    </w:p>
    <w:p w14:paraId="1D452207" w14:textId="77777777" w:rsidR="00CA3CED" w:rsidRPr="00200047" w:rsidRDefault="00CA3CED" w:rsidP="006F1835">
      <w:pPr>
        <w:pStyle w:val="MediumGrid21"/>
        <w:ind w:left="5040" w:firstLine="720"/>
        <w:jc w:val="right"/>
        <w:rPr>
          <w:b/>
          <w:sz w:val="24"/>
          <w:szCs w:val="24"/>
        </w:rPr>
      </w:pPr>
      <w:r w:rsidRPr="007D35A5">
        <w:rPr>
          <w:rFonts w:cs="Calibri"/>
          <w:b/>
          <w:color w:val="FF0000"/>
          <w:sz w:val="24"/>
          <w:szCs w:val="24"/>
        </w:rPr>
        <w:t xml:space="preserve">        </w:t>
      </w:r>
      <w:r w:rsidRPr="007F3BC7">
        <w:rPr>
          <w:b/>
          <w:sz w:val="24"/>
          <w:szCs w:val="24"/>
          <w:lang w:val="sr-Latn-CS"/>
        </w:rPr>
        <w:t>КОМИСИЈА</w:t>
      </w:r>
    </w:p>
    <w:p w14:paraId="0037270F" w14:textId="5D24E426" w:rsidR="00CA3CED" w:rsidRPr="00200047" w:rsidRDefault="00CA3CED" w:rsidP="00CA3CED">
      <w:pPr>
        <w:pStyle w:val="MediumGrid21"/>
        <w:jc w:val="right"/>
        <w:rPr>
          <w:sz w:val="24"/>
          <w:szCs w:val="24"/>
          <w:lang w:val="sr-Latn-CS"/>
        </w:rPr>
      </w:pP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</w:rPr>
        <w:t xml:space="preserve">           </w:t>
      </w:r>
    </w:p>
    <w:p w14:paraId="5EE22CFC" w14:textId="77777777" w:rsidR="00CA3CED" w:rsidRDefault="00CA3CED" w:rsidP="00CA3CED">
      <w:pPr>
        <w:pStyle w:val="MediumGrid21"/>
        <w:jc w:val="right"/>
        <w:rPr>
          <w:sz w:val="24"/>
          <w:szCs w:val="24"/>
        </w:rPr>
      </w:pPr>
    </w:p>
    <w:p w14:paraId="25E4A4C7" w14:textId="77777777" w:rsidR="00CA3CED" w:rsidRPr="00200047" w:rsidRDefault="00CA3CED" w:rsidP="00CA3CED">
      <w:pPr>
        <w:pStyle w:val="MediumGrid21"/>
        <w:jc w:val="right"/>
        <w:rPr>
          <w:sz w:val="24"/>
          <w:szCs w:val="24"/>
          <w:u w:val="single"/>
        </w:rPr>
      </w:pP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  <w:t xml:space="preserve">    </w:t>
      </w:r>
      <w:r w:rsidRPr="00200047">
        <w:rPr>
          <w:sz w:val="24"/>
          <w:szCs w:val="24"/>
        </w:rPr>
        <w:t xml:space="preserve">      </w:t>
      </w:r>
      <w:r w:rsidRPr="00200047">
        <w:rPr>
          <w:sz w:val="24"/>
          <w:szCs w:val="24"/>
          <w:lang w:val="sr-Latn-CS"/>
        </w:rPr>
        <w:t>________________________</w:t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</w:rPr>
        <w:tab/>
      </w:r>
    </w:p>
    <w:p w14:paraId="4F92375D" w14:textId="77777777" w:rsidR="00CA3CED" w:rsidRPr="00200047" w:rsidRDefault="00CA3CED" w:rsidP="004421A7">
      <w:pPr>
        <w:pStyle w:val="MediumGrid21"/>
        <w:jc w:val="right"/>
        <w:rPr>
          <w:rFonts w:cs="Calibri"/>
          <w:sz w:val="24"/>
          <w:szCs w:val="24"/>
        </w:rPr>
      </w:pP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  <w:t xml:space="preserve">        </w:t>
      </w:r>
      <w:r>
        <w:rPr>
          <w:sz w:val="24"/>
          <w:szCs w:val="24"/>
        </w:rPr>
        <w:t xml:space="preserve">    </w:t>
      </w:r>
      <w:r w:rsidR="004421A7">
        <w:rPr>
          <w:sz w:val="24"/>
          <w:szCs w:val="24"/>
        </w:rPr>
        <w:t xml:space="preserve">        </w:t>
      </w:r>
      <w:r w:rsidRPr="00200047">
        <w:rPr>
          <w:sz w:val="24"/>
          <w:szCs w:val="24"/>
          <w:lang w:val="sr-Latn-CS"/>
        </w:rPr>
        <w:t xml:space="preserve"> </w:t>
      </w:r>
      <w:proofErr w:type="spellStart"/>
      <w:r w:rsidRPr="00200047">
        <w:rPr>
          <w:rFonts w:cs="Calibri"/>
          <w:b/>
          <w:sz w:val="24"/>
          <w:szCs w:val="24"/>
        </w:rPr>
        <w:t>Проф</w:t>
      </w:r>
      <w:proofErr w:type="spellEnd"/>
      <w:r w:rsidRPr="00200047">
        <w:rPr>
          <w:rFonts w:cs="Calibri"/>
          <w:b/>
          <w:sz w:val="24"/>
          <w:szCs w:val="24"/>
        </w:rPr>
        <w:t xml:space="preserve">. </w:t>
      </w:r>
      <w:proofErr w:type="spellStart"/>
      <w:r w:rsidRPr="00200047">
        <w:rPr>
          <w:rFonts w:cs="Calibri"/>
          <w:b/>
          <w:sz w:val="24"/>
          <w:szCs w:val="24"/>
        </w:rPr>
        <w:t>др</w:t>
      </w:r>
      <w:proofErr w:type="spellEnd"/>
      <w:r w:rsidRPr="00200047">
        <w:rPr>
          <w:rFonts w:cs="Calibri"/>
          <w:b/>
          <w:sz w:val="24"/>
          <w:szCs w:val="24"/>
        </w:rPr>
        <w:t xml:space="preserve"> </w:t>
      </w:r>
      <w:proofErr w:type="spellStart"/>
      <w:r w:rsidR="00742A55">
        <w:rPr>
          <w:rFonts w:cs="Calibri"/>
          <w:b/>
          <w:sz w:val="24"/>
          <w:szCs w:val="24"/>
        </w:rPr>
        <w:t>Миодраг</w:t>
      </w:r>
      <w:proofErr w:type="spellEnd"/>
      <w:r w:rsidR="00742A55">
        <w:rPr>
          <w:rFonts w:cs="Calibri"/>
          <w:b/>
          <w:sz w:val="24"/>
          <w:szCs w:val="24"/>
        </w:rPr>
        <w:t xml:space="preserve"> Крстић</w:t>
      </w:r>
      <w:r w:rsidRPr="00200047">
        <w:rPr>
          <w:rFonts w:cs="Calibri"/>
          <w:sz w:val="24"/>
          <w:szCs w:val="24"/>
        </w:rPr>
        <w:t xml:space="preserve">, </w:t>
      </w:r>
    </w:p>
    <w:p w14:paraId="66319C5C" w14:textId="3801DD0A" w:rsidR="00CA3CED" w:rsidRDefault="004421A7" w:rsidP="004421A7">
      <w:pPr>
        <w:pStyle w:val="MediumGrid2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CA3CED" w:rsidRPr="00200047">
        <w:rPr>
          <w:sz w:val="24"/>
          <w:szCs w:val="24"/>
          <w:lang w:val="sr-Latn-CS"/>
        </w:rPr>
        <w:t xml:space="preserve">редовни професор Медицинског факултета </w:t>
      </w:r>
      <w:r w:rsidR="00737538" w:rsidRPr="00737538">
        <w:rPr>
          <w:sz w:val="24"/>
          <w:szCs w:val="24"/>
          <w:lang w:val="sr-Latn-CS"/>
        </w:rPr>
        <w:t xml:space="preserve">Универзитета </w:t>
      </w:r>
      <w:r w:rsidR="00CA3CED" w:rsidRPr="00200047">
        <w:rPr>
          <w:sz w:val="24"/>
          <w:szCs w:val="24"/>
          <w:lang w:val="sr-Latn-CS"/>
        </w:rPr>
        <w:t>у Београду</w:t>
      </w:r>
      <w:r w:rsidR="008F5F5F">
        <w:rPr>
          <w:sz w:val="24"/>
          <w:szCs w:val="24"/>
          <w:lang w:val="sr-Cyrl-RS"/>
        </w:rPr>
        <w:t>, председник</w:t>
      </w:r>
    </w:p>
    <w:p w14:paraId="1848648B" w14:textId="77777777" w:rsidR="00CA3CED" w:rsidRDefault="00CA3CED" w:rsidP="004421A7">
      <w:pPr>
        <w:pStyle w:val="MediumGrid21"/>
        <w:jc w:val="right"/>
        <w:rPr>
          <w:sz w:val="24"/>
          <w:szCs w:val="24"/>
        </w:rPr>
      </w:pPr>
    </w:p>
    <w:p w14:paraId="2C45EA49" w14:textId="3ED2CCA6" w:rsidR="00CA3CED" w:rsidRPr="00200047" w:rsidRDefault="00CA3CED" w:rsidP="004421A7">
      <w:pPr>
        <w:pStyle w:val="MediumGrid21"/>
        <w:jc w:val="right"/>
        <w:rPr>
          <w:sz w:val="24"/>
          <w:szCs w:val="24"/>
          <w:lang w:val="sr-Latn-CS"/>
        </w:rPr>
      </w:pPr>
      <w:r w:rsidRPr="00200047">
        <w:rPr>
          <w:sz w:val="24"/>
          <w:szCs w:val="24"/>
        </w:rPr>
        <w:t xml:space="preserve"> </w:t>
      </w:r>
    </w:p>
    <w:p w14:paraId="1139B86E" w14:textId="77777777" w:rsidR="00CA3CED" w:rsidRPr="00200047" w:rsidRDefault="00CA3CED" w:rsidP="004421A7">
      <w:pPr>
        <w:pStyle w:val="MediumGrid21"/>
        <w:jc w:val="right"/>
        <w:rPr>
          <w:sz w:val="24"/>
          <w:szCs w:val="24"/>
          <w:u w:val="single"/>
        </w:rPr>
      </w:pP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  <w:t xml:space="preserve">    </w:t>
      </w:r>
      <w:r w:rsidRPr="00200047">
        <w:rPr>
          <w:sz w:val="24"/>
          <w:szCs w:val="24"/>
        </w:rPr>
        <w:t xml:space="preserve">     </w:t>
      </w:r>
      <w:r w:rsidRPr="00200047">
        <w:rPr>
          <w:sz w:val="24"/>
          <w:szCs w:val="24"/>
          <w:lang w:val="sr-Latn-CS"/>
        </w:rPr>
        <w:t>________________________</w:t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</w:rPr>
        <w:tab/>
      </w:r>
    </w:p>
    <w:p w14:paraId="6E65197E" w14:textId="2F6CAD5C" w:rsidR="00CA3CED" w:rsidRPr="00200047" w:rsidRDefault="00CA3CED" w:rsidP="004421A7">
      <w:pPr>
        <w:pStyle w:val="MediumGrid21"/>
        <w:jc w:val="right"/>
        <w:rPr>
          <w:b/>
          <w:sz w:val="24"/>
          <w:szCs w:val="24"/>
          <w:lang w:val="sr-Latn-CS"/>
        </w:rPr>
      </w:pP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  <w:t xml:space="preserve">        </w:t>
      </w:r>
      <w:r w:rsidR="009F303F">
        <w:rPr>
          <w:sz w:val="24"/>
          <w:szCs w:val="24"/>
        </w:rPr>
        <w:t xml:space="preserve">       </w:t>
      </w:r>
      <w:r w:rsidRPr="00200047">
        <w:rPr>
          <w:b/>
          <w:sz w:val="24"/>
          <w:szCs w:val="24"/>
          <w:lang w:val="sr-Latn-CS"/>
        </w:rPr>
        <w:t xml:space="preserve">Проф. др </w:t>
      </w:r>
      <w:r w:rsidR="00CE5AA8">
        <w:rPr>
          <w:rFonts w:cs="Calibri"/>
          <w:b/>
          <w:sz w:val="24"/>
          <w:szCs w:val="24"/>
          <w:lang w:val="sr-Cyrl-RS"/>
        </w:rPr>
        <w:t>Бранка</w:t>
      </w:r>
      <w:r w:rsidR="00742A55">
        <w:rPr>
          <w:rFonts w:cs="Calibri"/>
          <w:b/>
          <w:sz w:val="24"/>
          <w:szCs w:val="24"/>
        </w:rPr>
        <w:t xml:space="preserve"> </w:t>
      </w:r>
      <w:r w:rsidR="00CE5AA8">
        <w:rPr>
          <w:rFonts w:cs="Calibri"/>
          <w:b/>
          <w:sz w:val="24"/>
          <w:szCs w:val="24"/>
          <w:lang w:val="sr-Cyrl-RS"/>
        </w:rPr>
        <w:t>Филиповић</w:t>
      </w:r>
      <w:r w:rsidR="009F303F">
        <w:rPr>
          <w:rFonts w:cs="Calibri"/>
          <w:b/>
          <w:sz w:val="24"/>
          <w:szCs w:val="24"/>
        </w:rPr>
        <w:t>,</w:t>
      </w:r>
      <w:r w:rsidRPr="00200047">
        <w:rPr>
          <w:b/>
          <w:sz w:val="24"/>
          <w:szCs w:val="24"/>
          <w:lang w:val="sr-Latn-CS"/>
        </w:rPr>
        <w:t xml:space="preserve"> </w:t>
      </w:r>
    </w:p>
    <w:p w14:paraId="267EC38A" w14:textId="3A898F37" w:rsidR="00CA3CED" w:rsidRDefault="00CA3CED" w:rsidP="004421A7">
      <w:pPr>
        <w:pStyle w:val="MediumGrid21"/>
        <w:jc w:val="right"/>
        <w:rPr>
          <w:sz w:val="24"/>
          <w:szCs w:val="24"/>
          <w:lang w:val="sr-Latn-CS"/>
        </w:rPr>
      </w:pPr>
      <w:r w:rsidRPr="00200047">
        <w:rPr>
          <w:sz w:val="24"/>
          <w:szCs w:val="24"/>
          <w:lang w:val="sr-Latn-CS"/>
        </w:rPr>
        <w:t xml:space="preserve"> </w:t>
      </w:r>
      <w:r w:rsidRPr="00200047"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CE5AA8">
        <w:rPr>
          <w:sz w:val="24"/>
          <w:szCs w:val="24"/>
          <w:lang w:val="sr-Cyrl-RS"/>
        </w:rPr>
        <w:t>ванредни</w:t>
      </w:r>
      <w:r w:rsidRPr="00200047">
        <w:rPr>
          <w:sz w:val="24"/>
          <w:szCs w:val="24"/>
          <w:lang w:val="sr-Latn-CS"/>
        </w:rPr>
        <w:t xml:space="preserve"> професор Медицинског факултета </w:t>
      </w:r>
      <w:r w:rsidR="00737538" w:rsidRPr="00737538">
        <w:rPr>
          <w:sz w:val="24"/>
          <w:szCs w:val="24"/>
          <w:lang w:val="sr-Latn-CS"/>
        </w:rPr>
        <w:t xml:space="preserve">Универзитета </w:t>
      </w:r>
      <w:r w:rsidRPr="00200047">
        <w:rPr>
          <w:sz w:val="24"/>
          <w:szCs w:val="24"/>
          <w:lang w:val="sr-Latn-CS"/>
        </w:rPr>
        <w:t>у Београду</w:t>
      </w:r>
      <w:r w:rsidR="008F5F5F">
        <w:rPr>
          <w:sz w:val="24"/>
          <w:szCs w:val="24"/>
          <w:lang w:val="sr-Cyrl-RS"/>
        </w:rPr>
        <w:t>, члан</w:t>
      </w:r>
    </w:p>
    <w:p w14:paraId="68204186" w14:textId="77777777" w:rsidR="00CA3CED" w:rsidRDefault="00CA3CED" w:rsidP="004421A7">
      <w:pPr>
        <w:pStyle w:val="MediumGrid21"/>
        <w:jc w:val="right"/>
        <w:rPr>
          <w:sz w:val="24"/>
          <w:szCs w:val="24"/>
          <w:lang w:val="sr-Latn-CS"/>
        </w:rPr>
      </w:pPr>
    </w:p>
    <w:p w14:paraId="387E9AF4" w14:textId="77777777" w:rsidR="00CA3CED" w:rsidRDefault="00CA3CED" w:rsidP="004421A7">
      <w:pPr>
        <w:pStyle w:val="MediumGrid21"/>
        <w:jc w:val="right"/>
        <w:rPr>
          <w:sz w:val="24"/>
          <w:szCs w:val="24"/>
          <w:lang w:val="sr-Latn-CS"/>
        </w:rPr>
      </w:pPr>
    </w:p>
    <w:p w14:paraId="6C0B6458" w14:textId="77777777" w:rsidR="00CA3CED" w:rsidRPr="00200047" w:rsidRDefault="00CA3CED" w:rsidP="004421A7">
      <w:pPr>
        <w:pStyle w:val="MediumGrid21"/>
        <w:jc w:val="right"/>
        <w:rPr>
          <w:sz w:val="24"/>
          <w:szCs w:val="24"/>
          <w:u w:val="single"/>
        </w:rPr>
      </w:pPr>
      <w:r w:rsidRPr="00200047">
        <w:rPr>
          <w:sz w:val="24"/>
          <w:szCs w:val="24"/>
          <w:lang w:val="sr-Latn-CS"/>
        </w:rPr>
        <w:t>________________________</w:t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  <w:lang w:val="sr-Latn-CS"/>
        </w:rPr>
        <w:tab/>
      </w:r>
      <w:r w:rsidRPr="00200047">
        <w:rPr>
          <w:sz w:val="24"/>
          <w:szCs w:val="24"/>
          <w:u w:val="single"/>
        </w:rPr>
        <w:tab/>
      </w:r>
    </w:p>
    <w:p w14:paraId="197364A8" w14:textId="01DA0D96" w:rsidR="0040698E" w:rsidRPr="0040698E" w:rsidRDefault="00CA3CED" w:rsidP="0040698E">
      <w:pPr>
        <w:pStyle w:val="MediumGrid21"/>
        <w:jc w:val="right"/>
        <w:rPr>
          <w:b/>
          <w:bCs/>
          <w:sz w:val="24"/>
          <w:szCs w:val="24"/>
        </w:rPr>
      </w:pP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Pr="00200047">
        <w:rPr>
          <w:sz w:val="24"/>
          <w:szCs w:val="24"/>
          <w:lang w:val="sr-Latn-CS"/>
        </w:rPr>
        <w:tab/>
      </w:r>
      <w:r w:rsidR="00742A55">
        <w:rPr>
          <w:sz w:val="24"/>
          <w:szCs w:val="24"/>
          <w:lang w:val="sr-Latn-CS"/>
        </w:rPr>
        <w:tab/>
      </w:r>
      <w:proofErr w:type="spellStart"/>
      <w:r w:rsidR="0040698E" w:rsidRPr="0040698E">
        <w:rPr>
          <w:b/>
          <w:bCs/>
          <w:sz w:val="24"/>
          <w:szCs w:val="24"/>
        </w:rPr>
        <w:t>Проф</w:t>
      </w:r>
      <w:proofErr w:type="spellEnd"/>
      <w:r w:rsidR="0040698E" w:rsidRPr="0040698E">
        <w:rPr>
          <w:b/>
          <w:bCs/>
          <w:sz w:val="24"/>
          <w:szCs w:val="24"/>
        </w:rPr>
        <w:t xml:space="preserve">. </w:t>
      </w:r>
      <w:proofErr w:type="spellStart"/>
      <w:r w:rsidR="0040698E" w:rsidRPr="0040698E">
        <w:rPr>
          <w:b/>
          <w:bCs/>
          <w:sz w:val="24"/>
          <w:szCs w:val="24"/>
        </w:rPr>
        <w:t>др</w:t>
      </w:r>
      <w:proofErr w:type="spellEnd"/>
      <w:r w:rsidR="0040698E" w:rsidRPr="0040698E">
        <w:rPr>
          <w:b/>
          <w:bCs/>
          <w:sz w:val="24"/>
          <w:szCs w:val="24"/>
        </w:rPr>
        <w:t xml:space="preserve"> </w:t>
      </w:r>
      <w:r w:rsidR="00CE5AA8">
        <w:rPr>
          <w:b/>
          <w:bCs/>
          <w:sz w:val="24"/>
          <w:szCs w:val="24"/>
          <w:lang w:val="sr-Cyrl-RS"/>
        </w:rPr>
        <w:t>Жељка Савић</w:t>
      </w:r>
      <w:r w:rsidR="0040698E" w:rsidRPr="0040698E">
        <w:rPr>
          <w:b/>
          <w:bCs/>
          <w:sz w:val="24"/>
          <w:szCs w:val="24"/>
        </w:rPr>
        <w:t xml:space="preserve">, </w:t>
      </w:r>
    </w:p>
    <w:p w14:paraId="3D1F000C" w14:textId="672DDF2E" w:rsidR="00737538" w:rsidRDefault="00C20196" w:rsidP="0040698E">
      <w:pPr>
        <w:pStyle w:val="MediumGrid21"/>
        <w:jc w:val="right"/>
        <w:rPr>
          <w:sz w:val="24"/>
          <w:szCs w:val="24"/>
        </w:rPr>
      </w:pPr>
      <w:r w:rsidRPr="000427F0">
        <w:rPr>
          <w:color w:val="000000" w:themeColor="text1"/>
          <w:sz w:val="24"/>
          <w:szCs w:val="24"/>
          <w:lang w:val="sr-Cyrl-RS"/>
        </w:rPr>
        <w:t>ванредни</w:t>
      </w:r>
      <w:r w:rsidR="0040698E" w:rsidRPr="000427F0">
        <w:rPr>
          <w:color w:val="000000" w:themeColor="text1"/>
          <w:sz w:val="24"/>
          <w:szCs w:val="24"/>
        </w:rPr>
        <w:t xml:space="preserve"> </w:t>
      </w:r>
      <w:proofErr w:type="spellStart"/>
      <w:r w:rsidR="0040698E" w:rsidRPr="000427F0">
        <w:rPr>
          <w:color w:val="000000" w:themeColor="text1"/>
          <w:sz w:val="24"/>
          <w:szCs w:val="24"/>
        </w:rPr>
        <w:t>професор</w:t>
      </w:r>
      <w:proofErr w:type="spellEnd"/>
      <w:r w:rsidR="0040698E" w:rsidRPr="0040698E">
        <w:rPr>
          <w:sz w:val="24"/>
          <w:szCs w:val="24"/>
        </w:rPr>
        <w:t xml:space="preserve"> </w:t>
      </w:r>
      <w:proofErr w:type="spellStart"/>
      <w:r w:rsidR="0040698E" w:rsidRPr="0040698E">
        <w:rPr>
          <w:sz w:val="24"/>
          <w:szCs w:val="24"/>
        </w:rPr>
        <w:t>Медицинског</w:t>
      </w:r>
      <w:proofErr w:type="spellEnd"/>
      <w:r w:rsidR="0040698E" w:rsidRPr="0040698E">
        <w:rPr>
          <w:sz w:val="24"/>
          <w:szCs w:val="24"/>
        </w:rPr>
        <w:t xml:space="preserve"> </w:t>
      </w:r>
      <w:proofErr w:type="spellStart"/>
      <w:r w:rsidR="0040698E" w:rsidRPr="0040698E">
        <w:rPr>
          <w:sz w:val="24"/>
          <w:szCs w:val="24"/>
        </w:rPr>
        <w:t>факултета</w:t>
      </w:r>
      <w:proofErr w:type="spellEnd"/>
      <w:r w:rsidR="0040698E" w:rsidRPr="0040698E">
        <w:rPr>
          <w:sz w:val="24"/>
          <w:szCs w:val="24"/>
        </w:rPr>
        <w:t xml:space="preserve"> </w:t>
      </w:r>
    </w:p>
    <w:p w14:paraId="2FAD670B" w14:textId="3644E185" w:rsidR="00510942" w:rsidRPr="008F5F5F" w:rsidRDefault="0040698E" w:rsidP="0040698E">
      <w:pPr>
        <w:pStyle w:val="MediumGrid21"/>
        <w:jc w:val="right"/>
        <w:rPr>
          <w:lang w:val="sr-Cyrl-RS"/>
        </w:rPr>
      </w:pPr>
      <w:proofErr w:type="spellStart"/>
      <w:r w:rsidRPr="0040698E">
        <w:rPr>
          <w:sz w:val="24"/>
          <w:szCs w:val="24"/>
        </w:rPr>
        <w:t>Универзитета</w:t>
      </w:r>
      <w:proofErr w:type="spellEnd"/>
      <w:r w:rsidRPr="0040698E">
        <w:rPr>
          <w:sz w:val="24"/>
          <w:szCs w:val="24"/>
        </w:rPr>
        <w:t xml:space="preserve"> у </w:t>
      </w:r>
      <w:proofErr w:type="spellStart"/>
      <w:r w:rsidRPr="0040698E">
        <w:rPr>
          <w:sz w:val="24"/>
          <w:szCs w:val="24"/>
        </w:rPr>
        <w:t>Новом</w:t>
      </w:r>
      <w:proofErr w:type="spellEnd"/>
      <w:r w:rsidRPr="0040698E">
        <w:rPr>
          <w:sz w:val="24"/>
          <w:szCs w:val="24"/>
        </w:rPr>
        <w:t xml:space="preserve"> </w:t>
      </w:r>
      <w:proofErr w:type="spellStart"/>
      <w:r w:rsidRPr="0040698E">
        <w:rPr>
          <w:sz w:val="24"/>
          <w:szCs w:val="24"/>
        </w:rPr>
        <w:t>Саду</w:t>
      </w:r>
      <w:proofErr w:type="spellEnd"/>
      <w:r w:rsidR="008F5F5F">
        <w:rPr>
          <w:sz w:val="24"/>
          <w:szCs w:val="24"/>
          <w:lang w:val="sr-Cyrl-RS"/>
        </w:rPr>
        <w:t>, члан</w:t>
      </w:r>
    </w:p>
    <w:sectPr w:rsidR="00510942" w:rsidRPr="008F5F5F" w:rsidSect="006C7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28BA3" w14:textId="77777777" w:rsidR="00DE45F1" w:rsidRDefault="00DE45F1" w:rsidP="008105BC">
      <w:pPr>
        <w:spacing w:after="0" w:line="240" w:lineRule="auto"/>
      </w:pPr>
      <w:r>
        <w:separator/>
      </w:r>
    </w:p>
  </w:endnote>
  <w:endnote w:type="continuationSeparator" w:id="0">
    <w:p w14:paraId="5E8732D3" w14:textId="77777777" w:rsidR="00DE45F1" w:rsidRDefault="00DE45F1" w:rsidP="0081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MS Mincho"/>
    <w:charset w:val="00"/>
    <w:family w:val="auto"/>
    <w:pitch w:val="variable"/>
    <w:sig w:usb0="E0002AEF" w:usb1="C0007841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5E5B6" w14:textId="77777777" w:rsidR="008105BC" w:rsidRDefault="008105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F4DF" w14:textId="77777777" w:rsidR="008105BC" w:rsidRDefault="008105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DDA37" w14:textId="77777777" w:rsidR="008105BC" w:rsidRDefault="00810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6A843" w14:textId="77777777" w:rsidR="00DE45F1" w:rsidRDefault="00DE45F1" w:rsidP="008105BC">
      <w:pPr>
        <w:spacing w:after="0" w:line="240" w:lineRule="auto"/>
      </w:pPr>
      <w:r>
        <w:separator/>
      </w:r>
    </w:p>
  </w:footnote>
  <w:footnote w:type="continuationSeparator" w:id="0">
    <w:p w14:paraId="78B8C772" w14:textId="77777777" w:rsidR="00DE45F1" w:rsidRDefault="00DE45F1" w:rsidP="00810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708EB" w14:textId="77777777" w:rsidR="008105BC" w:rsidRDefault="00810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50D" w14:textId="77777777" w:rsidR="008105BC" w:rsidRDefault="008105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2EC30" w14:textId="77777777" w:rsidR="008105BC" w:rsidRDefault="008105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53662"/>
    <w:multiLevelType w:val="hybridMultilevel"/>
    <w:tmpl w:val="9C644A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5ECC"/>
    <w:multiLevelType w:val="hybridMultilevel"/>
    <w:tmpl w:val="00E01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A7A6D"/>
    <w:multiLevelType w:val="hybridMultilevel"/>
    <w:tmpl w:val="F3745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44F57"/>
    <w:multiLevelType w:val="hybridMultilevel"/>
    <w:tmpl w:val="481CF03A"/>
    <w:lvl w:ilvl="0" w:tplc="8A14BF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7476F"/>
    <w:multiLevelType w:val="hybridMultilevel"/>
    <w:tmpl w:val="9DFC7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F36E9"/>
    <w:multiLevelType w:val="hybridMultilevel"/>
    <w:tmpl w:val="83D04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46251"/>
    <w:multiLevelType w:val="hybridMultilevel"/>
    <w:tmpl w:val="8E7A88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2E62DF"/>
    <w:multiLevelType w:val="hybridMultilevel"/>
    <w:tmpl w:val="5E80E74E"/>
    <w:lvl w:ilvl="0" w:tplc="1A6AD2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30999"/>
    <w:multiLevelType w:val="hybridMultilevel"/>
    <w:tmpl w:val="6F0EF40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45FB7"/>
    <w:multiLevelType w:val="hybridMultilevel"/>
    <w:tmpl w:val="C16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541EA2"/>
    <w:multiLevelType w:val="hybridMultilevel"/>
    <w:tmpl w:val="0588AB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035C5"/>
    <w:multiLevelType w:val="hybridMultilevel"/>
    <w:tmpl w:val="9FE6AC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7726E3"/>
    <w:multiLevelType w:val="hybridMultilevel"/>
    <w:tmpl w:val="40AA2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35F79"/>
    <w:multiLevelType w:val="hybridMultilevel"/>
    <w:tmpl w:val="FCDE8F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4255B"/>
    <w:multiLevelType w:val="hybridMultilevel"/>
    <w:tmpl w:val="2758C60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E9088D"/>
    <w:multiLevelType w:val="hybridMultilevel"/>
    <w:tmpl w:val="7C100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F2F0E"/>
    <w:multiLevelType w:val="hybridMultilevel"/>
    <w:tmpl w:val="E16EEFD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581A33"/>
    <w:multiLevelType w:val="hybridMultilevel"/>
    <w:tmpl w:val="CE0637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C734C4"/>
    <w:multiLevelType w:val="hybridMultilevel"/>
    <w:tmpl w:val="B60C5BF4"/>
    <w:lvl w:ilvl="0" w:tplc="37A0749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53EAB"/>
    <w:multiLevelType w:val="hybridMultilevel"/>
    <w:tmpl w:val="7396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73087"/>
    <w:multiLevelType w:val="hybridMultilevel"/>
    <w:tmpl w:val="7C100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773D7E"/>
    <w:multiLevelType w:val="hybridMultilevel"/>
    <w:tmpl w:val="42C02724"/>
    <w:lvl w:ilvl="0" w:tplc="4D866668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" w15:restartNumberingAfterBreak="0">
    <w:nsid w:val="2D8B5B98"/>
    <w:multiLevelType w:val="hybridMultilevel"/>
    <w:tmpl w:val="5ED2F9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83F59"/>
    <w:multiLevelType w:val="hybridMultilevel"/>
    <w:tmpl w:val="D13C9592"/>
    <w:lvl w:ilvl="0" w:tplc="2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F587C1F"/>
    <w:multiLevelType w:val="hybridMultilevel"/>
    <w:tmpl w:val="FB6A9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417F2"/>
    <w:multiLevelType w:val="hybridMultilevel"/>
    <w:tmpl w:val="25407646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1653950"/>
    <w:multiLevelType w:val="hybridMultilevel"/>
    <w:tmpl w:val="C53038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C64238"/>
    <w:multiLevelType w:val="hybridMultilevel"/>
    <w:tmpl w:val="3162C3D2"/>
    <w:lvl w:ilvl="0" w:tplc="A3CA0DE4">
      <w:start w:val="1"/>
      <w:numFmt w:val="decimal"/>
      <w:lvlText w:val="%1."/>
      <w:lvlJc w:val="left"/>
      <w:pPr>
        <w:ind w:left="6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64BD5"/>
    <w:multiLevelType w:val="hybridMultilevel"/>
    <w:tmpl w:val="8E54AC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BF53A8"/>
    <w:multiLevelType w:val="hybridMultilevel"/>
    <w:tmpl w:val="F78EAA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C7669"/>
    <w:multiLevelType w:val="hybridMultilevel"/>
    <w:tmpl w:val="EB189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BE11B0"/>
    <w:multiLevelType w:val="hybridMultilevel"/>
    <w:tmpl w:val="01D6D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331EFB"/>
    <w:multiLevelType w:val="hybridMultilevel"/>
    <w:tmpl w:val="B6101074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1599A"/>
    <w:multiLevelType w:val="hybridMultilevel"/>
    <w:tmpl w:val="8E469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62152"/>
    <w:multiLevelType w:val="hybridMultilevel"/>
    <w:tmpl w:val="E998F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23B"/>
    <w:multiLevelType w:val="hybridMultilevel"/>
    <w:tmpl w:val="F2DA5818"/>
    <w:lvl w:ilvl="0" w:tplc="0BC038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11BE5"/>
    <w:multiLevelType w:val="hybridMultilevel"/>
    <w:tmpl w:val="9170F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7F6E3B"/>
    <w:multiLevelType w:val="hybridMultilevel"/>
    <w:tmpl w:val="48B0169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B2575"/>
    <w:multiLevelType w:val="hybridMultilevel"/>
    <w:tmpl w:val="6F3827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CB3F1A"/>
    <w:multiLevelType w:val="hybridMultilevel"/>
    <w:tmpl w:val="AC42F4B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4594E"/>
    <w:multiLevelType w:val="hybridMultilevel"/>
    <w:tmpl w:val="C114A6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847FF"/>
    <w:multiLevelType w:val="hybridMultilevel"/>
    <w:tmpl w:val="79BC8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1105C5"/>
    <w:multiLevelType w:val="hybridMultilevel"/>
    <w:tmpl w:val="4EEAF4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60B21"/>
    <w:multiLevelType w:val="hybridMultilevel"/>
    <w:tmpl w:val="37D4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373A60"/>
    <w:multiLevelType w:val="hybridMultilevel"/>
    <w:tmpl w:val="A9967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E03EE9"/>
    <w:multiLevelType w:val="hybridMultilevel"/>
    <w:tmpl w:val="BD54C5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233B12"/>
    <w:multiLevelType w:val="hybridMultilevel"/>
    <w:tmpl w:val="F2DA5818"/>
    <w:lvl w:ilvl="0" w:tplc="0BC038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47C6C"/>
    <w:multiLevelType w:val="hybridMultilevel"/>
    <w:tmpl w:val="F9FE4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1077BB"/>
    <w:multiLevelType w:val="hybridMultilevel"/>
    <w:tmpl w:val="F0E63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08228A"/>
    <w:multiLevelType w:val="hybridMultilevel"/>
    <w:tmpl w:val="812AD09E"/>
    <w:lvl w:ilvl="0" w:tplc="0809000F">
      <w:start w:val="1"/>
      <w:numFmt w:val="decimal"/>
      <w:lvlText w:val="%1."/>
      <w:lvlJc w:val="left"/>
      <w:pPr>
        <w:ind w:left="1425" w:hanging="360"/>
      </w:p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692457352">
    <w:abstractNumId w:val="41"/>
  </w:num>
  <w:num w:numId="2" w16cid:durableId="964388541">
    <w:abstractNumId w:val="20"/>
  </w:num>
  <w:num w:numId="3" w16cid:durableId="256866306">
    <w:abstractNumId w:val="15"/>
  </w:num>
  <w:num w:numId="4" w16cid:durableId="882517379">
    <w:abstractNumId w:val="24"/>
  </w:num>
  <w:num w:numId="5" w16cid:durableId="1754543611">
    <w:abstractNumId w:val="21"/>
  </w:num>
  <w:num w:numId="6" w16cid:durableId="840857855">
    <w:abstractNumId w:val="27"/>
  </w:num>
  <w:num w:numId="7" w16cid:durableId="1644844864">
    <w:abstractNumId w:val="18"/>
  </w:num>
  <w:num w:numId="8" w16cid:durableId="1533149594">
    <w:abstractNumId w:val="31"/>
  </w:num>
  <w:num w:numId="9" w16cid:durableId="500855286">
    <w:abstractNumId w:val="46"/>
  </w:num>
  <w:num w:numId="10" w16cid:durableId="391315627">
    <w:abstractNumId w:val="45"/>
  </w:num>
  <w:num w:numId="11" w16cid:durableId="1740982007">
    <w:abstractNumId w:val="23"/>
  </w:num>
  <w:num w:numId="12" w16cid:durableId="387462852">
    <w:abstractNumId w:val="22"/>
  </w:num>
  <w:num w:numId="13" w16cid:durableId="1684892679">
    <w:abstractNumId w:val="36"/>
  </w:num>
  <w:num w:numId="14" w16cid:durableId="1863126765">
    <w:abstractNumId w:val="43"/>
  </w:num>
  <w:num w:numId="15" w16cid:durableId="1079400625">
    <w:abstractNumId w:val="1"/>
  </w:num>
  <w:num w:numId="16" w16cid:durableId="406343821">
    <w:abstractNumId w:val="30"/>
  </w:num>
  <w:num w:numId="17" w16cid:durableId="123621316">
    <w:abstractNumId w:val="16"/>
  </w:num>
  <w:num w:numId="18" w16cid:durableId="529731119">
    <w:abstractNumId w:val="34"/>
  </w:num>
  <w:num w:numId="19" w16cid:durableId="419718814">
    <w:abstractNumId w:val="35"/>
  </w:num>
  <w:num w:numId="20" w16cid:durableId="1855026680">
    <w:abstractNumId w:val="2"/>
  </w:num>
  <w:num w:numId="21" w16cid:durableId="844941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34358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7794409">
    <w:abstractNumId w:val="39"/>
  </w:num>
  <w:num w:numId="24" w16cid:durableId="614680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64547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49782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718308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1357222">
    <w:abstractNumId w:val="8"/>
  </w:num>
  <w:num w:numId="29" w16cid:durableId="47842784">
    <w:abstractNumId w:val="26"/>
  </w:num>
  <w:num w:numId="30" w16cid:durableId="802429924">
    <w:abstractNumId w:val="13"/>
  </w:num>
  <w:num w:numId="31" w16cid:durableId="1214734251">
    <w:abstractNumId w:val="14"/>
  </w:num>
  <w:num w:numId="32" w16cid:durableId="840243608">
    <w:abstractNumId w:val="37"/>
  </w:num>
  <w:num w:numId="33" w16cid:durableId="222298226">
    <w:abstractNumId w:val="25"/>
  </w:num>
  <w:num w:numId="34" w16cid:durableId="1486241086">
    <w:abstractNumId w:val="38"/>
  </w:num>
  <w:num w:numId="35" w16cid:durableId="961570706">
    <w:abstractNumId w:val="19"/>
  </w:num>
  <w:num w:numId="36" w16cid:durableId="631249322">
    <w:abstractNumId w:val="47"/>
  </w:num>
  <w:num w:numId="37" w16cid:durableId="1700811897">
    <w:abstractNumId w:val="10"/>
  </w:num>
  <w:num w:numId="38" w16cid:durableId="1905752626">
    <w:abstractNumId w:val="11"/>
  </w:num>
  <w:num w:numId="39" w16cid:durableId="578977608">
    <w:abstractNumId w:val="32"/>
  </w:num>
  <w:num w:numId="40" w16cid:durableId="1086461100">
    <w:abstractNumId w:val="7"/>
  </w:num>
  <w:num w:numId="41" w16cid:durableId="1107892665">
    <w:abstractNumId w:val="12"/>
  </w:num>
  <w:num w:numId="42" w16cid:durableId="2038307829">
    <w:abstractNumId w:val="3"/>
  </w:num>
  <w:num w:numId="43" w16cid:durableId="1105228221">
    <w:abstractNumId w:val="5"/>
  </w:num>
  <w:num w:numId="44" w16cid:durableId="750203327">
    <w:abstractNumId w:val="0"/>
  </w:num>
  <w:num w:numId="45" w16cid:durableId="311521845">
    <w:abstractNumId w:val="33"/>
  </w:num>
  <w:num w:numId="46" w16cid:durableId="646861443">
    <w:abstractNumId w:val="28"/>
  </w:num>
  <w:num w:numId="47" w16cid:durableId="255215823">
    <w:abstractNumId w:val="42"/>
  </w:num>
  <w:num w:numId="48" w16cid:durableId="2126927709">
    <w:abstractNumId w:val="29"/>
  </w:num>
  <w:num w:numId="49" w16cid:durableId="1136264745">
    <w:abstractNumId w:val="6"/>
  </w:num>
  <w:num w:numId="50" w16cid:durableId="1522547766">
    <w:abstractNumId w:val="9"/>
  </w:num>
  <w:num w:numId="51" w16cid:durableId="1997831308">
    <w:abstractNumId w:val="17"/>
  </w:num>
  <w:num w:numId="52" w16cid:durableId="728767868">
    <w:abstractNumId w:val="48"/>
  </w:num>
  <w:num w:numId="53" w16cid:durableId="104466822">
    <w:abstractNumId w:val="49"/>
  </w:num>
  <w:num w:numId="54" w16cid:durableId="90429469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ED"/>
    <w:rsid w:val="00006B21"/>
    <w:rsid w:val="00017073"/>
    <w:rsid w:val="00021CB2"/>
    <w:rsid w:val="000420EA"/>
    <w:rsid w:val="000427F0"/>
    <w:rsid w:val="00060B1D"/>
    <w:rsid w:val="00060E39"/>
    <w:rsid w:val="00074D80"/>
    <w:rsid w:val="0007798D"/>
    <w:rsid w:val="00095C76"/>
    <w:rsid w:val="00096B1B"/>
    <w:rsid w:val="000A14EF"/>
    <w:rsid w:val="000A1553"/>
    <w:rsid w:val="000A410E"/>
    <w:rsid w:val="000B39F1"/>
    <w:rsid w:val="000D0C7D"/>
    <w:rsid w:val="000E1926"/>
    <w:rsid w:val="000E62E0"/>
    <w:rsid w:val="000E7C6A"/>
    <w:rsid w:val="000F0DF1"/>
    <w:rsid w:val="000F4968"/>
    <w:rsid w:val="000F539F"/>
    <w:rsid w:val="001024DF"/>
    <w:rsid w:val="00107D93"/>
    <w:rsid w:val="0011259F"/>
    <w:rsid w:val="00116AEF"/>
    <w:rsid w:val="001300C6"/>
    <w:rsid w:val="00133767"/>
    <w:rsid w:val="00141326"/>
    <w:rsid w:val="00150732"/>
    <w:rsid w:val="001516A4"/>
    <w:rsid w:val="001526D8"/>
    <w:rsid w:val="00155D33"/>
    <w:rsid w:val="00160C54"/>
    <w:rsid w:val="00164FA0"/>
    <w:rsid w:val="001861A0"/>
    <w:rsid w:val="001A5C48"/>
    <w:rsid w:val="001B24BD"/>
    <w:rsid w:val="001B2FEF"/>
    <w:rsid w:val="001B45EB"/>
    <w:rsid w:val="001B7A4B"/>
    <w:rsid w:val="001D0E82"/>
    <w:rsid w:val="001E4658"/>
    <w:rsid w:val="001E6E1F"/>
    <w:rsid w:val="0020645F"/>
    <w:rsid w:val="00215980"/>
    <w:rsid w:val="00241EAC"/>
    <w:rsid w:val="00253F67"/>
    <w:rsid w:val="00270D45"/>
    <w:rsid w:val="00273991"/>
    <w:rsid w:val="00276A18"/>
    <w:rsid w:val="00291796"/>
    <w:rsid w:val="002918DC"/>
    <w:rsid w:val="002A680A"/>
    <w:rsid w:val="002B03F0"/>
    <w:rsid w:val="002C4193"/>
    <w:rsid w:val="002E0B36"/>
    <w:rsid w:val="002E2FFC"/>
    <w:rsid w:val="002E59E4"/>
    <w:rsid w:val="002E5E7D"/>
    <w:rsid w:val="002F37A8"/>
    <w:rsid w:val="002F4A56"/>
    <w:rsid w:val="00300AE4"/>
    <w:rsid w:val="0030172E"/>
    <w:rsid w:val="003039B2"/>
    <w:rsid w:val="0030512B"/>
    <w:rsid w:val="00312AD2"/>
    <w:rsid w:val="003252C1"/>
    <w:rsid w:val="00326E31"/>
    <w:rsid w:val="00335C3D"/>
    <w:rsid w:val="003419BA"/>
    <w:rsid w:val="00346175"/>
    <w:rsid w:val="00355C21"/>
    <w:rsid w:val="0036186A"/>
    <w:rsid w:val="00373775"/>
    <w:rsid w:val="003806CD"/>
    <w:rsid w:val="003838A3"/>
    <w:rsid w:val="003A674D"/>
    <w:rsid w:val="003B3392"/>
    <w:rsid w:val="003C03AA"/>
    <w:rsid w:val="003D5437"/>
    <w:rsid w:val="003E0177"/>
    <w:rsid w:val="003E09D7"/>
    <w:rsid w:val="003E26FB"/>
    <w:rsid w:val="003E65DE"/>
    <w:rsid w:val="00400215"/>
    <w:rsid w:val="00402CE1"/>
    <w:rsid w:val="0040698E"/>
    <w:rsid w:val="00406F7C"/>
    <w:rsid w:val="00415877"/>
    <w:rsid w:val="004259BB"/>
    <w:rsid w:val="004421A7"/>
    <w:rsid w:val="004428A6"/>
    <w:rsid w:val="00447160"/>
    <w:rsid w:val="004521FB"/>
    <w:rsid w:val="004547A0"/>
    <w:rsid w:val="00462FEC"/>
    <w:rsid w:val="00482C43"/>
    <w:rsid w:val="004845A0"/>
    <w:rsid w:val="004870CE"/>
    <w:rsid w:val="004A16F1"/>
    <w:rsid w:val="004A5B55"/>
    <w:rsid w:val="004D7226"/>
    <w:rsid w:val="004D7DAC"/>
    <w:rsid w:val="004E1481"/>
    <w:rsid w:val="004E45BE"/>
    <w:rsid w:val="004F210C"/>
    <w:rsid w:val="005037E7"/>
    <w:rsid w:val="0050728F"/>
    <w:rsid w:val="00510942"/>
    <w:rsid w:val="00512A2C"/>
    <w:rsid w:val="0051579D"/>
    <w:rsid w:val="0052150B"/>
    <w:rsid w:val="00524839"/>
    <w:rsid w:val="00527B9E"/>
    <w:rsid w:val="00530FEB"/>
    <w:rsid w:val="0053194A"/>
    <w:rsid w:val="005414FA"/>
    <w:rsid w:val="00544207"/>
    <w:rsid w:val="00545985"/>
    <w:rsid w:val="005529E1"/>
    <w:rsid w:val="005622E7"/>
    <w:rsid w:val="005840F5"/>
    <w:rsid w:val="0058658A"/>
    <w:rsid w:val="00592B86"/>
    <w:rsid w:val="005934EB"/>
    <w:rsid w:val="005941D6"/>
    <w:rsid w:val="00595D1B"/>
    <w:rsid w:val="005A6ECE"/>
    <w:rsid w:val="005B0667"/>
    <w:rsid w:val="005C5966"/>
    <w:rsid w:val="005C719D"/>
    <w:rsid w:val="005D76E6"/>
    <w:rsid w:val="005D7899"/>
    <w:rsid w:val="005E19AA"/>
    <w:rsid w:val="005F7255"/>
    <w:rsid w:val="0060146E"/>
    <w:rsid w:val="00602BAC"/>
    <w:rsid w:val="00602BDE"/>
    <w:rsid w:val="00616DCD"/>
    <w:rsid w:val="00656C09"/>
    <w:rsid w:val="00667A8E"/>
    <w:rsid w:val="006732DA"/>
    <w:rsid w:val="006757D8"/>
    <w:rsid w:val="006B5345"/>
    <w:rsid w:val="006C6E8A"/>
    <w:rsid w:val="006D20F6"/>
    <w:rsid w:val="006D5D86"/>
    <w:rsid w:val="006D5F9E"/>
    <w:rsid w:val="006E2326"/>
    <w:rsid w:val="006F1835"/>
    <w:rsid w:val="006F634C"/>
    <w:rsid w:val="006F6493"/>
    <w:rsid w:val="00711191"/>
    <w:rsid w:val="00725269"/>
    <w:rsid w:val="007313CD"/>
    <w:rsid w:val="00733881"/>
    <w:rsid w:val="00737538"/>
    <w:rsid w:val="0074095A"/>
    <w:rsid w:val="00742A55"/>
    <w:rsid w:val="007470CE"/>
    <w:rsid w:val="007531CF"/>
    <w:rsid w:val="007545AD"/>
    <w:rsid w:val="007726C1"/>
    <w:rsid w:val="0077468C"/>
    <w:rsid w:val="007A7E5D"/>
    <w:rsid w:val="007D26A5"/>
    <w:rsid w:val="008105BC"/>
    <w:rsid w:val="00816035"/>
    <w:rsid w:val="00817C84"/>
    <w:rsid w:val="00827751"/>
    <w:rsid w:val="00836E2B"/>
    <w:rsid w:val="008705AC"/>
    <w:rsid w:val="00870D79"/>
    <w:rsid w:val="008714B2"/>
    <w:rsid w:val="00890D76"/>
    <w:rsid w:val="008912C6"/>
    <w:rsid w:val="00891F98"/>
    <w:rsid w:val="00896072"/>
    <w:rsid w:val="008A504D"/>
    <w:rsid w:val="008C0FD4"/>
    <w:rsid w:val="008C5CF8"/>
    <w:rsid w:val="008D55F1"/>
    <w:rsid w:val="008D792A"/>
    <w:rsid w:val="008E1247"/>
    <w:rsid w:val="008E4DE4"/>
    <w:rsid w:val="008E60B0"/>
    <w:rsid w:val="008F3299"/>
    <w:rsid w:val="008F5F5F"/>
    <w:rsid w:val="00904698"/>
    <w:rsid w:val="0091493D"/>
    <w:rsid w:val="00914E51"/>
    <w:rsid w:val="009325A6"/>
    <w:rsid w:val="00935F6F"/>
    <w:rsid w:val="009376E7"/>
    <w:rsid w:val="0094448D"/>
    <w:rsid w:val="00950F9A"/>
    <w:rsid w:val="009534E4"/>
    <w:rsid w:val="009558A2"/>
    <w:rsid w:val="0096559A"/>
    <w:rsid w:val="00977A7D"/>
    <w:rsid w:val="00983654"/>
    <w:rsid w:val="009A0EAC"/>
    <w:rsid w:val="009A1F46"/>
    <w:rsid w:val="009A5A27"/>
    <w:rsid w:val="009B3F3B"/>
    <w:rsid w:val="009B72BC"/>
    <w:rsid w:val="009C45C6"/>
    <w:rsid w:val="009E1352"/>
    <w:rsid w:val="009E1E64"/>
    <w:rsid w:val="009E348C"/>
    <w:rsid w:val="009F303F"/>
    <w:rsid w:val="009F7DEC"/>
    <w:rsid w:val="00A01123"/>
    <w:rsid w:val="00A049AD"/>
    <w:rsid w:val="00A14A9A"/>
    <w:rsid w:val="00A211A6"/>
    <w:rsid w:val="00A4002A"/>
    <w:rsid w:val="00A6437E"/>
    <w:rsid w:val="00A7155D"/>
    <w:rsid w:val="00A76298"/>
    <w:rsid w:val="00A83613"/>
    <w:rsid w:val="00A85709"/>
    <w:rsid w:val="00A90E87"/>
    <w:rsid w:val="00A94A93"/>
    <w:rsid w:val="00AA1D7E"/>
    <w:rsid w:val="00AA5E11"/>
    <w:rsid w:val="00AB715C"/>
    <w:rsid w:val="00AC0D8F"/>
    <w:rsid w:val="00AD0518"/>
    <w:rsid w:val="00AD0A19"/>
    <w:rsid w:val="00AE585C"/>
    <w:rsid w:val="00AE5B02"/>
    <w:rsid w:val="00B0228B"/>
    <w:rsid w:val="00B10D71"/>
    <w:rsid w:val="00B14EB8"/>
    <w:rsid w:val="00B211D6"/>
    <w:rsid w:val="00B22935"/>
    <w:rsid w:val="00B31756"/>
    <w:rsid w:val="00B3309A"/>
    <w:rsid w:val="00B4458F"/>
    <w:rsid w:val="00B5558F"/>
    <w:rsid w:val="00B6021F"/>
    <w:rsid w:val="00B6160B"/>
    <w:rsid w:val="00B76517"/>
    <w:rsid w:val="00B813D1"/>
    <w:rsid w:val="00B817DA"/>
    <w:rsid w:val="00B943FA"/>
    <w:rsid w:val="00B95A9F"/>
    <w:rsid w:val="00BC1D64"/>
    <w:rsid w:val="00BD1353"/>
    <w:rsid w:val="00BD6988"/>
    <w:rsid w:val="00BF1395"/>
    <w:rsid w:val="00C0166B"/>
    <w:rsid w:val="00C02157"/>
    <w:rsid w:val="00C03DEC"/>
    <w:rsid w:val="00C14ABF"/>
    <w:rsid w:val="00C20196"/>
    <w:rsid w:val="00C23CE1"/>
    <w:rsid w:val="00C3615E"/>
    <w:rsid w:val="00C40A81"/>
    <w:rsid w:val="00C44CE4"/>
    <w:rsid w:val="00C57A01"/>
    <w:rsid w:val="00C715E3"/>
    <w:rsid w:val="00C82924"/>
    <w:rsid w:val="00CA3CED"/>
    <w:rsid w:val="00CA514D"/>
    <w:rsid w:val="00CB6639"/>
    <w:rsid w:val="00CC708E"/>
    <w:rsid w:val="00CD3609"/>
    <w:rsid w:val="00CE5AA8"/>
    <w:rsid w:val="00D15452"/>
    <w:rsid w:val="00D170DF"/>
    <w:rsid w:val="00D275AD"/>
    <w:rsid w:val="00D310C2"/>
    <w:rsid w:val="00D55CE1"/>
    <w:rsid w:val="00D64764"/>
    <w:rsid w:val="00D71682"/>
    <w:rsid w:val="00D8080F"/>
    <w:rsid w:val="00D92E40"/>
    <w:rsid w:val="00D961BC"/>
    <w:rsid w:val="00DC42A9"/>
    <w:rsid w:val="00DC4FD5"/>
    <w:rsid w:val="00DE45F1"/>
    <w:rsid w:val="00DF196B"/>
    <w:rsid w:val="00E12407"/>
    <w:rsid w:val="00E24C70"/>
    <w:rsid w:val="00E278D1"/>
    <w:rsid w:val="00E3078D"/>
    <w:rsid w:val="00E354ED"/>
    <w:rsid w:val="00E405F7"/>
    <w:rsid w:val="00E470F9"/>
    <w:rsid w:val="00E544FB"/>
    <w:rsid w:val="00E70D68"/>
    <w:rsid w:val="00E74598"/>
    <w:rsid w:val="00E76CFE"/>
    <w:rsid w:val="00E8285E"/>
    <w:rsid w:val="00E85272"/>
    <w:rsid w:val="00E90AB2"/>
    <w:rsid w:val="00EA28F0"/>
    <w:rsid w:val="00EA3954"/>
    <w:rsid w:val="00EB5E05"/>
    <w:rsid w:val="00EC7782"/>
    <w:rsid w:val="00EE443E"/>
    <w:rsid w:val="00EE46EE"/>
    <w:rsid w:val="00EF2A83"/>
    <w:rsid w:val="00EF6149"/>
    <w:rsid w:val="00F059B2"/>
    <w:rsid w:val="00F100A3"/>
    <w:rsid w:val="00F179C3"/>
    <w:rsid w:val="00F23CC2"/>
    <w:rsid w:val="00F33357"/>
    <w:rsid w:val="00F47AEB"/>
    <w:rsid w:val="00F510A9"/>
    <w:rsid w:val="00F567C5"/>
    <w:rsid w:val="00F56D08"/>
    <w:rsid w:val="00F625C7"/>
    <w:rsid w:val="00F727AB"/>
    <w:rsid w:val="00FA600C"/>
    <w:rsid w:val="00FD1262"/>
    <w:rsid w:val="00FD2729"/>
    <w:rsid w:val="00FD28D4"/>
    <w:rsid w:val="00FD3966"/>
    <w:rsid w:val="00FE15A8"/>
    <w:rsid w:val="00FF27B5"/>
    <w:rsid w:val="00FF3800"/>
    <w:rsid w:val="00FF4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A9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C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CA3C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rc1">
    <w:name w:val="src1"/>
    <w:rsid w:val="00CA3CED"/>
    <w:rPr>
      <w:vanish w:val="0"/>
      <w:webHidden w:val="0"/>
      <w:specVanish w:val="0"/>
    </w:rPr>
  </w:style>
  <w:style w:type="character" w:customStyle="1" w:styleId="jrnl">
    <w:name w:val="jrnl"/>
    <w:basedOn w:val="DefaultParagraphFont"/>
    <w:rsid w:val="00CA3CED"/>
  </w:style>
  <w:style w:type="paragraph" w:styleId="NoSpacing">
    <w:name w:val="No Spacing"/>
    <w:uiPriority w:val="1"/>
    <w:qFormat/>
    <w:rsid w:val="00CA3CE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A3CE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A3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A3CED"/>
    <w:rPr>
      <w:rFonts w:ascii="Courier New" w:eastAsia="Times New Roman" w:hAnsi="Courier New" w:cs="Courier New"/>
      <w:sz w:val="20"/>
      <w:szCs w:val="20"/>
      <w:lang w:val="en-US"/>
    </w:rPr>
  </w:style>
  <w:style w:type="character" w:styleId="Strong">
    <w:name w:val="Strong"/>
    <w:uiPriority w:val="22"/>
    <w:qFormat/>
    <w:rsid w:val="00CA3CE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10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5B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0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5BC"/>
    <w:rPr>
      <w:rFonts w:ascii="Calibri" w:eastAsia="Calibri" w:hAnsi="Calibri" w:cs="Times New Roman"/>
      <w:lang w:val="en-US"/>
    </w:rPr>
  </w:style>
  <w:style w:type="character" w:customStyle="1" w:styleId="apple-converted-space">
    <w:name w:val="apple-converted-space"/>
    <w:basedOn w:val="DefaultParagraphFont"/>
    <w:rsid w:val="003806CD"/>
  </w:style>
  <w:style w:type="character" w:styleId="Hyperlink">
    <w:name w:val="Hyperlink"/>
    <w:basedOn w:val="DefaultParagraphFont"/>
    <w:uiPriority w:val="99"/>
    <w:semiHidden/>
    <w:unhideWhenUsed/>
    <w:rsid w:val="005A6EC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71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1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5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15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6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9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7794</Words>
  <Characters>44428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2017-05-07T18:00:00Z</dcterms:created>
  <dcterms:modified xsi:type="dcterms:W3CDTF">2026-01-20T06:41:00Z</dcterms:modified>
</cp:coreProperties>
</file>