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14D28" w14:textId="77777777" w:rsidR="00623106" w:rsidRPr="00101AB8" w:rsidRDefault="00623106" w:rsidP="00785582">
      <w:pPr>
        <w:spacing w:line="276" w:lineRule="auto"/>
        <w:jc w:val="center"/>
        <w:rPr>
          <w:sz w:val="20"/>
          <w:szCs w:val="20"/>
          <w:lang w:val="sl-SI"/>
        </w:rPr>
      </w:pPr>
      <w:r w:rsidRPr="00101AB8">
        <w:rPr>
          <w:b/>
          <w:sz w:val="20"/>
          <w:szCs w:val="20"/>
          <w:lang w:val="sr-Cyrl-RS"/>
        </w:rPr>
        <w:t>ИЗБОРНОМ ВЕЋУ МЕДИЦИНСКОГ ФАКУЛТЕТА У БЕОГРАДУ</w:t>
      </w:r>
    </w:p>
    <w:p w14:paraId="3ED9DF15" w14:textId="77777777" w:rsidR="00623106" w:rsidRPr="00101AB8" w:rsidRDefault="00623106" w:rsidP="00785582">
      <w:pPr>
        <w:spacing w:line="276" w:lineRule="auto"/>
        <w:rPr>
          <w:sz w:val="20"/>
          <w:szCs w:val="20"/>
          <w:lang w:val="sl-SI"/>
        </w:rPr>
      </w:pPr>
    </w:p>
    <w:p w14:paraId="47500384" w14:textId="77777777" w:rsidR="00623106" w:rsidRPr="00101AB8" w:rsidRDefault="00623106" w:rsidP="00785582">
      <w:pPr>
        <w:spacing w:line="276" w:lineRule="auto"/>
        <w:jc w:val="both"/>
        <w:rPr>
          <w:sz w:val="20"/>
          <w:szCs w:val="20"/>
          <w:lang w:val="sr-Cyrl-RS"/>
        </w:rPr>
      </w:pPr>
      <w:r w:rsidRPr="00101AB8">
        <w:rPr>
          <w:sz w:val="20"/>
          <w:szCs w:val="20"/>
          <w:lang w:val="sl-SI"/>
        </w:rPr>
        <w:t>Комисија за припрему реферата у  саставу:</w:t>
      </w:r>
    </w:p>
    <w:p w14:paraId="63A3C574" w14:textId="77777777" w:rsidR="00623106" w:rsidRPr="00101AB8" w:rsidRDefault="00623106" w:rsidP="00785582">
      <w:pPr>
        <w:spacing w:line="276" w:lineRule="auto"/>
        <w:jc w:val="both"/>
        <w:rPr>
          <w:sz w:val="20"/>
          <w:szCs w:val="20"/>
          <w:lang w:val="sr-Cyrl-RS"/>
        </w:rPr>
      </w:pPr>
    </w:p>
    <w:p w14:paraId="1CDADF90" w14:textId="0770C388" w:rsidR="00623106" w:rsidRPr="00785582" w:rsidRDefault="00623106" w:rsidP="00785582">
      <w:pPr>
        <w:pStyle w:val="ListParagraph"/>
        <w:numPr>
          <w:ilvl w:val="0"/>
          <w:numId w:val="39"/>
        </w:numPr>
        <w:spacing w:line="276" w:lineRule="auto"/>
        <w:jc w:val="both"/>
        <w:rPr>
          <w:sz w:val="20"/>
          <w:szCs w:val="20"/>
          <w:lang w:val="sr-Cyrl-RS"/>
        </w:rPr>
      </w:pPr>
      <w:bookmarkStart w:id="0" w:name="_Hlk170490010"/>
      <w:r w:rsidRPr="00785582">
        <w:rPr>
          <w:b/>
          <w:sz w:val="20"/>
          <w:szCs w:val="20"/>
          <w:lang w:val="sr-Cyrl-RS"/>
        </w:rPr>
        <w:t>Проф.</w:t>
      </w:r>
      <w:r w:rsidRPr="00785582">
        <w:rPr>
          <w:b/>
          <w:sz w:val="20"/>
          <w:szCs w:val="20"/>
          <w:lang w:val="sr-Latn-RS"/>
        </w:rPr>
        <w:t xml:space="preserve"> </w:t>
      </w:r>
      <w:r w:rsidRPr="00785582">
        <w:rPr>
          <w:b/>
          <w:sz w:val="20"/>
          <w:szCs w:val="20"/>
          <w:lang w:val="sr-Cyrl-RS"/>
        </w:rPr>
        <w:t>др Небојша Лађевић,</w:t>
      </w:r>
      <w:r w:rsidRPr="00785582">
        <w:rPr>
          <w:sz w:val="20"/>
          <w:szCs w:val="20"/>
          <w:lang w:val="sr-Cyrl-RS"/>
        </w:rPr>
        <w:t xml:space="preserve"> редовни професор уже научне области Хирургија са анестезиологијом,</w:t>
      </w:r>
      <w:bookmarkEnd w:id="0"/>
      <w:r w:rsidRPr="00785582">
        <w:rPr>
          <w:sz w:val="20"/>
          <w:szCs w:val="20"/>
          <w:lang w:val="sr-Cyrl-RS"/>
        </w:rPr>
        <w:t xml:space="preserve"> председавајући</w:t>
      </w:r>
    </w:p>
    <w:p w14:paraId="4194E061" w14:textId="1A44B062" w:rsidR="00785582" w:rsidRPr="00785582" w:rsidRDefault="00785582" w:rsidP="00785582">
      <w:pPr>
        <w:pStyle w:val="ListParagraph"/>
        <w:numPr>
          <w:ilvl w:val="0"/>
          <w:numId w:val="39"/>
        </w:numPr>
        <w:spacing w:line="276" w:lineRule="auto"/>
        <w:jc w:val="both"/>
        <w:rPr>
          <w:sz w:val="20"/>
          <w:szCs w:val="20"/>
          <w:lang w:val="sr-Cyrl-RS"/>
        </w:rPr>
      </w:pPr>
      <w:r w:rsidRPr="00785582">
        <w:rPr>
          <w:b/>
          <w:sz w:val="20"/>
          <w:szCs w:val="20"/>
          <w:lang w:val="sr-Cyrl-RS"/>
        </w:rPr>
        <w:t>Проф.  др Иван Палибрк</w:t>
      </w:r>
      <w:r w:rsidRPr="00785582">
        <w:rPr>
          <w:sz w:val="20"/>
          <w:szCs w:val="20"/>
          <w:lang w:val="sr-Cyrl-RS"/>
        </w:rPr>
        <w:t>, ванредни професор уже научне области Хирургија са анестезиологијом, члан</w:t>
      </w:r>
    </w:p>
    <w:p w14:paraId="317061D5" w14:textId="77777777" w:rsidR="00623106" w:rsidRPr="00101AB8" w:rsidRDefault="00623106" w:rsidP="00785582">
      <w:pPr>
        <w:spacing w:line="276" w:lineRule="auto"/>
        <w:jc w:val="both"/>
        <w:rPr>
          <w:sz w:val="20"/>
          <w:szCs w:val="20"/>
          <w:lang w:val="sr-Cyrl-RS"/>
        </w:rPr>
      </w:pPr>
      <w:r w:rsidRPr="00101AB8">
        <w:rPr>
          <w:sz w:val="20"/>
          <w:szCs w:val="20"/>
          <w:lang w:val="sl-SI"/>
        </w:rPr>
        <w:t xml:space="preserve">        </w:t>
      </w:r>
      <w:r w:rsidRPr="00101AB8">
        <w:rPr>
          <w:b/>
          <w:sz w:val="20"/>
          <w:szCs w:val="20"/>
          <w:lang w:val="sl-SI"/>
        </w:rPr>
        <w:t xml:space="preserve">3. </w:t>
      </w:r>
      <w:r w:rsidRPr="00101AB8">
        <w:rPr>
          <w:b/>
          <w:sz w:val="20"/>
          <w:szCs w:val="20"/>
          <w:lang w:val="sr-Cyrl-RS"/>
        </w:rPr>
        <w:t>Проф.</w:t>
      </w:r>
      <w:r w:rsidRPr="00101AB8">
        <w:rPr>
          <w:b/>
          <w:sz w:val="20"/>
          <w:szCs w:val="20"/>
          <w:lang w:val="sr-Latn-RS"/>
        </w:rPr>
        <w:t xml:space="preserve"> </w:t>
      </w:r>
      <w:r w:rsidRPr="00101AB8">
        <w:rPr>
          <w:b/>
          <w:sz w:val="20"/>
          <w:szCs w:val="20"/>
          <w:lang w:val="sr-Cyrl-RS"/>
        </w:rPr>
        <w:t>др Дејан Марковић,</w:t>
      </w:r>
      <w:r w:rsidRPr="00101AB8">
        <w:rPr>
          <w:sz w:val="20"/>
          <w:szCs w:val="20"/>
          <w:lang w:val="sr-Cyrl-RS"/>
        </w:rPr>
        <w:t xml:space="preserve"> ванредни професор уже научне области Хирургија са анестезиологијом, члан</w:t>
      </w:r>
    </w:p>
    <w:p w14:paraId="3F6606CA" w14:textId="77777777" w:rsidR="00623106" w:rsidRPr="00101AB8" w:rsidRDefault="00623106" w:rsidP="00785582">
      <w:pPr>
        <w:spacing w:line="276" w:lineRule="auto"/>
        <w:jc w:val="both"/>
        <w:rPr>
          <w:sz w:val="20"/>
          <w:szCs w:val="20"/>
          <w:lang w:val="sr-Cyrl-RS"/>
        </w:rPr>
      </w:pPr>
    </w:p>
    <w:p w14:paraId="481F4820" w14:textId="421D1A2C" w:rsidR="00623106" w:rsidRPr="00101AB8" w:rsidRDefault="00623106" w:rsidP="007855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02124"/>
          <w:sz w:val="20"/>
          <w:szCs w:val="20"/>
        </w:rPr>
      </w:pPr>
      <w:r w:rsidRPr="00101AB8">
        <w:rPr>
          <w:sz w:val="20"/>
          <w:szCs w:val="20"/>
          <w:lang w:val="sr-Latn-CS"/>
        </w:rPr>
        <w:t xml:space="preserve">именована на седници Изборног већа Медицинског факултета у Београду, Одлуком бр. </w:t>
      </w:r>
      <w:r w:rsidR="00785582">
        <w:rPr>
          <w:sz w:val="20"/>
          <w:szCs w:val="20"/>
          <w:lang w:val="sr-Cyrl-RS"/>
        </w:rPr>
        <w:t>650/1</w:t>
      </w:r>
      <w:r w:rsidRPr="00101AB8">
        <w:rPr>
          <w:sz w:val="20"/>
          <w:szCs w:val="20"/>
          <w:lang w:val="sr-Latn-CS"/>
        </w:rPr>
        <w:t xml:space="preserve"> од </w:t>
      </w:r>
      <w:r w:rsidRPr="00101AB8">
        <w:rPr>
          <w:sz w:val="20"/>
          <w:szCs w:val="20"/>
          <w:lang w:val="sr-Cyrl-RS"/>
        </w:rPr>
        <w:t>28</w:t>
      </w:r>
      <w:r w:rsidRPr="00101AB8">
        <w:rPr>
          <w:sz w:val="20"/>
          <w:szCs w:val="20"/>
          <w:lang w:val="sr-Latn-CS"/>
        </w:rPr>
        <w:t>.0</w:t>
      </w:r>
      <w:r w:rsidRPr="00101AB8">
        <w:rPr>
          <w:sz w:val="20"/>
          <w:szCs w:val="20"/>
          <w:lang w:val="sr-Cyrl-RS"/>
        </w:rPr>
        <w:t>1</w:t>
      </w:r>
      <w:r w:rsidRPr="00101AB8">
        <w:rPr>
          <w:sz w:val="20"/>
          <w:szCs w:val="20"/>
          <w:lang w:val="sr-Latn-CS"/>
        </w:rPr>
        <w:t>.202</w:t>
      </w:r>
      <w:r w:rsidRPr="00101AB8">
        <w:rPr>
          <w:sz w:val="20"/>
          <w:szCs w:val="20"/>
          <w:lang w:val="sr-Cyrl-RS"/>
        </w:rPr>
        <w:t>6</w:t>
      </w:r>
      <w:r w:rsidRPr="00101AB8">
        <w:rPr>
          <w:sz w:val="20"/>
          <w:szCs w:val="20"/>
          <w:lang w:val="sr-Latn-CS"/>
        </w:rPr>
        <w:t>. године, анализирала је пријаве на Конкурс</w:t>
      </w:r>
      <w:r w:rsidRPr="00101AB8">
        <w:rPr>
          <w:sz w:val="20"/>
          <w:szCs w:val="20"/>
          <w:lang w:val="sr-Cyrl-RS"/>
        </w:rPr>
        <w:t>у</w:t>
      </w:r>
      <w:r w:rsidRPr="00101AB8">
        <w:rPr>
          <w:sz w:val="20"/>
          <w:szCs w:val="20"/>
          <w:lang w:val="sr-Latn-CS"/>
        </w:rPr>
        <w:t xml:space="preserve"> објављеном </w:t>
      </w:r>
      <w:r w:rsidRPr="00101AB8">
        <w:rPr>
          <w:sz w:val="20"/>
          <w:szCs w:val="20"/>
          <w:lang w:val="sr-Cyrl-RS"/>
        </w:rPr>
        <w:t>02</w:t>
      </w:r>
      <w:r w:rsidRPr="00101AB8">
        <w:rPr>
          <w:sz w:val="20"/>
          <w:szCs w:val="20"/>
          <w:lang w:val="sr-Latn-CS"/>
        </w:rPr>
        <w:t>.</w:t>
      </w:r>
      <w:r w:rsidRPr="00101AB8">
        <w:rPr>
          <w:sz w:val="20"/>
          <w:szCs w:val="20"/>
          <w:lang w:val="sr-Cyrl-RS"/>
        </w:rPr>
        <w:t>02</w:t>
      </w:r>
      <w:r w:rsidRPr="00101AB8">
        <w:rPr>
          <w:sz w:val="20"/>
          <w:szCs w:val="20"/>
          <w:lang w:val="sr-Latn-CS"/>
        </w:rPr>
        <w:t>.202</w:t>
      </w:r>
      <w:r w:rsidRPr="00101AB8">
        <w:rPr>
          <w:sz w:val="20"/>
          <w:szCs w:val="20"/>
          <w:lang w:val="sr-Cyrl-RS"/>
        </w:rPr>
        <w:t>6</w:t>
      </w:r>
      <w:r w:rsidRPr="00101AB8">
        <w:rPr>
          <w:sz w:val="20"/>
          <w:szCs w:val="20"/>
          <w:lang w:val="sr-Latn-CS"/>
        </w:rPr>
        <w:t>. године на</w:t>
      </w:r>
      <w:r w:rsidRPr="00101AB8">
        <w:rPr>
          <w:color w:val="202124"/>
          <w:sz w:val="20"/>
          <w:szCs w:val="20"/>
          <w:lang w:val="sr-Latn-CS"/>
        </w:rPr>
        <w:t xml:space="preserve"> интернет страни Медицинског факултета у Београду, за избор </w:t>
      </w:r>
      <w:r w:rsidR="00740ACC" w:rsidRPr="00101AB8">
        <w:rPr>
          <w:b/>
          <w:color w:val="202124"/>
          <w:sz w:val="20"/>
          <w:szCs w:val="20"/>
          <w:lang w:val="sr-Cyrl-RS"/>
        </w:rPr>
        <w:t>2</w:t>
      </w:r>
      <w:r w:rsidRPr="00101AB8">
        <w:rPr>
          <w:b/>
          <w:color w:val="202124"/>
          <w:sz w:val="20"/>
          <w:szCs w:val="20"/>
          <w:lang w:val="sr-Cyrl-RS"/>
        </w:rPr>
        <w:t xml:space="preserve"> (</w:t>
      </w:r>
      <w:r w:rsidR="00740ACC" w:rsidRPr="00101AB8">
        <w:rPr>
          <w:b/>
          <w:color w:val="202124"/>
          <w:sz w:val="20"/>
          <w:szCs w:val="20"/>
          <w:lang w:val="sr-Cyrl-RS"/>
        </w:rPr>
        <w:t>два</w:t>
      </w:r>
      <w:r w:rsidRPr="00101AB8">
        <w:rPr>
          <w:b/>
          <w:color w:val="202124"/>
          <w:sz w:val="20"/>
          <w:szCs w:val="20"/>
          <w:lang w:val="sr-Cyrl-RS"/>
        </w:rPr>
        <w:t>)</w:t>
      </w:r>
      <w:r w:rsidRPr="00101AB8">
        <w:rPr>
          <w:b/>
          <w:color w:val="202124"/>
          <w:sz w:val="20"/>
          <w:szCs w:val="20"/>
          <w:lang w:val="sr-Latn-CS"/>
        </w:rPr>
        <w:t xml:space="preserve"> </w:t>
      </w:r>
      <w:r w:rsidR="00740ACC" w:rsidRPr="00101AB8">
        <w:rPr>
          <w:b/>
          <w:color w:val="202124"/>
          <w:sz w:val="20"/>
          <w:szCs w:val="20"/>
          <w:lang w:val="sr-Cyrl-RS"/>
        </w:rPr>
        <w:t xml:space="preserve">сарадника у звање </w:t>
      </w:r>
      <w:r w:rsidRPr="00101AB8">
        <w:rPr>
          <w:b/>
          <w:color w:val="202124"/>
          <w:sz w:val="20"/>
          <w:szCs w:val="20"/>
          <w:lang w:val="sr-Latn-CS"/>
        </w:rPr>
        <w:t>клиничк</w:t>
      </w:r>
      <w:r w:rsidR="00740ACC" w:rsidRPr="00101AB8">
        <w:rPr>
          <w:b/>
          <w:color w:val="202124"/>
          <w:sz w:val="20"/>
          <w:szCs w:val="20"/>
          <w:lang w:val="sr-Cyrl-RS"/>
        </w:rPr>
        <w:t>ог</w:t>
      </w:r>
      <w:r w:rsidRPr="00101AB8">
        <w:rPr>
          <w:b/>
          <w:color w:val="202124"/>
          <w:sz w:val="20"/>
          <w:szCs w:val="20"/>
          <w:lang w:val="sr-Latn-CS"/>
        </w:rPr>
        <w:t xml:space="preserve"> асистента</w:t>
      </w:r>
      <w:r w:rsidRPr="00101AB8">
        <w:rPr>
          <w:color w:val="202124"/>
          <w:sz w:val="20"/>
          <w:szCs w:val="20"/>
          <w:lang w:val="sr-Latn-CS"/>
        </w:rPr>
        <w:t xml:space="preserve">, за ужу научну област </w:t>
      </w:r>
      <w:r w:rsidRPr="00101AB8">
        <w:rPr>
          <w:b/>
          <w:color w:val="202124"/>
          <w:sz w:val="20"/>
          <w:szCs w:val="20"/>
          <w:lang w:val="sr-Latn-CS"/>
        </w:rPr>
        <w:t>ХИРУРГИЈА СА АНЕСТЕЗИОЛОГИЈОМ (</w:t>
      </w:r>
      <w:r w:rsidRPr="00101AB8">
        <w:rPr>
          <w:b/>
          <w:sz w:val="20"/>
          <w:szCs w:val="20"/>
          <w:lang w:val="sr-Cyrl-RS"/>
        </w:rPr>
        <w:t>анестезиологија са реаниматологијом</w:t>
      </w:r>
      <w:r w:rsidRPr="00101AB8">
        <w:rPr>
          <w:b/>
          <w:color w:val="202124"/>
          <w:sz w:val="20"/>
          <w:szCs w:val="20"/>
          <w:lang w:val="sr-Latn-CS"/>
        </w:rPr>
        <w:t>)</w:t>
      </w:r>
      <w:r w:rsidRPr="00101AB8">
        <w:rPr>
          <w:color w:val="202124"/>
          <w:sz w:val="20"/>
          <w:szCs w:val="20"/>
          <w:lang w:val="sr-Latn-CS"/>
        </w:rPr>
        <w:t xml:space="preserve"> на Медицинском факултету Универзитета у Београду, подноси следећи</w:t>
      </w:r>
    </w:p>
    <w:p w14:paraId="18FC6A99" w14:textId="72DDF403" w:rsidR="00595575" w:rsidRPr="00101AB8" w:rsidRDefault="00623106" w:rsidP="00785582">
      <w:pPr>
        <w:spacing w:line="276" w:lineRule="auto"/>
        <w:jc w:val="both"/>
        <w:rPr>
          <w:sz w:val="20"/>
          <w:szCs w:val="20"/>
          <w:lang w:val="sr-Cyrl-RS"/>
        </w:rPr>
      </w:pPr>
      <w:r w:rsidRPr="00101AB8">
        <w:rPr>
          <w:sz w:val="20"/>
          <w:szCs w:val="20"/>
          <w:lang w:val="sr-Cyrl-RS"/>
        </w:rPr>
        <w:t xml:space="preserve"> </w:t>
      </w:r>
    </w:p>
    <w:p w14:paraId="0578A0D0" w14:textId="77777777" w:rsidR="00623106" w:rsidRPr="00101AB8" w:rsidRDefault="00623106" w:rsidP="00785582">
      <w:pPr>
        <w:spacing w:line="276" w:lineRule="auto"/>
        <w:jc w:val="both"/>
        <w:rPr>
          <w:sz w:val="20"/>
          <w:szCs w:val="20"/>
          <w:lang w:val="sr-Cyrl-RS"/>
        </w:rPr>
      </w:pPr>
    </w:p>
    <w:p w14:paraId="7FBDFF1C" w14:textId="77777777" w:rsidR="00623106" w:rsidRPr="00101AB8" w:rsidRDefault="00623106" w:rsidP="00785582">
      <w:pPr>
        <w:spacing w:line="276" w:lineRule="auto"/>
        <w:jc w:val="center"/>
        <w:rPr>
          <w:b/>
          <w:sz w:val="20"/>
          <w:szCs w:val="20"/>
          <w:lang w:val="sl-SI"/>
        </w:rPr>
      </w:pPr>
      <w:r w:rsidRPr="00101AB8">
        <w:rPr>
          <w:b/>
          <w:sz w:val="20"/>
          <w:szCs w:val="20"/>
          <w:lang w:val="sl-SI"/>
        </w:rPr>
        <w:t xml:space="preserve">Р Е Ф Е Р А Т </w:t>
      </w:r>
    </w:p>
    <w:p w14:paraId="36F0D42D" w14:textId="77777777" w:rsidR="00623106" w:rsidRPr="00101AB8" w:rsidRDefault="00623106" w:rsidP="00785582">
      <w:pPr>
        <w:spacing w:line="276" w:lineRule="auto"/>
        <w:rPr>
          <w:sz w:val="20"/>
          <w:szCs w:val="20"/>
          <w:u w:val="single"/>
          <w:lang w:val="sl-SI"/>
        </w:rPr>
      </w:pPr>
    </w:p>
    <w:p w14:paraId="500897B1" w14:textId="268FCB47" w:rsidR="00623106" w:rsidRPr="00101AB8" w:rsidRDefault="00623106" w:rsidP="00785582">
      <w:pPr>
        <w:spacing w:line="276" w:lineRule="auto"/>
        <w:jc w:val="both"/>
        <w:rPr>
          <w:b/>
          <w:sz w:val="20"/>
          <w:szCs w:val="20"/>
          <w:lang w:val="sr-Cyrl-RS"/>
        </w:rPr>
      </w:pPr>
      <w:r w:rsidRPr="00101AB8">
        <w:rPr>
          <w:sz w:val="20"/>
          <w:szCs w:val="20"/>
          <w:lang w:val="sl-SI"/>
        </w:rPr>
        <w:t xml:space="preserve">На расписани конкурс јавила </w:t>
      </w:r>
      <w:r w:rsidRPr="00101AB8">
        <w:rPr>
          <w:sz w:val="20"/>
          <w:szCs w:val="20"/>
          <w:lang w:val="sr-Cyrl-RS"/>
        </w:rPr>
        <w:t>су се 2 (два)</w:t>
      </w:r>
      <w:r w:rsidRPr="00101AB8">
        <w:rPr>
          <w:sz w:val="20"/>
          <w:szCs w:val="20"/>
          <w:lang w:val="sl-SI"/>
        </w:rPr>
        <w:t xml:space="preserve"> кандидата:</w:t>
      </w:r>
      <w:r w:rsidRPr="00101AB8">
        <w:rPr>
          <w:sz w:val="20"/>
          <w:szCs w:val="20"/>
          <w:lang w:val="sr-Cyrl-RS"/>
        </w:rPr>
        <w:t xml:space="preserve"> </w:t>
      </w:r>
      <w:r w:rsidRPr="00101AB8">
        <w:rPr>
          <w:b/>
          <w:sz w:val="20"/>
          <w:szCs w:val="20"/>
          <w:lang w:val="sr-Cyrl-RS"/>
        </w:rPr>
        <w:t>др Марина Бобош и др Наташа Петровић.</w:t>
      </w:r>
    </w:p>
    <w:p w14:paraId="1804CCA1" w14:textId="77777777" w:rsidR="00623106" w:rsidRPr="00101AB8" w:rsidRDefault="00623106" w:rsidP="00785582">
      <w:pPr>
        <w:spacing w:line="276" w:lineRule="auto"/>
        <w:jc w:val="both"/>
        <w:rPr>
          <w:b/>
          <w:sz w:val="20"/>
          <w:szCs w:val="20"/>
          <w:lang w:val="sr-Cyrl-RS"/>
        </w:rPr>
      </w:pPr>
    </w:p>
    <w:p w14:paraId="0C04E8B9" w14:textId="77777777" w:rsidR="00623106" w:rsidRPr="00101AB8" w:rsidRDefault="00623106" w:rsidP="00785582">
      <w:pPr>
        <w:spacing w:line="276" w:lineRule="auto"/>
        <w:jc w:val="both"/>
        <w:rPr>
          <w:sz w:val="20"/>
          <w:szCs w:val="20"/>
          <w:lang w:val="sr-Cyrl-RS"/>
        </w:rPr>
      </w:pPr>
    </w:p>
    <w:p w14:paraId="7F3CB5C0" w14:textId="565315E2" w:rsidR="00623106" w:rsidRPr="00101AB8" w:rsidRDefault="00623106" w:rsidP="00785582">
      <w:pPr>
        <w:shd w:val="clear" w:color="auto" w:fill="FFFFFF"/>
        <w:spacing w:line="276" w:lineRule="auto"/>
        <w:jc w:val="both"/>
        <w:rPr>
          <w:b/>
          <w:sz w:val="20"/>
          <w:szCs w:val="20"/>
          <w:lang w:val="sr-Cyrl-RS"/>
        </w:rPr>
      </w:pPr>
      <w:r w:rsidRPr="00101AB8">
        <w:rPr>
          <w:b/>
          <w:sz w:val="20"/>
          <w:szCs w:val="20"/>
          <w:lang w:val="sl-SI"/>
        </w:rPr>
        <w:t>Кандидат под редним бројем 1.</w:t>
      </w:r>
      <w:r w:rsidRPr="00101AB8">
        <w:rPr>
          <w:b/>
          <w:sz w:val="20"/>
          <w:szCs w:val="20"/>
          <w:lang w:val="sr-Cyrl-RS"/>
        </w:rPr>
        <w:t xml:space="preserve"> </w:t>
      </w:r>
      <w:r w:rsidRPr="00101AB8">
        <w:rPr>
          <w:b/>
          <w:sz w:val="20"/>
          <w:szCs w:val="20"/>
          <w:u w:val="single"/>
          <w:lang w:val="sr-Cyrl-RS"/>
        </w:rPr>
        <w:t>др Марина Бобош</w:t>
      </w:r>
      <w:r w:rsidRPr="00101AB8">
        <w:rPr>
          <w:b/>
          <w:sz w:val="20"/>
          <w:szCs w:val="20"/>
          <w:lang w:val="sr-Cyrl-RS"/>
        </w:rPr>
        <w:t>, специјалиста анестезиологије, реаниматологије и интензивне терапије</w:t>
      </w:r>
    </w:p>
    <w:p w14:paraId="48AFCA2B" w14:textId="77777777" w:rsidR="00623106" w:rsidRPr="00101AB8" w:rsidRDefault="00623106" w:rsidP="00785582">
      <w:pPr>
        <w:spacing w:line="276" w:lineRule="auto"/>
        <w:rPr>
          <w:b/>
          <w:color w:val="000000"/>
          <w:sz w:val="20"/>
          <w:szCs w:val="20"/>
          <w:lang w:val="sr-Cyrl-RS"/>
        </w:rPr>
      </w:pPr>
    </w:p>
    <w:p w14:paraId="6AD70CE0" w14:textId="77777777" w:rsidR="00623106" w:rsidRPr="00101AB8" w:rsidRDefault="00623106" w:rsidP="00785582">
      <w:pPr>
        <w:spacing w:line="276" w:lineRule="auto"/>
        <w:jc w:val="both"/>
        <w:rPr>
          <w:b/>
          <w:bCs/>
          <w:sz w:val="20"/>
          <w:szCs w:val="20"/>
          <w:lang w:val="sl-SI"/>
        </w:rPr>
      </w:pPr>
      <w:r w:rsidRPr="00101AB8">
        <w:rPr>
          <w:b/>
          <w:bCs/>
          <w:sz w:val="20"/>
          <w:szCs w:val="20"/>
          <w:lang w:val="sl-SI"/>
        </w:rPr>
        <w:t>A. ОСНОВНИ БИОГРАФСКИ ПОДАЦИ</w:t>
      </w:r>
    </w:p>
    <w:p w14:paraId="4C661EBE" w14:textId="617793B5" w:rsidR="00C23C14" w:rsidRPr="00101AB8" w:rsidRDefault="00C23C14" w:rsidP="00785582">
      <w:pPr>
        <w:pStyle w:val="ListParagraph"/>
        <w:numPr>
          <w:ilvl w:val="0"/>
          <w:numId w:val="2"/>
        </w:numPr>
        <w:spacing w:line="276" w:lineRule="auto"/>
        <w:ind w:right="-51"/>
        <w:jc w:val="both"/>
        <w:rPr>
          <w:sz w:val="20"/>
          <w:szCs w:val="20"/>
          <w:lang w:val="sl-SI"/>
        </w:rPr>
      </w:pPr>
      <w:r w:rsidRPr="00101AB8">
        <w:rPr>
          <w:sz w:val="20"/>
          <w:szCs w:val="20"/>
          <w:lang w:val="sl-SI"/>
        </w:rPr>
        <w:t>Име, средње име и презиме:</w:t>
      </w:r>
      <w:r w:rsidRPr="00101AB8">
        <w:rPr>
          <w:sz w:val="20"/>
          <w:szCs w:val="20"/>
          <w:lang w:val="sr-Cyrl-RS"/>
        </w:rPr>
        <w:t xml:space="preserve"> </w:t>
      </w:r>
      <w:r w:rsidRPr="00101AB8">
        <w:rPr>
          <w:b/>
          <w:bCs/>
          <w:sz w:val="20"/>
          <w:szCs w:val="20"/>
          <w:lang w:val="sr-Cyrl-RS"/>
        </w:rPr>
        <w:t>Марина, Маринко, Бобош</w:t>
      </w:r>
    </w:p>
    <w:p w14:paraId="04B63E90" w14:textId="37D8D4B8" w:rsidR="00C23C14" w:rsidRPr="00101AB8" w:rsidRDefault="00C23C14" w:rsidP="00785582">
      <w:pPr>
        <w:pStyle w:val="ListParagraph"/>
        <w:numPr>
          <w:ilvl w:val="0"/>
          <w:numId w:val="2"/>
        </w:numPr>
        <w:spacing w:line="276" w:lineRule="auto"/>
        <w:ind w:right="-51"/>
        <w:jc w:val="both"/>
        <w:rPr>
          <w:sz w:val="20"/>
          <w:szCs w:val="20"/>
          <w:lang w:val="sl-SI"/>
        </w:rPr>
      </w:pPr>
      <w:r w:rsidRPr="00101AB8">
        <w:rPr>
          <w:sz w:val="20"/>
          <w:szCs w:val="20"/>
          <w:lang w:val="sl-SI"/>
        </w:rPr>
        <w:t>Датум и место рођења</w:t>
      </w:r>
      <w:r w:rsidRPr="00101AB8">
        <w:rPr>
          <w:sz w:val="20"/>
          <w:szCs w:val="20"/>
          <w:lang w:val="sr-Cyrl-RS"/>
        </w:rPr>
        <w:t>: 29.09.1987. Панчево</w:t>
      </w:r>
    </w:p>
    <w:p w14:paraId="5E8ABE20" w14:textId="146555C9" w:rsidR="00C23C14" w:rsidRPr="00101AB8" w:rsidRDefault="00C23C14" w:rsidP="00785582">
      <w:pPr>
        <w:pStyle w:val="ListParagraph"/>
        <w:numPr>
          <w:ilvl w:val="0"/>
          <w:numId w:val="2"/>
        </w:numPr>
        <w:spacing w:line="276" w:lineRule="auto"/>
        <w:ind w:right="-51"/>
        <w:jc w:val="both"/>
        <w:rPr>
          <w:sz w:val="20"/>
          <w:szCs w:val="20"/>
          <w:lang w:val="sl-SI"/>
        </w:rPr>
      </w:pPr>
      <w:r w:rsidRPr="00101AB8">
        <w:rPr>
          <w:sz w:val="20"/>
          <w:szCs w:val="20"/>
          <w:lang w:val="sl-SI"/>
        </w:rPr>
        <w:t>Установа где је запослен</w:t>
      </w:r>
      <w:r w:rsidRPr="00101AB8">
        <w:rPr>
          <w:sz w:val="20"/>
          <w:szCs w:val="20"/>
          <w:lang w:val="sr-Cyrl-RS"/>
        </w:rPr>
        <w:t>: Клиничко-болнички центар „Др Драгиша Мишовић – Дедиње“, Београд, Србија</w:t>
      </w:r>
    </w:p>
    <w:p w14:paraId="0BACCB16" w14:textId="0E98C9AD" w:rsidR="00C23C14" w:rsidRPr="00101AB8" w:rsidRDefault="00C23C14" w:rsidP="00785582">
      <w:pPr>
        <w:pStyle w:val="ListParagraph"/>
        <w:numPr>
          <w:ilvl w:val="0"/>
          <w:numId w:val="2"/>
        </w:numPr>
        <w:spacing w:line="276" w:lineRule="auto"/>
        <w:ind w:right="-51"/>
        <w:jc w:val="both"/>
        <w:rPr>
          <w:sz w:val="20"/>
          <w:szCs w:val="20"/>
          <w:lang w:val="sl-SI"/>
        </w:rPr>
      </w:pPr>
      <w:r w:rsidRPr="00101AB8">
        <w:rPr>
          <w:sz w:val="20"/>
          <w:szCs w:val="20"/>
          <w:lang w:val="sl-SI"/>
        </w:rPr>
        <w:t>Звање / радно место</w:t>
      </w:r>
      <w:r w:rsidRPr="00101AB8">
        <w:rPr>
          <w:sz w:val="20"/>
          <w:szCs w:val="20"/>
          <w:lang w:val="sr-Cyrl-RS"/>
        </w:rPr>
        <w:t>:</w:t>
      </w:r>
      <w:r w:rsidRPr="00101AB8">
        <w:rPr>
          <w:sz w:val="20"/>
          <w:szCs w:val="20"/>
        </w:rPr>
        <w:t xml:space="preserve"> </w:t>
      </w:r>
      <w:r w:rsidRPr="00101AB8">
        <w:rPr>
          <w:sz w:val="20"/>
          <w:szCs w:val="20"/>
          <w:lang w:val="en-GB"/>
        </w:rPr>
        <w:t>лекар специјалиста анестезиологије, реаниматологије и интензивне терапије</w:t>
      </w:r>
    </w:p>
    <w:p w14:paraId="7EF7CF53" w14:textId="167DBA88" w:rsidR="00C23C14" w:rsidRPr="00101AB8" w:rsidRDefault="00C23C14" w:rsidP="00785582">
      <w:pPr>
        <w:pStyle w:val="ListParagraph"/>
        <w:numPr>
          <w:ilvl w:val="0"/>
          <w:numId w:val="2"/>
        </w:numPr>
        <w:spacing w:line="276" w:lineRule="auto"/>
        <w:ind w:right="-51"/>
        <w:jc w:val="both"/>
        <w:rPr>
          <w:sz w:val="20"/>
          <w:szCs w:val="20"/>
          <w:lang w:val="sl-SI"/>
        </w:rPr>
      </w:pPr>
      <w:r w:rsidRPr="00101AB8">
        <w:rPr>
          <w:sz w:val="20"/>
          <w:szCs w:val="20"/>
          <w:lang w:val="sr-Cyrl-RS"/>
        </w:rPr>
        <w:t>Ужа н</w:t>
      </w:r>
      <w:r w:rsidRPr="00101AB8">
        <w:rPr>
          <w:sz w:val="20"/>
          <w:szCs w:val="20"/>
          <w:lang w:val="sl-SI"/>
        </w:rPr>
        <w:t>аучна област</w:t>
      </w:r>
      <w:r w:rsidRPr="00101AB8">
        <w:rPr>
          <w:sz w:val="20"/>
          <w:szCs w:val="20"/>
          <w:lang w:val="sr-Cyrl-RS"/>
        </w:rPr>
        <w:t xml:space="preserve">: </w:t>
      </w:r>
      <w:r w:rsidRPr="00101AB8">
        <w:rPr>
          <w:sz w:val="20"/>
          <w:szCs w:val="20"/>
          <w:lang w:val="en-GB"/>
        </w:rPr>
        <w:t>хирургија са анестезиологијом (анестезиологија са реаниматологијом)</w:t>
      </w:r>
    </w:p>
    <w:p w14:paraId="495FCC90" w14:textId="77777777" w:rsidR="00623106" w:rsidRPr="00101AB8" w:rsidRDefault="00623106" w:rsidP="00785582">
      <w:pPr>
        <w:spacing w:line="276" w:lineRule="auto"/>
        <w:jc w:val="both"/>
        <w:rPr>
          <w:color w:val="FF0000"/>
          <w:sz w:val="20"/>
          <w:szCs w:val="20"/>
          <w:lang w:val="sl-SI"/>
        </w:rPr>
      </w:pPr>
    </w:p>
    <w:p w14:paraId="5D937506" w14:textId="3F761C81" w:rsidR="00C23C14" w:rsidRPr="00101AB8" w:rsidRDefault="00623106" w:rsidP="00785582">
      <w:pPr>
        <w:spacing w:line="276" w:lineRule="auto"/>
        <w:jc w:val="both"/>
        <w:rPr>
          <w:b/>
          <w:bCs/>
          <w:sz w:val="20"/>
          <w:szCs w:val="20"/>
          <w:lang w:val="sr-Cyrl-RS"/>
        </w:rPr>
      </w:pPr>
      <w:r w:rsidRPr="00101AB8">
        <w:rPr>
          <w:b/>
          <w:bCs/>
          <w:sz w:val="20"/>
          <w:szCs w:val="20"/>
          <w:lang w:val="sl-SI"/>
        </w:rPr>
        <w:t>Б. СТРУЧНА БИОГРАФИЈА, ДИПЛОМЕ И ЗВАЊА</w:t>
      </w:r>
    </w:p>
    <w:p w14:paraId="5FAC83A0" w14:textId="77777777" w:rsidR="00C23C14" w:rsidRPr="00101AB8" w:rsidRDefault="00C23C14" w:rsidP="00785582">
      <w:pPr>
        <w:spacing w:line="276" w:lineRule="auto"/>
        <w:ind w:right="-51"/>
        <w:jc w:val="both"/>
        <w:rPr>
          <w:b/>
          <w:sz w:val="20"/>
          <w:szCs w:val="20"/>
          <w:lang w:val="sl-SI"/>
        </w:rPr>
      </w:pPr>
      <w:r w:rsidRPr="00101AB8">
        <w:rPr>
          <w:b/>
          <w:sz w:val="20"/>
          <w:szCs w:val="20"/>
          <w:lang w:val="sl-SI"/>
        </w:rPr>
        <w:t>Основне студије</w:t>
      </w:r>
    </w:p>
    <w:p w14:paraId="7842893B" w14:textId="77777777" w:rsidR="00C23C14" w:rsidRPr="00101AB8" w:rsidRDefault="00C23C14" w:rsidP="00785582">
      <w:pPr>
        <w:spacing w:line="276" w:lineRule="auto"/>
        <w:ind w:right="-51"/>
        <w:jc w:val="both"/>
        <w:rPr>
          <w:sz w:val="20"/>
          <w:szCs w:val="20"/>
          <w:lang w:val="sl-SI"/>
        </w:rPr>
      </w:pPr>
      <w:r w:rsidRPr="00101AB8">
        <w:rPr>
          <w:sz w:val="20"/>
          <w:szCs w:val="20"/>
          <w:lang w:val="sl-SI"/>
        </w:rPr>
        <w:t>-Назив установе</w:t>
      </w:r>
      <w:r w:rsidRPr="00101AB8">
        <w:rPr>
          <w:sz w:val="20"/>
          <w:szCs w:val="20"/>
          <w:lang w:val="sr-Cyrl-RS"/>
        </w:rPr>
        <w:t>: Медицински факултет Универзитета у Београду</w:t>
      </w:r>
    </w:p>
    <w:p w14:paraId="2B97A328" w14:textId="77777777" w:rsidR="00C23C14" w:rsidRPr="00101AB8" w:rsidRDefault="00C23C14" w:rsidP="00785582">
      <w:pPr>
        <w:spacing w:line="276" w:lineRule="auto"/>
        <w:ind w:right="-51"/>
        <w:jc w:val="both"/>
        <w:rPr>
          <w:sz w:val="20"/>
          <w:szCs w:val="20"/>
          <w:lang w:val="sr-Latn-CS"/>
        </w:rPr>
      </w:pPr>
      <w:r w:rsidRPr="00101AB8">
        <w:rPr>
          <w:sz w:val="20"/>
          <w:szCs w:val="20"/>
          <w:lang w:val="sl-SI"/>
        </w:rPr>
        <w:t>-Место и година завршетка, просе</w:t>
      </w:r>
      <w:r w:rsidRPr="00101AB8">
        <w:rPr>
          <w:sz w:val="20"/>
          <w:szCs w:val="20"/>
          <w:lang w:val="sr-Latn-CS"/>
        </w:rPr>
        <w:t>чна оцена: Београд, 2012. године, просечна оцена 9,15</w:t>
      </w:r>
      <w:r w:rsidRPr="00101AB8">
        <w:rPr>
          <w:sz w:val="20"/>
          <w:szCs w:val="20"/>
          <w:lang w:val="sr-Cyrl-RS"/>
        </w:rPr>
        <w:t xml:space="preserve"> (девет 15/100)</w:t>
      </w:r>
    </w:p>
    <w:p w14:paraId="735AFFC8" w14:textId="77777777" w:rsidR="00C23C14" w:rsidRPr="00101AB8" w:rsidRDefault="00C23C14" w:rsidP="00785582">
      <w:pPr>
        <w:spacing w:line="276" w:lineRule="auto"/>
        <w:ind w:right="-51"/>
        <w:jc w:val="both"/>
        <w:rPr>
          <w:b/>
          <w:sz w:val="20"/>
          <w:szCs w:val="20"/>
          <w:lang w:val="sl-SI"/>
        </w:rPr>
      </w:pPr>
      <w:r w:rsidRPr="00101AB8">
        <w:rPr>
          <w:b/>
          <w:sz w:val="20"/>
          <w:szCs w:val="20"/>
          <w:lang w:val="sl-SI"/>
        </w:rPr>
        <w:t>Докторат</w:t>
      </w:r>
    </w:p>
    <w:p w14:paraId="05139C16" w14:textId="77777777" w:rsidR="00C23C14" w:rsidRPr="00101AB8" w:rsidRDefault="00C23C14" w:rsidP="00785582">
      <w:pPr>
        <w:spacing w:line="276" w:lineRule="auto"/>
        <w:ind w:right="-51"/>
        <w:jc w:val="both"/>
        <w:rPr>
          <w:sz w:val="20"/>
          <w:szCs w:val="20"/>
          <w:lang w:val="sl-SI"/>
        </w:rPr>
      </w:pPr>
      <w:r w:rsidRPr="00101AB8">
        <w:rPr>
          <w:sz w:val="20"/>
          <w:szCs w:val="20"/>
          <w:lang w:val="sl-SI"/>
        </w:rPr>
        <w:t>-Назив установе</w:t>
      </w:r>
      <w:r w:rsidRPr="00101AB8">
        <w:rPr>
          <w:sz w:val="20"/>
          <w:szCs w:val="20"/>
          <w:lang w:val="sr-Cyrl-RS"/>
        </w:rPr>
        <w:t>: Медицински факултет Универзитета у Београду</w:t>
      </w:r>
    </w:p>
    <w:p w14:paraId="5C57B85B" w14:textId="38622222" w:rsidR="00C23C14" w:rsidRPr="00101AB8" w:rsidRDefault="00C23C14" w:rsidP="00785582">
      <w:pPr>
        <w:spacing w:line="276" w:lineRule="auto"/>
        <w:ind w:right="-51"/>
        <w:jc w:val="both"/>
        <w:rPr>
          <w:sz w:val="20"/>
          <w:szCs w:val="20"/>
          <w:lang w:val="sl-SI"/>
        </w:rPr>
      </w:pPr>
      <w:r w:rsidRPr="00101AB8">
        <w:rPr>
          <w:sz w:val="20"/>
          <w:szCs w:val="20"/>
        </w:rPr>
        <w:t>-</w:t>
      </w:r>
      <w:r w:rsidRPr="00101AB8">
        <w:rPr>
          <w:sz w:val="20"/>
          <w:szCs w:val="20"/>
          <w:lang w:val="sr-Cyrl-RS"/>
        </w:rPr>
        <w:t>Ментор: Доц. др Растко Живић</w:t>
      </w:r>
    </w:p>
    <w:p w14:paraId="2C485606" w14:textId="77777777" w:rsidR="00C23C14" w:rsidRPr="00101AB8" w:rsidRDefault="00C23C14" w:rsidP="00785582">
      <w:pPr>
        <w:spacing w:line="276" w:lineRule="auto"/>
        <w:ind w:right="-51"/>
        <w:jc w:val="both"/>
        <w:rPr>
          <w:sz w:val="20"/>
          <w:szCs w:val="20"/>
          <w:lang w:val="sl-SI"/>
        </w:rPr>
      </w:pPr>
      <w:r w:rsidRPr="00101AB8">
        <w:rPr>
          <w:sz w:val="20"/>
          <w:szCs w:val="20"/>
          <w:lang w:val="sl-SI"/>
        </w:rPr>
        <w:t>-Ужа научна област</w:t>
      </w:r>
      <w:r w:rsidRPr="00101AB8">
        <w:rPr>
          <w:sz w:val="20"/>
          <w:szCs w:val="20"/>
          <w:lang w:val="sr-Cyrl-RS"/>
        </w:rPr>
        <w:t xml:space="preserve">: Физиолошке науке </w:t>
      </w:r>
      <w:r w:rsidRPr="00101AB8">
        <w:rPr>
          <w:b/>
          <w:sz w:val="20"/>
          <w:szCs w:val="20"/>
          <w:lang w:val="sr-Cyrl-RS"/>
        </w:rPr>
        <w:t>(у току)</w:t>
      </w:r>
    </w:p>
    <w:p w14:paraId="6E18EB49" w14:textId="77777777" w:rsidR="00C23C14" w:rsidRPr="00101AB8" w:rsidRDefault="00C23C14" w:rsidP="00785582">
      <w:pPr>
        <w:spacing w:line="276" w:lineRule="auto"/>
        <w:ind w:right="-51"/>
        <w:jc w:val="both"/>
        <w:rPr>
          <w:b/>
          <w:sz w:val="20"/>
          <w:szCs w:val="20"/>
          <w:lang w:val="sl-SI"/>
        </w:rPr>
      </w:pPr>
      <w:r w:rsidRPr="00101AB8">
        <w:rPr>
          <w:b/>
          <w:sz w:val="20"/>
          <w:szCs w:val="20"/>
          <w:lang w:val="sl-SI"/>
        </w:rPr>
        <w:t>Специјализација</w:t>
      </w:r>
    </w:p>
    <w:p w14:paraId="4D0737D2" w14:textId="77777777" w:rsidR="00C23C14" w:rsidRPr="00101AB8" w:rsidRDefault="00C23C14" w:rsidP="00785582">
      <w:pPr>
        <w:spacing w:line="276" w:lineRule="auto"/>
        <w:ind w:right="-51"/>
        <w:jc w:val="both"/>
        <w:rPr>
          <w:sz w:val="20"/>
          <w:szCs w:val="20"/>
          <w:lang w:val="sl-SI"/>
        </w:rPr>
      </w:pPr>
      <w:r w:rsidRPr="00101AB8">
        <w:rPr>
          <w:sz w:val="20"/>
          <w:szCs w:val="20"/>
          <w:lang w:val="sl-SI"/>
        </w:rPr>
        <w:t>-Назив:</w:t>
      </w:r>
      <w:r w:rsidRPr="00101AB8">
        <w:rPr>
          <w:sz w:val="20"/>
          <w:szCs w:val="20"/>
          <w:lang w:val="sr-Cyrl-RS"/>
        </w:rPr>
        <w:t xml:space="preserve"> Анестезиологија, реаниматологија и интензивна терапија</w:t>
      </w:r>
    </w:p>
    <w:p w14:paraId="28F54723" w14:textId="77777777" w:rsidR="00C23C14" w:rsidRPr="00101AB8" w:rsidRDefault="00C23C14" w:rsidP="00785582">
      <w:pPr>
        <w:spacing w:line="276" w:lineRule="auto"/>
        <w:ind w:right="-51"/>
        <w:jc w:val="both"/>
        <w:rPr>
          <w:sz w:val="20"/>
          <w:szCs w:val="20"/>
          <w:lang w:val="sl-SI"/>
        </w:rPr>
      </w:pPr>
      <w:r w:rsidRPr="00101AB8">
        <w:rPr>
          <w:sz w:val="20"/>
          <w:szCs w:val="20"/>
          <w:lang w:val="sl-SI"/>
        </w:rPr>
        <w:t xml:space="preserve">-Место и година </w:t>
      </w:r>
      <w:r w:rsidRPr="00101AB8">
        <w:rPr>
          <w:sz w:val="20"/>
          <w:szCs w:val="20"/>
          <w:lang w:val="sr-Cyrl-RS"/>
        </w:rPr>
        <w:t>завршетка, оцена</w:t>
      </w:r>
      <w:r w:rsidRPr="00101AB8">
        <w:rPr>
          <w:sz w:val="20"/>
          <w:szCs w:val="20"/>
          <w:lang w:val="sl-SI"/>
        </w:rPr>
        <w:t xml:space="preserve"> и чланови комисије</w:t>
      </w:r>
      <w:r w:rsidRPr="00101AB8">
        <w:rPr>
          <w:sz w:val="20"/>
          <w:szCs w:val="20"/>
          <w:lang w:val="sr-Cyrl-RS"/>
        </w:rPr>
        <w:t>: Београд, 2020. године, оцена: одличан, проф. др Невена Калезић, проф. др Душица Симић, проф. др Бранко Милаковић</w:t>
      </w:r>
    </w:p>
    <w:p w14:paraId="64B6C701" w14:textId="77777777" w:rsidR="00C23C14" w:rsidRPr="00101AB8" w:rsidRDefault="00C23C14" w:rsidP="00785582">
      <w:pPr>
        <w:spacing w:line="276" w:lineRule="auto"/>
        <w:ind w:right="-51"/>
        <w:jc w:val="both"/>
        <w:rPr>
          <w:b/>
          <w:bCs/>
          <w:sz w:val="20"/>
          <w:szCs w:val="20"/>
          <w:lang w:val="en-GB"/>
        </w:rPr>
      </w:pPr>
      <w:r w:rsidRPr="00101AB8">
        <w:rPr>
          <w:b/>
          <w:bCs/>
          <w:sz w:val="20"/>
          <w:szCs w:val="20"/>
          <w:lang w:val="en-GB"/>
        </w:rPr>
        <w:t>Досадашњи избори у наставна и научна звања</w:t>
      </w:r>
    </w:p>
    <w:p w14:paraId="5E14D141" w14:textId="31E190CF" w:rsidR="00C23C14" w:rsidRPr="00101AB8" w:rsidRDefault="00C23C14" w:rsidP="00785582">
      <w:pPr>
        <w:spacing w:line="276" w:lineRule="auto"/>
        <w:ind w:right="-51"/>
        <w:jc w:val="both"/>
        <w:rPr>
          <w:sz w:val="20"/>
          <w:szCs w:val="20"/>
          <w:lang w:val="sr-Cyrl-RS"/>
        </w:rPr>
      </w:pPr>
      <w:r w:rsidRPr="00101AB8">
        <w:rPr>
          <w:sz w:val="20"/>
          <w:szCs w:val="20"/>
          <w:lang w:val="sr-Cyrl-RS"/>
        </w:rPr>
        <w:t>-  04.07.2023. први избор у звање клиничког асистента за предмет Хирургија са анестезиологијом</w:t>
      </w:r>
    </w:p>
    <w:p w14:paraId="4E13DC6D" w14:textId="77777777" w:rsidR="00623106" w:rsidRPr="00101AB8" w:rsidRDefault="00623106" w:rsidP="00785582">
      <w:pPr>
        <w:spacing w:line="276" w:lineRule="auto"/>
        <w:jc w:val="center"/>
        <w:rPr>
          <w:b/>
          <w:color w:val="FF0000"/>
          <w:sz w:val="20"/>
          <w:szCs w:val="20"/>
          <w:lang w:val="sl-SI"/>
        </w:rPr>
      </w:pPr>
    </w:p>
    <w:p w14:paraId="04C62D19" w14:textId="77777777" w:rsidR="00623106" w:rsidRPr="00101AB8" w:rsidRDefault="00623106" w:rsidP="00785582">
      <w:pPr>
        <w:spacing w:line="276" w:lineRule="auto"/>
        <w:jc w:val="both"/>
        <w:rPr>
          <w:b/>
          <w:bCs/>
          <w:sz w:val="20"/>
          <w:szCs w:val="20"/>
          <w:lang w:val="sl-SI"/>
        </w:rPr>
      </w:pPr>
      <w:r w:rsidRPr="00101AB8">
        <w:rPr>
          <w:b/>
          <w:bCs/>
          <w:sz w:val="20"/>
          <w:szCs w:val="20"/>
          <w:lang w:val="sr-Cyrl-RS"/>
        </w:rPr>
        <w:t>В</w:t>
      </w:r>
      <w:r w:rsidRPr="00101AB8">
        <w:rPr>
          <w:b/>
          <w:bCs/>
          <w:sz w:val="20"/>
          <w:szCs w:val="20"/>
          <w:lang w:val="sr-Latn-CS"/>
        </w:rPr>
        <w:t xml:space="preserve">. </w:t>
      </w:r>
      <w:r w:rsidRPr="00101AB8">
        <w:rPr>
          <w:b/>
          <w:bCs/>
          <w:sz w:val="20"/>
          <w:szCs w:val="20"/>
          <w:lang w:val="sl-SI"/>
        </w:rPr>
        <w:t>ОЦЕНА О РЕЗУЛТАТИМА ПЕДАГОШКОГ РАДА</w:t>
      </w:r>
    </w:p>
    <w:p w14:paraId="3D199C01" w14:textId="0F89683D" w:rsidR="00C23C14" w:rsidRPr="00101AB8" w:rsidRDefault="001B2702" w:rsidP="00785582">
      <w:pPr>
        <w:spacing w:line="276" w:lineRule="auto"/>
        <w:jc w:val="both"/>
        <w:rPr>
          <w:sz w:val="20"/>
          <w:szCs w:val="20"/>
          <w:lang w:val="sr-Cyrl-RS"/>
        </w:rPr>
      </w:pPr>
      <w:r w:rsidRPr="00101AB8">
        <w:rPr>
          <w:sz w:val="20"/>
          <w:szCs w:val="20"/>
          <w:lang w:val="sr-Cyrl-RS"/>
        </w:rPr>
        <w:t xml:space="preserve">У досадашњем раду кандидаткиња се </w:t>
      </w:r>
      <w:r w:rsidRPr="00101AB8">
        <w:rPr>
          <w:sz w:val="20"/>
          <w:szCs w:val="20"/>
          <w:lang w:val="sr-Latn-RS"/>
        </w:rPr>
        <w:t>показала</w:t>
      </w:r>
      <w:r w:rsidRPr="00101AB8">
        <w:rPr>
          <w:sz w:val="20"/>
          <w:szCs w:val="20"/>
          <w:lang w:val="sr-Cyrl-RS"/>
        </w:rPr>
        <w:t xml:space="preserve"> као савесна, одговорна, заинтересована и способна да пренесе знање студентима и млађим колегама. Показала је тимски дух и способност за стручни и научни </w:t>
      </w:r>
      <w:r w:rsidRPr="00101AB8">
        <w:rPr>
          <w:sz w:val="20"/>
          <w:szCs w:val="20"/>
          <w:lang w:val="sr-Cyrl-RS"/>
        </w:rPr>
        <w:lastRenderedPageBreak/>
        <w:t xml:space="preserve">рад. Током првог изборног периода спец. др мед. Марина Бобош је водила практичну наставу за студенте прве, друге и пете године интегрисаних студија Медицинског факултета, и то за предмете: </w:t>
      </w:r>
      <w:r w:rsidR="00C23C14" w:rsidRPr="00101AB8">
        <w:rPr>
          <w:sz w:val="20"/>
          <w:szCs w:val="20"/>
          <w:lang w:val="sr-Cyrl-RS"/>
        </w:rPr>
        <w:t xml:space="preserve">Основи клиничке праксе </w:t>
      </w:r>
      <w:r w:rsidR="00C23C14" w:rsidRPr="00101AB8">
        <w:rPr>
          <w:sz w:val="20"/>
          <w:szCs w:val="20"/>
          <w:lang w:val="sr-Latn-RS"/>
        </w:rPr>
        <w:t xml:space="preserve">I </w:t>
      </w:r>
      <w:r w:rsidR="00C23C14" w:rsidRPr="00101AB8">
        <w:rPr>
          <w:sz w:val="20"/>
          <w:szCs w:val="20"/>
          <w:lang w:val="sr-Cyrl-RS"/>
        </w:rPr>
        <w:t xml:space="preserve">(30 часова вежби), Основи клиничке праксе </w:t>
      </w:r>
      <w:r w:rsidR="00C23C14" w:rsidRPr="00101AB8">
        <w:rPr>
          <w:sz w:val="20"/>
          <w:szCs w:val="20"/>
          <w:lang w:val="sr-Latn-RS"/>
        </w:rPr>
        <w:t xml:space="preserve">II </w:t>
      </w:r>
      <w:r w:rsidR="00C23C14" w:rsidRPr="00101AB8">
        <w:rPr>
          <w:sz w:val="20"/>
          <w:szCs w:val="20"/>
          <w:lang w:val="sr-Cyrl-RS"/>
        </w:rPr>
        <w:t xml:space="preserve">(40 часова вежби), </w:t>
      </w:r>
      <w:r w:rsidRPr="00101AB8">
        <w:rPr>
          <w:sz w:val="20"/>
          <w:szCs w:val="20"/>
          <w:lang w:val="sr-Cyrl-RS"/>
        </w:rPr>
        <w:t>Хирургија са анестезиологијом на српском језику и р</w:t>
      </w:r>
      <w:r w:rsidR="00C23C14" w:rsidRPr="00101AB8">
        <w:rPr>
          <w:sz w:val="20"/>
          <w:szCs w:val="20"/>
          <w:lang w:val="sr-Cyrl-RS"/>
        </w:rPr>
        <w:t>ад у Симулационом центру на српском и енглеском језику.</w:t>
      </w:r>
    </w:p>
    <w:p w14:paraId="35BE946F" w14:textId="2D59493D" w:rsidR="00C23C14" w:rsidRPr="00101AB8" w:rsidRDefault="00C23C14" w:rsidP="00785582">
      <w:pPr>
        <w:spacing w:line="276" w:lineRule="auto"/>
        <w:jc w:val="both"/>
        <w:rPr>
          <w:sz w:val="20"/>
          <w:szCs w:val="20"/>
          <w:lang w:val="sr-Cyrl-RS"/>
        </w:rPr>
      </w:pPr>
      <w:r w:rsidRPr="00101AB8">
        <w:rPr>
          <w:sz w:val="20"/>
          <w:szCs w:val="20"/>
          <w:lang w:val="sr-Latn-RS"/>
        </w:rPr>
        <w:t xml:space="preserve">Оцена студената о форми и квалитету наставе кандидата: </w:t>
      </w:r>
      <w:r w:rsidR="001B2702" w:rsidRPr="00101AB8">
        <w:rPr>
          <w:sz w:val="20"/>
          <w:szCs w:val="20"/>
          <w:lang w:val="sr-Latn-RS"/>
        </w:rPr>
        <w:t>I (</w:t>
      </w:r>
      <w:r w:rsidRPr="00101AB8">
        <w:rPr>
          <w:sz w:val="20"/>
          <w:szCs w:val="20"/>
          <w:lang w:val="sr-Cyrl-RS"/>
        </w:rPr>
        <w:t>2023/2024</w:t>
      </w:r>
      <w:r w:rsidR="001B2702" w:rsidRPr="00101AB8">
        <w:rPr>
          <w:sz w:val="20"/>
          <w:szCs w:val="20"/>
          <w:lang w:val="sr-Latn-RS"/>
        </w:rPr>
        <w:t>)</w:t>
      </w:r>
      <w:r w:rsidRPr="00101AB8">
        <w:rPr>
          <w:sz w:val="20"/>
          <w:szCs w:val="20"/>
          <w:lang w:val="sr-Cyrl-RS"/>
        </w:rPr>
        <w:t xml:space="preserve">: 4,99; </w:t>
      </w:r>
      <w:r w:rsidR="001B2702" w:rsidRPr="00101AB8">
        <w:rPr>
          <w:sz w:val="20"/>
          <w:szCs w:val="20"/>
          <w:lang w:val="sr-Latn-RS"/>
        </w:rPr>
        <w:t>II (</w:t>
      </w:r>
      <w:r w:rsidRPr="00101AB8">
        <w:rPr>
          <w:sz w:val="20"/>
          <w:szCs w:val="20"/>
          <w:lang w:val="sr-Latn-RS"/>
        </w:rPr>
        <w:t>2024/2025</w:t>
      </w:r>
      <w:r w:rsidR="001B2702" w:rsidRPr="00101AB8">
        <w:rPr>
          <w:sz w:val="20"/>
          <w:szCs w:val="20"/>
          <w:lang w:val="sr-Latn-RS"/>
        </w:rPr>
        <w:t>)</w:t>
      </w:r>
      <w:r w:rsidRPr="00101AB8">
        <w:rPr>
          <w:sz w:val="20"/>
          <w:szCs w:val="20"/>
          <w:lang w:val="sr-Latn-RS"/>
        </w:rPr>
        <w:t xml:space="preserve">: </w:t>
      </w:r>
      <w:r w:rsidR="001B2702" w:rsidRPr="00101AB8">
        <w:rPr>
          <w:sz w:val="20"/>
          <w:szCs w:val="20"/>
          <w:lang w:val="sr-Latn-RS"/>
        </w:rPr>
        <w:t xml:space="preserve">- </w:t>
      </w:r>
      <w:r w:rsidRPr="00101AB8">
        <w:rPr>
          <w:sz w:val="20"/>
          <w:szCs w:val="20"/>
          <w:lang w:val="sr-Latn-RS"/>
        </w:rPr>
        <w:t xml:space="preserve">трудничко одсуство; </w:t>
      </w:r>
      <w:r w:rsidR="001B2702" w:rsidRPr="00101AB8">
        <w:rPr>
          <w:sz w:val="20"/>
          <w:szCs w:val="20"/>
          <w:lang w:val="sr-Latn-RS"/>
        </w:rPr>
        <w:t>III (</w:t>
      </w:r>
      <w:r w:rsidRPr="00101AB8">
        <w:rPr>
          <w:sz w:val="20"/>
          <w:szCs w:val="20"/>
          <w:lang w:val="sr-Latn-RS"/>
        </w:rPr>
        <w:t>2025</w:t>
      </w:r>
      <w:r w:rsidRPr="00101AB8">
        <w:rPr>
          <w:sz w:val="20"/>
          <w:szCs w:val="20"/>
          <w:lang w:val="sr-Cyrl-RS"/>
        </w:rPr>
        <w:t>/2026</w:t>
      </w:r>
      <w:r w:rsidR="001B2702" w:rsidRPr="00101AB8">
        <w:rPr>
          <w:sz w:val="20"/>
          <w:szCs w:val="20"/>
          <w:lang w:val="sr-Latn-RS"/>
        </w:rPr>
        <w:t>)</w:t>
      </w:r>
      <w:r w:rsidRPr="00101AB8">
        <w:rPr>
          <w:sz w:val="20"/>
          <w:szCs w:val="20"/>
          <w:lang w:val="sr-Cyrl-RS"/>
        </w:rPr>
        <w:t xml:space="preserve">: </w:t>
      </w:r>
      <w:r w:rsidR="001B2702" w:rsidRPr="00101AB8">
        <w:rPr>
          <w:sz w:val="20"/>
          <w:szCs w:val="20"/>
          <w:lang w:val="sr-Latn-RS"/>
        </w:rPr>
        <w:t xml:space="preserve">- </w:t>
      </w:r>
      <w:r w:rsidRPr="00101AB8">
        <w:rPr>
          <w:sz w:val="20"/>
          <w:szCs w:val="20"/>
          <w:lang w:val="sr-Cyrl-RS"/>
        </w:rPr>
        <w:t>породиљско одсуство.</w:t>
      </w:r>
    </w:p>
    <w:p w14:paraId="3D107FF3" w14:textId="77777777" w:rsidR="00623106" w:rsidRPr="00101AB8" w:rsidRDefault="00623106" w:rsidP="00785582">
      <w:pPr>
        <w:spacing w:line="276" w:lineRule="auto"/>
        <w:jc w:val="both"/>
        <w:rPr>
          <w:color w:val="FF0000"/>
          <w:sz w:val="20"/>
          <w:szCs w:val="20"/>
          <w:lang w:val="sr-Latn-CS"/>
        </w:rPr>
      </w:pPr>
    </w:p>
    <w:p w14:paraId="3D095FA0" w14:textId="77777777" w:rsidR="00623106" w:rsidRPr="00101AB8" w:rsidRDefault="00623106" w:rsidP="00785582">
      <w:pPr>
        <w:spacing w:line="276" w:lineRule="auto"/>
        <w:jc w:val="both"/>
        <w:rPr>
          <w:b/>
          <w:bCs/>
          <w:color w:val="FF0000"/>
          <w:sz w:val="20"/>
          <w:szCs w:val="20"/>
          <w:lang w:val="sl-SI"/>
        </w:rPr>
      </w:pPr>
      <w:r w:rsidRPr="00101AB8">
        <w:rPr>
          <w:b/>
          <w:bCs/>
          <w:sz w:val="20"/>
          <w:szCs w:val="20"/>
          <w:lang w:val="sr-Cyrl-RS"/>
        </w:rPr>
        <w:t>Г</w:t>
      </w:r>
      <w:r w:rsidRPr="00101AB8">
        <w:rPr>
          <w:b/>
          <w:bCs/>
          <w:sz w:val="20"/>
          <w:szCs w:val="20"/>
          <w:lang w:val="sr-Latn-CS"/>
        </w:rPr>
        <w:t xml:space="preserve">. </w:t>
      </w:r>
      <w:r w:rsidRPr="00101AB8">
        <w:rPr>
          <w:b/>
          <w:bCs/>
          <w:sz w:val="20"/>
          <w:szCs w:val="20"/>
          <w:lang w:val="sl-SI"/>
        </w:rPr>
        <w:t>ОЦЕНА РЕЗУЛТАТА У ОБЕЗБЕЂИВАЊУ НАУЧНО-НАСТАВНОГ ПОДМЛАТКА</w:t>
      </w:r>
    </w:p>
    <w:p w14:paraId="3B4E947B" w14:textId="0D75F7B3" w:rsidR="00C23C14" w:rsidRPr="00101AB8" w:rsidRDefault="00C23C14" w:rsidP="00785582">
      <w:pPr>
        <w:spacing w:line="276" w:lineRule="auto"/>
        <w:ind w:right="-51"/>
        <w:jc w:val="both"/>
        <w:rPr>
          <w:sz w:val="20"/>
          <w:szCs w:val="20"/>
          <w:lang w:val="sr-Latn-RS"/>
        </w:rPr>
      </w:pPr>
      <w:r w:rsidRPr="00101AB8">
        <w:rPr>
          <w:sz w:val="20"/>
          <w:szCs w:val="20"/>
          <w:lang w:val="sr-Cyrl-RS"/>
        </w:rPr>
        <w:t>Кандидаткиња до сада није учествовала у завршним дипломским и последипломским радовима студената, као ни у комисијама за одбрану завршних радова или докторских дисертација, па се не може дати оцена о резултатима педагошког рада.</w:t>
      </w:r>
    </w:p>
    <w:p w14:paraId="4ADA7F33" w14:textId="77777777" w:rsidR="00C23C14" w:rsidRPr="00101AB8" w:rsidRDefault="00C23C14" w:rsidP="00785582">
      <w:pPr>
        <w:spacing w:line="276" w:lineRule="auto"/>
        <w:jc w:val="both"/>
        <w:rPr>
          <w:color w:val="FF0000"/>
          <w:sz w:val="20"/>
          <w:szCs w:val="20"/>
          <w:lang w:val="sr-Cyrl-CS"/>
        </w:rPr>
      </w:pPr>
    </w:p>
    <w:p w14:paraId="3A475758" w14:textId="77777777" w:rsidR="00623106" w:rsidRPr="00101AB8" w:rsidRDefault="00623106" w:rsidP="00785582">
      <w:pPr>
        <w:spacing w:line="276" w:lineRule="auto"/>
        <w:jc w:val="both"/>
        <w:rPr>
          <w:b/>
          <w:bCs/>
          <w:sz w:val="20"/>
          <w:szCs w:val="20"/>
          <w:lang w:val="sl-SI"/>
        </w:rPr>
      </w:pPr>
      <w:r w:rsidRPr="00101AB8">
        <w:rPr>
          <w:b/>
          <w:bCs/>
          <w:sz w:val="20"/>
          <w:szCs w:val="20"/>
          <w:lang w:val="sr-Cyrl-RS"/>
        </w:rPr>
        <w:t>Д</w:t>
      </w:r>
      <w:r w:rsidRPr="00101AB8">
        <w:rPr>
          <w:b/>
          <w:bCs/>
          <w:sz w:val="20"/>
          <w:szCs w:val="20"/>
          <w:lang w:val="sl-SI"/>
        </w:rPr>
        <w:t>. НАУЧНИ И СТРУЧНИ РАД</w:t>
      </w:r>
    </w:p>
    <w:p w14:paraId="5DEE9D8A" w14:textId="58E5936D" w:rsidR="00623106" w:rsidRPr="00101AB8" w:rsidRDefault="00623106" w:rsidP="00785582">
      <w:pPr>
        <w:spacing w:line="276" w:lineRule="auto"/>
        <w:jc w:val="both"/>
        <w:rPr>
          <w:b/>
          <w:sz w:val="20"/>
          <w:szCs w:val="20"/>
          <w:lang w:val="sr-Cyrl-RS"/>
        </w:rPr>
      </w:pPr>
      <w:r w:rsidRPr="00101AB8">
        <w:rPr>
          <w:sz w:val="20"/>
          <w:szCs w:val="20"/>
          <w:lang w:val="sl-SI"/>
        </w:rPr>
        <w:t xml:space="preserve">а) </w:t>
      </w:r>
      <w:r w:rsidRPr="00101AB8">
        <w:rPr>
          <w:sz w:val="20"/>
          <w:szCs w:val="20"/>
          <w:lang w:val="sr-Cyrl-RS"/>
        </w:rPr>
        <w:t xml:space="preserve">  </w:t>
      </w:r>
      <w:r w:rsidR="00194464" w:rsidRPr="00101AB8">
        <w:rPr>
          <w:b/>
          <w:sz w:val="20"/>
          <w:szCs w:val="20"/>
          <w:lang w:val="sr-Cyrl-RS"/>
        </w:rPr>
        <w:t>Списак објављених научних и стручних радова</w:t>
      </w:r>
    </w:p>
    <w:p w14:paraId="7A55A3D8" w14:textId="77777777" w:rsidR="00194464" w:rsidRPr="00101AB8" w:rsidRDefault="00194464" w:rsidP="00785582">
      <w:pPr>
        <w:spacing w:line="276" w:lineRule="auto"/>
        <w:jc w:val="both"/>
        <w:rPr>
          <w:b/>
          <w:color w:val="FF0000"/>
          <w:sz w:val="20"/>
          <w:szCs w:val="20"/>
          <w:lang w:val="sr-Cyrl-RS"/>
        </w:rPr>
      </w:pPr>
    </w:p>
    <w:p w14:paraId="2F7252E7" w14:textId="6CB90A1C" w:rsidR="001B2702" w:rsidRPr="00101AB8" w:rsidRDefault="001B2702" w:rsidP="00785582">
      <w:pPr>
        <w:spacing w:line="276" w:lineRule="auto"/>
        <w:jc w:val="both"/>
        <w:rPr>
          <w:i/>
          <w:color w:val="222222"/>
          <w:sz w:val="20"/>
          <w:szCs w:val="20"/>
          <w:shd w:val="clear" w:color="auto" w:fill="FFFFFF"/>
          <w:lang w:val="sr-Cyrl-RS"/>
        </w:rPr>
      </w:pPr>
      <w:r w:rsidRPr="00101AB8">
        <w:rPr>
          <w:i/>
          <w:sz w:val="20"/>
          <w:szCs w:val="20"/>
        </w:rPr>
        <w:t>ОРИГИНАЛНИ РАДОВИ in extenso У ЧАСОПИСИМА СА JCR (Journal Citation Reports) ЛИСТЕ</w:t>
      </w:r>
    </w:p>
    <w:p w14:paraId="59DD7DFD" w14:textId="38DC7EE0"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lang w:val="sr-Cyrl-RS"/>
        </w:rPr>
      </w:pPr>
      <w:r w:rsidRPr="00101AB8">
        <w:rPr>
          <w:color w:val="222222"/>
          <w:sz w:val="20"/>
          <w:szCs w:val="20"/>
          <w:shd w:val="clear" w:color="auto" w:fill="FFFFFF"/>
        </w:rPr>
        <w:t xml:space="preserve">Nenadic I, Stevanovic P, </w:t>
      </w:r>
      <w:r w:rsidRPr="00101AB8">
        <w:rPr>
          <w:b/>
          <w:color w:val="222222"/>
          <w:sz w:val="20"/>
          <w:szCs w:val="20"/>
          <w:shd w:val="clear" w:color="auto" w:fill="FFFFFF"/>
        </w:rPr>
        <w:t>Bobos M</w:t>
      </w:r>
      <w:r w:rsidRPr="00101AB8">
        <w:rPr>
          <w:color w:val="222222"/>
          <w:sz w:val="20"/>
          <w:szCs w:val="20"/>
          <w:shd w:val="clear" w:color="auto" w:fill="FFFFFF"/>
        </w:rPr>
        <w:t xml:space="preserve">, Stojanovic M, Dimic N, Bojic S, Dekic D, Radovanovic J, Djuric M. The Role of Biomarkers in Personalized Anesthesia: From Physiological Parameters to Molecular Diagnostics. </w:t>
      </w:r>
      <w:r w:rsidRPr="00101AB8">
        <w:rPr>
          <w:i/>
          <w:color w:val="222222"/>
          <w:sz w:val="20"/>
          <w:szCs w:val="20"/>
          <w:shd w:val="clear" w:color="auto" w:fill="FFFFFF"/>
        </w:rPr>
        <w:t>Biomedicines</w:t>
      </w:r>
      <w:r w:rsidRPr="00101AB8">
        <w:rPr>
          <w:color w:val="222222"/>
          <w:sz w:val="20"/>
          <w:szCs w:val="20"/>
          <w:shd w:val="clear" w:color="auto" w:fill="FFFFFF"/>
        </w:rPr>
        <w:t>. 2026;14(2):300. M21 IF 3,9</w:t>
      </w:r>
    </w:p>
    <w:p w14:paraId="5C69372C" w14:textId="4CEAD452"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lang w:val="sr-Cyrl-RS"/>
        </w:rPr>
      </w:pPr>
      <w:r w:rsidRPr="00101AB8">
        <w:rPr>
          <w:b/>
          <w:color w:val="222222"/>
          <w:sz w:val="20"/>
          <w:szCs w:val="20"/>
          <w:shd w:val="clear" w:color="auto" w:fill="FFFFFF"/>
        </w:rPr>
        <w:t>Bobos M</w:t>
      </w:r>
      <w:r w:rsidRPr="00101AB8">
        <w:rPr>
          <w:color w:val="222222"/>
          <w:sz w:val="20"/>
          <w:szCs w:val="20"/>
          <w:shd w:val="clear" w:color="auto" w:fill="FFFFFF"/>
        </w:rPr>
        <w:t xml:space="preserve">, Stevanovic P, Zivic R, Dimic N, Djuric M, Nenadic I, Mijovic M, Vasic A, Lalosevic M, Borocki K, Stevanovic V. Concurrent validity of GLIM criteria in nutritional assessment of surgical patients with colorectal Cancer. Frontiers Nutr. </w:t>
      </w:r>
      <w:proofErr w:type="gramStart"/>
      <w:r w:rsidRPr="00101AB8">
        <w:rPr>
          <w:color w:val="222222"/>
          <w:sz w:val="20"/>
          <w:szCs w:val="20"/>
          <w:shd w:val="clear" w:color="auto" w:fill="FFFFFF"/>
        </w:rPr>
        <w:t>2026;12:1691041</w:t>
      </w:r>
      <w:proofErr w:type="gramEnd"/>
      <w:r w:rsidRPr="00101AB8">
        <w:rPr>
          <w:color w:val="222222"/>
          <w:sz w:val="20"/>
          <w:szCs w:val="20"/>
          <w:shd w:val="clear" w:color="auto" w:fill="FFFFFF"/>
        </w:rPr>
        <w:t>. M21 IF 5,1</w:t>
      </w:r>
    </w:p>
    <w:p w14:paraId="4B7670CB" w14:textId="1B57B471"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rPr>
      </w:pPr>
      <w:r w:rsidRPr="00101AB8">
        <w:rPr>
          <w:color w:val="222222"/>
          <w:sz w:val="20"/>
          <w:szCs w:val="20"/>
          <w:shd w:val="clear" w:color="auto" w:fill="FFFFFF"/>
        </w:rPr>
        <w:t xml:space="preserve">Dimic N, Maric G, Orescanin Dusic Z, Grahovac T, Vidonja Uzelac T, Djuric M, Nenadic I, </w:t>
      </w:r>
      <w:r w:rsidRPr="00101AB8">
        <w:rPr>
          <w:b/>
          <w:color w:val="222222"/>
          <w:sz w:val="20"/>
          <w:szCs w:val="20"/>
          <w:shd w:val="clear" w:color="auto" w:fill="FFFFFF"/>
        </w:rPr>
        <w:t>Bobos M</w:t>
      </w:r>
      <w:r w:rsidRPr="00101AB8">
        <w:rPr>
          <w:color w:val="222222"/>
          <w:sz w:val="20"/>
          <w:szCs w:val="20"/>
          <w:shd w:val="clear" w:color="auto" w:fill="FFFFFF"/>
        </w:rPr>
        <w:t>, Stevanovic P, Mihajlovic S, Stojanovic M. Physiological and Oxidative Stress in General and Spinal Anesthesia for Elective Cesarean Section in Women: Is There Any Difference? </w:t>
      </w:r>
      <w:r w:rsidRPr="00101AB8">
        <w:rPr>
          <w:rStyle w:val="Emphasis"/>
          <w:rFonts w:eastAsiaTheme="majorEastAsia"/>
          <w:color w:val="222222"/>
          <w:sz w:val="20"/>
          <w:szCs w:val="20"/>
          <w:shd w:val="clear" w:color="auto" w:fill="FFFFFF"/>
        </w:rPr>
        <w:t>Life-Basel</w:t>
      </w:r>
      <w:r w:rsidRPr="00101AB8">
        <w:rPr>
          <w:color w:val="222222"/>
          <w:sz w:val="20"/>
          <w:szCs w:val="20"/>
          <w:shd w:val="clear" w:color="auto" w:fill="FFFFFF"/>
        </w:rPr>
        <w:t>. 2025; 15(8):1158. M21 IF 3,4</w:t>
      </w:r>
    </w:p>
    <w:p w14:paraId="2928B1C0" w14:textId="41BF6669" w:rsidR="001B2702" w:rsidRPr="00101AB8" w:rsidRDefault="001B2702" w:rsidP="00785582">
      <w:pPr>
        <w:pStyle w:val="ListParagraph"/>
        <w:numPr>
          <w:ilvl w:val="0"/>
          <w:numId w:val="30"/>
        </w:numPr>
        <w:spacing w:line="276" w:lineRule="auto"/>
        <w:ind w:left="426"/>
        <w:jc w:val="both"/>
        <w:rPr>
          <w:sz w:val="20"/>
          <w:szCs w:val="20"/>
          <w:lang w:val="sr-Latn-RS" w:eastAsia="en-GB"/>
        </w:rPr>
      </w:pPr>
      <w:r w:rsidRPr="00101AB8">
        <w:rPr>
          <w:sz w:val="20"/>
          <w:szCs w:val="20"/>
          <w:lang w:val="en-GB" w:eastAsia="en-GB"/>
        </w:rPr>
        <w:t xml:space="preserve">Dimic N, Djuric M, Vejapi M, Nenadic, I, </w:t>
      </w:r>
      <w:r w:rsidRPr="00101AB8">
        <w:rPr>
          <w:b/>
          <w:sz w:val="20"/>
          <w:szCs w:val="20"/>
          <w:lang w:val="en-GB" w:eastAsia="en-GB"/>
        </w:rPr>
        <w:t>Bobos M</w:t>
      </w:r>
      <w:r w:rsidRPr="00101AB8">
        <w:rPr>
          <w:sz w:val="20"/>
          <w:szCs w:val="20"/>
          <w:lang w:val="en-GB" w:eastAsia="en-GB"/>
        </w:rPr>
        <w:t xml:space="preserve">, Bojic S, Savic P, Milanovic M, Stevanovic P. The role of GLP-1 in the pathophysiology and treatment of sepsis: A narrative review. </w:t>
      </w:r>
      <w:r w:rsidRPr="00101AB8">
        <w:rPr>
          <w:i/>
          <w:sz w:val="20"/>
          <w:szCs w:val="20"/>
          <w:lang w:val="en-GB" w:eastAsia="en-GB"/>
        </w:rPr>
        <w:t>Front Med-Lausanne</w:t>
      </w:r>
      <w:r w:rsidRPr="00101AB8">
        <w:rPr>
          <w:sz w:val="20"/>
          <w:szCs w:val="20"/>
          <w:lang w:val="en-GB" w:eastAsia="en-GB"/>
        </w:rPr>
        <w:t xml:space="preserve">. 2025; </w:t>
      </w:r>
      <w:r w:rsidRPr="00101AB8">
        <w:rPr>
          <w:i/>
          <w:iCs/>
          <w:sz w:val="20"/>
          <w:szCs w:val="20"/>
          <w:lang w:val="en-GB" w:eastAsia="en-GB"/>
        </w:rPr>
        <w:t>12</w:t>
      </w:r>
      <w:r w:rsidRPr="00101AB8">
        <w:rPr>
          <w:sz w:val="20"/>
          <w:szCs w:val="20"/>
          <w:lang w:val="en-GB" w:eastAsia="en-GB"/>
        </w:rPr>
        <w:t>:1612034. M21 IF 3,5</w:t>
      </w:r>
    </w:p>
    <w:p w14:paraId="0CF8A285" w14:textId="7569E8E7"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rPr>
      </w:pPr>
      <w:r w:rsidRPr="00101AB8">
        <w:rPr>
          <w:color w:val="222222"/>
          <w:sz w:val="20"/>
          <w:szCs w:val="20"/>
          <w:shd w:val="clear" w:color="auto" w:fill="FFFFFF"/>
        </w:rPr>
        <w:t xml:space="preserve">Djuric M, Nenadic I, Radisavljevic N, Todorovic D, Stojanovic M, Dimic N, </w:t>
      </w:r>
      <w:r w:rsidRPr="00101AB8">
        <w:rPr>
          <w:b/>
          <w:color w:val="222222"/>
          <w:sz w:val="20"/>
          <w:szCs w:val="20"/>
          <w:shd w:val="clear" w:color="auto" w:fill="FFFFFF"/>
        </w:rPr>
        <w:t>Bobos M</w:t>
      </w:r>
      <w:r w:rsidRPr="00101AB8">
        <w:rPr>
          <w:color w:val="222222"/>
          <w:sz w:val="20"/>
          <w:szCs w:val="20"/>
          <w:shd w:val="clear" w:color="auto" w:fill="FFFFFF"/>
        </w:rPr>
        <w:t>, Bojic S, Stevanovic P, Savic P, Stojakov D, Palibrk I, Djuric D. The Influence of Anesthetics on the Functions of the Endothelium and Oxidative Stress: A Critical Review. </w:t>
      </w:r>
      <w:r w:rsidRPr="00101AB8">
        <w:rPr>
          <w:rStyle w:val="Emphasis"/>
          <w:rFonts w:eastAsiaTheme="majorEastAsia"/>
          <w:color w:val="222222"/>
          <w:sz w:val="20"/>
          <w:szCs w:val="20"/>
          <w:shd w:val="clear" w:color="auto" w:fill="FFFFFF"/>
        </w:rPr>
        <w:t>Biomedicines</w:t>
      </w:r>
      <w:r w:rsidRPr="00101AB8">
        <w:rPr>
          <w:color w:val="222222"/>
          <w:sz w:val="20"/>
          <w:szCs w:val="20"/>
          <w:shd w:val="clear" w:color="auto" w:fill="FFFFFF"/>
        </w:rPr>
        <w:t>. 2025; 13(10):2357. M21 IF 3,9</w:t>
      </w:r>
    </w:p>
    <w:p w14:paraId="6BB9E109" w14:textId="02332830"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rPr>
      </w:pPr>
      <w:r w:rsidRPr="00101AB8">
        <w:rPr>
          <w:color w:val="222222"/>
          <w:sz w:val="20"/>
          <w:szCs w:val="20"/>
          <w:shd w:val="clear" w:color="auto" w:fill="FFFFFF"/>
        </w:rPr>
        <w:t xml:space="preserve">Djuric M, Nenadic I, Radisavljevic N, Todorovic D, Dimic N, </w:t>
      </w:r>
      <w:r w:rsidRPr="00101AB8">
        <w:rPr>
          <w:b/>
          <w:color w:val="222222"/>
          <w:sz w:val="20"/>
          <w:szCs w:val="20"/>
          <w:shd w:val="clear" w:color="auto" w:fill="FFFFFF"/>
        </w:rPr>
        <w:t>Bobos M</w:t>
      </w:r>
      <w:r w:rsidRPr="00101AB8">
        <w:rPr>
          <w:color w:val="222222"/>
          <w:sz w:val="20"/>
          <w:szCs w:val="20"/>
          <w:shd w:val="clear" w:color="auto" w:fill="FFFFFF"/>
        </w:rPr>
        <w:t xml:space="preserve">, Bojic S, Savic P, Turnic TN, Stevanovic P, Djukic V. Severe COVID-19 in Non-Smokers: Predictive Factors and Outcomes. </w:t>
      </w:r>
      <w:r w:rsidRPr="00101AB8">
        <w:rPr>
          <w:i/>
          <w:color w:val="222222"/>
          <w:sz w:val="20"/>
          <w:szCs w:val="20"/>
          <w:shd w:val="clear" w:color="auto" w:fill="FFFFFF"/>
        </w:rPr>
        <w:t>Healthcare-J Del Sci.</w:t>
      </w:r>
      <w:r w:rsidRPr="00101AB8">
        <w:rPr>
          <w:color w:val="222222"/>
          <w:sz w:val="20"/>
          <w:szCs w:val="20"/>
          <w:shd w:val="clear" w:color="auto" w:fill="FFFFFF"/>
        </w:rPr>
        <w:t xml:space="preserve"> 2025; 13(9):1041. M21 IF 2,7</w:t>
      </w:r>
    </w:p>
    <w:p w14:paraId="3CEDD07C" w14:textId="3D70CC48" w:rsidR="001B2702" w:rsidRPr="00101AB8" w:rsidRDefault="001B2702" w:rsidP="00785582">
      <w:pPr>
        <w:pStyle w:val="ListParagraph"/>
        <w:numPr>
          <w:ilvl w:val="0"/>
          <w:numId w:val="30"/>
        </w:numPr>
        <w:spacing w:line="276" w:lineRule="auto"/>
        <w:ind w:left="426"/>
        <w:jc w:val="both"/>
        <w:rPr>
          <w:b/>
          <w:color w:val="222222"/>
          <w:sz w:val="20"/>
          <w:szCs w:val="20"/>
          <w:shd w:val="clear" w:color="auto" w:fill="FFFFFF"/>
          <w:lang w:val="sr-Latn-RS"/>
        </w:rPr>
      </w:pPr>
      <w:r w:rsidRPr="00101AB8">
        <w:rPr>
          <w:color w:val="222222"/>
          <w:sz w:val="20"/>
          <w:szCs w:val="20"/>
          <w:shd w:val="clear" w:color="auto" w:fill="FFFFFF"/>
          <w:lang w:val="sr-Latn-RS"/>
        </w:rPr>
        <w:t xml:space="preserve">Stevanovic V, Kovacevic G, </w:t>
      </w:r>
      <w:r w:rsidRPr="00101AB8">
        <w:rPr>
          <w:b/>
          <w:color w:val="222222"/>
          <w:sz w:val="20"/>
          <w:szCs w:val="20"/>
          <w:shd w:val="clear" w:color="auto" w:fill="FFFFFF"/>
          <w:lang w:val="sr-Latn-RS"/>
        </w:rPr>
        <w:t>Bobos M</w:t>
      </w:r>
      <w:r w:rsidRPr="00101AB8">
        <w:rPr>
          <w:color w:val="222222"/>
          <w:sz w:val="20"/>
          <w:szCs w:val="20"/>
          <w:shd w:val="clear" w:color="auto" w:fill="FFFFFF"/>
          <w:lang w:val="sr-Latn-RS"/>
        </w:rPr>
        <w:t xml:space="preserve">, Stevanovic P. </w:t>
      </w:r>
      <w:r w:rsidRPr="00101AB8">
        <w:rPr>
          <w:sz w:val="20"/>
          <w:szCs w:val="20"/>
        </w:rPr>
        <w:t xml:space="preserve">Vaccination – a dilemma for a pediatric anesthesiologist: When is the right moment? </w:t>
      </w:r>
      <w:r w:rsidRPr="00101AB8">
        <w:rPr>
          <w:i/>
          <w:sz w:val="20"/>
          <w:szCs w:val="20"/>
        </w:rPr>
        <w:t>Srp Arh Celok Lek.</w:t>
      </w:r>
      <w:r w:rsidRPr="00101AB8">
        <w:rPr>
          <w:sz w:val="20"/>
          <w:szCs w:val="20"/>
        </w:rPr>
        <w:t xml:space="preserve"> 2023;151(11-12):730-733. </w:t>
      </w:r>
      <w:r w:rsidRPr="00101AB8">
        <w:rPr>
          <w:color w:val="222222"/>
          <w:sz w:val="20"/>
          <w:szCs w:val="20"/>
          <w:shd w:val="clear" w:color="auto" w:fill="FFFFFF"/>
          <w:lang w:val="sr-Cyrl-RS"/>
        </w:rPr>
        <w:t>М23 IF 0,2</w:t>
      </w:r>
    </w:p>
    <w:p w14:paraId="37B20D99" w14:textId="3C31905C" w:rsidR="001B2702" w:rsidRPr="00101AB8" w:rsidRDefault="001B2702" w:rsidP="00785582">
      <w:pPr>
        <w:pStyle w:val="ListParagraph"/>
        <w:numPr>
          <w:ilvl w:val="0"/>
          <w:numId w:val="30"/>
        </w:numPr>
        <w:spacing w:line="276" w:lineRule="auto"/>
        <w:ind w:left="426"/>
        <w:jc w:val="both"/>
        <w:rPr>
          <w:color w:val="222222"/>
          <w:sz w:val="20"/>
          <w:szCs w:val="20"/>
          <w:shd w:val="clear" w:color="auto" w:fill="FFFFFF"/>
          <w:lang w:val="sr-Latn-RS"/>
        </w:rPr>
      </w:pPr>
      <w:r w:rsidRPr="00101AB8">
        <w:rPr>
          <w:sz w:val="20"/>
          <w:szCs w:val="20"/>
          <w:lang w:val="sr-Latn-RS"/>
        </w:rPr>
        <w:t>Vukotić A, Jevđić J,</w:t>
      </w:r>
      <w:r w:rsidRPr="00101AB8">
        <w:rPr>
          <w:sz w:val="20"/>
          <w:szCs w:val="20"/>
          <w:shd w:val="clear" w:color="auto" w:fill="FFFFFF"/>
        </w:rPr>
        <w:t xml:space="preserve"> Green D, Vukotić M, Petrović N, Janićijević A, Nenadić I, </w:t>
      </w:r>
      <w:r w:rsidRPr="00101AB8">
        <w:rPr>
          <w:b/>
          <w:sz w:val="20"/>
          <w:szCs w:val="20"/>
          <w:shd w:val="clear" w:color="auto" w:fill="FFFFFF"/>
        </w:rPr>
        <w:t>Boboš M</w:t>
      </w:r>
      <w:r w:rsidRPr="00101AB8">
        <w:rPr>
          <w:sz w:val="20"/>
          <w:szCs w:val="20"/>
          <w:shd w:val="clear" w:color="auto" w:fill="FFFFFF"/>
        </w:rPr>
        <w:t xml:space="preserve">, Čuljić R, Zagorac Z, Stevanović P. Detection of Hypotension during Spinal Anesthesia for Caesarean Section with Continuous Non-invasive Arterial Pressure Monitoring and Intermittent Oscillometric Blood Pressure Monitoring in Patients Treated with Ephedrine or Phenylephrine. </w:t>
      </w:r>
      <w:r w:rsidRPr="00101AB8">
        <w:rPr>
          <w:i/>
          <w:sz w:val="20"/>
          <w:szCs w:val="20"/>
        </w:rPr>
        <w:t>Srp Arh Celok Lek</w:t>
      </w:r>
      <w:r w:rsidRPr="00101AB8">
        <w:rPr>
          <w:sz w:val="20"/>
          <w:szCs w:val="20"/>
        </w:rPr>
        <w:t>. 2021:149(7-8):442-448.</w:t>
      </w:r>
      <w:r w:rsidRPr="00101AB8">
        <w:rPr>
          <w:color w:val="000000"/>
          <w:sz w:val="20"/>
          <w:szCs w:val="20"/>
          <w:lang w:val="sr-Latn-CS"/>
        </w:rPr>
        <w:t xml:space="preserve"> M23, IF 0,224</w:t>
      </w:r>
    </w:p>
    <w:p w14:paraId="44C06CDD" w14:textId="77777777" w:rsidR="001B2702" w:rsidRPr="00101AB8" w:rsidRDefault="001B2702" w:rsidP="00785582">
      <w:pPr>
        <w:spacing w:line="276" w:lineRule="auto"/>
        <w:ind w:left="426"/>
        <w:rPr>
          <w:color w:val="222222"/>
          <w:sz w:val="20"/>
          <w:szCs w:val="20"/>
          <w:shd w:val="clear" w:color="auto" w:fill="FFFFFF"/>
          <w:lang w:val="en-GB"/>
        </w:rPr>
      </w:pPr>
    </w:p>
    <w:p w14:paraId="251D42AA" w14:textId="77777777" w:rsidR="001B2702" w:rsidRPr="00101AB8" w:rsidRDefault="001B2702" w:rsidP="00785582">
      <w:pPr>
        <w:spacing w:line="276" w:lineRule="auto"/>
        <w:ind w:left="360"/>
        <w:rPr>
          <w:color w:val="222222"/>
          <w:sz w:val="20"/>
          <w:szCs w:val="20"/>
          <w:shd w:val="clear" w:color="auto" w:fill="FFFFFF"/>
        </w:rPr>
      </w:pPr>
    </w:p>
    <w:p w14:paraId="470AD247" w14:textId="31ABE8F6" w:rsidR="001B2702" w:rsidRPr="00101AB8" w:rsidRDefault="001B2702" w:rsidP="00785582">
      <w:pPr>
        <w:spacing w:line="276" w:lineRule="auto"/>
        <w:jc w:val="both"/>
        <w:rPr>
          <w:i/>
          <w:sz w:val="20"/>
          <w:szCs w:val="20"/>
          <w:lang w:val="sr-Cyrl-RS"/>
        </w:rPr>
      </w:pPr>
      <w:r w:rsidRPr="00101AB8">
        <w:rPr>
          <w:i/>
          <w:sz w:val="20"/>
          <w:szCs w:val="20"/>
        </w:rPr>
        <w:t>ОСТАЛИ РАДОВИ У ЧАСОПИСИМА СА JCR ЛИСТЕ</w:t>
      </w:r>
    </w:p>
    <w:p w14:paraId="63AD0D89" w14:textId="69751CE0" w:rsidR="001B2702" w:rsidRPr="00101AB8" w:rsidRDefault="001B2702" w:rsidP="00785582">
      <w:pPr>
        <w:numPr>
          <w:ilvl w:val="0"/>
          <w:numId w:val="7"/>
        </w:numPr>
        <w:spacing w:line="276" w:lineRule="auto"/>
        <w:ind w:left="426" w:right="-51"/>
        <w:jc w:val="both"/>
        <w:rPr>
          <w:b/>
          <w:color w:val="212121"/>
          <w:sz w:val="20"/>
          <w:szCs w:val="20"/>
          <w:shd w:val="clear" w:color="auto" w:fill="FFFFFF"/>
        </w:rPr>
      </w:pPr>
      <w:r w:rsidRPr="00101AB8">
        <w:rPr>
          <w:color w:val="212121"/>
          <w:sz w:val="20"/>
          <w:szCs w:val="20"/>
          <w:shd w:val="clear" w:color="auto" w:fill="FFFFFF"/>
        </w:rPr>
        <w:t>Society of Critical Care Medicine Discovery Viral Infection and Respiratory Illness Universal Study (VIRUS): COVID-19 Registry Investigator Group. Gupta N, Settle L, Brown BR, Armaignac DL, Baram M et al (…</w:t>
      </w:r>
      <w:r w:rsidRPr="00101AB8">
        <w:rPr>
          <w:b/>
          <w:bCs/>
          <w:color w:val="212121"/>
          <w:sz w:val="20"/>
          <w:szCs w:val="20"/>
          <w:shd w:val="clear" w:color="auto" w:fill="FFFFFF"/>
        </w:rPr>
        <w:t>Bobo</w:t>
      </w:r>
      <w:r w:rsidRPr="00101AB8">
        <w:rPr>
          <w:b/>
          <w:bCs/>
          <w:color w:val="212121"/>
          <w:sz w:val="20"/>
          <w:szCs w:val="20"/>
          <w:shd w:val="clear" w:color="auto" w:fill="FFFFFF"/>
          <w:lang w:val="sr-Latn-RS"/>
        </w:rPr>
        <w:t>š M</w:t>
      </w:r>
      <w:r w:rsidRPr="00101AB8">
        <w:rPr>
          <w:color w:val="212121"/>
          <w:sz w:val="20"/>
          <w:szCs w:val="20"/>
          <w:shd w:val="clear" w:color="auto" w:fill="FFFFFF"/>
          <w:lang w:val="sr-Latn-RS"/>
        </w:rPr>
        <w:t xml:space="preserve">…). </w:t>
      </w:r>
      <w:r w:rsidRPr="00101AB8">
        <w:rPr>
          <w:color w:val="212121"/>
          <w:sz w:val="20"/>
          <w:szCs w:val="20"/>
          <w:shd w:val="clear" w:color="auto" w:fill="FFFFFF"/>
        </w:rPr>
        <w:t xml:space="preserve">Association of Renin Angiotensin Aldosterone System Inhibitors and Outcomes of Hospitalized Patients With COVID-19. </w:t>
      </w:r>
      <w:r w:rsidRPr="00101AB8">
        <w:rPr>
          <w:i/>
          <w:color w:val="212121"/>
          <w:sz w:val="20"/>
          <w:szCs w:val="20"/>
          <w:shd w:val="clear" w:color="auto" w:fill="FFFFFF"/>
        </w:rPr>
        <w:t>Crit Care Med</w:t>
      </w:r>
      <w:r w:rsidRPr="00101AB8">
        <w:rPr>
          <w:color w:val="212121"/>
          <w:sz w:val="20"/>
          <w:szCs w:val="20"/>
          <w:shd w:val="clear" w:color="auto" w:fill="FFFFFF"/>
        </w:rPr>
        <w:t xml:space="preserve"> 2022;50(10):744-758. M21 IF 7,598</w:t>
      </w:r>
      <w:r w:rsidRPr="00101AB8">
        <w:rPr>
          <w:color w:val="212121"/>
          <w:sz w:val="20"/>
          <w:szCs w:val="20"/>
          <w:shd w:val="clear" w:color="auto" w:fill="FFFFFF"/>
          <w:lang w:val="sr-Cyrl-RS"/>
        </w:rPr>
        <w:t xml:space="preserve"> ½ 3,799</w:t>
      </w:r>
    </w:p>
    <w:p w14:paraId="274FF43C" w14:textId="04EEAB93" w:rsidR="001B2702" w:rsidRPr="00101AB8" w:rsidRDefault="001B2702" w:rsidP="00785582">
      <w:pPr>
        <w:numPr>
          <w:ilvl w:val="0"/>
          <w:numId w:val="7"/>
        </w:numPr>
        <w:spacing w:line="276" w:lineRule="auto"/>
        <w:ind w:left="426" w:right="-51"/>
        <w:jc w:val="both"/>
        <w:rPr>
          <w:color w:val="212121"/>
          <w:sz w:val="20"/>
          <w:szCs w:val="20"/>
          <w:shd w:val="clear" w:color="auto" w:fill="FFFFFF"/>
        </w:rPr>
      </w:pPr>
      <w:r w:rsidRPr="00101AB8">
        <w:rPr>
          <w:color w:val="212121"/>
          <w:sz w:val="20"/>
          <w:szCs w:val="20"/>
          <w:shd w:val="clear" w:color="auto" w:fill="FFFFFF"/>
        </w:rPr>
        <w:t>EuroPOWER Study Investigators Group; Spanish Perioperative Audit and Research Network (RedGERM-SPARN); Francophone Group for Enhanced Recovery After Surgery (GRACE). Ripollés-Melchor J, Abad-Motos A, Cecconi M, Pearse R et al (…</w:t>
      </w:r>
      <w:r w:rsidRPr="00101AB8">
        <w:rPr>
          <w:b/>
          <w:sz w:val="20"/>
          <w:szCs w:val="20"/>
          <w:shd w:val="clear" w:color="auto" w:fill="FFFFFF"/>
        </w:rPr>
        <w:t>Boboš M</w:t>
      </w:r>
      <w:r w:rsidRPr="00101AB8">
        <w:rPr>
          <w:color w:val="212121"/>
          <w:sz w:val="20"/>
          <w:szCs w:val="20"/>
          <w:shd w:val="clear" w:color="auto" w:fill="FFFFFF"/>
        </w:rPr>
        <w:t xml:space="preserve">…). Association between use of enhanced recovery after </w:t>
      </w:r>
      <w:r w:rsidRPr="00101AB8">
        <w:rPr>
          <w:color w:val="212121"/>
          <w:sz w:val="20"/>
          <w:szCs w:val="20"/>
          <w:shd w:val="clear" w:color="auto" w:fill="FFFFFF"/>
        </w:rPr>
        <w:lastRenderedPageBreak/>
        <w:t xml:space="preserve">surgery protocols and postoperative complications in colorectal surgery in Europe: The EuroPOWER international observational study. </w:t>
      </w:r>
      <w:r w:rsidRPr="00101AB8">
        <w:rPr>
          <w:i/>
          <w:color w:val="212121"/>
          <w:sz w:val="20"/>
          <w:szCs w:val="20"/>
          <w:shd w:val="clear" w:color="auto" w:fill="FFFFFF"/>
        </w:rPr>
        <w:t>J Clin Anesth.</w:t>
      </w:r>
      <w:r w:rsidRPr="00101AB8">
        <w:rPr>
          <w:color w:val="212121"/>
          <w:sz w:val="20"/>
          <w:szCs w:val="20"/>
          <w:shd w:val="clear" w:color="auto" w:fill="FFFFFF"/>
        </w:rPr>
        <w:t xml:space="preserve"> </w:t>
      </w:r>
      <w:proofErr w:type="gramStart"/>
      <w:r w:rsidRPr="00101AB8">
        <w:rPr>
          <w:color w:val="212121"/>
          <w:sz w:val="20"/>
          <w:szCs w:val="20"/>
          <w:shd w:val="clear" w:color="auto" w:fill="FFFFFF"/>
        </w:rPr>
        <w:t>2022;80:110752</w:t>
      </w:r>
      <w:proofErr w:type="gramEnd"/>
      <w:r w:rsidRPr="00101AB8">
        <w:rPr>
          <w:color w:val="212121"/>
          <w:sz w:val="20"/>
          <w:szCs w:val="20"/>
          <w:shd w:val="clear" w:color="auto" w:fill="FFFFFF"/>
        </w:rPr>
        <w:t xml:space="preserve">. M21 IF 9,452 ½ </w:t>
      </w:r>
      <w:r w:rsidRPr="00101AB8">
        <w:rPr>
          <w:color w:val="212121"/>
          <w:sz w:val="20"/>
          <w:szCs w:val="20"/>
          <w:shd w:val="clear" w:color="auto" w:fill="FFFFFF"/>
          <w:lang w:val="sr-Cyrl-RS"/>
        </w:rPr>
        <w:t>4,726</w:t>
      </w:r>
    </w:p>
    <w:p w14:paraId="21113794" w14:textId="3713B97A" w:rsidR="001B2702" w:rsidRPr="00101AB8" w:rsidRDefault="001B2702" w:rsidP="00785582">
      <w:pPr>
        <w:numPr>
          <w:ilvl w:val="0"/>
          <w:numId w:val="7"/>
        </w:numPr>
        <w:spacing w:line="276" w:lineRule="auto"/>
        <w:ind w:left="426" w:right="-51"/>
        <w:jc w:val="both"/>
        <w:rPr>
          <w:color w:val="212121"/>
          <w:sz w:val="20"/>
          <w:szCs w:val="20"/>
          <w:shd w:val="clear" w:color="auto" w:fill="FFFFFF"/>
        </w:rPr>
      </w:pPr>
      <w:r w:rsidRPr="00101AB8">
        <w:rPr>
          <w:color w:val="212121"/>
          <w:sz w:val="20"/>
          <w:szCs w:val="20"/>
          <w:shd w:val="clear" w:color="auto" w:fill="FFFFFF"/>
        </w:rPr>
        <w:t>SCCM Discovery VIRUS Investigators Group. Bjornstad EC, Cutter G, Guru P, Menon S et al (…</w:t>
      </w:r>
      <w:r w:rsidRPr="00101AB8">
        <w:rPr>
          <w:b/>
          <w:sz w:val="20"/>
          <w:szCs w:val="20"/>
          <w:shd w:val="clear" w:color="auto" w:fill="FFFFFF"/>
        </w:rPr>
        <w:t>Boboš M</w:t>
      </w:r>
      <w:r w:rsidRPr="00101AB8">
        <w:rPr>
          <w:color w:val="212121"/>
          <w:sz w:val="20"/>
          <w:szCs w:val="20"/>
          <w:shd w:val="clear" w:color="auto" w:fill="FFFFFF"/>
        </w:rPr>
        <w:t xml:space="preserve">…). SARS-CoV-2 infection increases risk of acute kidney injury in a bimodal age distribution. </w:t>
      </w:r>
      <w:r w:rsidRPr="00101AB8">
        <w:rPr>
          <w:i/>
          <w:color w:val="212121"/>
          <w:sz w:val="20"/>
          <w:szCs w:val="20"/>
          <w:shd w:val="clear" w:color="auto" w:fill="FFFFFF"/>
        </w:rPr>
        <w:t>BMC Nephrol.</w:t>
      </w:r>
      <w:r w:rsidRPr="00101AB8">
        <w:rPr>
          <w:color w:val="212121"/>
          <w:sz w:val="20"/>
          <w:szCs w:val="20"/>
          <w:shd w:val="clear" w:color="auto" w:fill="FFFFFF"/>
        </w:rPr>
        <w:t xml:space="preserve"> 2022;23(1):63. M23 IF 2,585 ½ </w:t>
      </w:r>
      <w:r w:rsidRPr="00101AB8">
        <w:rPr>
          <w:color w:val="212121"/>
          <w:sz w:val="20"/>
          <w:szCs w:val="20"/>
          <w:shd w:val="clear" w:color="auto" w:fill="FFFFFF"/>
          <w:lang w:val="sr-Cyrl-RS"/>
        </w:rPr>
        <w:t>1,2925</w:t>
      </w:r>
    </w:p>
    <w:p w14:paraId="5E406EE7" w14:textId="230E1CF4" w:rsidR="001B2702" w:rsidRPr="00101AB8" w:rsidRDefault="001B2702" w:rsidP="00785582">
      <w:pPr>
        <w:numPr>
          <w:ilvl w:val="0"/>
          <w:numId w:val="7"/>
        </w:numPr>
        <w:spacing w:line="276" w:lineRule="auto"/>
        <w:ind w:left="426" w:right="-51"/>
        <w:jc w:val="both"/>
        <w:rPr>
          <w:b/>
          <w:color w:val="212121"/>
          <w:sz w:val="20"/>
          <w:szCs w:val="20"/>
          <w:shd w:val="clear" w:color="auto" w:fill="FFFFFF"/>
        </w:rPr>
      </w:pPr>
      <w:r w:rsidRPr="00101AB8">
        <w:rPr>
          <w:color w:val="212121"/>
          <w:sz w:val="20"/>
          <w:szCs w:val="20"/>
          <w:shd w:val="clear" w:color="auto" w:fill="FFFFFF"/>
        </w:rPr>
        <w:t>Society of Critical Care Medicine Discovery Viral Infection and Respiratory Illness Universal Study (VIRUS): COVID-19 Registry Investigator Group. Metabolic Syndrome and Acute Respiratory Distress Syndrome in Hospitalized Patients With COVID-19. Denson JL, Gillet AS, Zu Y, Brown M et al (…</w:t>
      </w:r>
      <w:r w:rsidRPr="00101AB8">
        <w:rPr>
          <w:b/>
          <w:sz w:val="20"/>
          <w:szCs w:val="20"/>
          <w:shd w:val="clear" w:color="auto" w:fill="FFFFFF"/>
        </w:rPr>
        <w:t>Boboš M</w:t>
      </w:r>
      <w:r w:rsidRPr="00101AB8">
        <w:rPr>
          <w:color w:val="212121"/>
          <w:sz w:val="20"/>
          <w:szCs w:val="20"/>
          <w:shd w:val="clear" w:color="auto" w:fill="FFFFFF"/>
        </w:rPr>
        <w:t xml:space="preserve">…).  </w:t>
      </w:r>
      <w:r w:rsidRPr="00101AB8">
        <w:rPr>
          <w:i/>
          <w:color w:val="212121"/>
          <w:sz w:val="20"/>
          <w:szCs w:val="20"/>
          <w:shd w:val="clear" w:color="auto" w:fill="FFFFFF"/>
        </w:rPr>
        <w:t>JAMA Netw Open.</w:t>
      </w:r>
      <w:r w:rsidRPr="00101AB8">
        <w:rPr>
          <w:color w:val="212121"/>
          <w:sz w:val="20"/>
          <w:szCs w:val="20"/>
          <w:shd w:val="clear" w:color="auto" w:fill="FFFFFF"/>
        </w:rPr>
        <w:t xml:space="preserve"> 2021;4(12):2140568. doi: 10.1001/jamanetworkopen.2021.40568. M21 IF 13,35 ½ </w:t>
      </w:r>
      <w:r w:rsidRPr="00101AB8">
        <w:rPr>
          <w:color w:val="212121"/>
          <w:sz w:val="20"/>
          <w:szCs w:val="20"/>
          <w:shd w:val="clear" w:color="auto" w:fill="FFFFFF"/>
          <w:lang w:val="sr-Cyrl-RS"/>
        </w:rPr>
        <w:t>6,675</w:t>
      </w:r>
    </w:p>
    <w:p w14:paraId="02D6BFC9" w14:textId="1D2D61FB" w:rsidR="001B2702" w:rsidRPr="00101AB8" w:rsidRDefault="001B2702" w:rsidP="00785582">
      <w:pPr>
        <w:numPr>
          <w:ilvl w:val="0"/>
          <w:numId w:val="7"/>
        </w:numPr>
        <w:spacing w:line="276" w:lineRule="auto"/>
        <w:ind w:left="426" w:right="-192"/>
        <w:jc w:val="both"/>
        <w:rPr>
          <w:b/>
          <w:color w:val="212121"/>
          <w:sz w:val="20"/>
          <w:szCs w:val="20"/>
          <w:shd w:val="clear" w:color="auto" w:fill="FFFFFF"/>
        </w:rPr>
      </w:pPr>
      <w:r w:rsidRPr="00101AB8">
        <w:rPr>
          <w:color w:val="212121"/>
          <w:sz w:val="20"/>
          <w:szCs w:val="20"/>
          <w:shd w:val="clear" w:color="auto" w:fill="FFFFFF"/>
        </w:rPr>
        <w:t>Society of Critical Care Medicine Discovery Viral Infection and Respiratory Illness Universal Study (VIRUS): COVID-19 Registry Investigator Group. Domecq JP, Lal A, Sheldrick CR, Kumar VK, Boman K et al (…</w:t>
      </w:r>
      <w:r w:rsidRPr="00101AB8">
        <w:rPr>
          <w:b/>
          <w:sz w:val="20"/>
          <w:szCs w:val="20"/>
          <w:shd w:val="clear" w:color="auto" w:fill="FFFFFF"/>
        </w:rPr>
        <w:t>Boboš M</w:t>
      </w:r>
      <w:r w:rsidRPr="00101AB8">
        <w:rPr>
          <w:color w:val="212121"/>
          <w:sz w:val="20"/>
          <w:szCs w:val="20"/>
          <w:shd w:val="clear" w:color="auto" w:fill="FFFFFF"/>
        </w:rPr>
        <w:t xml:space="preserve">…). Outcomes of Patients With Coronavirus Disease 2019 Receiving Organ Support Therapies: The International Viral Infection and Respiratory Illness Universal Study Registry. </w:t>
      </w:r>
      <w:r w:rsidRPr="00101AB8">
        <w:rPr>
          <w:i/>
          <w:color w:val="212121"/>
          <w:sz w:val="20"/>
          <w:szCs w:val="20"/>
          <w:shd w:val="clear" w:color="auto" w:fill="FFFFFF"/>
        </w:rPr>
        <w:t>Crit Care Med.</w:t>
      </w:r>
      <w:r w:rsidRPr="00101AB8">
        <w:rPr>
          <w:color w:val="212121"/>
          <w:sz w:val="20"/>
          <w:szCs w:val="20"/>
          <w:shd w:val="clear" w:color="auto" w:fill="FFFFFF"/>
        </w:rPr>
        <w:t xml:space="preserve"> 2021;49(3):437-448. doi: 10.1097/CCM.0000000000004879. M21 IF 9,296 ½ </w:t>
      </w:r>
      <w:r w:rsidRPr="00101AB8">
        <w:rPr>
          <w:color w:val="212121"/>
          <w:sz w:val="20"/>
          <w:szCs w:val="20"/>
          <w:shd w:val="clear" w:color="auto" w:fill="FFFFFF"/>
          <w:lang w:val="sr-Cyrl-RS"/>
        </w:rPr>
        <w:t>4,648</w:t>
      </w:r>
    </w:p>
    <w:p w14:paraId="038829F6" w14:textId="77777777" w:rsidR="001B2702" w:rsidRPr="00101AB8" w:rsidRDefault="001B2702" w:rsidP="00785582">
      <w:pPr>
        <w:spacing w:line="276" w:lineRule="auto"/>
        <w:ind w:left="360"/>
        <w:jc w:val="both"/>
        <w:rPr>
          <w:i/>
          <w:sz w:val="20"/>
          <w:szCs w:val="20"/>
        </w:rPr>
      </w:pPr>
    </w:p>
    <w:p w14:paraId="64D85C2D" w14:textId="7114A974" w:rsidR="001B2702" w:rsidRPr="00101AB8" w:rsidRDefault="001B2702" w:rsidP="00785582">
      <w:pPr>
        <w:spacing w:line="276" w:lineRule="auto"/>
        <w:jc w:val="both"/>
        <w:rPr>
          <w:i/>
          <w:sz w:val="20"/>
          <w:szCs w:val="20"/>
          <w:lang w:val="sr-Cyrl-RS"/>
        </w:rPr>
      </w:pPr>
      <w:r w:rsidRPr="00101AB8">
        <w:rPr>
          <w:i/>
          <w:sz w:val="20"/>
          <w:szCs w:val="20"/>
        </w:rPr>
        <w:t>ЦЕО РАД У ЧАСОПИСУ КОЈИ НИЈЕ УКЉУЧЕН У ГОРЕ ПОМЕНУТЕ БАЗЕ ПОДАТАКА</w:t>
      </w:r>
    </w:p>
    <w:p w14:paraId="5B5510B3" w14:textId="032E8C5C" w:rsidR="001B2702" w:rsidRPr="00101AB8" w:rsidRDefault="001B2702" w:rsidP="00785582">
      <w:pPr>
        <w:pStyle w:val="ListParagraph"/>
        <w:numPr>
          <w:ilvl w:val="0"/>
          <w:numId w:val="31"/>
        </w:numPr>
        <w:spacing w:line="276" w:lineRule="auto"/>
        <w:ind w:left="426"/>
        <w:jc w:val="both"/>
        <w:rPr>
          <w:sz w:val="20"/>
          <w:szCs w:val="20"/>
        </w:rPr>
      </w:pPr>
      <w:r w:rsidRPr="00101AB8">
        <w:rPr>
          <w:sz w:val="20"/>
          <w:szCs w:val="20"/>
          <w:lang w:val="sr-Cyrl-RS"/>
        </w:rPr>
        <w:t xml:space="preserve">Димић Н, Мијовић М, </w:t>
      </w:r>
      <w:r w:rsidRPr="00101AB8">
        <w:rPr>
          <w:b/>
          <w:sz w:val="20"/>
          <w:szCs w:val="20"/>
          <w:lang w:val="sr-Cyrl-RS"/>
        </w:rPr>
        <w:t>Бобош М</w:t>
      </w:r>
      <w:r w:rsidRPr="00101AB8">
        <w:rPr>
          <w:sz w:val="20"/>
          <w:szCs w:val="20"/>
          <w:lang w:val="sr-Cyrl-RS"/>
        </w:rPr>
        <w:t xml:space="preserve">, Ђурић М, Ненадић И, Бојић С, Василијевић Н, Васић А, Стевановић П. Значај ТАП блока у периоперативној контроли бола код лапароскопске холецистектомије. </w:t>
      </w:r>
      <w:r w:rsidRPr="00101AB8">
        <w:rPr>
          <w:i/>
          <w:sz w:val="20"/>
          <w:szCs w:val="20"/>
        </w:rPr>
        <w:t>Galenika Medical Journal.</w:t>
      </w:r>
      <w:r w:rsidRPr="00101AB8">
        <w:rPr>
          <w:sz w:val="20"/>
          <w:szCs w:val="20"/>
        </w:rPr>
        <w:t xml:space="preserve"> 2024; 3(11):53-57. </w:t>
      </w:r>
    </w:p>
    <w:p w14:paraId="4F6B5A4D" w14:textId="33B3BA81" w:rsidR="001B2702" w:rsidRPr="00101AB8" w:rsidRDefault="001B2702" w:rsidP="00785582">
      <w:pPr>
        <w:pStyle w:val="ListParagraph"/>
        <w:numPr>
          <w:ilvl w:val="0"/>
          <w:numId w:val="31"/>
        </w:numPr>
        <w:spacing w:line="276" w:lineRule="auto"/>
        <w:ind w:left="426"/>
        <w:jc w:val="both"/>
        <w:rPr>
          <w:sz w:val="20"/>
          <w:szCs w:val="20"/>
          <w:lang w:val="sr-Cyrl-RS"/>
        </w:rPr>
      </w:pPr>
      <w:r w:rsidRPr="00101AB8">
        <w:rPr>
          <w:sz w:val="20"/>
          <w:szCs w:val="20"/>
        </w:rPr>
        <w:t xml:space="preserve">Dimić N, Đurić M, Nenadić I, </w:t>
      </w:r>
      <w:r w:rsidRPr="00101AB8">
        <w:rPr>
          <w:b/>
          <w:sz w:val="20"/>
          <w:szCs w:val="20"/>
        </w:rPr>
        <w:t>Boboš M</w:t>
      </w:r>
      <w:r w:rsidRPr="00101AB8">
        <w:rPr>
          <w:sz w:val="20"/>
          <w:szCs w:val="20"/>
        </w:rPr>
        <w:t>, Bojić S, Vukotić T, Simeunović Gojgić M, Gojgić M, Stevanović P, Bojović K.</w:t>
      </w:r>
      <w:r w:rsidRPr="00101AB8">
        <w:rPr>
          <w:sz w:val="20"/>
          <w:szCs w:val="20"/>
          <w:lang w:val="sr-Cyrl-RS"/>
        </w:rPr>
        <w:t xml:space="preserve"> </w:t>
      </w:r>
      <w:r w:rsidRPr="00101AB8">
        <w:rPr>
          <w:sz w:val="20"/>
          <w:szCs w:val="20"/>
        </w:rPr>
        <w:t>Development Of The Definition Of Sepsis</w:t>
      </w:r>
      <w:r w:rsidRPr="00101AB8">
        <w:rPr>
          <w:sz w:val="20"/>
          <w:szCs w:val="20"/>
          <w:lang w:val="sr-Cyrl-RS"/>
        </w:rPr>
        <w:t xml:space="preserve">. </w:t>
      </w:r>
      <w:r w:rsidRPr="00101AB8">
        <w:rPr>
          <w:i/>
          <w:sz w:val="20"/>
          <w:szCs w:val="20"/>
        </w:rPr>
        <w:t>Serbian Journal of the Medical Chamber</w:t>
      </w:r>
      <w:r w:rsidRPr="00101AB8">
        <w:rPr>
          <w:sz w:val="20"/>
          <w:szCs w:val="20"/>
          <w:lang w:val="sr-Latn-RS"/>
        </w:rPr>
        <w:t>.</w:t>
      </w:r>
      <w:r w:rsidRPr="00101AB8">
        <w:rPr>
          <w:sz w:val="20"/>
          <w:szCs w:val="20"/>
          <w:lang w:val="sr-Cyrl-RS"/>
        </w:rPr>
        <w:t xml:space="preserve"> 2023; 4(1):75-81</w:t>
      </w:r>
    </w:p>
    <w:p w14:paraId="56588882" w14:textId="4B1E6AEF" w:rsidR="001B2702" w:rsidRPr="00101AB8" w:rsidRDefault="001B2702" w:rsidP="00785582">
      <w:pPr>
        <w:pStyle w:val="ListParagraph"/>
        <w:numPr>
          <w:ilvl w:val="0"/>
          <w:numId w:val="31"/>
        </w:numPr>
        <w:spacing w:line="276" w:lineRule="auto"/>
        <w:ind w:left="426" w:right="-51"/>
        <w:jc w:val="both"/>
        <w:rPr>
          <w:b/>
          <w:sz w:val="20"/>
          <w:szCs w:val="20"/>
        </w:rPr>
      </w:pPr>
      <w:r w:rsidRPr="00101AB8">
        <w:rPr>
          <w:b/>
          <w:sz w:val="20"/>
          <w:szCs w:val="20"/>
          <w:lang w:val="sr-Cyrl-RS"/>
        </w:rPr>
        <w:t>Бобош М</w:t>
      </w:r>
      <w:r w:rsidRPr="00101AB8">
        <w:rPr>
          <w:sz w:val="20"/>
          <w:szCs w:val="20"/>
          <w:lang w:val="sr-Cyrl-RS"/>
        </w:rPr>
        <w:t xml:space="preserve">, Ђурић М, Вукотић А, Чуљић Р, Стевановић П. Преоперативна припрема пацијената са цирозом. </w:t>
      </w:r>
      <w:r w:rsidRPr="00101AB8">
        <w:rPr>
          <w:i/>
          <w:sz w:val="20"/>
          <w:szCs w:val="20"/>
        </w:rPr>
        <w:t>Materia Medica.</w:t>
      </w:r>
      <w:r w:rsidRPr="00101AB8">
        <w:rPr>
          <w:sz w:val="20"/>
          <w:szCs w:val="20"/>
        </w:rPr>
        <w:t xml:space="preserve"> 2020;35(3):1802-1817.  M53</w:t>
      </w:r>
    </w:p>
    <w:p w14:paraId="6200CABA" w14:textId="3983EF52" w:rsidR="001B2702" w:rsidRPr="00101AB8" w:rsidRDefault="001B2702" w:rsidP="00785582">
      <w:pPr>
        <w:pStyle w:val="ListParagraph"/>
        <w:numPr>
          <w:ilvl w:val="0"/>
          <w:numId w:val="31"/>
        </w:numPr>
        <w:spacing w:line="276" w:lineRule="auto"/>
        <w:ind w:left="426" w:right="-51"/>
        <w:jc w:val="both"/>
        <w:rPr>
          <w:b/>
          <w:sz w:val="20"/>
          <w:szCs w:val="20"/>
        </w:rPr>
      </w:pPr>
      <w:r w:rsidRPr="00101AB8">
        <w:rPr>
          <w:sz w:val="20"/>
          <w:szCs w:val="20"/>
          <w:lang w:val="sr-Cyrl-RS"/>
        </w:rPr>
        <w:t xml:space="preserve">Ненадић И, Окетић К, Јанићијевић А, Ђурић М, </w:t>
      </w:r>
      <w:r w:rsidRPr="00101AB8">
        <w:rPr>
          <w:b/>
          <w:sz w:val="20"/>
          <w:szCs w:val="20"/>
          <w:lang w:val="sr-Cyrl-RS"/>
        </w:rPr>
        <w:t>Бобош М</w:t>
      </w:r>
      <w:r w:rsidRPr="00101AB8">
        <w:rPr>
          <w:sz w:val="20"/>
          <w:szCs w:val="20"/>
          <w:lang w:val="sr-Cyrl-RS"/>
        </w:rPr>
        <w:t xml:space="preserve">, Милановић М, Радовановић Д, Стојаков Д, Стевановић П. ЕРАС протокол у лапароскопској хирургији колона. </w:t>
      </w:r>
      <w:r w:rsidRPr="00101AB8">
        <w:rPr>
          <w:i/>
          <w:sz w:val="20"/>
          <w:szCs w:val="20"/>
        </w:rPr>
        <w:t>Materia Medica.</w:t>
      </w:r>
      <w:r w:rsidRPr="00101AB8">
        <w:rPr>
          <w:sz w:val="20"/>
          <w:szCs w:val="20"/>
        </w:rPr>
        <w:t xml:space="preserve"> 2020;35(3):1818-1828.  M53</w:t>
      </w:r>
      <w:r w:rsidRPr="00101AB8">
        <w:rPr>
          <w:b/>
          <w:sz w:val="20"/>
          <w:szCs w:val="20"/>
        </w:rPr>
        <w:t xml:space="preserve"> </w:t>
      </w:r>
    </w:p>
    <w:p w14:paraId="4354CED9" w14:textId="6508208B" w:rsidR="001B2702" w:rsidRPr="00101AB8" w:rsidRDefault="001B2702" w:rsidP="00785582">
      <w:pPr>
        <w:pStyle w:val="ListParagraph"/>
        <w:numPr>
          <w:ilvl w:val="0"/>
          <w:numId w:val="31"/>
        </w:numPr>
        <w:spacing w:line="276" w:lineRule="auto"/>
        <w:ind w:left="426" w:right="-51"/>
        <w:jc w:val="both"/>
        <w:rPr>
          <w:b/>
          <w:sz w:val="20"/>
          <w:szCs w:val="20"/>
        </w:rPr>
      </w:pPr>
      <w:r w:rsidRPr="00101AB8">
        <w:rPr>
          <w:sz w:val="20"/>
          <w:szCs w:val="20"/>
          <w:lang w:val="sr-Cyrl-RS"/>
        </w:rPr>
        <w:t xml:space="preserve">Ђурић М, Милановић М, Стевановић В, Ненадић И, </w:t>
      </w:r>
      <w:r w:rsidRPr="00101AB8">
        <w:rPr>
          <w:b/>
          <w:sz w:val="20"/>
          <w:szCs w:val="20"/>
          <w:lang w:val="sr-Cyrl-RS"/>
        </w:rPr>
        <w:t>Бобош М</w:t>
      </w:r>
      <w:r w:rsidRPr="00101AB8">
        <w:rPr>
          <w:sz w:val="20"/>
          <w:szCs w:val="20"/>
          <w:lang w:val="sr-Cyrl-RS"/>
        </w:rPr>
        <w:t xml:space="preserve">, Стевановић П. Историјски преглед: значај комбинације ДХБП и фентанила током балансиране анестезије на промене током лапароскопске холецистектомије. </w:t>
      </w:r>
      <w:r w:rsidRPr="00101AB8">
        <w:rPr>
          <w:rStyle w:val="Emphasis"/>
          <w:rFonts w:eastAsiaTheme="majorEastAsia"/>
          <w:bCs/>
          <w:sz w:val="20"/>
          <w:szCs w:val="20"/>
          <w:shd w:val="clear" w:color="auto" w:fill="FFFFFF"/>
        </w:rPr>
        <w:t>Serb J Anesth Intensive Ther.</w:t>
      </w:r>
      <w:r w:rsidRPr="00101AB8">
        <w:rPr>
          <w:sz w:val="20"/>
          <w:szCs w:val="20"/>
        </w:rPr>
        <w:t xml:space="preserve"> 2019;41(3-4):51-68. M53</w:t>
      </w:r>
    </w:p>
    <w:p w14:paraId="647AA28C" w14:textId="5880EBF7" w:rsidR="001B2702" w:rsidRPr="00101AB8" w:rsidRDefault="001B2702" w:rsidP="00785582">
      <w:pPr>
        <w:pStyle w:val="ListParagraph"/>
        <w:numPr>
          <w:ilvl w:val="0"/>
          <w:numId w:val="31"/>
        </w:numPr>
        <w:spacing w:line="276" w:lineRule="auto"/>
        <w:ind w:left="426" w:right="-51"/>
        <w:jc w:val="both"/>
        <w:rPr>
          <w:b/>
          <w:sz w:val="20"/>
          <w:szCs w:val="20"/>
        </w:rPr>
      </w:pPr>
      <w:r w:rsidRPr="00101AB8">
        <w:rPr>
          <w:b/>
          <w:sz w:val="20"/>
          <w:szCs w:val="20"/>
          <w:lang w:val="sr-Cyrl-RS"/>
        </w:rPr>
        <w:t>Бобош М</w:t>
      </w:r>
      <w:r w:rsidRPr="00101AB8">
        <w:rPr>
          <w:sz w:val="20"/>
          <w:szCs w:val="20"/>
          <w:lang w:val="sr-Cyrl-RS"/>
        </w:rPr>
        <w:t>, Ђурић М, Стевановић В, Ненадић И, Милановић М, Стевановић П. Утицај три различите технике анестезије на опоравак болесника после лапароскопске холецистектомије.</w:t>
      </w:r>
      <w:r w:rsidRPr="00101AB8">
        <w:rPr>
          <w:sz w:val="20"/>
          <w:szCs w:val="20"/>
        </w:rPr>
        <w:t xml:space="preserve"> </w:t>
      </w:r>
      <w:r w:rsidRPr="00101AB8">
        <w:rPr>
          <w:sz w:val="20"/>
          <w:szCs w:val="20"/>
          <w:lang w:val="sr-Cyrl-RS"/>
        </w:rPr>
        <w:t xml:space="preserve"> </w:t>
      </w:r>
      <w:r w:rsidRPr="00101AB8">
        <w:rPr>
          <w:rStyle w:val="Emphasis"/>
          <w:rFonts w:eastAsiaTheme="majorEastAsia"/>
          <w:bCs/>
          <w:sz w:val="20"/>
          <w:szCs w:val="20"/>
          <w:shd w:val="clear" w:color="auto" w:fill="FFFFFF"/>
        </w:rPr>
        <w:t>Serb J Anesth Intensive Ther.</w:t>
      </w:r>
      <w:r w:rsidRPr="00101AB8">
        <w:rPr>
          <w:sz w:val="20"/>
          <w:szCs w:val="20"/>
        </w:rPr>
        <w:t xml:space="preserve"> 2019;41(7-8):167-174. M53</w:t>
      </w:r>
    </w:p>
    <w:p w14:paraId="531C8BA0" w14:textId="61B46AFF" w:rsidR="001B2702" w:rsidRPr="00101AB8" w:rsidRDefault="001B2702" w:rsidP="00785582">
      <w:pPr>
        <w:pStyle w:val="ListParagraph"/>
        <w:numPr>
          <w:ilvl w:val="0"/>
          <w:numId w:val="31"/>
        </w:numPr>
        <w:spacing w:line="276" w:lineRule="auto"/>
        <w:ind w:left="426" w:right="-51"/>
        <w:jc w:val="both"/>
        <w:rPr>
          <w:b/>
          <w:sz w:val="20"/>
          <w:szCs w:val="20"/>
        </w:rPr>
      </w:pPr>
      <w:r w:rsidRPr="00101AB8">
        <w:rPr>
          <w:sz w:val="20"/>
          <w:szCs w:val="20"/>
          <w:lang w:val="sr-Cyrl-RS"/>
        </w:rPr>
        <w:t xml:space="preserve">Стевановић В, Ђурић М, Милановић М, Велчев А, </w:t>
      </w:r>
      <w:r w:rsidRPr="00101AB8">
        <w:rPr>
          <w:b/>
          <w:sz w:val="20"/>
          <w:szCs w:val="20"/>
          <w:lang w:val="sr-Cyrl-RS"/>
        </w:rPr>
        <w:t>Бобош М</w:t>
      </w:r>
      <w:r w:rsidRPr="00101AB8">
        <w:rPr>
          <w:sz w:val="20"/>
          <w:szCs w:val="20"/>
          <w:lang w:val="sr-Cyrl-RS"/>
        </w:rPr>
        <w:t xml:space="preserve">, Ненадић И, Стевановић П. Анестезија за гинеколошку ендоскопску хирургију. </w:t>
      </w:r>
      <w:r w:rsidRPr="00101AB8">
        <w:rPr>
          <w:i/>
          <w:sz w:val="20"/>
          <w:szCs w:val="20"/>
        </w:rPr>
        <w:t>Materia Medica.</w:t>
      </w:r>
      <w:r w:rsidRPr="00101AB8">
        <w:rPr>
          <w:sz w:val="20"/>
          <w:szCs w:val="20"/>
        </w:rPr>
        <w:t xml:space="preserve"> 2018;34(1):1594-1601. M53</w:t>
      </w:r>
    </w:p>
    <w:p w14:paraId="77D2C090" w14:textId="77777777" w:rsidR="001B2702" w:rsidRPr="00101AB8" w:rsidRDefault="001B2702" w:rsidP="00785582">
      <w:pPr>
        <w:spacing w:line="276" w:lineRule="auto"/>
        <w:ind w:left="426"/>
        <w:jc w:val="both"/>
        <w:rPr>
          <w:sz w:val="20"/>
          <w:szCs w:val="20"/>
        </w:rPr>
      </w:pPr>
    </w:p>
    <w:p w14:paraId="6B3252CA" w14:textId="77777777" w:rsidR="001B2702" w:rsidRPr="00101AB8" w:rsidRDefault="001B2702" w:rsidP="00785582">
      <w:pPr>
        <w:spacing w:line="276" w:lineRule="auto"/>
        <w:jc w:val="both"/>
        <w:rPr>
          <w:i/>
          <w:sz w:val="20"/>
          <w:szCs w:val="20"/>
        </w:rPr>
      </w:pPr>
      <w:r w:rsidRPr="00101AB8">
        <w:rPr>
          <w:i/>
          <w:sz w:val="20"/>
          <w:szCs w:val="20"/>
        </w:rPr>
        <w:t>ЦЕО РАД У ЗБОРНИКУ МЕЂУНАРОДНОГ СКУПА</w:t>
      </w:r>
    </w:p>
    <w:p w14:paraId="62E6D91A" w14:textId="5C1B79DD" w:rsidR="001B2702" w:rsidRPr="00101AB8" w:rsidRDefault="001B2702" w:rsidP="00785582">
      <w:pPr>
        <w:pStyle w:val="ListParagraph"/>
        <w:numPr>
          <w:ilvl w:val="0"/>
          <w:numId w:val="32"/>
        </w:numPr>
        <w:spacing w:line="276" w:lineRule="auto"/>
        <w:ind w:left="426"/>
        <w:jc w:val="both"/>
        <w:rPr>
          <w:sz w:val="20"/>
          <w:szCs w:val="20"/>
        </w:rPr>
      </w:pPr>
      <w:r w:rsidRPr="00101AB8">
        <w:rPr>
          <w:sz w:val="20"/>
          <w:szCs w:val="20"/>
        </w:rPr>
        <w:t xml:space="preserve">Dimić N, Đurić M, </w:t>
      </w:r>
      <w:r w:rsidRPr="00101AB8">
        <w:rPr>
          <w:b/>
          <w:sz w:val="20"/>
          <w:szCs w:val="20"/>
        </w:rPr>
        <w:t>Boboš M</w:t>
      </w:r>
      <w:r w:rsidRPr="00101AB8">
        <w:rPr>
          <w:sz w:val="20"/>
          <w:szCs w:val="20"/>
        </w:rPr>
        <w:t xml:space="preserve">, Bojić S, Nenadić I, Mijović M, Bojanić M, Mihajlović S, Stevanović P. Treatment and outcome of pregnant women with COVID-19: a single-center descriptive study, </w:t>
      </w:r>
      <w:r w:rsidRPr="00101AB8">
        <w:rPr>
          <w:i/>
          <w:sz w:val="20"/>
          <w:szCs w:val="20"/>
        </w:rPr>
        <w:t>Liječnički Vjesnik</w:t>
      </w:r>
      <w:r w:rsidRPr="00101AB8">
        <w:rPr>
          <w:sz w:val="20"/>
          <w:szCs w:val="20"/>
        </w:rPr>
        <w:t>, Pula, 2023;145(4):35–40</w:t>
      </w:r>
    </w:p>
    <w:p w14:paraId="6CBF7ADD" w14:textId="2E4DB85E" w:rsidR="001B2702" w:rsidRPr="00101AB8" w:rsidRDefault="001B2702" w:rsidP="00785582">
      <w:pPr>
        <w:pStyle w:val="ListParagraph"/>
        <w:numPr>
          <w:ilvl w:val="0"/>
          <w:numId w:val="32"/>
        </w:numPr>
        <w:spacing w:line="276" w:lineRule="auto"/>
        <w:ind w:left="426"/>
        <w:jc w:val="both"/>
        <w:rPr>
          <w:sz w:val="20"/>
          <w:szCs w:val="20"/>
        </w:rPr>
      </w:pPr>
      <w:r w:rsidRPr="00101AB8">
        <w:rPr>
          <w:b/>
          <w:sz w:val="20"/>
          <w:szCs w:val="20"/>
        </w:rPr>
        <w:t>Boboš M</w:t>
      </w:r>
      <w:r w:rsidRPr="00101AB8">
        <w:rPr>
          <w:sz w:val="20"/>
          <w:szCs w:val="20"/>
        </w:rPr>
        <w:t xml:space="preserve">, Bojić S, Dimić N, Nenadić I, Đurić M, Stevanović V, Stevanović P. “Post-Intensive Care” Syndrome in Patients After Abdominal Surgery – Pilot Study. </w:t>
      </w:r>
      <w:r w:rsidRPr="00101AB8">
        <w:rPr>
          <w:i/>
          <w:sz w:val="20"/>
          <w:szCs w:val="20"/>
        </w:rPr>
        <w:t>Liječnički Vjesnik</w:t>
      </w:r>
      <w:r w:rsidRPr="00101AB8">
        <w:rPr>
          <w:sz w:val="20"/>
          <w:szCs w:val="20"/>
        </w:rPr>
        <w:t>, Pula, 2023;145(4):10-13</w:t>
      </w:r>
    </w:p>
    <w:p w14:paraId="18C01CF5" w14:textId="75A3D9FA" w:rsidR="001B2702" w:rsidRPr="00101AB8" w:rsidRDefault="001B2702" w:rsidP="00785582">
      <w:pPr>
        <w:pStyle w:val="ListParagraph"/>
        <w:numPr>
          <w:ilvl w:val="0"/>
          <w:numId w:val="32"/>
        </w:numPr>
        <w:spacing w:line="276" w:lineRule="auto"/>
        <w:ind w:left="426" w:right="-51"/>
        <w:jc w:val="both"/>
        <w:rPr>
          <w:sz w:val="20"/>
          <w:szCs w:val="20"/>
        </w:rPr>
      </w:pPr>
      <w:r w:rsidRPr="00101AB8">
        <w:rPr>
          <w:b/>
          <w:sz w:val="20"/>
          <w:szCs w:val="20"/>
          <w:lang w:val="sr-Latn-RS"/>
        </w:rPr>
        <w:t>Bobos M.</w:t>
      </w:r>
      <w:r w:rsidRPr="00101AB8">
        <w:rPr>
          <w:sz w:val="20"/>
          <w:szCs w:val="20"/>
          <w:lang w:val="sr-Latn-RS"/>
        </w:rPr>
        <w:t xml:space="preserve"> Hypoxia from the anaesthesiologist-intensivist point of view. 14th International Congress of Serbian Assosiation of Anesthesiologists and Intesivists: Proceeding, Belgrade, Serbia. 2022: 114-120.</w:t>
      </w:r>
    </w:p>
    <w:p w14:paraId="78A1663E" w14:textId="77777777" w:rsidR="001B2702" w:rsidRPr="00101AB8" w:rsidRDefault="001B2702" w:rsidP="00785582">
      <w:pPr>
        <w:spacing w:line="276" w:lineRule="auto"/>
        <w:ind w:left="360"/>
        <w:jc w:val="both"/>
        <w:rPr>
          <w:i/>
          <w:sz w:val="20"/>
          <w:szCs w:val="20"/>
        </w:rPr>
      </w:pPr>
    </w:p>
    <w:p w14:paraId="62DC471E" w14:textId="77777777" w:rsidR="001B2702" w:rsidRPr="00101AB8" w:rsidRDefault="001B2702" w:rsidP="00785582">
      <w:pPr>
        <w:spacing w:line="276" w:lineRule="auto"/>
        <w:jc w:val="both"/>
        <w:rPr>
          <w:i/>
          <w:sz w:val="20"/>
          <w:szCs w:val="20"/>
        </w:rPr>
      </w:pPr>
      <w:r w:rsidRPr="00101AB8">
        <w:rPr>
          <w:i/>
          <w:sz w:val="20"/>
          <w:szCs w:val="20"/>
        </w:rPr>
        <w:t>ИЗВОД У ЗБОРНИКУ МЕЂУНАРОДНОГ СКУПА</w:t>
      </w:r>
    </w:p>
    <w:p w14:paraId="2DC3B32D" w14:textId="77777777" w:rsidR="00740ACC" w:rsidRPr="00101AB8" w:rsidRDefault="001B2702" w:rsidP="00785582">
      <w:pPr>
        <w:pStyle w:val="ListParagraph"/>
        <w:numPr>
          <w:ilvl w:val="0"/>
          <w:numId w:val="34"/>
        </w:numPr>
        <w:spacing w:line="276" w:lineRule="auto"/>
        <w:ind w:left="426" w:right="-51" w:hanging="426"/>
        <w:jc w:val="both"/>
        <w:rPr>
          <w:sz w:val="20"/>
          <w:szCs w:val="20"/>
        </w:rPr>
      </w:pPr>
      <w:r w:rsidRPr="00101AB8">
        <w:rPr>
          <w:b/>
          <w:sz w:val="20"/>
          <w:szCs w:val="20"/>
        </w:rPr>
        <w:t>Bobos M.</w:t>
      </w:r>
      <w:r w:rsidRPr="00101AB8">
        <w:rPr>
          <w:sz w:val="20"/>
          <w:szCs w:val="20"/>
        </w:rPr>
        <w:t xml:space="preserve"> The Eternal Struggle </w:t>
      </w:r>
      <w:proofErr w:type="gramStart"/>
      <w:r w:rsidRPr="00101AB8">
        <w:rPr>
          <w:sz w:val="20"/>
          <w:szCs w:val="20"/>
        </w:rPr>
        <w:t>With</w:t>
      </w:r>
      <w:proofErr w:type="gramEnd"/>
      <w:r w:rsidRPr="00101AB8">
        <w:rPr>
          <w:sz w:val="20"/>
          <w:szCs w:val="20"/>
        </w:rPr>
        <w:t xml:space="preserve"> Hemodynamics – The Way We Do It. 2022 World Critical Care &amp; Anesthesiology Conference. Bangkok, Thailand 2022:57-58.</w:t>
      </w:r>
    </w:p>
    <w:p w14:paraId="4EDD4748" w14:textId="77777777" w:rsidR="00740ACC" w:rsidRPr="00101AB8" w:rsidRDefault="001B2702" w:rsidP="00785582">
      <w:pPr>
        <w:pStyle w:val="ListParagraph"/>
        <w:numPr>
          <w:ilvl w:val="0"/>
          <w:numId w:val="34"/>
        </w:numPr>
        <w:spacing w:line="276" w:lineRule="auto"/>
        <w:ind w:left="426" w:right="-51" w:hanging="426"/>
        <w:jc w:val="both"/>
        <w:rPr>
          <w:sz w:val="20"/>
          <w:szCs w:val="20"/>
        </w:rPr>
      </w:pPr>
      <w:r w:rsidRPr="00101AB8">
        <w:rPr>
          <w:sz w:val="20"/>
          <w:szCs w:val="20"/>
        </w:rPr>
        <w:t>Basta</w:t>
      </w:r>
      <w:r w:rsidRPr="00101AB8">
        <w:rPr>
          <w:sz w:val="20"/>
          <w:szCs w:val="20"/>
          <w:vertAlign w:val="superscript"/>
        </w:rPr>
        <w:t xml:space="preserve"> </w:t>
      </w:r>
      <w:r w:rsidRPr="00101AB8">
        <w:rPr>
          <w:sz w:val="20"/>
          <w:szCs w:val="20"/>
        </w:rPr>
        <w:t>M, Tomic</w:t>
      </w:r>
      <w:r w:rsidRPr="00101AB8">
        <w:rPr>
          <w:sz w:val="20"/>
          <w:szCs w:val="20"/>
          <w:vertAlign w:val="superscript"/>
        </w:rPr>
        <w:t xml:space="preserve"> </w:t>
      </w:r>
      <w:r w:rsidRPr="00101AB8">
        <w:rPr>
          <w:sz w:val="20"/>
          <w:szCs w:val="20"/>
        </w:rPr>
        <w:t>S, Ilic</w:t>
      </w:r>
      <w:r w:rsidRPr="00101AB8">
        <w:rPr>
          <w:sz w:val="20"/>
          <w:szCs w:val="20"/>
          <w:vertAlign w:val="superscript"/>
        </w:rPr>
        <w:t xml:space="preserve"> </w:t>
      </w:r>
      <w:r w:rsidRPr="00101AB8">
        <w:rPr>
          <w:sz w:val="20"/>
          <w:szCs w:val="20"/>
        </w:rPr>
        <w:t>N, Bekić</w:t>
      </w:r>
      <w:r w:rsidRPr="00101AB8">
        <w:rPr>
          <w:sz w:val="20"/>
          <w:szCs w:val="20"/>
          <w:vertAlign w:val="superscript"/>
        </w:rPr>
        <w:t xml:space="preserve"> </w:t>
      </w:r>
      <w:r w:rsidRPr="00101AB8">
        <w:rPr>
          <w:sz w:val="20"/>
          <w:szCs w:val="20"/>
        </w:rPr>
        <w:t>M, Glamoclija</w:t>
      </w:r>
      <w:r w:rsidRPr="00101AB8">
        <w:rPr>
          <w:sz w:val="20"/>
          <w:szCs w:val="20"/>
          <w:vertAlign w:val="superscript"/>
        </w:rPr>
        <w:t xml:space="preserve"> </w:t>
      </w:r>
      <w:r w:rsidRPr="00101AB8">
        <w:rPr>
          <w:sz w:val="20"/>
          <w:szCs w:val="20"/>
        </w:rPr>
        <w:t>S, Karan</w:t>
      </w:r>
      <w:r w:rsidRPr="00101AB8">
        <w:rPr>
          <w:sz w:val="20"/>
          <w:szCs w:val="20"/>
          <w:vertAlign w:val="superscript"/>
        </w:rPr>
        <w:t xml:space="preserve"> </w:t>
      </w:r>
      <w:r w:rsidRPr="00101AB8">
        <w:rPr>
          <w:sz w:val="20"/>
          <w:szCs w:val="20"/>
        </w:rPr>
        <w:t>R, Kovacevic-Kostic</w:t>
      </w:r>
      <w:r w:rsidRPr="00101AB8">
        <w:rPr>
          <w:sz w:val="20"/>
          <w:szCs w:val="20"/>
          <w:vertAlign w:val="superscript"/>
        </w:rPr>
        <w:t xml:space="preserve"> </w:t>
      </w:r>
      <w:r w:rsidRPr="00101AB8">
        <w:rPr>
          <w:sz w:val="20"/>
          <w:szCs w:val="20"/>
        </w:rPr>
        <w:t>N,</w:t>
      </w:r>
      <w:r w:rsidRPr="00101AB8">
        <w:rPr>
          <w:color w:val="000000"/>
          <w:sz w:val="20"/>
          <w:szCs w:val="20"/>
          <w:shd w:val="clear" w:color="auto" w:fill="FFFFFF"/>
        </w:rPr>
        <w:t xml:space="preserve"> Dimic</w:t>
      </w:r>
      <w:r w:rsidRPr="00101AB8">
        <w:rPr>
          <w:color w:val="000000"/>
          <w:sz w:val="20"/>
          <w:szCs w:val="20"/>
          <w:shd w:val="clear" w:color="auto" w:fill="FFFFFF"/>
          <w:vertAlign w:val="superscript"/>
        </w:rPr>
        <w:t xml:space="preserve"> </w:t>
      </w:r>
      <w:r w:rsidRPr="00101AB8">
        <w:rPr>
          <w:color w:val="000000"/>
          <w:sz w:val="20"/>
          <w:szCs w:val="20"/>
          <w:shd w:val="clear" w:color="auto" w:fill="FFFFFF"/>
        </w:rPr>
        <w:t>N, Djuric</w:t>
      </w:r>
      <w:r w:rsidRPr="00101AB8">
        <w:rPr>
          <w:color w:val="000000"/>
          <w:sz w:val="20"/>
          <w:szCs w:val="20"/>
          <w:shd w:val="clear" w:color="auto" w:fill="FFFFFF"/>
          <w:vertAlign w:val="superscript"/>
        </w:rPr>
        <w:t xml:space="preserve"> </w:t>
      </w:r>
      <w:r w:rsidRPr="00101AB8">
        <w:rPr>
          <w:color w:val="000000"/>
          <w:sz w:val="20"/>
          <w:szCs w:val="20"/>
          <w:shd w:val="clear" w:color="auto" w:fill="FFFFFF"/>
        </w:rPr>
        <w:t>M, Nenadic</w:t>
      </w:r>
      <w:r w:rsidRPr="00101AB8">
        <w:rPr>
          <w:color w:val="000000"/>
          <w:sz w:val="20"/>
          <w:szCs w:val="20"/>
          <w:shd w:val="clear" w:color="auto" w:fill="FFFFFF"/>
          <w:vertAlign w:val="superscript"/>
        </w:rPr>
        <w:t xml:space="preserve"> </w:t>
      </w:r>
      <w:r w:rsidRPr="00101AB8">
        <w:rPr>
          <w:color w:val="000000"/>
          <w:sz w:val="20"/>
          <w:szCs w:val="20"/>
          <w:shd w:val="clear" w:color="auto" w:fill="FFFFFF"/>
        </w:rPr>
        <w:t xml:space="preserve">I, </w:t>
      </w:r>
      <w:r w:rsidRPr="00101AB8">
        <w:rPr>
          <w:b/>
          <w:color w:val="000000"/>
          <w:sz w:val="20"/>
          <w:szCs w:val="20"/>
          <w:shd w:val="clear" w:color="auto" w:fill="FFFFFF"/>
        </w:rPr>
        <w:t>Bobos</w:t>
      </w:r>
      <w:r w:rsidRPr="00101AB8">
        <w:rPr>
          <w:b/>
          <w:color w:val="000000"/>
          <w:sz w:val="20"/>
          <w:szCs w:val="20"/>
          <w:shd w:val="clear" w:color="auto" w:fill="FFFFFF"/>
          <w:vertAlign w:val="superscript"/>
        </w:rPr>
        <w:t xml:space="preserve"> </w:t>
      </w:r>
      <w:r w:rsidRPr="00101AB8">
        <w:rPr>
          <w:b/>
          <w:color w:val="000000"/>
          <w:sz w:val="20"/>
          <w:szCs w:val="20"/>
          <w:shd w:val="clear" w:color="auto" w:fill="FFFFFF"/>
        </w:rPr>
        <w:t>M</w:t>
      </w:r>
      <w:r w:rsidRPr="00101AB8">
        <w:rPr>
          <w:color w:val="000000"/>
          <w:sz w:val="20"/>
          <w:szCs w:val="20"/>
          <w:shd w:val="clear" w:color="auto" w:fill="FFFFFF"/>
        </w:rPr>
        <w:t>, Bojic</w:t>
      </w:r>
      <w:r w:rsidRPr="00101AB8">
        <w:rPr>
          <w:color w:val="000000"/>
          <w:sz w:val="20"/>
          <w:szCs w:val="20"/>
          <w:shd w:val="clear" w:color="auto" w:fill="FFFFFF"/>
          <w:vertAlign w:val="superscript"/>
        </w:rPr>
        <w:t xml:space="preserve"> </w:t>
      </w:r>
      <w:r w:rsidRPr="00101AB8">
        <w:rPr>
          <w:color w:val="000000"/>
          <w:sz w:val="20"/>
          <w:szCs w:val="20"/>
          <w:shd w:val="clear" w:color="auto" w:fill="FFFFFF"/>
        </w:rPr>
        <w:t>S, </w:t>
      </w:r>
      <w:r w:rsidRPr="00101AB8">
        <w:rPr>
          <w:sz w:val="20"/>
          <w:szCs w:val="20"/>
        </w:rPr>
        <w:t>Ljubojevic</w:t>
      </w:r>
      <w:r w:rsidRPr="00101AB8">
        <w:rPr>
          <w:sz w:val="20"/>
          <w:szCs w:val="20"/>
          <w:vertAlign w:val="superscript"/>
        </w:rPr>
        <w:t xml:space="preserve"> </w:t>
      </w:r>
      <w:r w:rsidRPr="00101AB8">
        <w:rPr>
          <w:sz w:val="20"/>
          <w:szCs w:val="20"/>
        </w:rPr>
        <w:t>A, Ignjatovic</w:t>
      </w:r>
      <w:r w:rsidRPr="00101AB8">
        <w:rPr>
          <w:sz w:val="20"/>
          <w:szCs w:val="20"/>
          <w:vertAlign w:val="superscript"/>
        </w:rPr>
        <w:t xml:space="preserve"> </w:t>
      </w:r>
      <w:r w:rsidRPr="00101AB8">
        <w:rPr>
          <w:sz w:val="20"/>
          <w:szCs w:val="20"/>
        </w:rPr>
        <w:t>D, Djukanovic</w:t>
      </w:r>
      <w:r w:rsidRPr="00101AB8">
        <w:rPr>
          <w:sz w:val="20"/>
          <w:szCs w:val="20"/>
          <w:vertAlign w:val="superscript"/>
        </w:rPr>
        <w:t xml:space="preserve"> </w:t>
      </w:r>
      <w:r w:rsidRPr="00101AB8">
        <w:rPr>
          <w:sz w:val="20"/>
          <w:szCs w:val="20"/>
        </w:rPr>
        <w:t>M, Velickovic</w:t>
      </w:r>
      <w:r w:rsidRPr="00101AB8">
        <w:rPr>
          <w:sz w:val="20"/>
          <w:szCs w:val="20"/>
          <w:vertAlign w:val="superscript"/>
        </w:rPr>
        <w:t xml:space="preserve"> </w:t>
      </w:r>
      <w:r w:rsidRPr="00101AB8">
        <w:rPr>
          <w:sz w:val="20"/>
          <w:szCs w:val="20"/>
        </w:rPr>
        <w:t>J, Cazic</w:t>
      </w:r>
      <w:r w:rsidRPr="00101AB8">
        <w:rPr>
          <w:sz w:val="20"/>
          <w:szCs w:val="20"/>
          <w:vertAlign w:val="superscript"/>
        </w:rPr>
        <w:t xml:space="preserve"> </w:t>
      </w:r>
      <w:r w:rsidRPr="00101AB8">
        <w:rPr>
          <w:sz w:val="20"/>
          <w:szCs w:val="20"/>
        </w:rPr>
        <w:t>M, Jankovic</w:t>
      </w:r>
      <w:r w:rsidRPr="00101AB8">
        <w:rPr>
          <w:sz w:val="20"/>
          <w:szCs w:val="20"/>
          <w:vertAlign w:val="superscript"/>
        </w:rPr>
        <w:t xml:space="preserve"> </w:t>
      </w:r>
      <w:r w:rsidRPr="00101AB8">
        <w:rPr>
          <w:sz w:val="20"/>
          <w:szCs w:val="20"/>
        </w:rPr>
        <w:t>S, Stevanovic</w:t>
      </w:r>
      <w:r w:rsidRPr="00101AB8">
        <w:rPr>
          <w:sz w:val="20"/>
          <w:szCs w:val="20"/>
          <w:vertAlign w:val="superscript"/>
        </w:rPr>
        <w:t xml:space="preserve"> </w:t>
      </w:r>
      <w:r w:rsidRPr="00101AB8">
        <w:rPr>
          <w:sz w:val="20"/>
          <w:szCs w:val="20"/>
        </w:rPr>
        <w:t>P, Sofronic-Milosavljevic</w:t>
      </w:r>
      <w:r w:rsidRPr="00101AB8">
        <w:rPr>
          <w:sz w:val="20"/>
          <w:szCs w:val="20"/>
          <w:vertAlign w:val="superscript"/>
        </w:rPr>
        <w:t xml:space="preserve"> </w:t>
      </w:r>
      <w:r w:rsidRPr="00101AB8">
        <w:rPr>
          <w:sz w:val="20"/>
          <w:szCs w:val="20"/>
        </w:rPr>
        <w:t xml:space="preserve">Lj. Immunomodulatory Effect of IgM/IgA-enriched High Dose </w:t>
      </w:r>
      <w:r w:rsidRPr="00101AB8">
        <w:rPr>
          <w:sz w:val="20"/>
          <w:szCs w:val="20"/>
        </w:rPr>
        <w:lastRenderedPageBreak/>
        <w:t xml:space="preserve">Intravenous Immunoglobulin Therapy in Covid-19 Patients. 6th European Congress of Immunology. </w:t>
      </w:r>
      <w:r w:rsidRPr="00101AB8">
        <w:rPr>
          <w:bCs/>
          <w:color w:val="202124"/>
          <w:sz w:val="20"/>
          <w:szCs w:val="20"/>
          <w:shd w:val="clear" w:color="auto" w:fill="FFFFFF"/>
        </w:rPr>
        <w:t>Eur</w:t>
      </w:r>
      <w:r w:rsidRPr="00101AB8">
        <w:rPr>
          <w:color w:val="202124"/>
          <w:sz w:val="20"/>
          <w:szCs w:val="20"/>
          <w:shd w:val="clear" w:color="auto" w:fill="FFFFFF"/>
        </w:rPr>
        <w:t> </w:t>
      </w:r>
      <w:r w:rsidRPr="00101AB8">
        <w:rPr>
          <w:bCs/>
          <w:color w:val="202124"/>
          <w:sz w:val="20"/>
          <w:szCs w:val="20"/>
          <w:shd w:val="clear" w:color="auto" w:fill="FFFFFF"/>
        </w:rPr>
        <w:t>J</w:t>
      </w:r>
      <w:r w:rsidRPr="00101AB8">
        <w:rPr>
          <w:color w:val="202124"/>
          <w:sz w:val="20"/>
          <w:szCs w:val="20"/>
          <w:shd w:val="clear" w:color="auto" w:fill="FFFFFF"/>
        </w:rPr>
        <w:t> </w:t>
      </w:r>
      <w:r w:rsidRPr="00101AB8">
        <w:rPr>
          <w:bCs/>
          <w:color w:val="202124"/>
          <w:sz w:val="20"/>
          <w:szCs w:val="20"/>
          <w:shd w:val="clear" w:color="auto" w:fill="FFFFFF"/>
        </w:rPr>
        <w:t>Immunol 2021;51(1):111.</w:t>
      </w:r>
    </w:p>
    <w:p w14:paraId="4A1FAFA7" w14:textId="77777777" w:rsidR="00740ACC" w:rsidRPr="00101AB8" w:rsidRDefault="001B2702" w:rsidP="00785582">
      <w:pPr>
        <w:pStyle w:val="ListParagraph"/>
        <w:numPr>
          <w:ilvl w:val="0"/>
          <w:numId w:val="34"/>
        </w:numPr>
        <w:spacing w:line="276" w:lineRule="auto"/>
        <w:ind w:left="426" w:right="-51" w:hanging="426"/>
        <w:jc w:val="both"/>
        <w:rPr>
          <w:sz w:val="20"/>
          <w:szCs w:val="20"/>
        </w:rPr>
      </w:pPr>
      <w:r w:rsidRPr="00101AB8">
        <w:rPr>
          <w:sz w:val="20"/>
          <w:szCs w:val="20"/>
        </w:rPr>
        <w:t xml:space="preserve">Stevanovic P, Dimic N, Bojic S, Djuric M, Nenadic I, </w:t>
      </w:r>
      <w:r w:rsidRPr="00101AB8">
        <w:rPr>
          <w:b/>
          <w:sz w:val="20"/>
          <w:szCs w:val="20"/>
        </w:rPr>
        <w:t>Bobos M</w:t>
      </w:r>
      <w:r w:rsidRPr="00101AB8">
        <w:rPr>
          <w:sz w:val="20"/>
          <w:szCs w:val="20"/>
        </w:rPr>
        <w:t xml:space="preserve">, Ignjatovic D, Zaric M, Ljubojevic A, Miletovic R, Stojakov D. Tracheostomy and short-term mortality in ICU patients with COVID-19 – preliminary result. 17th World Congress of Anaesthesiologists, Prague, </w:t>
      </w:r>
      <w:r w:rsidRPr="00101AB8">
        <w:rPr>
          <w:sz w:val="20"/>
          <w:szCs w:val="20"/>
          <w:shd w:val="clear" w:color="auto" w:fill="FFFFFF"/>
        </w:rPr>
        <w:t xml:space="preserve">Czech Republic. </w:t>
      </w:r>
      <w:r w:rsidRPr="00101AB8">
        <w:rPr>
          <w:i/>
          <w:sz w:val="20"/>
          <w:szCs w:val="20"/>
        </w:rPr>
        <w:t>Anesth Analg.</w:t>
      </w:r>
      <w:r w:rsidRPr="00101AB8">
        <w:rPr>
          <w:sz w:val="20"/>
          <w:szCs w:val="20"/>
        </w:rPr>
        <w:t xml:space="preserve"> 2021;133(3):1908.</w:t>
      </w:r>
    </w:p>
    <w:p w14:paraId="7109CEE6" w14:textId="77777777" w:rsidR="00740ACC" w:rsidRPr="00101AB8" w:rsidRDefault="001B2702" w:rsidP="00785582">
      <w:pPr>
        <w:pStyle w:val="ListParagraph"/>
        <w:numPr>
          <w:ilvl w:val="0"/>
          <w:numId w:val="34"/>
        </w:numPr>
        <w:spacing w:line="276" w:lineRule="auto"/>
        <w:ind w:left="426" w:right="-51" w:hanging="426"/>
        <w:jc w:val="both"/>
        <w:rPr>
          <w:sz w:val="20"/>
          <w:szCs w:val="20"/>
        </w:rPr>
      </w:pPr>
      <w:r w:rsidRPr="00101AB8">
        <w:rPr>
          <w:sz w:val="20"/>
          <w:szCs w:val="20"/>
        </w:rPr>
        <w:t xml:space="preserve">Stevanovic P, Nenadic I, Djuric M, Dimic N, </w:t>
      </w:r>
      <w:r w:rsidRPr="00101AB8">
        <w:rPr>
          <w:b/>
          <w:sz w:val="20"/>
          <w:szCs w:val="20"/>
        </w:rPr>
        <w:t>Bobos M</w:t>
      </w:r>
      <w:r w:rsidRPr="00101AB8">
        <w:rPr>
          <w:sz w:val="20"/>
          <w:szCs w:val="20"/>
        </w:rPr>
        <w:t xml:space="preserve">, Ignjatovic D, Zaric M, Miletovic R, Bojic S. MS HoloLens2 TM Technology </w:t>
      </w:r>
      <w:proofErr w:type="gramStart"/>
      <w:r w:rsidRPr="00101AB8">
        <w:rPr>
          <w:sz w:val="20"/>
          <w:szCs w:val="20"/>
        </w:rPr>
        <w:t>as a way to</w:t>
      </w:r>
      <w:proofErr w:type="gramEnd"/>
      <w:r w:rsidRPr="00101AB8">
        <w:rPr>
          <w:sz w:val="20"/>
          <w:szCs w:val="20"/>
        </w:rPr>
        <w:t xml:space="preserve"> reduce time spent in COVID-19 Intensive Care Unit. 17th World Congress of Anaesthesiologists, Prague, </w:t>
      </w:r>
      <w:r w:rsidRPr="00101AB8">
        <w:rPr>
          <w:sz w:val="20"/>
          <w:szCs w:val="20"/>
          <w:shd w:val="clear" w:color="auto" w:fill="FFFFFF"/>
        </w:rPr>
        <w:t>Czech Republic</w:t>
      </w:r>
      <w:r w:rsidRPr="00101AB8">
        <w:rPr>
          <w:color w:val="4D5156"/>
          <w:sz w:val="20"/>
          <w:szCs w:val="20"/>
          <w:shd w:val="clear" w:color="auto" w:fill="FFFFFF"/>
        </w:rPr>
        <w:t>.</w:t>
      </w:r>
      <w:r w:rsidRPr="00101AB8">
        <w:rPr>
          <w:sz w:val="20"/>
          <w:szCs w:val="20"/>
        </w:rPr>
        <w:t xml:space="preserve"> </w:t>
      </w:r>
      <w:r w:rsidRPr="00101AB8">
        <w:rPr>
          <w:i/>
          <w:sz w:val="20"/>
          <w:szCs w:val="20"/>
        </w:rPr>
        <w:t>Anesth Analg.</w:t>
      </w:r>
      <w:r w:rsidRPr="00101AB8">
        <w:rPr>
          <w:sz w:val="20"/>
          <w:szCs w:val="20"/>
        </w:rPr>
        <w:t xml:space="preserve"> 2021;133(3):1972.</w:t>
      </w:r>
    </w:p>
    <w:p w14:paraId="30046E1D" w14:textId="200EC0DE" w:rsidR="001B2702" w:rsidRPr="00101AB8" w:rsidRDefault="001B2702" w:rsidP="00785582">
      <w:pPr>
        <w:pStyle w:val="ListParagraph"/>
        <w:numPr>
          <w:ilvl w:val="0"/>
          <w:numId w:val="34"/>
        </w:numPr>
        <w:spacing w:line="276" w:lineRule="auto"/>
        <w:ind w:left="426" w:right="-51" w:hanging="426"/>
        <w:jc w:val="both"/>
        <w:rPr>
          <w:sz w:val="20"/>
          <w:szCs w:val="20"/>
        </w:rPr>
      </w:pPr>
      <w:r w:rsidRPr="00101AB8">
        <w:rPr>
          <w:b/>
          <w:sz w:val="20"/>
          <w:szCs w:val="20"/>
        </w:rPr>
        <w:t>Bobos M.</w:t>
      </w:r>
      <w:r w:rsidRPr="00101AB8">
        <w:rPr>
          <w:sz w:val="20"/>
          <w:szCs w:val="20"/>
        </w:rPr>
        <w:t xml:space="preserve"> Case Report – A Patient with Surgically Treated Obstructive Sleep Apnea. 17th World Congress of Anaesthesiologists, Prague, </w:t>
      </w:r>
      <w:r w:rsidRPr="00101AB8">
        <w:rPr>
          <w:sz w:val="20"/>
          <w:szCs w:val="20"/>
          <w:shd w:val="clear" w:color="auto" w:fill="FFFFFF"/>
        </w:rPr>
        <w:t xml:space="preserve">Czech Republic. </w:t>
      </w:r>
      <w:r w:rsidRPr="00101AB8">
        <w:rPr>
          <w:i/>
          <w:sz w:val="20"/>
          <w:szCs w:val="20"/>
        </w:rPr>
        <w:t>Anesth Analg</w:t>
      </w:r>
      <w:r w:rsidRPr="00101AB8">
        <w:rPr>
          <w:sz w:val="20"/>
          <w:szCs w:val="20"/>
        </w:rPr>
        <w:t>. 2021;133(3):380.</w:t>
      </w:r>
    </w:p>
    <w:p w14:paraId="35011DBC" w14:textId="77777777" w:rsidR="001B2702" w:rsidRPr="00101AB8" w:rsidRDefault="001B2702" w:rsidP="00785582">
      <w:pPr>
        <w:spacing w:line="276" w:lineRule="auto"/>
        <w:ind w:left="426" w:hanging="426"/>
        <w:jc w:val="both"/>
        <w:rPr>
          <w:i/>
          <w:sz w:val="20"/>
          <w:szCs w:val="20"/>
        </w:rPr>
      </w:pPr>
    </w:p>
    <w:p w14:paraId="06DE8EEA" w14:textId="77777777" w:rsidR="001B2702" w:rsidRPr="00101AB8" w:rsidRDefault="001B2702" w:rsidP="00785582">
      <w:pPr>
        <w:spacing w:line="276" w:lineRule="auto"/>
        <w:ind w:left="426" w:hanging="426"/>
        <w:jc w:val="both"/>
        <w:rPr>
          <w:i/>
          <w:sz w:val="20"/>
          <w:szCs w:val="20"/>
        </w:rPr>
      </w:pPr>
    </w:p>
    <w:p w14:paraId="398988AF" w14:textId="20534DFC" w:rsidR="001B2702" w:rsidRPr="00101AB8" w:rsidRDefault="001B2702" w:rsidP="00785582">
      <w:pPr>
        <w:spacing w:line="276" w:lineRule="auto"/>
        <w:jc w:val="both"/>
        <w:rPr>
          <w:i/>
          <w:sz w:val="20"/>
          <w:szCs w:val="20"/>
          <w:lang w:val="sr-Cyrl-RS"/>
        </w:rPr>
      </w:pPr>
      <w:r w:rsidRPr="00101AB8">
        <w:rPr>
          <w:i/>
          <w:sz w:val="20"/>
          <w:szCs w:val="20"/>
        </w:rPr>
        <w:t>ИЗВОД У ЗБОРНИКУ НАЦИОНАЛНОГ СКУПА</w:t>
      </w:r>
    </w:p>
    <w:p w14:paraId="6C4D6EAC" w14:textId="260F01DA" w:rsidR="001B2702" w:rsidRPr="00101AB8" w:rsidRDefault="001B2702" w:rsidP="00785582">
      <w:pPr>
        <w:pStyle w:val="ListParagraph"/>
        <w:numPr>
          <w:ilvl w:val="0"/>
          <w:numId w:val="35"/>
        </w:numPr>
        <w:spacing w:line="276" w:lineRule="auto"/>
        <w:ind w:left="426"/>
        <w:jc w:val="both"/>
        <w:rPr>
          <w:sz w:val="20"/>
          <w:szCs w:val="20"/>
        </w:rPr>
      </w:pPr>
      <w:r w:rsidRPr="00101AB8">
        <w:rPr>
          <w:sz w:val="20"/>
          <w:szCs w:val="20"/>
          <w:lang w:val="sr-Cyrl-RS"/>
        </w:rPr>
        <w:t xml:space="preserve">Василијевић Н, Димић Н, </w:t>
      </w:r>
      <w:r w:rsidRPr="00101AB8">
        <w:rPr>
          <w:b/>
          <w:sz w:val="20"/>
          <w:szCs w:val="20"/>
          <w:lang w:val="sr-Cyrl-RS"/>
        </w:rPr>
        <w:t>Бобош М</w:t>
      </w:r>
      <w:r w:rsidRPr="00101AB8">
        <w:rPr>
          <w:sz w:val="20"/>
          <w:szCs w:val="20"/>
          <w:lang w:val="sr-Cyrl-RS"/>
        </w:rPr>
        <w:t xml:space="preserve">, Ненадић И, Ђурић М, Бојић С, Стевановић П. Мешана реалност и виртуелна реалност у медицинској едукацији, Други конгрес лекара Косова и Метохије „У сусрет Видовдану“, Косовска Митровица, </w:t>
      </w:r>
      <w:r w:rsidRPr="00101AB8">
        <w:rPr>
          <w:i/>
          <w:sz w:val="20"/>
          <w:szCs w:val="20"/>
        </w:rPr>
        <w:t>Praxis Medica</w:t>
      </w:r>
      <w:r w:rsidRPr="00101AB8">
        <w:rPr>
          <w:sz w:val="20"/>
          <w:szCs w:val="20"/>
        </w:rPr>
        <w:t>, 2025;23-25</w:t>
      </w:r>
    </w:p>
    <w:p w14:paraId="7E1B63AF" w14:textId="77777777" w:rsidR="001B2702" w:rsidRPr="00101AB8" w:rsidRDefault="001B2702" w:rsidP="00785582">
      <w:pPr>
        <w:spacing w:line="276" w:lineRule="auto"/>
        <w:jc w:val="both"/>
        <w:rPr>
          <w:sz w:val="20"/>
          <w:szCs w:val="20"/>
        </w:rPr>
      </w:pPr>
    </w:p>
    <w:p w14:paraId="63B19174" w14:textId="28C6D73F" w:rsidR="001B2702" w:rsidRPr="00101AB8" w:rsidRDefault="001B2702" w:rsidP="00785582">
      <w:pPr>
        <w:spacing w:line="276" w:lineRule="auto"/>
        <w:jc w:val="both"/>
        <w:rPr>
          <w:i/>
          <w:sz w:val="20"/>
          <w:szCs w:val="20"/>
          <w:lang w:val="sr-Cyrl-RS"/>
        </w:rPr>
      </w:pPr>
      <w:r w:rsidRPr="00101AB8">
        <w:rPr>
          <w:i/>
          <w:sz w:val="20"/>
          <w:szCs w:val="20"/>
        </w:rPr>
        <w:t xml:space="preserve">ПОГЛАВЉА У УЏБЕНИЦИМА </w:t>
      </w:r>
    </w:p>
    <w:p w14:paraId="2E25E9E1" w14:textId="2A98519C" w:rsidR="001B2702" w:rsidRPr="00101AB8" w:rsidRDefault="001B2702" w:rsidP="00785582">
      <w:pPr>
        <w:pStyle w:val="ListParagraph"/>
        <w:numPr>
          <w:ilvl w:val="0"/>
          <w:numId w:val="37"/>
        </w:numPr>
        <w:spacing w:line="276" w:lineRule="auto"/>
        <w:ind w:left="426"/>
        <w:jc w:val="both"/>
        <w:rPr>
          <w:sz w:val="20"/>
          <w:szCs w:val="20"/>
          <w:lang w:val="sr-Cyrl-RS"/>
        </w:rPr>
      </w:pPr>
      <w:r w:rsidRPr="00101AB8">
        <w:rPr>
          <w:sz w:val="20"/>
          <w:szCs w:val="20"/>
          <w:lang w:val="sr-Cyrl-RS"/>
        </w:rPr>
        <w:t xml:space="preserve">Стевановић П, </w:t>
      </w:r>
      <w:r w:rsidRPr="00101AB8">
        <w:rPr>
          <w:b/>
          <w:sz w:val="20"/>
          <w:szCs w:val="20"/>
          <w:lang w:val="sr-Cyrl-RS"/>
        </w:rPr>
        <w:t>Бобош М</w:t>
      </w:r>
      <w:r w:rsidRPr="00101AB8">
        <w:rPr>
          <w:sz w:val="20"/>
          <w:szCs w:val="20"/>
          <w:lang w:val="sr-Cyrl-RS"/>
        </w:rPr>
        <w:t xml:space="preserve">, Димић Н, Интервентне процедуре у палијативној медицини. У: Јовановић Д. (ед.) Палијативна медицина: одабрана поглавља. </w:t>
      </w:r>
      <w:r w:rsidRPr="00101AB8">
        <w:rPr>
          <w:color w:val="000000"/>
          <w:sz w:val="20"/>
          <w:szCs w:val="20"/>
          <w:lang w:val="sr-Cyrl-RS"/>
        </w:rPr>
        <w:t>Медицински факултет Универзитета у Београду</w:t>
      </w:r>
      <w:r w:rsidRPr="00101AB8">
        <w:rPr>
          <w:sz w:val="20"/>
          <w:szCs w:val="20"/>
          <w:lang w:val="sr-Cyrl-RS"/>
        </w:rPr>
        <w:t>, 2025:</w:t>
      </w:r>
      <w:r w:rsidRPr="00101AB8">
        <w:rPr>
          <w:sz w:val="20"/>
          <w:szCs w:val="20"/>
          <w:lang w:val="sr-Latn-RS"/>
        </w:rPr>
        <w:t>599-617</w:t>
      </w:r>
      <w:r w:rsidRPr="00101AB8">
        <w:rPr>
          <w:sz w:val="20"/>
          <w:szCs w:val="20"/>
          <w:lang w:val="sr-Cyrl-RS"/>
        </w:rPr>
        <w:t xml:space="preserve"> (</w:t>
      </w:r>
      <w:r w:rsidRPr="00101AB8">
        <w:rPr>
          <w:sz w:val="20"/>
          <w:szCs w:val="20"/>
          <w:lang w:val="sr-Latn-RS"/>
        </w:rPr>
        <w:t>ISBN:</w:t>
      </w:r>
      <w:r w:rsidRPr="00101AB8">
        <w:rPr>
          <w:sz w:val="20"/>
          <w:szCs w:val="20"/>
          <w:lang w:val="sr-Cyrl-RS"/>
        </w:rPr>
        <w:t>978-86-7117-774-0</w:t>
      </w:r>
      <w:r w:rsidRPr="00101AB8">
        <w:rPr>
          <w:sz w:val="20"/>
          <w:szCs w:val="20"/>
          <w:lang w:val="sr-Latn-RS"/>
        </w:rPr>
        <w:t>) (</w:t>
      </w:r>
      <w:r w:rsidRPr="00101AB8">
        <w:rPr>
          <w:sz w:val="20"/>
          <w:szCs w:val="20"/>
          <w:lang w:val="sr-Cyrl-RS"/>
        </w:rPr>
        <w:t>број одлуке 40/04-2 од 13.03.2025.)</w:t>
      </w:r>
    </w:p>
    <w:p w14:paraId="742BBFA2" w14:textId="4C56ED56" w:rsidR="001B2702" w:rsidRPr="00101AB8" w:rsidRDefault="001B2702" w:rsidP="00785582">
      <w:pPr>
        <w:pStyle w:val="ListParagraph"/>
        <w:numPr>
          <w:ilvl w:val="0"/>
          <w:numId w:val="37"/>
        </w:numPr>
        <w:tabs>
          <w:tab w:val="num" w:pos="426"/>
        </w:tabs>
        <w:spacing w:line="276" w:lineRule="auto"/>
        <w:ind w:left="426" w:right="-51"/>
        <w:jc w:val="both"/>
        <w:rPr>
          <w:color w:val="212121"/>
          <w:sz w:val="20"/>
          <w:szCs w:val="20"/>
          <w:lang w:val="sr-Cyrl-RS"/>
        </w:rPr>
      </w:pPr>
      <w:r w:rsidRPr="00101AB8">
        <w:rPr>
          <w:color w:val="000000"/>
          <w:sz w:val="20"/>
          <w:szCs w:val="20"/>
          <w:lang w:val="sr-Cyrl-RS"/>
        </w:rPr>
        <w:t>Димић Н,</w:t>
      </w:r>
      <w:r w:rsidRPr="00101AB8">
        <w:rPr>
          <w:rStyle w:val="apple-converted-space"/>
          <w:rFonts w:eastAsiaTheme="majorEastAsia"/>
          <w:sz w:val="20"/>
          <w:szCs w:val="20"/>
          <w:lang w:val="sr-Cyrl-RS"/>
        </w:rPr>
        <w:t> </w:t>
      </w:r>
      <w:r w:rsidRPr="00101AB8">
        <w:rPr>
          <w:b/>
          <w:bCs/>
          <w:color w:val="000000"/>
          <w:sz w:val="20"/>
          <w:szCs w:val="20"/>
          <w:lang w:val="sr-Cyrl-RS"/>
        </w:rPr>
        <w:t>Бобош М</w:t>
      </w:r>
      <w:r w:rsidRPr="00101AB8">
        <w:rPr>
          <w:color w:val="000000"/>
          <w:sz w:val="20"/>
          <w:szCs w:val="20"/>
          <w:lang w:val="sr-Cyrl-RS"/>
        </w:rPr>
        <w:t>, Милановић М, Савић П. Хигијена руку. У: Стевановић П. (ед). Практичне процедуре у клиничкој медицини. Медицински факултет Универзитета у Београду, Београд, 2021:31-36 (</w:t>
      </w:r>
      <w:r w:rsidRPr="00101AB8">
        <w:rPr>
          <w:color w:val="212121"/>
          <w:sz w:val="20"/>
          <w:szCs w:val="20"/>
        </w:rPr>
        <w:t>ISBN: 978-86-7117-646-0) (број одлуке</w:t>
      </w:r>
      <w:r w:rsidRPr="00101AB8">
        <w:rPr>
          <w:rStyle w:val="apple-converted-space"/>
          <w:rFonts w:eastAsiaTheme="majorEastAsia"/>
          <w:color w:val="212121"/>
          <w:sz w:val="20"/>
          <w:szCs w:val="20"/>
          <w:lang w:val="sr-Cyrl-RS"/>
        </w:rPr>
        <w:t> </w:t>
      </w:r>
      <w:r w:rsidRPr="00101AB8">
        <w:rPr>
          <w:color w:val="212121"/>
          <w:sz w:val="20"/>
          <w:szCs w:val="20"/>
          <w:lang w:val="sr-Cyrl-RS"/>
        </w:rPr>
        <w:t>1939/8 од 02.04.2021.)</w:t>
      </w:r>
    </w:p>
    <w:p w14:paraId="027178FE" w14:textId="7A0BB6A7" w:rsidR="001B2702" w:rsidRPr="00101AB8" w:rsidRDefault="001B2702" w:rsidP="00785582">
      <w:pPr>
        <w:pStyle w:val="ListParagraph"/>
        <w:numPr>
          <w:ilvl w:val="0"/>
          <w:numId w:val="37"/>
        </w:numPr>
        <w:tabs>
          <w:tab w:val="num" w:pos="426"/>
        </w:tabs>
        <w:spacing w:line="276" w:lineRule="auto"/>
        <w:ind w:left="426" w:right="-51"/>
        <w:jc w:val="both"/>
        <w:rPr>
          <w:color w:val="212121"/>
          <w:sz w:val="20"/>
          <w:szCs w:val="20"/>
          <w:lang w:val="sr-Cyrl-RS"/>
        </w:rPr>
      </w:pPr>
      <w:r w:rsidRPr="00101AB8">
        <w:rPr>
          <w:b/>
          <w:bCs/>
          <w:color w:val="000000"/>
          <w:sz w:val="20"/>
          <w:szCs w:val="20"/>
          <w:lang w:val="sr-Cyrl-RS"/>
        </w:rPr>
        <w:t>Бобош М</w:t>
      </w:r>
      <w:r w:rsidRPr="00101AB8">
        <w:rPr>
          <w:color w:val="000000"/>
          <w:sz w:val="20"/>
          <w:szCs w:val="20"/>
          <w:lang w:val="sr-Cyrl-RS"/>
        </w:rPr>
        <w:t>, Ђурић М, Живановић В, Ненадић И. Интравенско давање лекова. У: Стевановић П. (ед). Практичне процедуре у клиничкој медицини. Медицински факултет Универзитета у Београду, Београд, 2021:45-49 (</w:t>
      </w:r>
      <w:r w:rsidRPr="00101AB8">
        <w:rPr>
          <w:color w:val="212121"/>
          <w:sz w:val="20"/>
          <w:szCs w:val="20"/>
        </w:rPr>
        <w:t>ISBN: 978-86-7117-646-0) (број одлуке</w:t>
      </w:r>
      <w:r w:rsidRPr="00101AB8">
        <w:rPr>
          <w:rStyle w:val="apple-converted-space"/>
          <w:rFonts w:eastAsiaTheme="majorEastAsia"/>
          <w:color w:val="212121"/>
          <w:sz w:val="20"/>
          <w:szCs w:val="20"/>
          <w:lang w:val="sr-Cyrl-RS"/>
        </w:rPr>
        <w:t> </w:t>
      </w:r>
      <w:r w:rsidRPr="00101AB8">
        <w:rPr>
          <w:color w:val="212121"/>
          <w:sz w:val="20"/>
          <w:szCs w:val="20"/>
          <w:lang w:val="sr-Cyrl-RS"/>
        </w:rPr>
        <w:t>1939/8 од 02.04.2021.)</w:t>
      </w:r>
    </w:p>
    <w:p w14:paraId="3FC574B5" w14:textId="5F1374F3" w:rsidR="001B2702" w:rsidRPr="00101AB8" w:rsidRDefault="001B2702" w:rsidP="00785582">
      <w:pPr>
        <w:pStyle w:val="ListParagraph"/>
        <w:numPr>
          <w:ilvl w:val="0"/>
          <w:numId w:val="37"/>
        </w:numPr>
        <w:tabs>
          <w:tab w:val="num" w:pos="426"/>
        </w:tabs>
        <w:spacing w:line="276" w:lineRule="auto"/>
        <w:ind w:left="426" w:right="-51"/>
        <w:jc w:val="both"/>
        <w:rPr>
          <w:color w:val="212121"/>
          <w:sz w:val="20"/>
          <w:szCs w:val="20"/>
        </w:rPr>
      </w:pPr>
      <w:r w:rsidRPr="00101AB8">
        <w:rPr>
          <w:b/>
          <w:bCs/>
          <w:color w:val="212121"/>
          <w:sz w:val="20"/>
          <w:szCs w:val="20"/>
          <w:lang w:val="sr-Cyrl-RS"/>
        </w:rPr>
        <w:t>Бобош М</w:t>
      </w:r>
      <w:r w:rsidRPr="00101AB8">
        <w:rPr>
          <w:color w:val="212121"/>
          <w:sz w:val="20"/>
          <w:szCs w:val="20"/>
          <w:lang w:val="sr-Cyrl-RS"/>
        </w:rPr>
        <w:t>, Ненадић И, Ђурић М, Стевановић П. Оксигенотерапија.</w:t>
      </w:r>
      <w:r w:rsidRPr="00101AB8">
        <w:rPr>
          <w:rStyle w:val="apple-converted-space"/>
          <w:rFonts w:eastAsiaTheme="majorEastAsia"/>
          <w:color w:val="212121"/>
          <w:sz w:val="20"/>
          <w:szCs w:val="20"/>
          <w:lang w:val="sr-Cyrl-RS"/>
        </w:rPr>
        <w:t> </w:t>
      </w:r>
      <w:r w:rsidRPr="00101AB8">
        <w:rPr>
          <w:color w:val="000000"/>
          <w:sz w:val="20"/>
          <w:szCs w:val="20"/>
          <w:lang w:val="sr-Cyrl-RS"/>
        </w:rPr>
        <w:t>У: Стевановић П. (ед). Практичне процедуре у клиничкој медицини. Медицински факултет Универзитета у Београду, Београд, 2021:167-182 (</w:t>
      </w:r>
      <w:r w:rsidRPr="00101AB8">
        <w:rPr>
          <w:color w:val="212121"/>
          <w:sz w:val="20"/>
          <w:szCs w:val="20"/>
        </w:rPr>
        <w:t>ISBN: 978-86-7117-646-0) (број одлуке</w:t>
      </w:r>
      <w:r w:rsidRPr="00101AB8">
        <w:rPr>
          <w:rStyle w:val="apple-converted-space"/>
          <w:rFonts w:eastAsiaTheme="majorEastAsia"/>
          <w:color w:val="212121"/>
          <w:sz w:val="20"/>
          <w:szCs w:val="20"/>
          <w:lang w:val="sr-Cyrl-RS"/>
        </w:rPr>
        <w:t> </w:t>
      </w:r>
      <w:r w:rsidRPr="00101AB8">
        <w:rPr>
          <w:color w:val="212121"/>
          <w:sz w:val="20"/>
          <w:szCs w:val="20"/>
          <w:lang w:val="sr-Cyrl-RS"/>
        </w:rPr>
        <w:t>1939/8 од 02.04.2021.)</w:t>
      </w:r>
      <w:r w:rsidRPr="00101AB8">
        <w:rPr>
          <w:color w:val="212121"/>
          <w:sz w:val="20"/>
          <w:szCs w:val="20"/>
        </w:rPr>
        <w:t> </w:t>
      </w:r>
    </w:p>
    <w:p w14:paraId="4B8D6A6D" w14:textId="77777777" w:rsidR="001B2702" w:rsidRPr="00101AB8" w:rsidRDefault="001B2702" w:rsidP="00785582">
      <w:pPr>
        <w:pStyle w:val="ListParagraph"/>
        <w:numPr>
          <w:ilvl w:val="0"/>
          <w:numId w:val="37"/>
        </w:numPr>
        <w:tabs>
          <w:tab w:val="num" w:pos="426"/>
        </w:tabs>
        <w:spacing w:line="276" w:lineRule="auto"/>
        <w:ind w:left="426" w:right="-51"/>
        <w:jc w:val="both"/>
        <w:rPr>
          <w:color w:val="212121"/>
          <w:sz w:val="20"/>
          <w:szCs w:val="20"/>
        </w:rPr>
      </w:pPr>
      <w:r w:rsidRPr="00101AB8">
        <w:rPr>
          <w:color w:val="212121"/>
          <w:sz w:val="20"/>
          <w:szCs w:val="20"/>
          <w:lang w:val="sr-Latn-RS"/>
        </w:rPr>
        <w:t>5.</w:t>
      </w:r>
      <w:r w:rsidRPr="00101AB8">
        <w:rPr>
          <w:color w:val="212121"/>
          <w:sz w:val="20"/>
          <w:szCs w:val="20"/>
          <w:lang w:val="sr-Cyrl-RS"/>
        </w:rPr>
        <w:t>Ђурић М, Ненадић И,</w:t>
      </w:r>
      <w:r w:rsidRPr="00101AB8">
        <w:rPr>
          <w:rStyle w:val="apple-converted-space"/>
          <w:rFonts w:eastAsiaTheme="majorEastAsia"/>
          <w:color w:val="212121"/>
          <w:sz w:val="20"/>
          <w:szCs w:val="20"/>
          <w:lang w:val="sr-Cyrl-RS"/>
        </w:rPr>
        <w:t> </w:t>
      </w:r>
      <w:r w:rsidRPr="00101AB8">
        <w:rPr>
          <w:b/>
          <w:bCs/>
          <w:color w:val="212121"/>
          <w:sz w:val="20"/>
          <w:szCs w:val="20"/>
          <w:lang w:val="sr-Cyrl-RS"/>
        </w:rPr>
        <w:t>Бобош М</w:t>
      </w:r>
      <w:r w:rsidRPr="00101AB8">
        <w:rPr>
          <w:color w:val="212121"/>
          <w:sz w:val="20"/>
          <w:szCs w:val="20"/>
          <w:lang w:val="sr-Cyrl-RS"/>
        </w:rPr>
        <w:t>, Стевановић П. Неинвазивна механичка вентилација плућа (НИВ).</w:t>
      </w:r>
      <w:r w:rsidRPr="00101AB8">
        <w:rPr>
          <w:rStyle w:val="apple-converted-space"/>
          <w:rFonts w:eastAsiaTheme="majorEastAsia"/>
          <w:color w:val="212121"/>
          <w:sz w:val="20"/>
          <w:szCs w:val="20"/>
          <w:lang w:val="sr-Cyrl-RS"/>
        </w:rPr>
        <w:t> </w:t>
      </w:r>
      <w:r w:rsidRPr="00101AB8">
        <w:rPr>
          <w:color w:val="000000"/>
          <w:sz w:val="20"/>
          <w:szCs w:val="20"/>
          <w:lang w:val="sr-Cyrl-RS"/>
        </w:rPr>
        <w:t>У: Стевановић П. (ед). Практичне процедуре у клиничкој медицини. Медицински факултет Универзитета у Београду, Београд, 2021:191-197 (</w:t>
      </w:r>
      <w:r w:rsidRPr="00101AB8">
        <w:rPr>
          <w:color w:val="212121"/>
          <w:sz w:val="20"/>
          <w:szCs w:val="20"/>
        </w:rPr>
        <w:t>ISBN: 978-86-7117-646-0) (број одлуке</w:t>
      </w:r>
      <w:r w:rsidRPr="00101AB8">
        <w:rPr>
          <w:rStyle w:val="apple-converted-space"/>
          <w:rFonts w:eastAsiaTheme="majorEastAsia"/>
          <w:color w:val="212121"/>
          <w:sz w:val="20"/>
          <w:szCs w:val="20"/>
          <w:lang w:val="sr-Cyrl-RS"/>
        </w:rPr>
        <w:t> </w:t>
      </w:r>
      <w:r w:rsidRPr="00101AB8">
        <w:rPr>
          <w:color w:val="212121"/>
          <w:sz w:val="20"/>
          <w:szCs w:val="20"/>
          <w:lang w:val="sr-Cyrl-RS"/>
        </w:rPr>
        <w:t>1939/8 од 02.04.2021.)</w:t>
      </w:r>
    </w:p>
    <w:p w14:paraId="196EE230" w14:textId="77777777" w:rsidR="001B2702" w:rsidRPr="00101AB8" w:rsidRDefault="001B2702" w:rsidP="00785582">
      <w:pPr>
        <w:spacing w:line="276" w:lineRule="auto"/>
        <w:ind w:left="360"/>
        <w:jc w:val="both"/>
        <w:rPr>
          <w:i/>
          <w:sz w:val="20"/>
          <w:szCs w:val="20"/>
        </w:rPr>
      </w:pPr>
    </w:p>
    <w:p w14:paraId="4DE81970" w14:textId="77777777" w:rsidR="001B2702" w:rsidRPr="00101AB8" w:rsidRDefault="001B2702" w:rsidP="00785582">
      <w:pPr>
        <w:spacing w:line="276" w:lineRule="auto"/>
        <w:jc w:val="both"/>
        <w:rPr>
          <w:i/>
          <w:sz w:val="20"/>
          <w:szCs w:val="20"/>
        </w:rPr>
      </w:pPr>
      <w:r w:rsidRPr="00101AB8">
        <w:rPr>
          <w:i/>
          <w:sz w:val="20"/>
          <w:szCs w:val="20"/>
        </w:rPr>
        <w:t xml:space="preserve">ПОГЛАВЉА У КЊИГАМА </w:t>
      </w:r>
    </w:p>
    <w:p w14:paraId="0822E1E6" w14:textId="7407A9E5"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Ненадић И, Ђурић М, </w:t>
      </w:r>
      <w:r w:rsidRPr="00101AB8">
        <w:rPr>
          <w:b/>
          <w:sz w:val="20"/>
          <w:szCs w:val="20"/>
          <w:lang w:val="sr-Cyrl-RS"/>
        </w:rPr>
        <w:t>Бобош М</w:t>
      </w:r>
      <w:r w:rsidRPr="00101AB8">
        <w:rPr>
          <w:sz w:val="20"/>
          <w:szCs w:val="20"/>
          <w:lang w:val="sr-Cyrl-RS"/>
        </w:rPr>
        <w:t xml:space="preserve">, Стевановић П. Преоперативна припрема и процена пацијента за операцију.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2023:539-589</w:t>
      </w:r>
      <w:r w:rsidRPr="00101AB8">
        <w:rPr>
          <w:sz w:val="20"/>
          <w:szCs w:val="20"/>
          <w:lang w:val="sr-Latn-RS"/>
        </w:rPr>
        <w:t xml:space="preserve"> </w:t>
      </w:r>
      <w:r w:rsidRPr="00101AB8">
        <w:rPr>
          <w:sz w:val="20"/>
          <w:szCs w:val="20"/>
          <w:lang w:val="sr-Cyrl-RS"/>
        </w:rPr>
        <w:t>(ISBN:978-86-7760-217-8)</w:t>
      </w:r>
    </w:p>
    <w:p w14:paraId="7EF5625C" w14:textId="58914414"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b/>
          <w:sz w:val="20"/>
          <w:szCs w:val="20"/>
          <w:lang w:val="sr-Cyrl-RS"/>
        </w:rPr>
        <w:t>Бобош М</w:t>
      </w:r>
      <w:r w:rsidRPr="00101AB8">
        <w:rPr>
          <w:sz w:val="20"/>
          <w:szCs w:val="20"/>
          <w:lang w:val="sr-Cyrl-RS"/>
        </w:rPr>
        <w:t>, Стевановић П, Општа анестезија, Анестезиологија – теоријске и практичне основе савремене клиничке праксе, Универзитет у Крагујевцу, Факултет медицинских наука, Крагујевац, 2023:503-608</w:t>
      </w:r>
      <w:r w:rsidRPr="00101AB8">
        <w:rPr>
          <w:sz w:val="20"/>
          <w:szCs w:val="20"/>
          <w:lang w:val="sr-Latn-RS"/>
        </w:rPr>
        <w:t xml:space="preserve"> </w:t>
      </w:r>
      <w:r w:rsidRPr="00101AB8">
        <w:rPr>
          <w:sz w:val="20"/>
          <w:szCs w:val="20"/>
          <w:lang w:val="sr-Cyrl-RS"/>
        </w:rPr>
        <w:t>(ISBN:978-86-7760-217-8)</w:t>
      </w:r>
    </w:p>
    <w:p w14:paraId="104F6B62" w14:textId="5358C7CB"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w:t>
      </w:r>
      <w:r w:rsidRPr="00101AB8">
        <w:rPr>
          <w:b/>
          <w:sz w:val="20"/>
          <w:szCs w:val="20"/>
          <w:lang w:val="sr-Cyrl-RS"/>
        </w:rPr>
        <w:t>Бобош М</w:t>
      </w:r>
      <w:r w:rsidRPr="00101AB8">
        <w:rPr>
          <w:sz w:val="20"/>
          <w:szCs w:val="20"/>
          <w:lang w:val="sr-Cyrl-RS"/>
        </w:rPr>
        <w:t xml:space="preserve">, Димић Н, Бојић С, Инхалациона анестезија,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2023:609-640</w:t>
      </w:r>
      <w:r w:rsidRPr="00101AB8">
        <w:rPr>
          <w:sz w:val="20"/>
          <w:szCs w:val="20"/>
          <w:lang w:val="sr-Latn-RS"/>
        </w:rPr>
        <w:t xml:space="preserve"> </w:t>
      </w:r>
      <w:r w:rsidRPr="00101AB8">
        <w:rPr>
          <w:sz w:val="20"/>
          <w:szCs w:val="20"/>
          <w:lang w:val="sr-Cyrl-RS"/>
        </w:rPr>
        <w:t>(ISBN:978-86-7760-217-8)</w:t>
      </w:r>
    </w:p>
    <w:p w14:paraId="5DB40AFC" w14:textId="5BEC2E53"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Ненадић И, Ђурић М, </w:t>
      </w:r>
      <w:r w:rsidRPr="00101AB8">
        <w:rPr>
          <w:b/>
          <w:sz w:val="20"/>
          <w:szCs w:val="20"/>
          <w:lang w:val="sr-Cyrl-RS"/>
        </w:rPr>
        <w:t>Бобош М</w:t>
      </w:r>
      <w:r w:rsidRPr="00101AB8">
        <w:rPr>
          <w:sz w:val="20"/>
          <w:szCs w:val="20"/>
          <w:lang w:val="sr-Cyrl-RS"/>
        </w:rPr>
        <w:t xml:space="preserve">, Интравенска анестезија,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2023:641-674</w:t>
      </w:r>
      <w:r w:rsidRPr="00101AB8">
        <w:rPr>
          <w:sz w:val="20"/>
          <w:szCs w:val="20"/>
          <w:lang w:val="sr-Latn-RS"/>
        </w:rPr>
        <w:t xml:space="preserve"> </w:t>
      </w:r>
      <w:r w:rsidRPr="00101AB8">
        <w:rPr>
          <w:sz w:val="20"/>
          <w:szCs w:val="20"/>
          <w:lang w:val="sr-Cyrl-RS"/>
        </w:rPr>
        <w:t>(ISBN:978-86-7760-217-8)</w:t>
      </w:r>
    </w:p>
    <w:p w14:paraId="2E1A859B" w14:textId="1375C43B"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Ненадић И, Ђурић М, </w:t>
      </w:r>
      <w:r w:rsidRPr="00101AB8">
        <w:rPr>
          <w:b/>
          <w:sz w:val="20"/>
          <w:szCs w:val="20"/>
          <w:lang w:val="sr-Cyrl-RS"/>
        </w:rPr>
        <w:t>Бобош М</w:t>
      </w:r>
      <w:r w:rsidRPr="00101AB8">
        <w:rPr>
          <w:sz w:val="20"/>
          <w:szCs w:val="20"/>
          <w:lang w:val="sr-Cyrl-RS"/>
        </w:rPr>
        <w:t>, Стевановић П, Анестезија без опиоидних аналгетика (</w:t>
      </w:r>
      <w:r w:rsidRPr="00101AB8">
        <w:rPr>
          <w:sz w:val="20"/>
          <w:szCs w:val="20"/>
          <w:lang w:val="sr-Latn-RS"/>
        </w:rPr>
        <w:t xml:space="preserve">opioid-free </w:t>
      </w:r>
      <w:r w:rsidRPr="00101AB8">
        <w:rPr>
          <w:sz w:val="20"/>
          <w:szCs w:val="20"/>
          <w:lang w:val="sr-Cyrl-RS"/>
        </w:rPr>
        <w:t xml:space="preserve">анестезија),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 xml:space="preserve">Анестезиологија – теоријске и практичне основе савремене </w:t>
      </w:r>
      <w:r w:rsidRPr="00101AB8">
        <w:rPr>
          <w:sz w:val="20"/>
          <w:szCs w:val="20"/>
          <w:lang w:val="sr-Cyrl-RS"/>
        </w:rPr>
        <w:lastRenderedPageBreak/>
        <w:t>клиничке праксе. Универзитет у Крагујевцу, Факултет медицинских наука, Крагујевац, 2023:675-692</w:t>
      </w:r>
      <w:r w:rsidRPr="00101AB8">
        <w:rPr>
          <w:sz w:val="20"/>
          <w:szCs w:val="20"/>
          <w:lang w:val="sr-Latn-RS"/>
        </w:rPr>
        <w:t xml:space="preserve"> </w:t>
      </w:r>
      <w:r w:rsidRPr="00101AB8">
        <w:rPr>
          <w:sz w:val="20"/>
          <w:szCs w:val="20"/>
          <w:lang w:val="sr-Cyrl-RS"/>
        </w:rPr>
        <w:t>(ISBN:978-86-7760-217-8)</w:t>
      </w:r>
    </w:p>
    <w:p w14:paraId="01975994" w14:textId="1892EEDD"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w:t>
      </w:r>
      <w:r w:rsidRPr="00101AB8">
        <w:rPr>
          <w:b/>
          <w:sz w:val="20"/>
          <w:szCs w:val="20"/>
          <w:lang w:val="sr-Cyrl-RS"/>
        </w:rPr>
        <w:t>Бобош М</w:t>
      </w:r>
      <w:r w:rsidRPr="00101AB8">
        <w:rPr>
          <w:sz w:val="20"/>
          <w:szCs w:val="20"/>
          <w:lang w:val="sr-Cyrl-RS"/>
        </w:rPr>
        <w:t xml:space="preserve">, Централна неуроаксијална анестезија,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2023:905-934</w:t>
      </w:r>
      <w:r w:rsidRPr="00101AB8">
        <w:rPr>
          <w:sz w:val="20"/>
          <w:szCs w:val="20"/>
          <w:lang w:val="sr-Latn-RS"/>
        </w:rPr>
        <w:t xml:space="preserve"> </w:t>
      </w:r>
      <w:r w:rsidRPr="00101AB8">
        <w:rPr>
          <w:sz w:val="20"/>
          <w:szCs w:val="20"/>
          <w:lang w:val="sr-Cyrl-RS"/>
        </w:rPr>
        <w:t>(ISBN:978-86-7760-217-8)</w:t>
      </w:r>
    </w:p>
    <w:p w14:paraId="3703D360" w14:textId="21409A7C"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Стојановић М, Затежић С, </w:t>
      </w:r>
      <w:r w:rsidRPr="00101AB8">
        <w:rPr>
          <w:b/>
          <w:sz w:val="20"/>
          <w:szCs w:val="20"/>
          <w:lang w:val="sr-Cyrl-RS"/>
        </w:rPr>
        <w:t>Бобош М</w:t>
      </w:r>
      <w:r w:rsidRPr="00101AB8">
        <w:rPr>
          <w:sz w:val="20"/>
          <w:szCs w:val="20"/>
          <w:lang w:val="sr-Cyrl-RS"/>
        </w:rPr>
        <w:t xml:space="preserve">, Анестезија за лапароскопске хируршке интервенције,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2023:1045-1060</w:t>
      </w:r>
      <w:r w:rsidRPr="00101AB8">
        <w:rPr>
          <w:sz w:val="20"/>
          <w:szCs w:val="20"/>
          <w:lang w:val="sr-Latn-RS"/>
        </w:rPr>
        <w:t xml:space="preserve"> </w:t>
      </w:r>
      <w:r w:rsidRPr="00101AB8">
        <w:rPr>
          <w:sz w:val="20"/>
          <w:szCs w:val="20"/>
          <w:lang w:val="sr-Cyrl-RS"/>
        </w:rPr>
        <w:t>(ISBN:978-86-7760-217-8)</w:t>
      </w:r>
    </w:p>
    <w:p w14:paraId="48198AB2" w14:textId="50AF74C9"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Димић Н, </w:t>
      </w:r>
      <w:r w:rsidRPr="00101AB8">
        <w:rPr>
          <w:b/>
          <w:sz w:val="20"/>
          <w:szCs w:val="20"/>
          <w:lang w:val="sr-Cyrl-RS"/>
        </w:rPr>
        <w:t>Бобош М</w:t>
      </w:r>
      <w:r w:rsidRPr="00101AB8">
        <w:rPr>
          <w:sz w:val="20"/>
          <w:szCs w:val="20"/>
          <w:lang w:val="sr-Cyrl-RS"/>
        </w:rPr>
        <w:t xml:space="preserve">, Ђурић М, Ненадић И, Анестезија у ендокриној хирургији,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2023:1087-1106</w:t>
      </w:r>
      <w:r w:rsidRPr="00101AB8">
        <w:rPr>
          <w:sz w:val="20"/>
          <w:szCs w:val="20"/>
          <w:lang w:val="sr-Latn-RS"/>
        </w:rPr>
        <w:t xml:space="preserve"> </w:t>
      </w:r>
      <w:r w:rsidRPr="00101AB8">
        <w:rPr>
          <w:sz w:val="20"/>
          <w:szCs w:val="20"/>
          <w:lang w:val="sr-Cyrl-RS"/>
        </w:rPr>
        <w:t>(ISBN:978-86-7760-217-8)</w:t>
      </w:r>
    </w:p>
    <w:p w14:paraId="0CDEC111" w14:textId="4B9237FA"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Бојић С, </w:t>
      </w:r>
      <w:r w:rsidRPr="00101AB8">
        <w:rPr>
          <w:b/>
          <w:sz w:val="20"/>
          <w:szCs w:val="20"/>
          <w:lang w:val="sr-Cyrl-RS"/>
        </w:rPr>
        <w:t>Бобош М</w:t>
      </w:r>
      <w:r w:rsidRPr="00101AB8">
        <w:rPr>
          <w:sz w:val="20"/>
          <w:szCs w:val="20"/>
          <w:lang w:val="sr-Cyrl-RS"/>
        </w:rPr>
        <w:t xml:space="preserve">, Димић Н, Стевановић П, Акутни постоперативни бол,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2023:1583-1606</w:t>
      </w:r>
      <w:r w:rsidRPr="00101AB8">
        <w:rPr>
          <w:sz w:val="20"/>
          <w:szCs w:val="20"/>
          <w:lang w:val="sr-Latn-RS"/>
        </w:rPr>
        <w:t xml:space="preserve"> </w:t>
      </w:r>
      <w:r w:rsidRPr="00101AB8">
        <w:rPr>
          <w:sz w:val="20"/>
          <w:szCs w:val="20"/>
          <w:lang w:val="sr-Cyrl-RS"/>
        </w:rPr>
        <w:t>(ISBN:978-86-7760-217-8)</w:t>
      </w:r>
    </w:p>
    <w:p w14:paraId="6B74937B" w14:textId="01CF73B4"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Стојановић М, </w:t>
      </w:r>
      <w:r w:rsidRPr="00101AB8">
        <w:rPr>
          <w:b/>
          <w:sz w:val="20"/>
          <w:szCs w:val="20"/>
          <w:lang w:val="sr-Cyrl-RS"/>
        </w:rPr>
        <w:t>Бобош М</w:t>
      </w:r>
      <w:r w:rsidRPr="00101AB8">
        <w:rPr>
          <w:sz w:val="20"/>
          <w:szCs w:val="20"/>
          <w:lang w:val="sr-Cyrl-RS"/>
        </w:rPr>
        <w:t xml:space="preserve">, Стевановић П, Сепса,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2023:1721-1754</w:t>
      </w:r>
      <w:r w:rsidRPr="00101AB8">
        <w:rPr>
          <w:sz w:val="20"/>
          <w:szCs w:val="20"/>
          <w:lang w:val="sr-Latn-RS"/>
        </w:rPr>
        <w:t xml:space="preserve"> </w:t>
      </w:r>
      <w:r w:rsidRPr="00101AB8">
        <w:rPr>
          <w:sz w:val="20"/>
          <w:szCs w:val="20"/>
          <w:lang w:val="sr-Cyrl-RS"/>
        </w:rPr>
        <w:t>(ISBN:978-86-7760-217-8)</w:t>
      </w:r>
    </w:p>
    <w:p w14:paraId="660EFC6A" w14:textId="0AE678C2"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Ковачевић-Костић Н, Каран Р, </w:t>
      </w:r>
      <w:r w:rsidRPr="00101AB8">
        <w:rPr>
          <w:b/>
          <w:sz w:val="20"/>
          <w:szCs w:val="20"/>
          <w:lang w:val="sr-Cyrl-RS"/>
        </w:rPr>
        <w:t>Бобош М</w:t>
      </w:r>
      <w:r w:rsidRPr="00101AB8">
        <w:rPr>
          <w:sz w:val="20"/>
          <w:szCs w:val="20"/>
          <w:lang w:val="sr-Cyrl-RS"/>
        </w:rPr>
        <w:t xml:space="preserve">, Стевановић П, Инфекције крвотока повезане са катетером,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2023:2161-2168</w:t>
      </w:r>
      <w:r w:rsidRPr="00101AB8">
        <w:rPr>
          <w:sz w:val="20"/>
          <w:szCs w:val="20"/>
          <w:lang w:val="sr-Latn-RS"/>
        </w:rPr>
        <w:t xml:space="preserve"> </w:t>
      </w:r>
      <w:r w:rsidRPr="00101AB8">
        <w:rPr>
          <w:sz w:val="20"/>
          <w:szCs w:val="20"/>
          <w:lang w:val="sr-Cyrl-RS"/>
        </w:rPr>
        <w:t>(ISBN:978-86-7760-217-8)</w:t>
      </w:r>
    </w:p>
    <w:p w14:paraId="12413170" w14:textId="4FA3A786"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b/>
          <w:sz w:val="20"/>
          <w:szCs w:val="20"/>
          <w:lang w:val="sr-Cyrl-RS"/>
        </w:rPr>
        <w:t>Бобош М</w:t>
      </w:r>
      <w:r w:rsidRPr="00101AB8">
        <w:rPr>
          <w:sz w:val="20"/>
          <w:szCs w:val="20"/>
          <w:lang w:val="sr-Cyrl-RS"/>
        </w:rPr>
        <w:t xml:space="preserve">, Поповић Д, Стевановић П, Стојаков П, Ентерална исхрана,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2023:2169-2188</w:t>
      </w:r>
      <w:r w:rsidRPr="00101AB8">
        <w:rPr>
          <w:sz w:val="20"/>
          <w:szCs w:val="20"/>
          <w:lang w:val="sr-Latn-RS"/>
        </w:rPr>
        <w:t xml:space="preserve"> </w:t>
      </w:r>
      <w:r w:rsidRPr="00101AB8">
        <w:rPr>
          <w:sz w:val="20"/>
          <w:szCs w:val="20"/>
          <w:lang w:val="sr-Cyrl-RS"/>
        </w:rPr>
        <w:t>(ISBN:978-86-7760-217-8)</w:t>
      </w:r>
    </w:p>
    <w:p w14:paraId="7E71FC2A" w14:textId="4788B4A6"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w:t>
      </w:r>
      <w:r w:rsidRPr="00101AB8">
        <w:rPr>
          <w:b/>
          <w:sz w:val="20"/>
          <w:szCs w:val="20"/>
          <w:lang w:val="sr-Cyrl-RS"/>
        </w:rPr>
        <w:t>Бобош М</w:t>
      </w:r>
      <w:r w:rsidRPr="00101AB8">
        <w:rPr>
          <w:sz w:val="20"/>
          <w:szCs w:val="20"/>
          <w:lang w:val="sr-Cyrl-RS"/>
        </w:rPr>
        <w:t xml:space="preserve">, Катетеризација централних вена,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2023:2215-2230</w:t>
      </w:r>
      <w:r w:rsidRPr="00101AB8">
        <w:rPr>
          <w:sz w:val="20"/>
          <w:szCs w:val="20"/>
          <w:lang w:val="sr-Latn-RS"/>
        </w:rPr>
        <w:t xml:space="preserve"> </w:t>
      </w:r>
      <w:r w:rsidRPr="00101AB8">
        <w:rPr>
          <w:sz w:val="20"/>
          <w:szCs w:val="20"/>
          <w:lang w:val="sr-Cyrl-RS"/>
        </w:rPr>
        <w:t>(ISBN:978-86-7760-217-8)</w:t>
      </w:r>
    </w:p>
    <w:p w14:paraId="30E6DA1C" w14:textId="749AC698"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Димић Н, Ненадић И, Ђурић М, Бојић С, </w:t>
      </w:r>
      <w:r w:rsidRPr="00101AB8">
        <w:rPr>
          <w:b/>
          <w:sz w:val="20"/>
          <w:szCs w:val="20"/>
          <w:lang w:val="sr-Cyrl-RS"/>
        </w:rPr>
        <w:t>Бобош М</w:t>
      </w:r>
      <w:r w:rsidRPr="00101AB8">
        <w:rPr>
          <w:sz w:val="20"/>
          <w:szCs w:val="20"/>
          <w:lang w:val="sr-Cyrl-RS"/>
        </w:rPr>
        <w:t xml:space="preserve">, Лечење критично оболелих КОВИД-19 пацијената,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2023:2237-2252</w:t>
      </w:r>
      <w:r w:rsidRPr="00101AB8">
        <w:rPr>
          <w:sz w:val="20"/>
          <w:szCs w:val="20"/>
          <w:lang w:val="sr-Latn-RS"/>
        </w:rPr>
        <w:t xml:space="preserve"> </w:t>
      </w:r>
      <w:r w:rsidRPr="00101AB8">
        <w:rPr>
          <w:sz w:val="20"/>
          <w:szCs w:val="20"/>
          <w:lang w:val="sr-Cyrl-RS"/>
        </w:rPr>
        <w:t>(ISBN:978-86-7760-217-8)</w:t>
      </w:r>
    </w:p>
    <w:p w14:paraId="2444A897" w14:textId="09F1B1ED" w:rsidR="001B2702" w:rsidRPr="00101AB8" w:rsidRDefault="001B2702" w:rsidP="00785582">
      <w:pPr>
        <w:pStyle w:val="ListParagraph"/>
        <w:numPr>
          <w:ilvl w:val="0"/>
          <w:numId w:val="38"/>
        </w:numPr>
        <w:spacing w:line="276" w:lineRule="auto"/>
        <w:ind w:left="426"/>
        <w:jc w:val="both"/>
        <w:rPr>
          <w:sz w:val="20"/>
          <w:szCs w:val="20"/>
          <w:lang w:val="sr-Cyrl-RS"/>
        </w:rPr>
      </w:pPr>
      <w:r w:rsidRPr="00101AB8">
        <w:rPr>
          <w:sz w:val="20"/>
          <w:szCs w:val="20"/>
          <w:lang w:val="sr-Cyrl-RS"/>
        </w:rPr>
        <w:t xml:space="preserve">Стевановић П, </w:t>
      </w:r>
      <w:r w:rsidRPr="00101AB8">
        <w:rPr>
          <w:b/>
          <w:sz w:val="20"/>
          <w:szCs w:val="20"/>
          <w:lang w:val="sr-Cyrl-RS"/>
        </w:rPr>
        <w:t>Бобош М</w:t>
      </w:r>
      <w:r w:rsidRPr="00101AB8">
        <w:rPr>
          <w:sz w:val="20"/>
          <w:szCs w:val="20"/>
          <w:lang w:val="sr-Cyrl-RS"/>
        </w:rPr>
        <w:t xml:space="preserve">, Алгоритми за убрињавање хитних стања, </w:t>
      </w:r>
      <w:r w:rsidRPr="00101AB8">
        <w:rPr>
          <w:color w:val="000000"/>
          <w:sz w:val="20"/>
          <w:szCs w:val="20"/>
          <w:lang w:val="sr-Cyrl-RS"/>
        </w:rPr>
        <w:t>У: Стевановић П. (ед).</w:t>
      </w:r>
      <w:r w:rsidRPr="00101AB8">
        <w:rPr>
          <w:color w:val="000000"/>
          <w:sz w:val="20"/>
          <w:szCs w:val="20"/>
          <w:lang w:val="sr-Latn-RS"/>
        </w:rPr>
        <w:t xml:space="preserve"> </w:t>
      </w:r>
      <w:r w:rsidRPr="00101AB8">
        <w:rPr>
          <w:sz w:val="20"/>
          <w:szCs w:val="20"/>
          <w:lang w:val="sr-Cyrl-RS"/>
        </w:rPr>
        <w:t>Анестезиологија – теоријске и практичне основе савремене клиничке праксе. Универзитет у Крагујевцу, Факултет медицинских наука,  Крагујевац, 2023:2545-2565</w:t>
      </w:r>
      <w:r w:rsidRPr="00101AB8">
        <w:rPr>
          <w:sz w:val="20"/>
          <w:szCs w:val="20"/>
          <w:lang w:val="sr-Latn-RS"/>
        </w:rPr>
        <w:t xml:space="preserve"> </w:t>
      </w:r>
      <w:r w:rsidRPr="00101AB8">
        <w:rPr>
          <w:sz w:val="20"/>
          <w:szCs w:val="20"/>
          <w:lang w:val="sr-Cyrl-RS"/>
        </w:rPr>
        <w:t>(ISBN:978-86-7760-217-8)</w:t>
      </w:r>
    </w:p>
    <w:p w14:paraId="481A0F2C" w14:textId="77777777" w:rsidR="00852334" w:rsidRPr="00101AB8" w:rsidRDefault="00852334" w:rsidP="00785582">
      <w:pPr>
        <w:tabs>
          <w:tab w:val="left" w:pos="180"/>
        </w:tabs>
        <w:spacing w:line="276" w:lineRule="auto"/>
        <w:jc w:val="both"/>
        <w:rPr>
          <w:sz w:val="20"/>
          <w:szCs w:val="20"/>
          <w:lang w:val="sl-SI"/>
        </w:rPr>
      </w:pPr>
    </w:p>
    <w:p w14:paraId="55254642" w14:textId="77777777" w:rsidR="00852334" w:rsidRPr="00101AB8" w:rsidRDefault="00852334" w:rsidP="00785582">
      <w:pPr>
        <w:tabs>
          <w:tab w:val="left" w:pos="180"/>
        </w:tabs>
        <w:spacing w:line="276" w:lineRule="auto"/>
        <w:jc w:val="both"/>
        <w:rPr>
          <w:b/>
          <w:bCs/>
          <w:sz w:val="20"/>
          <w:szCs w:val="20"/>
          <w:lang w:val="sl-SI"/>
        </w:rPr>
      </w:pPr>
      <w:r w:rsidRPr="00101AB8">
        <w:rPr>
          <w:b/>
          <w:bCs/>
          <w:sz w:val="20"/>
          <w:szCs w:val="20"/>
          <w:lang w:val="sl-SI"/>
        </w:rPr>
        <w:t>б) Руковођење или учешће на пројектима</w:t>
      </w:r>
    </w:p>
    <w:p w14:paraId="4832D350" w14:textId="468AEE5F" w:rsidR="00852334" w:rsidRPr="00101AB8" w:rsidRDefault="00852334" w:rsidP="00785582">
      <w:pPr>
        <w:tabs>
          <w:tab w:val="left" w:pos="180"/>
        </w:tabs>
        <w:spacing w:line="276" w:lineRule="auto"/>
        <w:jc w:val="both"/>
        <w:rPr>
          <w:sz w:val="20"/>
          <w:szCs w:val="20"/>
          <w:lang w:val="sr-Cyrl-RS"/>
        </w:rPr>
      </w:pPr>
      <w:r w:rsidRPr="00101AB8">
        <w:rPr>
          <w:sz w:val="20"/>
          <w:szCs w:val="20"/>
          <w:lang w:val="sr-Cyrl-RS"/>
        </w:rPr>
        <w:t>Кандидаткиња до сада није учествовала на научним и стручним пројектима.</w:t>
      </w:r>
    </w:p>
    <w:p w14:paraId="5AE79F9B" w14:textId="77777777" w:rsidR="00852334" w:rsidRDefault="00852334" w:rsidP="00785582">
      <w:pPr>
        <w:tabs>
          <w:tab w:val="left" w:pos="180"/>
        </w:tabs>
        <w:spacing w:line="276" w:lineRule="auto"/>
        <w:jc w:val="both"/>
        <w:rPr>
          <w:sz w:val="20"/>
          <w:szCs w:val="20"/>
          <w:lang w:val="sl-SI"/>
        </w:rPr>
      </w:pPr>
    </w:p>
    <w:p w14:paraId="7B850803" w14:textId="77777777" w:rsidR="00785582" w:rsidRPr="00101AB8" w:rsidRDefault="00785582" w:rsidP="00785582">
      <w:pPr>
        <w:tabs>
          <w:tab w:val="left" w:pos="180"/>
        </w:tabs>
        <w:spacing w:line="276" w:lineRule="auto"/>
        <w:jc w:val="both"/>
        <w:rPr>
          <w:sz w:val="20"/>
          <w:szCs w:val="20"/>
          <w:lang w:val="sl-SI"/>
        </w:rPr>
      </w:pPr>
    </w:p>
    <w:p w14:paraId="79DDD902" w14:textId="77777777" w:rsidR="00852334" w:rsidRPr="00101AB8" w:rsidRDefault="00852334" w:rsidP="00785582">
      <w:pPr>
        <w:tabs>
          <w:tab w:val="left" w:pos="180"/>
        </w:tabs>
        <w:spacing w:line="276" w:lineRule="auto"/>
        <w:jc w:val="both"/>
        <w:rPr>
          <w:b/>
          <w:bCs/>
          <w:sz w:val="20"/>
          <w:szCs w:val="20"/>
          <w:lang w:val="sl-SI"/>
        </w:rPr>
      </w:pPr>
      <w:r w:rsidRPr="00101AB8">
        <w:rPr>
          <w:b/>
          <w:bCs/>
          <w:sz w:val="20"/>
          <w:szCs w:val="20"/>
          <w:lang w:val="sl-SI"/>
        </w:rPr>
        <w:t>ц) Цитираност (према индексној бази SCOPUS, навести датум приступа)</w:t>
      </w:r>
    </w:p>
    <w:p w14:paraId="1F80C12A" w14:textId="1C9609D1" w:rsidR="00852334" w:rsidRPr="00101AB8" w:rsidRDefault="00852334" w:rsidP="00785582">
      <w:pPr>
        <w:spacing w:line="276" w:lineRule="auto"/>
        <w:ind w:right="-51"/>
        <w:jc w:val="both"/>
        <w:rPr>
          <w:sz w:val="20"/>
          <w:szCs w:val="20"/>
        </w:rPr>
      </w:pPr>
      <w:r w:rsidRPr="00101AB8">
        <w:rPr>
          <w:sz w:val="20"/>
          <w:szCs w:val="20"/>
          <w:lang w:val="sr-Cyrl-RS"/>
        </w:rPr>
        <w:t xml:space="preserve">Цитираност радова др </w:t>
      </w:r>
      <w:r w:rsidRPr="00101AB8">
        <w:rPr>
          <w:sz w:val="20"/>
          <w:szCs w:val="20"/>
        </w:rPr>
        <w:t>M</w:t>
      </w:r>
      <w:r w:rsidRPr="00101AB8">
        <w:rPr>
          <w:sz w:val="20"/>
          <w:szCs w:val="20"/>
          <w:lang w:val="sr-Cyrl-RS"/>
        </w:rPr>
        <w:t xml:space="preserve">арине Бобош је </w:t>
      </w:r>
      <w:r w:rsidR="00DC1B7F">
        <w:rPr>
          <w:sz w:val="20"/>
          <w:szCs w:val="20"/>
        </w:rPr>
        <w:t>24</w:t>
      </w:r>
      <w:r w:rsidRPr="00101AB8">
        <w:rPr>
          <w:sz w:val="20"/>
          <w:szCs w:val="20"/>
          <w:lang w:val="sr-Cyrl-RS"/>
        </w:rPr>
        <w:t xml:space="preserve"> пута и Х-индекс је </w:t>
      </w:r>
      <w:r w:rsidR="00DC1B7F">
        <w:rPr>
          <w:sz w:val="20"/>
          <w:szCs w:val="20"/>
        </w:rPr>
        <w:t>3</w:t>
      </w:r>
      <w:r w:rsidRPr="00101AB8">
        <w:rPr>
          <w:sz w:val="20"/>
          <w:szCs w:val="20"/>
          <w:lang w:val="sr-Cyrl-RS"/>
        </w:rPr>
        <w:t xml:space="preserve"> према индексној бази </w:t>
      </w:r>
      <w:r w:rsidRPr="00101AB8">
        <w:rPr>
          <w:sz w:val="20"/>
          <w:szCs w:val="20"/>
        </w:rPr>
        <w:t>SCOPUS.</w:t>
      </w:r>
      <w:r w:rsidRPr="00101AB8">
        <w:rPr>
          <w:sz w:val="20"/>
          <w:szCs w:val="20"/>
          <w:lang w:val="sr-Cyrl-RS"/>
        </w:rPr>
        <w:t xml:space="preserve">  (</w:t>
      </w:r>
      <w:r w:rsidR="00DC1B7F">
        <w:rPr>
          <w:sz w:val="20"/>
          <w:szCs w:val="20"/>
        </w:rPr>
        <w:t>23</w:t>
      </w:r>
      <w:r w:rsidRPr="00101AB8">
        <w:rPr>
          <w:sz w:val="20"/>
          <w:szCs w:val="20"/>
          <w:lang w:val="sr-Cyrl-RS"/>
        </w:rPr>
        <w:t>.03.2026.)</w:t>
      </w:r>
    </w:p>
    <w:p w14:paraId="02E2E922" w14:textId="77777777" w:rsidR="00852334" w:rsidRDefault="00852334" w:rsidP="00785582">
      <w:pPr>
        <w:tabs>
          <w:tab w:val="left" w:pos="180"/>
        </w:tabs>
        <w:spacing w:line="276" w:lineRule="auto"/>
        <w:jc w:val="both"/>
        <w:rPr>
          <w:sz w:val="20"/>
          <w:szCs w:val="20"/>
          <w:lang w:val="sl-SI"/>
        </w:rPr>
      </w:pPr>
    </w:p>
    <w:p w14:paraId="1252549F" w14:textId="77777777" w:rsidR="00785582" w:rsidRPr="00101AB8" w:rsidRDefault="00785582" w:rsidP="00785582">
      <w:pPr>
        <w:tabs>
          <w:tab w:val="left" w:pos="180"/>
        </w:tabs>
        <w:spacing w:line="276" w:lineRule="auto"/>
        <w:jc w:val="both"/>
        <w:rPr>
          <w:sz w:val="20"/>
          <w:szCs w:val="20"/>
          <w:lang w:val="sl-SI"/>
        </w:rPr>
      </w:pPr>
    </w:p>
    <w:p w14:paraId="2AC4DD08" w14:textId="4EDB254D" w:rsidR="00852334" w:rsidRPr="00101AB8" w:rsidRDefault="00852334" w:rsidP="00785582">
      <w:pPr>
        <w:tabs>
          <w:tab w:val="left" w:pos="180"/>
        </w:tabs>
        <w:spacing w:line="276" w:lineRule="auto"/>
        <w:jc w:val="both"/>
        <w:rPr>
          <w:b/>
          <w:bCs/>
          <w:sz w:val="20"/>
          <w:szCs w:val="20"/>
          <w:lang w:val="sl-SI"/>
        </w:rPr>
      </w:pPr>
      <w:r w:rsidRPr="00101AB8">
        <w:rPr>
          <w:b/>
          <w:bCs/>
          <w:sz w:val="20"/>
          <w:szCs w:val="20"/>
          <w:lang w:val="sl-SI"/>
        </w:rPr>
        <w:t>д) Организовање научних састанака и симпозијума</w:t>
      </w:r>
    </w:p>
    <w:p w14:paraId="0A084B78" w14:textId="2FB3E632" w:rsidR="00852334" w:rsidRPr="00101AB8" w:rsidRDefault="00852334" w:rsidP="00785582">
      <w:pPr>
        <w:tabs>
          <w:tab w:val="left" w:pos="180"/>
        </w:tabs>
        <w:spacing w:line="276" w:lineRule="auto"/>
        <w:jc w:val="both"/>
        <w:rPr>
          <w:sz w:val="20"/>
          <w:szCs w:val="20"/>
          <w:lang w:val="sr-Cyrl-RS"/>
        </w:rPr>
      </w:pPr>
      <w:r w:rsidRPr="00101AB8">
        <w:rPr>
          <w:sz w:val="20"/>
          <w:szCs w:val="20"/>
          <w:lang w:val="sr-Cyrl-RS"/>
        </w:rPr>
        <w:t>Кандидаткиња до сада није учествовала у организацији научних састанака и симпозијума.</w:t>
      </w:r>
    </w:p>
    <w:p w14:paraId="5997CD82" w14:textId="77777777" w:rsidR="00852334" w:rsidRDefault="00852334" w:rsidP="00785582">
      <w:pPr>
        <w:tabs>
          <w:tab w:val="left" w:pos="180"/>
        </w:tabs>
        <w:spacing w:line="276" w:lineRule="auto"/>
        <w:jc w:val="both"/>
        <w:rPr>
          <w:sz w:val="20"/>
          <w:szCs w:val="20"/>
          <w:lang w:val="sr-Latn-RS"/>
        </w:rPr>
      </w:pPr>
    </w:p>
    <w:p w14:paraId="1F336910" w14:textId="77777777" w:rsidR="00785582" w:rsidRPr="00785582" w:rsidRDefault="00785582" w:rsidP="00785582">
      <w:pPr>
        <w:tabs>
          <w:tab w:val="left" w:pos="180"/>
        </w:tabs>
        <w:spacing w:line="276" w:lineRule="auto"/>
        <w:jc w:val="both"/>
        <w:rPr>
          <w:sz w:val="20"/>
          <w:szCs w:val="20"/>
          <w:lang w:val="sr-Latn-RS"/>
        </w:rPr>
      </w:pPr>
    </w:p>
    <w:p w14:paraId="1D561727" w14:textId="77777777" w:rsidR="00194464" w:rsidRPr="00101AB8" w:rsidRDefault="00623106" w:rsidP="00785582">
      <w:pPr>
        <w:tabs>
          <w:tab w:val="left" w:pos="180"/>
        </w:tabs>
        <w:spacing w:line="276" w:lineRule="auto"/>
        <w:jc w:val="both"/>
        <w:rPr>
          <w:b/>
          <w:bCs/>
          <w:sz w:val="20"/>
          <w:szCs w:val="20"/>
          <w:lang w:val="sr-Cyrl-RS"/>
        </w:rPr>
      </w:pPr>
      <w:r w:rsidRPr="00101AB8">
        <w:rPr>
          <w:b/>
          <w:bCs/>
          <w:sz w:val="20"/>
          <w:szCs w:val="20"/>
          <w:lang w:val="sl-SI"/>
        </w:rPr>
        <w:t>е) Друга достигнућа</w:t>
      </w:r>
    </w:p>
    <w:p w14:paraId="7569F354" w14:textId="77777777" w:rsidR="00194464" w:rsidRPr="00101AB8" w:rsidRDefault="00194464" w:rsidP="00785582">
      <w:pPr>
        <w:spacing w:line="276" w:lineRule="auto"/>
        <w:jc w:val="both"/>
        <w:rPr>
          <w:sz w:val="20"/>
          <w:szCs w:val="20"/>
          <w:lang w:val="sr-Cyrl-RS"/>
        </w:rPr>
      </w:pPr>
      <w:r w:rsidRPr="00101AB8">
        <w:rPr>
          <w:sz w:val="20"/>
          <w:szCs w:val="20"/>
          <w:lang w:val="sr-Cyrl-RS"/>
        </w:rPr>
        <w:t>Рецензија за часопис BMC Surgery (Springer Nature)</w:t>
      </w:r>
    </w:p>
    <w:p w14:paraId="36C27E8B" w14:textId="39915A65" w:rsidR="00623106" w:rsidRPr="00785582" w:rsidRDefault="00623106" w:rsidP="00785582">
      <w:pPr>
        <w:tabs>
          <w:tab w:val="left" w:pos="180"/>
        </w:tabs>
        <w:spacing w:line="276" w:lineRule="auto"/>
        <w:jc w:val="both"/>
        <w:rPr>
          <w:kern w:val="24"/>
          <w:sz w:val="20"/>
          <w:szCs w:val="20"/>
          <w:lang w:val="sl-SI"/>
        </w:rPr>
      </w:pPr>
      <w:r w:rsidRPr="00101AB8">
        <w:rPr>
          <w:kern w:val="24"/>
          <w:sz w:val="20"/>
          <w:szCs w:val="20"/>
          <w:lang w:val="sl-SI"/>
        </w:rPr>
        <w:t xml:space="preserve"> </w:t>
      </w:r>
    </w:p>
    <w:p w14:paraId="5E7D674C" w14:textId="77777777" w:rsidR="00623106" w:rsidRPr="00DA665C" w:rsidRDefault="00623106" w:rsidP="00785582">
      <w:pPr>
        <w:spacing w:line="276" w:lineRule="auto"/>
        <w:jc w:val="both"/>
        <w:rPr>
          <w:b/>
          <w:sz w:val="20"/>
          <w:szCs w:val="20"/>
          <w:lang w:val="sl-SI"/>
        </w:rPr>
      </w:pPr>
      <w:r w:rsidRPr="00DA665C">
        <w:rPr>
          <w:b/>
          <w:sz w:val="20"/>
          <w:szCs w:val="20"/>
          <w:lang w:val="sr-Cyrl-RS"/>
        </w:rPr>
        <w:lastRenderedPageBreak/>
        <w:t>Ђ</w:t>
      </w:r>
      <w:r w:rsidRPr="00DA665C">
        <w:rPr>
          <w:b/>
          <w:sz w:val="20"/>
          <w:szCs w:val="20"/>
          <w:lang w:val="sl-SI"/>
        </w:rPr>
        <w:t>. ОЦЕНА О РЕЗУЛТАТИМА НАУЧНОГ И ИСТРАЖИВАЧКОГ РАДА</w:t>
      </w:r>
    </w:p>
    <w:p w14:paraId="22DF626C" w14:textId="77777777" w:rsidR="00194464" w:rsidRPr="00101AB8" w:rsidRDefault="00194464" w:rsidP="00785582">
      <w:pPr>
        <w:spacing w:line="276" w:lineRule="auto"/>
        <w:jc w:val="both"/>
        <w:rPr>
          <w:color w:val="FF0000"/>
          <w:sz w:val="20"/>
          <w:szCs w:val="20"/>
          <w:lang w:val="sl-SI"/>
        </w:rPr>
      </w:pPr>
    </w:p>
    <w:p w14:paraId="45C32C5A" w14:textId="13F944C2" w:rsidR="00394B25" w:rsidRPr="00101AB8" w:rsidRDefault="00194464" w:rsidP="00785582">
      <w:pPr>
        <w:spacing w:line="276" w:lineRule="auto"/>
        <w:jc w:val="both"/>
        <w:rPr>
          <w:sz w:val="20"/>
          <w:szCs w:val="20"/>
          <w:lang w:val="sr-Cyrl-RS"/>
        </w:rPr>
      </w:pPr>
      <w:r w:rsidRPr="00101AB8">
        <w:rPr>
          <w:sz w:val="20"/>
          <w:szCs w:val="20"/>
          <w:lang w:val="sr-Cyrl-RS"/>
        </w:rPr>
        <w:t xml:space="preserve">Кандидаткиња др Марина Бобош публиковала је укупно </w:t>
      </w:r>
      <w:r w:rsidRPr="00101AB8">
        <w:rPr>
          <w:sz w:val="20"/>
          <w:szCs w:val="20"/>
        </w:rPr>
        <w:t>20</w:t>
      </w:r>
      <w:r w:rsidRPr="00101AB8">
        <w:rPr>
          <w:sz w:val="20"/>
          <w:szCs w:val="20"/>
          <w:lang w:val="sr-Cyrl-RS"/>
        </w:rPr>
        <w:t xml:space="preserve"> рад</w:t>
      </w:r>
      <w:r w:rsidRPr="00101AB8">
        <w:rPr>
          <w:sz w:val="20"/>
          <w:szCs w:val="20"/>
        </w:rPr>
        <w:t>o</w:t>
      </w:r>
      <w:r w:rsidRPr="00101AB8">
        <w:rPr>
          <w:sz w:val="20"/>
          <w:szCs w:val="20"/>
          <w:lang w:val="sr-Cyrl-RS"/>
        </w:rPr>
        <w:t>в</w:t>
      </w:r>
      <w:r w:rsidRPr="00101AB8">
        <w:rPr>
          <w:sz w:val="20"/>
          <w:szCs w:val="20"/>
        </w:rPr>
        <w:t xml:space="preserve">a. </w:t>
      </w:r>
      <w:r w:rsidRPr="00101AB8">
        <w:rPr>
          <w:sz w:val="20"/>
          <w:szCs w:val="20"/>
          <w:lang w:val="sr-Cyrl-RS"/>
        </w:rPr>
        <w:t xml:space="preserve">Од тога је објавила 8 оригиналних радова </w:t>
      </w:r>
      <w:r w:rsidRPr="00101AB8">
        <w:rPr>
          <w:i/>
          <w:color w:val="000000"/>
          <w:sz w:val="20"/>
          <w:szCs w:val="20"/>
        </w:rPr>
        <w:t>in</w:t>
      </w:r>
      <w:r w:rsidRPr="00101AB8">
        <w:rPr>
          <w:b/>
          <w:i/>
          <w:color w:val="000000"/>
          <w:sz w:val="20"/>
          <w:szCs w:val="20"/>
        </w:rPr>
        <w:t xml:space="preserve"> </w:t>
      </w:r>
      <w:r w:rsidRPr="00101AB8">
        <w:rPr>
          <w:i/>
          <w:color w:val="000000"/>
          <w:sz w:val="20"/>
          <w:szCs w:val="20"/>
        </w:rPr>
        <w:t xml:space="preserve">extenso </w:t>
      </w:r>
      <w:r w:rsidRPr="00101AB8">
        <w:rPr>
          <w:color w:val="000000"/>
          <w:sz w:val="20"/>
          <w:szCs w:val="20"/>
          <w:lang w:val="sr-Cyrl-RS"/>
        </w:rPr>
        <w:t xml:space="preserve">у часописима са </w:t>
      </w:r>
      <w:r w:rsidRPr="00101AB8">
        <w:rPr>
          <w:sz w:val="20"/>
          <w:szCs w:val="20"/>
        </w:rPr>
        <w:t>JCR</w:t>
      </w:r>
      <w:r w:rsidRPr="00101AB8">
        <w:rPr>
          <w:sz w:val="20"/>
          <w:szCs w:val="20"/>
          <w:lang w:val="sr-Cyrl-RS"/>
        </w:rPr>
        <w:t xml:space="preserve"> листе, од којих је у једном први аутор, а у осталима сарадник (</w:t>
      </w:r>
      <w:r w:rsidRPr="00101AB8">
        <w:rPr>
          <w:sz w:val="20"/>
          <w:szCs w:val="20"/>
        </w:rPr>
        <w:t>IF 22,924</w:t>
      </w:r>
      <w:r w:rsidRPr="00101AB8">
        <w:rPr>
          <w:sz w:val="20"/>
          <w:szCs w:val="20"/>
          <w:lang w:val="sr-Cyrl-RS"/>
        </w:rPr>
        <w:t xml:space="preserve">). У категорији осталих радова са </w:t>
      </w:r>
      <w:r w:rsidRPr="00101AB8">
        <w:rPr>
          <w:sz w:val="20"/>
          <w:szCs w:val="20"/>
        </w:rPr>
        <w:t>JCR</w:t>
      </w:r>
      <w:r w:rsidRPr="00101AB8">
        <w:rPr>
          <w:sz w:val="20"/>
          <w:szCs w:val="20"/>
          <w:lang w:val="sr-Cyrl-RS"/>
        </w:rPr>
        <w:t xml:space="preserve"> листе публиковала је 5 радова и сви су у оквиру две велике мултицентричне студије (</w:t>
      </w:r>
      <w:r w:rsidRPr="00101AB8">
        <w:rPr>
          <w:color w:val="212121"/>
          <w:sz w:val="20"/>
          <w:szCs w:val="20"/>
          <w:shd w:val="clear" w:color="auto" w:fill="FFFFFF"/>
        </w:rPr>
        <w:t xml:space="preserve">The EuroPOWER </w:t>
      </w:r>
      <w:r w:rsidRPr="00101AB8">
        <w:rPr>
          <w:color w:val="212121"/>
          <w:sz w:val="20"/>
          <w:szCs w:val="20"/>
          <w:shd w:val="clear" w:color="auto" w:fill="FFFFFF"/>
          <w:lang w:val="sr-Cyrl-RS"/>
        </w:rPr>
        <w:t xml:space="preserve">интернационална обсервациона студија и </w:t>
      </w:r>
      <w:r w:rsidRPr="00101AB8">
        <w:rPr>
          <w:color w:val="212121"/>
          <w:sz w:val="20"/>
          <w:szCs w:val="20"/>
          <w:shd w:val="clear" w:color="auto" w:fill="FFFFFF"/>
        </w:rPr>
        <w:t>Viral Infection and Respiratory Illness Universal Study (VIRUS)</w:t>
      </w:r>
      <w:r w:rsidRPr="00101AB8">
        <w:rPr>
          <w:color w:val="212121"/>
          <w:sz w:val="20"/>
          <w:szCs w:val="20"/>
          <w:shd w:val="clear" w:color="auto" w:fill="FFFFFF"/>
          <w:lang w:val="sr-Cyrl-RS"/>
        </w:rPr>
        <w:t xml:space="preserve"> студија)</w:t>
      </w:r>
      <w:r w:rsidRPr="00101AB8">
        <w:rPr>
          <w:sz w:val="20"/>
          <w:szCs w:val="20"/>
          <w:lang w:val="sr-Cyrl-RS"/>
        </w:rPr>
        <w:t xml:space="preserve">  са укупним </w:t>
      </w:r>
      <w:r w:rsidRPr="00101AB8">
        <w:rPr>
          <w:sz w:val="20"/>
          <w:szCs w:val="20"/>
        </w:rPr>
        <w:t xml:space="preserve">IF </w:t>
      </w:r>
      <w:r w:rsidRPr="00101AB8">
        <w:rPr>
          <w:sz w:val="20"/>
          <w:szCs w:val="20"/>
          <w:lang w:val="sr-Latn-CS"/>
        </w:rPr>
        <w:t>21,1405</w:t>
      </w:r>
      <w:r w:rsidRPr="00101AB8">
        <w:rPr>
          <w:sz w:val="20"/>
          <w:szCs w:val="20"/>
        </w:rPr>
        <w:t>.</w:t>
      </w:r>
      <w:r w:rsidRPr="00101AB8">
        <w:rPr>
          <w:sz w:val="20"/>
          <w:szCs w:val="20"/>
          <w:lang w:val="sr-Cyrl-RS"/>
        </w:rPr>
        <w:t xml:space="preserve"> Кумулативни </w:t>
      </w:r>
      <w:r w:rsidRPr="00101AB8">
        <w:rPr>
          <w:sz w:val="20"/>
          <w:szCs w:val="20"/>
        </w:rPr>
        <w:t>IF</w:t>
      </w:r>
      <w:r w:rsidRPr="00101AB8">
        <w:rPr>
          <w:sz w:val="20"/>
          <w:szCs w:val="20"/>
          <w:lang w:val="sr-Cyrl-RS"/>
        </w:rPr>
        <w:t xml:space="preserve"> радова је 44,0645. У часописима који нису индексирани у горе наведеним базама података објавила је 7 радова (од којих 2 рада као први аутор и 5 </w:t>
      </w:r>
      <w:r w:rsidR="00394B25" w:rsidRPr="00101AB8">
        <w:rPr>
          <w:sz w:val="20"/>
          <w:szCs w:val="20"/>
          <w:lang w:val="sr-Cyrl-RS"/>
        </w:rPr>
        <w:t xml:space="preserve">радова </w:t>
      </w:r>
      <w:r w:rsidRPr="00101AB8">
        <w:rPr>
          <w:sz w:val="20"/>
          <w:szCs w:val="20"/>
          <w:lang w:val="sr-Cyrl-RS"/>
        </w:rPr>
        <w:t xml:space="preserve">као сарадник). У зборницима међународних скупова објавила је 3 </w:t>
      </w:r>
      <w:r w:rsidR="00394B25" w:rsidRPr="00101AB8">
        <w:rPr>
          <w:sz w:val="20"/>
          <w:szCs w:val="20"/>
          <w:lang w:val="sr-Cyrl-RS"/>
        </w:rPr>
        <w:t>цела рада (</w:t>
      </w:r>
      <w:r w:rsidRPr="00101AB8">
        <w:rPr>
          <w:sz w:val="20"/>
          <w:szCs w:val="20"/>
          <w:lang w:val="sr-Cyrl-RS"/>
        </w:rPr>
        <w:t>од којих је у два први аутор</w:t>
      </w:r>
      <w:r w:rsidR="00394B25" w:rsidRPr="00101AB8">
        <w:rPr>
          <w:sz w:val="20"/>
          <w:szCs w:val="20"/>
          <w:lang w:val="sr-Cyrl-RS"/>
        </w:rPr>
        <w:t>), као и 5 објављених извода (од којих је у 2 једини аутор)</w:t>
      </w:r>
      <w:r w:rsidRPr="00101AB8">
        <w:rPr>
          <w:sz w:val="20"/>
          <w:szCs w:val="20"/>
          <w:lang w:val="sr-Cyrl-RS"/>
        </w:rPr>
        <w:t xml:space="preserve">. </w:t>
      </w:r>
      <w:r w:rsidR="00394B25" w:rsidRPr="00101AB8">
        <w:rPr>
          <w:sz w:val="20"/>
          <w:szCs w:val="20"/>
          <w:lang w:val="sr-Cyrl-RS"/>
        </w:rPr>
        <w:t>Такође има објављен 1 извод у зборнику националног скуп</w:t>
      </w:r>
      <w:r w:rsidRPr="00101AB8">
        <w:rPr>
          <w:sz w:val="20"/>
          <w:szCs w:val="20"/>
          <w:lang w:val="sr-Cyrl-RS"/>
        </w:rPr>
        <w:t>а. Аутор је 4 поглавља у уџбенику „Практичне процедуре у клиничкој медицини“, чији је издавач Медицински факултет Универзитета у Београду (2 као први аутор и 2 као сарадник).</w:t>
      </w:r>
      <w:r w:rsidR="00394B25" w:rsidRPr="00101AB8">
        <w:rPr>
          <w:sz w:val="20"/>
          <w:szCs w:val="20"/>
          <w:lang w:val="sr-Cyrl-RS"/>
        </w:rPr>
        <w:t xml:space="preserve"> Такође је аутор 1 поглавља у уџбенику „Палијативна медицина: одабрана поглавља“, чији је издавач такође Медицински факултет Универзитета у Београду. Аутор је 15 поглавља у књизи „Анестезиологија – теоријске и практичне основе савремене клиничке праксе“, чији је издавач Факултет медицинских наука Универзитета у Крагујевцу (од којих је у 2 први аутор, а у осталима коаутор). </w:t>
      </w:r>
    </w:p>
    <w:p w14:paraId="55D941CC" w14:textId="77777777" w:rsidR="00194464" w:rsidRPr="00101AB8" w:rsidRDefault="00194464" w:rsidP="00785582">
      <w:pPr>
        <w:spacing w:line="276" w:lineRule="auto"/>
        <w:ind w:right="-51"/>
        <w:jc w:val="both"/>
        <w:rPr>
          <w:bCs/>
          <w:sz w:val="20"/>
          <w:szCs w:val="20"/>
          <w:lang w:val="sr-Cyrl-RS"/>
        </w:rPr>
      </w:pPr>
      <w:r w:rsidRPr="00101AB8">
        <w:rPr>
          <w:sz w:val="20"/>
          <w:szCs w:val="20"/>
          <w:lang w:val="sr-Cyrl-RS"/>
        </w:rPr>
        <w:t>У радовима се јасно види стручно-научна усмереност кандидата. Научни радови су из области основне специјализације кандидата – анестезиологије и интензивне терапије: анестезија у акушерству, анестезија у лапароскопској хирургији, протокол за побољшани опоравак након операције (</w:t>
      </w:r>
      <w:r w:rsidRPr="00101AB8">
        <w:rPr>
          <w:bCs/>
          <w:sz w:val="20"/>
          <w:szCs w:val="20"/>
        </w:rPr>
        <w:t>eng.</w:t>
      </w:r>
      <w:r w:rsidRPr="00101AB8">
        <w:rPr>
          <w:sz w:val="20"/>
          <w:szCs w:val="20"/>
        </w:rPr>
        <w:t xml:space="preserve"> </w:t>
      </w:r>
      <w:r w:rsidRPr="00101AB8">
        <w:rPr>
          <w:bCs/>
          <w:sz w:val="20"/>
          <w:szCs w:val="20"/>
        </w:rPr>
        <w:t>Enhanced Recovery After Surgery, ERAS</w:t>
      </w:r>
      <w:r w:rsidRPr="00101AB8">
        <w:rPr>
          <w:bCs/>
          <w:sz w:val="20"/>
          <w:szCs w:val="20"/>
          <w:lang w:val="sr-Cyrl-RS"/>
        </w:rPr>
        <w:t>), као и хемодинамски мониторинг.</w:t>
      </w:r>
    </w:p>
    <w:p w14:paraId="0F88E997" w14:textId="77777777" w:rsidR="00194464" w:rsidRPr="00101AB8" w:rsidRDefault="00194464" w:rsidP="00785582">
      <w:pPr>
        <w:spacing w:line="276" w:lineRule="auto"/>
        <w:jc w:val="both"/>
        <w:rPr>
          <w:color w:val="FF0000"/>
          <w:sz w:val="20"/>
          <w:szCs w:val="20"/>
          <w:lang w:val="sl-SI"/>
        </w:rPr>
      </w:pPr>
    </w:p>
    <w:p w14:paraId="5E872DFF" w14:textId="77777777" w:rsidR="00623106" w:rsidRPr="00101AB8" w:rsidRDefault="00623106" w:rsidP="00785582">
      <w:pPr>
        <w:spacing w:line="276" w:lineRule="auto"/>
        <w:jc w:val="both"/>
        <w:rPr>
          <w:color w:val="FF0000"/>
          <w:sz w:val="20"/>
          <w:szCs w:val="20"/>
          <w:lang w:val="sr-Cyrl-CS"/>
        </w:rPr>
      </w:pPr>
    </w:p>
    <w:p w14:paraId="02FC80B5" w14:textId="77777777" w:rsidR="00623106" w:rsidRPr="00DA665C" w:rsidRDefault="00623106" w:rsidP="00785582">
      <w:pPr>
        <w:spacing w:line="276" w:lineRule="auto"/>
        <w:jc w:val="both"/>
        <w:rPr>
          <w:b/>
          <w:sz w:val="20"/>
          <w:szCs w:val="20"/>
          <w:lang w:val="sl-SI"/>
        </w:rPr>
      </w:pPr>
      <w:r w:rsidRPr="00DA665C">
        <w:rPr>
          <w:b/>
          <w:sz w:val="20"/>
          <w:szCs w:val="20"/>
          <w:lang w:val="sr-Cyrl-RS"/>
        </w:rPr>
        <w:t>Е</w:t>
      </w:r>
      <w:r w:rsidRPr="00DA665C">
        <w:rPr>
          <w:b/>
          <w:sz w:val="20"/>
          <w:szCs w:val="20"/>
          <w:lang w:val="sr-Latn-CS"/>
        </w:rPr>
        <w:t xml:space="preserve">. </w:t>
      </w:r>
      <w:r w:rsidRPr="00DA665C">
        <w:rPr>
          <w:b/>
          <w:bCs/>
          <w:sz w:val="20"/>
          <w:szCs w:val="20"/>
          <w:lang w:val="sl-SI"/>
        </w:rPr>
        <w:t>ОЦЕНА О АНГАЖОВАЊУ У РАЗВОЈУ НАСТАВЕ И ДРУГИХ ДЕЛАТНОСТИ ВИСОКОШКОЛСКЕ УСТАНОВЕ</w:t>
      </w:r>
    </w:p>
    <w:p w14:paraId="1033534B" w14:textId="77777777" w:rsidR="00623106" w:rsidRPr="00101AB8" w:rsidRDefault="00623106" w:rsidP="00785582">
      <w:pPr>
        <w:spacing w:line="276" w:lineRule="auto"/>
        <w:rPr>
          <w:b/>
          <w:sz w:val="20"/>
          <w:szCs w:val="20"/>
          <w:lang w:val="sl-SI"/>
        </w:rPr>
      </w:pPr>
    </w:p>
    <w:p w14:paraId="5F08A6F1" w14:textId="3E27892A" w:rsidR="00374868" w:rsidRPr="00101AB8" w:rsidRDefault="00623106" w:rsidP="00DA665C">
      <w:pPr>
        <w:pStyle w:val="Tekstclana"/>
        <w:numPr>
          <w:ilvl w:val="0"/>
          <w:numId w:val="40"/>
        </w:numPr>
        <w:spacing w:beforeLines="0" w:before="0" w:afterLines="0" w:line="276" w:lineRule="auto"/>
        <w:ind w:left="426"/>
        <w:jc w:val="both"/>
        <w:rPr>
          <w:sz w:val="20"/>
          <w:szCs w:val="20"/>
          <w:lang w:val="sr-Cyrl-CS"/>
        </w:rPr>
      </w:pPr>
      <w:r w:rsidRPr="00101AB8">
        <w:rPr>
          <w:b/>
          <w:sz w:val="20"/>
          <w:szCs w:val="20"/>
          <w:lang w:val="sr-Cyrl-CS"/>
        </w:rPr>
        <w:t>За стручно-професионални допринос</w:t>
      </w:r>
      <w:r w:rsidRPr="00101AB8">
        <w:rPr>
          <w:sz w:val="20"/>
          <w:szCs w:val="20"/>
          <w:lang w:val="sr-Cyrl-CS"/>
        </w:rPr>
        <w:t xml:space="preserve">: </w:t>
      </w:r>
    </w:p>
    <w:p w14:paraId="1C0F26DC" w14:textId="3DC984FF" w:rsidR="00623106" w:rsidRPr="00DA665C" w:rsidRDefault="00DA665C" w:rsidP="00785582">
      <w:pPr>
        <w:pStyle w:val="Tekstclana"/>
        <w:numPr>
          <w:ilvl w:val="0"/>
          <w:numId w:val="0"/>
        </w:numPr>
        <w:spacing w:beforeLines="0" w:before="0" w:afterLines="0" w:line="276" w:lineRule="auto"/>
        <w:jc w:val="both"/>
        <w:rPr>
          <w:i/>
          <w:color w:val="FF0000"/>
          <w:sz w:val="20"/>
          <w:szCs w:val="20"/>
          <w:lang w:val="sr-Cyrl-CS"/>
        </w:rPr>
      </w:pPr>
      <w:r>
        <w:rPr>
          <w:i/>
          <w:sz w:val="20"/>
          <w:szCs w:val="20"/>
          <w:lang w:val="sr-Latn-RS"/>
        </w:rPr>
        <w:t xml:space="preserve">1.1  </w:t>
      </w:r>
      <w:r w:rsidR="00623106" w:rsidRPr="00DA665C">
        <w:rPr>
          <w:i/>
          <w:sz w:val="20"/>
          <w:szCs w:val="20"/>
          <w:lang w:val="sr-Cyrl-CS"/>
        </w:rPr>
        <w:t>Ангажованост у спровођењу сложених дијагностичких, терап</w:t>
      </w:r>
      <w:r w:rsidR="00374868" w:rsidRPr="00DA665C">
        <w:rPr>
          <w:i/>
          <w:sz w:val="20"/>
          <w:szCs w:val="20"/>
          <w:lang w:val="sr-Cyrl-CS"/>
        </w:rPr>
        <w:t>ијских и превентивних процедура</w:t>
      </w:r>
    </w:p>
    <w:p w14:paraId="6F641C40" w14:textId="77777777" w:rsidR="00374868" w:rsidRPr="00101AB8" w:rsidRDefault="00374868" w:rsidP="00785582">
      <w:pPr>
        <w:pStyle w:val="Tekstclana"/>
        <w:numPr>
          <w:ilvl w:val="0"/>
          <w:numId w:val="0"/>
        </w:numPr>
        <w:spacing w:before="48" w:after="48" w:line="276" w:lineRule="auto"/>
        <w:jc w:val="both"/>
        <w:rPr>
          <w:sz w:val="20"/>
          <w:szCs w:val="20"/>
          <w:lang w:val="sr-Cyrl-CS"/>
        </w:rPr>
      </w:pPr>
      <w:r w:rsidRPr="00101AB8">
        <w:rPr>
          <w:sz w:val="20"/>
          <w:szCs w:val="20"/>
          <w:lang w:val="sr-Cyrl-CS"/>
        </w:rPr>
        <w:t>Др Марина Бобош је запослена од јануара 2019. године на Клиници за анестезиологију и реанимацију КБЦ „Др Драгиша Мишовић – Дедиње“. Претходно је била запослена у Општој болници Панчево као клинички лекар, а затим и као специјализант на одељењу анестезије, и то од августа 2013. до краја 2018. године. Ангажована је у спровођењу анестезије, периоперативног и интензивног лечења одраслих пацијената клинике за хирургију, клинике за урологију, болнице за гинекологију и акушерство, као и одраслих и педијатријских пацијената болнице за ОРЛ у КБЦ „Др Драгиша Мишовић – Дедиње“.</w:t>
      </w:r>
    </w:p>
    <w:p w14:paraId="6E9CAB3F" w14:textId="77777777" w:rsidR="00374868" w:rsidRPr="00101AB8" w:rsidRDefault="00374868" w:rsidP="00785582">
      <w:pPr>
        <w:pStyle w:val="Tekstclana"/>
        <w:numPr>
          <w:ilvl w:val="0"/>
          <w:numId w:val="0"/>
        </w:numPr>
        <w:spacing w:before="48" w:after="48" w:line="276" w:lineRule="auto"/>
        <w:jc w:val="both"/>
        <w:rPr>
          <w:sz w:val="20"/>
          <w:szCs w:val="20"/>
          <w:lang w:val="sr-Cyrl-RS"/>
        </w:rPr>
      </w:pPr>
      <w:r w:rsidRPr="00101AB8">
        <w:rPr>
          <w:sz w:val="20"/>
          <w:szCs w:val="20"/>
          <w:lang w:val="sr-Cyrl-CS"/>
        </w:rPr>
        <w:t>Као специјалиста анестезиологије учесник је високоспецијализованих операција и процедура од којих се издвајају операције једњака у техникама „</w:t>
      </w:r>
      <w:r w:rsidRPr="00101AB8">
        <w:rPr>
          <w:sz w:val="20"/>
          <w:szCs w:val="20"/>
          <w:lang w:val="pl-PL"/>
        </w:rPr>
        <w:t>opioid-free</w:t>
      </w:r>
      <w:r w:rsidRPr="00101AB8">
        <w:rPr>
          <w:sz w:val="20"/>
          <w:szCs w:val="20"/>
          <w:lang w:val="sr-Cyrl-RS"/>
        </w:rPr>
        <w:t>“</w:t>
      </w:r>
      <w:r w:rsidRPr="00101AB8">
        <w:rPr>
          <w:sz w:val="20"/>
          <w:szCs w:val="20"/>
          <w:lang w:val="pl-PL"/>
        </w:rPr>
        <w:t xml:space="preserve">, </w:t>
      </w:r>
      <w:r w:rsidRPr="00101AB8">
        <w:rPr>
          <w:sz w:val="20"/>
          <w:szCs w:val="20"/>
          <w:lang w:val="sr-Cyrl-RS"/>
        </w:rPr>
        <w:t>„</w:t>
      </w:r>
      <w:r w:rsidRPr="00101AB8">
        <w:rPr>
          <w:sz w:val="20"/>
          <w:szCs w:val="20"/>
          <w:lang w:val="pl-PL"/>
        </w:rPr>
        <w:t>opioid-sparing</w:t>
      </w:r>
      <w:r w:rsidRPr="00101AB8">
        <w:rPr>
          <w:sz w:val="20"/>
          <w:szCs w:val="20"/>
          <w:lang w:val="sr-Cyrl-RS"/>
        </w:rPr>
        <w:t xml:space="preserve">“ и тоталне интравенске анестезије уз коришћење циљано-контролисаних инфузионих пумпи. За извођење опште анестезије посебно високоризичних пацијената користи напредни мултимодални мониторинг. </w:t>
      </w:r>
    </w:p>
    <w:p w14:paraId="0B629497" w14:textId="77777777" w:rsidR="00374868" w:rsidRPr="00101AB8" w:rsidRDefault="00374868" w:rsidP="00785582">
      <w:pPr>
        <w:pStyle w:val="Tekstclana"/>
        <w:numPr>
          <w:ilvl w:val="0"/>
          <w:numId w:val="0"/>
        </w:numPr>
        <w:spacing w:before="48" w:after="48" w:line="276" w:lineRule="auto"/>
        <w:jc w:val="both"/>
        <w:rPr>
          <w:sz w:val="20"/>
          <w:szCs w:val="20"/>
          <w:lang w:val="sr-Cyrl-RS"/>
        </w:rPr>
      </w:pPr>
      <w:r w:rsidRPr="00101AB8">
        <w:rPr>
          <w:sz w:val="20"/>
          <w:szCs w:val="20"/>
          <w:lang w:val="sr-Cyrl-RS"/>
        </w:rPr>
        <w:t>Узима активно учешће у КОВИД-19 пандемији од априла 2020. године као специјалиста анестезиологије у јединицама интензивног лечења установе у којој ради.</w:t>
      </w:r>
    </w:p>
    <w:p w14:paraId="25B15D99" w14:textId="5E102519" w:rsidR="00374868" w:rsidRPr="00101AB8" w:rsidRDefault="00374868" w:rsidP="00785582">
      <w:pPr>
        <w:pStyle w:val="Tekstclana"/>
        <w:numPr>
          <w:ilvl w:val="0"/>
          <w:numId w:val="0"/>
        </w:numPr>
        <w:spacing w:before="48" w:after="48" w:line="276" w:lineRule="auto"/>
        <w:jc w:val="both"/>
        <w:rPr>
          <w:sz w:val="20"/>
          <w:szCs w:val="20"/>
          <w:lang w:val="sr-Cyrl-RS"/>
        </w:rPr>
      </w:pPr>
      <w:r w:rsidRPr="00101AB8">
        <w:rPr>
          <w:sz w:val="20"/>
          <w:szCs w:val="20"/>
          <w:lang w:val="sr-Cyrl-RS"/>
        </w:rPr>
        <w:t>Током 2023. и 2024. године спроводи клиничко истраживање за своју докторску дисертацију на групи болесника са колоректалним карциномом, где испитује повезаност преоперативног стања ухрањености и постоперативних исхода лечења</w:t>
      </w:r>
      <w:r w:rsidR="001B2702" w:rsidRPr="00101AB8">
        <w:rPr>
          <w:sz w:val="20"/>
          <w:szCs w:val="20"/>
          <w:lang w:val="sr-Cyrl-RS"/>
        </w:rPr>
        <w:t xml:space="preserve"> пацијената</w:t>
      </w:r>
      <w:r w:rsidRPr="00101AB8">
        <w:rPr>
          <w:sz w:val="20"/>
          <w:szCs w:val="20"/>
          <w:lang w:val="sr-Cyrl-RS"/>
        </w:rPr>
        <w:t xml:space="preserve">. У креираном истраживачком протоколу користи тоталну интравенску анестезију и принципе лечења по ЕРАС протоколу. </w:t>
      </w:r>
      <w:r w:rsidR="001B2702" w:rsidRPr="00101AB8">
        <w:rPr>
          <w:sz w:val="20"/>
          <w:szCs w:val="20"/>
          <w:lang w:val="sr-Cyrl-RS"/>
        </w:rPr>
        <w:t>Током процене мишићне масе код испитаника, уско сарађује са радиолозима и комбинује принципе антропометријских мерења, ручне динамометрије, мерења вагом са биоимпеданцом и мерења густине паравертебралне мускулатуре на снимцима компјутеризоване томографије. У свом истраживачком раду врши валидацију ГЛИМ критеријума за процену постојања малнутриције код популације пацијената са карциномом дебелог црева и ректума.</w:t>
      </w:r>
    </w:p>
    <w:p w14:paraId="2BB33364" w14:textId="77777777" w:rsidR="001B2702" w:rsidRPr="00101AB8" w:rsidRDefault="001B2702" w:rsidP="00785582">
      <w:pPr>
        <w:spacing w:line="276" w:lineRule="auto"/>
        <w:jc w:val="both"/>
        <w:rPr>
          <w:sz w:val="20"/>
          <w:szCs w:val="20"/>
          <w:lang w:val="sr-Cyrl-RS"/>
        </w:rPr>
      </w:pPr>
      <w:r w:rsidRPr="00101AB8">
        <w:rPr>
          <w:sz w:val="20"/>
          <w:szCs w:val="20"/>
          <w:lang w:val="sr-Cyrl-RS"/>
        </w:rPr>
        <w:lastRenderedPageBreak/>
        <w:t>Спец. др мед. Марина Бобош је ментор за опште и специјалне анестезиолошке вештине специјализаната анестезиологије, реаниматологије и интензивне терапије Медицинског факултета Универзитета у Београду.</w:t>
      </w:r>
    </w:p>
    <w:p w14:paraId="14C74A4A" w14:textId="77777777" w:rsidR="001B2702" w:rsidRPr="00101AB8" w:rsidRDefault="001B2702" w:rsidP="00785582">
      <w:pPr>
        <w:spacing w:line="276" w:lineRule="auto"/>
        <w:jc w:val="both"/>
        <w:rPr>
          <w:sz w:val="20"/>
          <w:szCs w:val="20"/>
          <w:lang w:val="sr-Cyrl-RS"/>
        </w:rPr>
      </w:pPr>
      <w:r w:rsidRPr="00101AB8">
        <w:rPr>
          <w:sz w:val="20"/>
          <w:szCs w:val="20"/>
          <w:lang w:val="sr-Cyrl-RS"/>
        </w:rPr>
        <w:t>У слободно време радила је на сопственом стручном усавршавању и научноистраживачком раду које користи како у лечењу хируршких пацијената, тако и у едукацији студената, специјализаната и осталих колега. У свом досадашњем раду је показала висок степен педагошких способности.</w:t>
      </w:r>
    </w:p>
    <w:p w14:paraId="0C528BC2" w14:textId="77777777" w:rsidR="00623106" w:rsidRPr="00101AB8" w:rsidRDefault="00623106" w:rsidP="00785582">
      <w:pPr>
        <w:pStyle w:val="Tekstclana"/>
        <w:numPr>
          <w:ilvl w:val="0"/>
          <w:numId w:val="0"/>
        </w:numPr>
        <w:spacing w:beforeLines="0" w:before="0" w:afterLines="0" w:line="276" w:lineRule="auto"/>
        <w:jc w:val="both"/>
        <w:rPr>
          <w:color w:val="FF0000"/>
          <w:sz w:val="20"/>
          <w:szCs w:val="20"/>
          <w:lang w:val="sr-Cyrl-CS"/>
        </w:rPr>
      </w:pPr>
    </w:p>
    <w:p w14:paraId="55C8500A" w14:textId="114F2EB2" w:rsidR="00623106" w:rsidRPr="00DA665C" w:rsidRDefault="00DA665C" w:rsidP="00DA665C">
      <w:pPr>
        <w:pStyle w:val="Tekstclana"/>
        <w:numPr>
          <w:ilvl w:val="0"/>
          <w:numId w:val="40"/>
        </w:numPr>
        <w:spacing w:beforeLines="0" w:before="0" w:afterLines="0" w:line="276" w:lineRule="auto"/>
        <w:ind w:left="426"/>
        <w:jc w:val="both"/>
        <w:rPr>
          <w:sz w:val="20"/>
          <w:szCs w:val="20"/>
          <w:lang w:val="sr-Cyrl-CS"/>
        </w:rPr>
      </w:pPr>
      <w:r>
        <w:rPr>
          <w:b/>
          <w:sz w:val="20"/>
          <w:szCs w:val="20"/>
          <w:lang w:val="sr-Cyrl-CS"/>
        </w:rPr>
        <w:t xml:space="preserve"> Д</w:t>
      </w:r>
      <w:r w:rsidR="00623106" w:rsidRPr="00DA665C">
        <w:rPr>
          <w:b/>
          <w:sz w:val="20"/>
          <w:szCs w:val="20"/>
          <w:lang w:val="sr-Cyrl-CS"/>
        </w:rPr>
        <w:t xml:space="preserve">опринос академској и широј заједници: </w:t>
      </w:r>
    </w:p>
    <w:p w14:paraId="4F794392" w14:textId="76DA04B0" w:rsidR="00374868" w:rsidRPr="00DA665C" w:rsidRDefault="00DA665C" w:rsidP="00785582">
      <w:pPr>
        <w:pStyle w:val="Tekstclana"/>
        <w:numPr>
          <w:ilvl w:val="0"/>
          <w:numId w:val="0"/>
        </w:numPr>
        <w:spacing w:before="48" w:after="48" w:line="276" w:lineRule="auto"/>
        <w:jc w:val="both"/>
        <w:rPr>
          <w:i/>
          <w:iCs/>
          <w:sz w:val="20"/>
          <w:szCs w:val="20"/>
          <w:lang w:val="sr-Cyrl-BA"/>
        </w:rPr>
      </w:pPr>
      <w:r w:rsidRPr="00DA665C">
        <w:rPr>
          <w:i/>
          <w:sz w:val="20"/>
          <w:szCs w:val="20"/>
          <w:lang w:val="sr-Latn-RS"/>
        </w:rPr>
        <w:t xml:space="preserve">2.1 </w:t>
      </w:r>
      <w:r w:rsidRPr="00DA665C">
        <w:rPr>
          <w:i/>
          <w:sz w:val="20"/>
          <w:szCs w:val="20"/>
          <w:lang w:val="sr-Cyrl-BA"/>
        </w:rPr>
        <w:t>Чланства – домаћа и међународна професионална удружења</w:t>
      </w:r>
    </w:p>
    <w:p w14:paraId="7A220656" w14:textId="77777777" w:rsidR="00374868" w:rsidRPr="00101AB8" w:rsidRDefault="00374868" w:rsidP="00785582">
      <w:pPr>
        <w:pStyle w:val="Tekstclana"/>
        <w:numPr>
          <w:ilvl w:val="0"/>
          <w:numId w:val="0"/>
        </w:numPr>
        <w:spacing w:before="48" w:after="48" w:line="276" w:lineRule="auto"/>
        <w:jc w:val="both"/>
        <w:rPr>
          <w:sz w:val="20"/>
          <w:szCs w:val="20"/>
        </w:rPr>
      </w:pPr>
      <w:r w:rsidRPr="00101AB8">
        <w:rPr>
          <w:sz w:val="20"/>
          <w:szCs w:val="20"/>
          <w:lang w:val="en-GB"/>
        </w:rPr>
        <w:t xml:space="preserve">Српско лекарско друштво (СЛД), Удружење анестезиолога и интензивиста Србије (УАИС), Лекарска комора Србије (ЛКС), </w:t>
      </w:r>
      <w:r w:rsidRPr="00101AB8">
        <w:rPr>
          <w:sz w:val="20"/>
          <w:szCs w:val="20"/>
        </w:rPr>
        <w:t xml:space="preserve">European Society of Anaesthesiology </w:t>
      </w:r>
      <w:r w:rsidRPr="00101AB8">
        <w:rPr>
          <w:sz w:val="20"/>
          <w:szCs w:val="20"/>
          <w:lang w:val="sr-Latn-RS"/>
        </w:rPr>
        <w:t xml:space="preserve">and Intensive Care </w:t>
      </w:r>
      <w:r w:rsidRPr="00101AB8">
        <w:rPr>
          <w:sz w:val="20"/>
          <w:szCs w:val="20"/>
        </w:rPr>
        <w:t>(ESAIC), ESRA (European Society of Regional Anaesthesia and Pain Therapy), ESPEN (European Society of Clinical Nutrition and Metabolism)</w:t>
      </w:r>
    </w:p>
    <w:p w14:paraId="4DF0B089" w14:textId="77777777" w:rsidR="00374868" w:rsidRPr="00101AB8" w:rsidRDefault="00374868" w:rsidP="00785582">
      <w:pPr>
        <w:spacing w:line="276" w:lineRule="auto"/>
        <w:ind w:right="-51"/>
        <w:jc w:val="both"/>
        <w:rPr>
          <w:b/>
          <w:bCs/>
          <w:sz w:val="20"/>
          <w:szCs w:val="20"/>
          <w:lang w:val="sr-Cyrl-RS"/>
        </w:rPr>
      </w:pPr>
    </w:p>
    <w:p w14:paraId="6C40E767" w14:textId="5E3FF870" w:rsidR="00374868" w:rsidRPr="00DA665C" w:rsidRDefault="00DA665C" w:rsidP="00DA665C">
      <w:pPr>
        <w:pStyle w:val="ListParagraph"/>
        <w:numPr>
          <w:ilvl w:val="0"/>
          <w:numId w:val="40"/>
        </w:numPr>
        <w:spacing w:line="276" w:lineRule="auto"/>
        <w:ind w:left="426" w:right="-51"/>
        <w:jc w:val="both"/>
        <w:rPr>
          <w:sz w:val="20"/>
          <w:szCs w:val="20"/>
          <w:lang w:val="sr-Cyrl-RS"/>
        </w:rPr>
      </w:pPr>
      <w:r>
        <w:rPr>
          <w:b/>
          <w:bCs/>
          <w:sz w:val="20"/>
          <w:szCs w:val="20"/>
          <w:lang w:val="sr-Cyrl-RS"/>
        </w:rPr>
        <w:t>С</w:t>
      </w:r>
      <w:r w:rsidR="00374868" w:rsidRPr="00DA665C">
        <w:rPr>
          <w:b/>
          <w:bCs/>
          <w:sz w:val="20"/>
          <w:szCs w:val="20"/>
          <w:lang w:val="sr-Cyrl-RS"/>
        </w:rPr>
        <w:t>арадњ</w:t>
      </w:r>
      <w:r>
        <w:rPr>
          <w:b/>
          <w:bCs/>
          <w:sz w:val="20"/>
          <w:szCs w:val="20"/>
          <w:lang w:val="sr-Cyrl-RS"/>
        </w:rPr>
        <w:t>а</w:t>
      </w:r>
      <w:r w:rsidR="00374868" w:rsidRPr="00DA665C">
        <w:rPr>
          <w:b/>
          <w:bCs/>
          <w:sz w:val="20"/>
          <w:szCs w:val="20"/>
          <w:lang w:val="sr-Cyrl-RS"/>
        </w:rPr>
        <w:t xml:space="preserve"> са другим високошколским, научно-истраживачким установама у земљи и иностранству:</w:t>
      </w:r>
    </w:p>
    <w:p w14:paraId="10FA4917" w14:textId="572AD1AE" w:rsidR="00374868" w:rsidRPr="00DA665C" w:rsidRDefault="00DA665C" w:rsidP="00785582">
      <w:pPr>
        <w:spacing w:line="276" w:lineRule="auto"/>
        <w:ind w:right="-51"/>
        <w:jc w:val="both"/>
        <w:rPr>
          <w:bCs/>
          <w:i/>
          <w:sz w:val="20"/>
          <w:szCs w:val="20"/>
          <w:lang w:val="sr-Cyrl-RS"/>
        </w:rPr>
      </w:pPr>
      <w:r w:rsidRPr="00DA665C">
        <w:rPr>
          <w:bCs/>
          <w:i/>
          <w:color w:val="000000"/>
          <w:sz w:val="20"/>
          <w:szCs w:val="20"/>
          <w:lang w:val="sr-Cyrl-BA"/>
        </w:rPr>
        <w:t xml:space="preserve">3.2. </w:t>
      </w:r>
      <w:r w:rsidR="00374868" w:rsidRPr="00DA665C">
        <w:rPr>
          <w:bCs/>
          <w:i/>
          <w:color w:val="000000"/>
          <w:sz w:val="20"/>
          <w:szCs w:val="20"/>
          <w:lang w:val="en-GB"/>
        </w:rPr>
        <w:t>Предавања по позиву или пленарна предавања на домаћим акредитованим скуповима</w:t>
      </w:r>
      <w:r w:rsidR="00374868" w:rsidRPr="00DA665C">
        <w:rPr>
          <w:bCs/>
          <w:i/>
          <w:color w:val="000000"/>
          <w:sz w:val="20"/>
          <w:szCs w:val="20"/>
          <w:lang w:val="sr-Cyrl-RS"/>
        </w:rPr>
        <w:t xml:space="preserve"> у земљи</w:t>
      </w:r>
    </w:p>
    <w:p w14:paraId="6CD2B5C5" w14:textId="77777777" w:rsidR="00374868" w:rsidRPr="00101AB8" w:rsidRDefault="00374868" w:rsidP="00785582">
      <w:pPr>
        <w:spacing w:line="276" w:lineRule="auto"/>
        <w:ind w:right="-51"/>
        <w:jc w:val="both"/>
        <w:rPr>
          <w:i/>
          <w:iCs/>
          <w:sz w:val="20"/>
          <w:szCs w:val="20"/>
          <w:lang w:val="en-GB"/>
        </w:rPr>
      </w:pPr>
      <w:r w:rsidRPr="00101AB8">
        <w:rPr>
          <w:sz w:val="20"/>
          <w:szCs w:val="20"/>
          <w:lang w:val="sr-Cyrl-RS"/>
        </w:rPr>
        <w:t>- „</w:t>
      </w:r>
      <w:r w:rsidRPr="00101AB8">
        <w:rPr>
          <w:sz w:val="20"/>
          <w:szCs w:val="20"/>
          <w:lang w:val="sr-Latn-RS"/>
        </w:rPr>
        <w:t>Hypoxia from the anaesthesiologist-intensivist point of view“</w:t>
      </w:r>
      <w:r w:rsidRPr="00101AB8">
        <w:rPr>
          <w:sz w:val="20"/>
          <w:szCs w:val="20"/>
          <w:lang w:val="sr-Cyrl-RS"/>
        </w:rPr>
        <w:t>,</w:t>
      </w:r>
      <w:r w:rsidRPr="00101AB8">
        <w:rPr>
          <w:sz w:val="20"/>
          <w:szCs w:val="20"/>
          <w:lang w:val="sr-Latn-RS"/>
        </w:rPr>
        <w:t xml:space="preserve"> </w:t>
      </w:r>
      <w:r w:rsidRPr="00101AB8">
        <w:rPr>
          <w:sz w:val="20"/>
          <w:szCs w:val="20"/>
          <w:lang w:val="sr-Cyrl-RS"/>
        </w:rPr>
        <w:t xml:space="preserve">14. Национални конгрес УАИС, Београд, Србија, септембар, 2022. </w:t>
      </w:r>
    </w:p>
    <w:p w14:paraId="362370D0" w14:textId="2AF9157D" w:rsidR="00623106" w:rsidRPr="00101AB8" w:rsidRDefault="00623106" w:rsidP="00785582">
      <w:pPr>
        <w:spacing w:line="276" w:lineRule="auto"/>
        <w:rPr>
          <w:sz w:val="20"/>
          <w:szCs w:val="20"/>
          <w:lang w:val="sr-Cyrl-RS"/>
        </w:rPr>
      </w:pPr>
    </w:p>
    <w:p w14:paraId="25688BF5" w14:textId="77777777" w:rsidR="00F0329B" w:rsidRPr="00101AB8" w:rsidRDefault="00F0329B" w:rsidP="00785582">
      <w:pPr>
        <w:spacing w:line="276" w:lineRule="auto"/>
        <w:jc w:val="center"/>
        <w:rPr>
          <w:color w:val="000000" w:themeColor="text1"/>
          <w:sz w:val="20"/>
          <w:szCs w:val="20"/>
          <w:lang w:val="sr-Cyrl-RS"/>
        </w:rPr>
      </w:pPr>
      <w:r w:rsidRPr="00101AB8">
        <w:rPr>
          <w:color w:val="000000" w:themeColor="text1"/>
          <w:sz w:val="20"/>
          <w:szCs w:val="20"/>
          <w:lang w:val="sl-SI"/>
        </w:rPr>
        <w:t>***</w:t>
      </w:r>
    </w:p>
    <w:p w14:paraId="7C62E8A1" w14:textId="77777777" w:rsidR="00F0329B" w:rsidRPr="00101AB8" w:rsidRDefault="00F0329B" w:rsidP="00785582">
      <w:pPr>
        <w:spacing w:line="276" w:lineRule="auto"/>
        <w:jc w:val="center"/>
        <w:rPr>
          <w:color w:val="000000" w:themeColor="text1"/>
          <w:sz w:val="20"/>
          <w:szCs w:val="20"/>
          <w:lang w:val="sr-Cyrl-RS"/>
        </w:rPr>
      </w:pPr>
    </w:p>
    <w:p w14:paraId="36CE0175"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sr-Cyrl-RS"/>
          <w14:ligatures w14:val="standardContextual"/>
        </w:rPr>
      </w:pPr>
    </w:p>
    <w:p w14:paraId="181ABBF9"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en-GB"/>
          <w14:ligatures w14:val="standardContextual"/>
        </w:rPr>
      </w:pPr>
      <w:r w:rsidRPr="00101AB8">
        <w:rPr>
          <w:rFonts w:eastAsiaTheme="minorHAnsi"/>
          <w:b/>
          <w:bCs/>
          <w:color w:val="000000" w:themeColor="text1"/>
          <w:sz w:val="20"/>
          <w:szCs w:val="20"/>
          <w:lang w:val="en-GB"/>
          <w14:ligatures w14:val="standardContextual"/>
        </w:rPr>
        <w:t xml:space="preserve">Кандидат под редним бројем 2. </w:t>
      </w:r>
      <w:r w:rsidRPr="00785582">
        <w:rPr>
          <w:rFonts w:eastAsiaTheme="minorHAnsi"/>
          <w:b/>
          <w:bCs/>
          <w:color w:val="000000" w:themeColor="text1"/>
          <w:sz w:val="20"/>
          <w:szCs w:val="20"/>
          <w:u w:val="single"/>
          <w:lang w:val="en-GB"/>
          <w14:ligatures w14:val="standardContextual"/>
        </w:rPr>
        <w:t xml:space="preserve">др </w:t>
      </w:r>
      <w:r w:rsidRPr="00785582">
        <w:rPr>
          <w:rFonts w:eastAsiaTheme="minorHAnsi"/>
          <w:b/>
          <w:bCs/>
          <w:color w:val="000000" w:themeColor="text1"/>
          <w:sz w:val="20"/>
          <w:szCs w:val="20"/>
          <w:u w:val="single"/>
          <w:lang w:val="sr-Cyrl-RS"/>
          <w14:ligatures w14:val="standardContextual"/>
        </w:rPr>
        <w:t>Наташа Петровић</w:t>
      </w:r>
      <w:r w:rsidRPr="00101AB8">
        <w:rPr>
          <w:rFonts w:eastAsiaTheme="minorHAnsi"/>
          <w:b/>
          <w:bCs/>
          <w:color w:val="000000" w:themeColor="text1"/>
          <w:sz w:val="20"/>
          <w:szCs w:val="20"/>
          <w:lang w:val="en-GB"/>
          <w14:ligatures w14:val="standardContextual"/>
        </w:rPr>
        <w:t>, специјалиста анестезиологије, реаниматологије и интензивне терапије</w:t>
      </w:r>
    </w:p>
    <w:p w14:paraId="54AA0A76" w14:textId="77777777" w:rsidR="00F0329B" w:rsidRPr="00101AB8" w:rsidRDefault="00F0329B" w:rsidP="00785582">
      <w:pPr>
        <w:spacing w:line="276" w:lineRule="auto"/>
        <w:ind w:right="-51"/>
        <w:jc w:val="both"/>
        <w:rPr>
          <w:b/>
          <w:bCs/>
          <w:color w:val="000000" w:themeColor="text1"/>
          <w:sz w:val="20"/>
          <w:szCs w:val="20"/>
          <w:lang w:val="sl-SI"/>
        </w:rPr>
      </w:pPr>
    </w:p>
    <w:p w14:paraId="1A6023E4" w14:textId="77777777" w:rsidR="00F0329B" w:rsidRPr="00101AB8" w:rsidRDefault="00F0329B" w:rsidP="00785582">
      <w:pPr>
        <w:pStyle w:val="ListParagraph"/>
        <w:numPr>
          <w:ilvl w:val="0"/>
          <w:numId w:val="23"/>
        </w:numPr>
        <w:tabs>
          <w:tab w:val="left" w:pos="284"/>
        </w:tabs>
        <w:spacing w:line="276" w:lineRule="auto"/>
        <w:ind w:left="0" w:right="-51" w:firstLine="0"/>
        <w:jc w:val="both"/>
        <w:rPr>
          <w:b/>
          <w:bCs/>
          <w:color w:val="000000" w:themeColor="text1"/>
          <w:sz w:val="20"/>
          <w:szCs w:val="20"/>
          <w:lang w:val="sl-SI"/>
        </w:rPr>
      </w:pPr>
      <w:r w:rsidRPr="00101AB8">
        <w:rPr>
          <w:b/>
          <w:bCs/>
          <w:color w:val="000000" w:themeColor="text1"/>
          <w:sz w:val="20"/>
          <w:szCs w:val="20"/>
          <w:lang w:val="sl-SI"/>
        </w:rPr>
        <w:t>ОСНОВНИ БИОГРАФСКИ ПОДАЦИ</w:t>
      </w:r>
    </w:p>
    <w:p w14:paraId="754D9F31" w14:textId="77777777" w:rsidR="00F0329B" w:rsidRPr="00101AB8" w:rsidRDefault="00F0329B" w:rsidP="00785582">
      <w:pPr>
        <w:numPr>
          <w:ilvl w:val="0"/>
          <w:numId w:val="2"/>
        </w:numPr>
        <w:spacing w:line="276" w:lineRule="auto"/>
        <w:ind w:left="360" w:right="-51"/>
        <w:jc w:val="both"/>
        <w:rPr>
          <w:color w:val="000000" w:themeColor="text1"/>
          <w:sz w:val="20"/>
          <w:szCs w:val="20"/>
          <w:lang w:val="sl-SI"/>
        </w:rPr>
      </w:pPr>
      <w:r w:rsidRPr="00101AB8">
        <w:rPr>
          <w:color w:val="000000" w:themeColor="text1"/>
          <w:sz w:val="20"/>
          <w:szCs w:val="20"/>
          <w:lang w:val="sl-SI"/>
        </w:rPr>
        <w:t xml:space="preserve">Име, средње име и презиме </w:t>
      </w:r>
      <w:r w:rsidRPr="00101AB8">
        <w:rPr>
          <w:b/>
          <w:bCs/>
          <w:color w:val="000000" w:themeColor="text1"/>
          <w:sz w:val="20"/>
          <w:szCs w:val="20"/>
          <w:lang w:val="sr-Cyrl-RS"/>
        </w:rPr>
        <w:t>Наташа (Ђорђе) Петровић</w:t>
      </w:r>
      <w:r w:rsidRPr="00101AB8">
        <w:rPr>
          <w:color w:val="000000" w:themeColor="text1"/>
          <w:sz w:val="20"/>
          <w:szCs w:val="20"/>
          <w:lang w:val="sr-Cyrl-RS"/>
        </w:rPr>
        <w:t xml:space="preserve"> (дев. </w:t>
      </w:r>
      <w:r w:rsidRPr="00101AB8">
        <w:rPr>
          <w:b/>
          <w:bCs/>
          <w:color w:val="000000" w:themeColor="text1"/>
          <w:sz w:val="20"/>
          <w:szCs w:val="20"/>
          <w:lang w:val="sr-Cyrl-RS"/>
        </w:rPr>
        <w:t>Денчић</w:t>
      </w:r>
      <w:r w:rsidRPr="00101AB8">
        <w:rPr>
          <w:color w:val="000000" w:themeColor="text1"/>
          <w:sz w:val="20"/>
          <w:szCs w:val="20"/>
          <w:lang w:val="sr-Cyrl-RS"/>
        </w:rPr>
        <w:t>)</w:t>
      </w:r>
    </w:p>
    <w:p w14:paraId="3DE111F0" w14:textId="77777777" w:rsidR="00F0329B" w:rsidRPr="00101AB8" w:rsidRDefault="00F0329B" w:rsidP="00785582">
      <w:pPr>
        <w:numPr>
          <w:ilvl w:val="0"/>
          <w:numId w:val="2"/>
        </w:numPr>
        <w:spacing w:line="276" w:lineRule="auto"/>
        <w:ind w:left="360" w:right="-51"/>
        <w:jc w:val="both"/>
        <w:rPr>
          <w:color w:val="000000" w:themeColor="text1"/>
          <w:sz w:val="20"/>
          <w:szCs w:val="20"/>
          <w:lang w:val="sl-SI"/>
        </w:rPr>
      </w:pPr>
      <w:r w:rsidRPr="00101AB8">
        <w:rPr>
          <w:color w:val="000000" w:themeColor="text1"/>
          <w:sz w:val="20"/>
          <w:szCs w:val="20"/>
          <w:lang w:val="sl-SI"/>
        </w:rPr>
        <w:t>Датум и место рођења</w:t>
      </w:r>
      <w:r w:rsidRPr="00101AB8">
        <w:rPr>
          <w:color w:val="000000" w:themeColor="text1"/>
          <w:sz w:val="20"/>
          <w:szCs w:val="20"/>
          <w:lang w:val="sr-Cyrl-RS"/>
        </w:rPr>
        <w:t xml:space="preserve"> 14.03.1984. Београд</w:t>
      </w:r>
    </w:p>
    <w:p w14:paraId="7E79F6AE" w14:textId="77777777" w:rsidR="00F0329B" w:rsidRPr="00101AB8" w:rsidRDefault="00F0329B" w:rsidP="00785582">
      <w:pPr>
        <w:numPr>
          <w:ilvl w:val="0"/>
          <w:numId w:val="2"/>
        </w:numPr>
        <w:spacing w:line="276" w:lineRule="auto"/>
        <w:ind w:left="360" w:right="-51"/>
        <w:jc w:val="both"/>
        <w:rPr>
          <w:color w:val="000000" w:themeColor="text1"/>
          <w:sz w:val="20"/>
          <w:szCs w:val="20"/>
          <w:lang w:val="sl-SI"/>
        </w:rPr>
      </w:pPr>
      <w:r w:rsidRPr="00101AB8">
        <w:rPr>
          <w:color w:val="000000" w:themeColor="text1"/>
          <w:sz w:val="20"/>
          <w:szCs w:val="20"/>
          <w:lang w:val="sr-Cyrl-RS"/>
        </w:rPr>
        <w:t xml:space="preserve">Установа где је запослена  Центар за анестезиологију и реаниматологију , Универзитетски Клинички центра Србије </w:t>
      </w:r>
    </w:p>
    <w:p w14:paraId="27F970E4" w14:textId="77777777" w:rsidR="00F0329B" w:rsidRPr="00101AB8" w:rsidRDefault="00F0329B" w:rsidP="00785582">
      <w:pPr>
        <w:numPr>
          <w:ilvl w:val="0"/>
          <w:numId w:val="2"/>
        </w:numPr>
        <w:spacing w:line="276" w:lineRule="auto"/>
        <w:ind w:left="360" w:right="-51"/>
        <w:jc w:val="both"/>
        <w:rPr>
          <w:color w:val="000000" w:themeColor="text1"/>
          <w:sz w:val="20"/>
          <w:szCs w:val="20"/>
          <w:lang w:val="sl-SI"/>
        </w:rPr>
      </w:pPr>
      <w:r w:rsidRPr="00101AB8">
        <w:rPr>
          <w:color w:val="000000" w:themeColor="text1"/>
          <w:sz w:val="20"/>
          <w:szCs w:val="20"/>
          <w:lang w:val="sl-SI"/>
        </w:rPr>
        <w:t>Звање / радно место</w:t>
      </w:r>
      <w:r w:rsidRPr="00101AB8">
        <w:rPr>
          <w:color w:val="000000" w:themeColor="text1"/>
          <w:sz w:val="20"/>
          <w:szCs w:val="20"/>
          <w:lang w:val="sr-Cyrl-RS"/>
        </w:rPr>
        <w:t>: Лекар специјалиста анестезиологије, реаниматологије и интензивне терапије Шеф дневне болнице анестезиологије и терапије бола, Одељење анестезиологије, реаниматологије, интензивног лечења и терапије бола при Клиници за анестезиологију, УКЦС</w:t>
      </w:r>
    </w:p>
    <w:p w14:paraId="276CA216" w14:textId="77777777" w:rsidR="00F0329B" w:rsidRPr="00101AB8" w:rsidRDefault="00F0329B" w:rsidP="00785582">
      <w:pPr>
        <w:numPr>
          <w:ilvl w:val="0"/>
          <w:numId w:val="2"/>
        </w:numPr>
        <w:spacing w:line="276" w:lineRule="auto"/>
        <w:ind w:left="360" w:right="-51"/>
        <w:jc w:val="both"/>
        <w:rPr>
          <w:color w:val="000000" w:themeColor="text1"/>
          <w:sz w:val="20"/>
          <w:szCs w:val="20"/>
          <w:lang w:val="sl-SI"/>
        </w:rPr>
      </w:pPr>
      <w:r w:rsidRPr="00101AB8">
        <w:rPr>
          <w:color w:val="000000" w:themeColor="text1"/>
          <w:sz w:val="20"/>
          <w:szCs w:val="20"/>
          <w:lang w:val="sr-Cyrl-RS"/>
        </w:rPr>
        <w:t>Ужа н</w:t>
      </w:r>
      <w:r w:rsidRPr="00101AB8">
        <w:rPr>
          <w:color w:val="000000" w:themeColor="text1"/>
          <w:sz w:val="20"/>
          <w:szCs w:val="20"/>
          <w:lang w:val="sl-SI"/>
        </w:rPr>
        <w:t>аучна област</w:t>
      </w:r>
      <w:r w:rsidRPr="00101AB8">
        <w:rPr>
          <w:color w:val="000000" w:themeColor="text1"/>
          <w:sz w:val="20"/>
          <w:szCs w:val="20"/>
          <w:lang w:val="sr-Cyrl-RS"/>
        </w:rPr>
        <w:t xml:space="preserve"> : Хирургија са анестезиологијом (анестезиологија са реаниматологијом)</w:t>
      </w:r>
    </w:p>
    <w:p w14:paraId="0D92F5DF" w14:textId="77777777" w:rsidR="00F0329B" w:rsidRPr="00101AB8" w:rsidRDefault="00F0329B" w:rsidP="00785582">
      <w:pPr>
        <w:spacing w:line="276" w:lineRule="auto"/>
        <w:ind w:left="360" w:right="-51"/>
        <w:jc w:val="both"/>
        <w:rPr>
          <w:color w:val="000000" w:themeColor="text1"/>
          <w:sz w:val="20"/>
          <w:szCs w:val="20"/>
          <w:lang w:val="sl-SI"/>
        </w:rPr>
      </w:pPr>
    </w:p>
    <w:p w14:paraId="59EF1140" w14:textId="77777777" w:rsidR="00F0329B" w:rsidRPr="00101AB8" w:rsidRDefault="00F0329B" w:rsidP="00785582">
      <w:pPr>
        <w:spacing w:line="276" w:lineRule="auto"/>
        <w:ind w:right="-51"/>
        <w:jc w:val="both"/>
        <w:rPr>
          <w:b/>
          <w:bCs/>
          <w:color w:val="000000" w:themeColor="text1"/>
          <w:sz w:val="20"/>
          <w:szCs w:val="20"/>
          <w:lang w:val="sl-SI"/>
        </w:rPr>
      </w:pPr>
      <w:r w:rsidRPr="00101AB8">
        <w:rPr>
          <w:b/>
          <w:bCs/>
          <w:color w:val="000000" w:themeColor="text1"/>
          <w:sz w:val="20"/>
          <w:szCs w:val="20"/>
          <w:lang w:val="sr-Cyrl-RS"/>
        </w:rPr>
        <w:t xml:space="preserve">Б. </w:t>
      </w:r>
      <w:r w:rsidRPr="00101AB8">
        <w:rPr>
          <w:b/>
          <w:bCs/>
          <w:color w:val="000000" w:themeColor="text1"/>
          <w:sz w:val="20"/>
          <w:szCs w:val="20"/>
          <w:lang w:val="sl-SI"/>
        </w:rPr>
        <w:t xml:space="preserve"> СТРУЧНА БИОГРАФИЈА, ДИПЛОМЕ И ЗВАЊА</w:t>
      </w:r>
    </w:p>
    <w:p w14:paraId="4375A8A7" w14:textId="77777777" w:rsidR="00F0329B" w:rsidRPr="00101AB8" w:rsidRDefault="00F0329B" w:rsidP="00785582">
      <w:pPr>
        <w:spacing w:line="276" w:lineRule="auto"/>
        <w:ind w:right="-51"/>
        <w:jc w:val="both"/>
        <w:rPr>
          <w:b/>
          <w:color w:val="000000" w:themeColor="text1"/>
          <w:sz w:val="20"/>
          <w:szCs w:val="20"/>
          <w:lang w:val="sl-SI"/>
        </w:rPr>
      </w:pPr>
      <w:r w:rsidRPr="00101AB8">
        <w:rPr>
          <w:b/>
          <w:color w:val="000000" w:themeColor="text1"/>
          <w:sz w:val="20"/>
          <w:szCs w:val="20"/>
          <w:lang w:val="sl-SI"/>
        </w:rPr>
        <w:t>Основне студије</w:t>
      </w:r>
    </w:p>
    <w:p w14:paraId="13D3F7CC" w14:textId="77777777" w:rsidR="00F0329B" w:rsidRPr="00101AB8" w:rsidRDefault="00F0329B" w:rsidP="00785582">
      <w:pPr>
        <w:numPr>
          <w:ilvl w:val="0"/>
          <w:numId w:val="3"/>
        </w:numPr>
        <w:spacing w:line="276" w:lineRule="auto"/>
        <w:ind w:left="360" w:right="-51"/>
        <w:jc w:val="both"/>
        <w:rPr>
          <w:color w:val="000000" w:themeColor="text1"/>
          <w:sz w:val="20"/>
          <w:szCs w:val="20"/>
          <w:lang w:val="sl-SI"/>
        </w:rPr>
      </w:pPr>
      <w:r w:rsidRPr="00101AB8">
        <w:rPr>
          <w:color w:val="000000" w:themeColor="text1"/>
          <w:sz w:val="20"/>
          <w:szCs w:val="20"/>
          <w:lang w:val="sl-SI"/>
        </w:rPr>
        <w:t>Назив установе</w:t>
      </w:r>
      <w:r w:rsidRPr="00101AB8">
        <w:rPr>
          <w:color w:val="000000" w:themeColor="text1"/>
          <w:sz w:val="20"/>
          <w:szCs w:val="20"/>
          <w:lang w:val="sr-Cyrl-RS"/>
        </w:rPr>
        <w:t>: Медицински факултет , Универзитет у Београду</w:t>
      </w:r>
    </w:p>
    <w:p w14:paraId="45D5FA84" w14:textId="77777777" w:rsidR="00F0329B" w:rsidRPr="00101AB8" w:rsidRDefault="00F0329B" w:rsidP="00785582">
      <w:pPr>
        <w:numPr>
          <w:ilvl w:val="0"/>
          <w:numId w:val="3"/>
        </w:numPr>
        <w:spacing w:line="276" w:lineRule="auto"/>
        <w:ind w:left="360" w:right="-51"/>
        <w:jc w:val="both"/>
        <w:rPr>
          <w:color w:val="000000" w:themeColor="text1"/>
          <w:sz w:val="20"/>
          <w:szCs w:val="20"/>
          <w:lang w:val="sr-Latn-CS"/>
        </w:rPr>
      </w:pPr>
      <w:r w:rsidRPr="00101AB8">
        <w:rPr>
          <w:color w:val="000000" w:themeColor="text1"/>
          <w:sz w:val="20"/>
          <w:szCs w:val="20"/>
          <w:lang w:val="sl-SI"/>
        </w:rPr>
        <w:t>Место и година завршетка, просе</w:t>
      </w:r>
      <w:r w:rsidRPr="00101AB8">
        <w:rPr>
          <w:color w:val="000000" w:themeColor="text1"/>
          <w:sz w:val="20"/>
          <w:szCs w:val="20"/>
          <w:lang w:val="sr-Latn-CS"/>
        </w:rPr>
        <w:t>чна оцена</w:t>
      </w:r>
      <w:r w:rsidRPr="00101AB8">
        <w:rPr>
          <w:color w:val="000000" w:themeColor="text1"/>
          <w:sz w:val="20"/>
          <w:szCs w:val="20"/>
          <w:lang w:val="sr-Cyrl-RS"/>
        </w:rPr>
        <w:t xml:space="preserve">: </w:t>
      </w:r>
      <w:r w:rsidRPr="00101AB8">
        <w:rPr>
          <w:color w:val="000000" w:themeColor="text1"/>
          <w:sz w:val="20"/>
          <w:szCs w:val="20"/>
          <w:lang w:val="sr-Latn-CS"/>
        </w:rPr>
        <w:t xml:space="preserve"> </w:t>
      </w:r>
      <w:r w:rsidRPr="00101AB8">
        <w:rPr>
          <w:color w:val="000000" w:themeColor="text1"/>
          <w:sz w:val="20"/>
          <w:szCs w:val="20"/>
          <w:lang w:val="sr-Cyrl-RS"/>
        </w:rPr>
        <w:t>Београд, октобар 2009. године, 9.17 (девет и 17/100 )</w:t>
      </w:r>
    </w:p>
    <w:p w14:paraId="3CF876A4" w14:textId="77777777" w:rsidR="00F0329B" w:rsidRPr="00101AB8" w:rsidRDefault="00F0329B" w:rsidP="00785582">
      <w:pPr>
        <w:spacing w:line="276" w:lineRule="auto"/>
        <w:ind w:right="-51"/>
        <w:jc w:val="both"/>
        <w:rPr>
          <w:b/>
          <w:bCs/>
          <w:color w:val="000000" w:themeColor="text1"/>
          <w:sz w:val="20"/>
          <w:szCs w:val="20"/>
          <w:lang w:val="sr-Latn-CS"/>
        </w:rPr>
      </w:pPr>
      <w:r w:rsidRPr="00101AB8">
        <w:rPr>
          <w:b/>
          <w:bCs/>
          <w:color w:val="000000" w:themeColor="text1"/>
          <w:sz w:val="20"/>
          <w:szCs w:val="20"/>
          <w:lang w:val="sr-Cyrl-RS"/>
        </w:rPr>
        <w:t>Специјалистичке академске студије</w:t>
      </w:r>
    </w:p>
    <w:p w14:paraId="22EC3F81" w14:textId="77777777" w:rsidR="00F0329B" w:rsidRPr="00101AB8" w:rsidRDefault="00F0329B" w:rsidP="00785582">
      <w:pPr>
        <w:numPr>
          <w:ilvl w:val="0"/>
          <w:numId w:val="4"/>
        </w:numPr>
        <w:spacing w:line="276" w:lineRule="auto"/>
        <w:ind w:left="426" w:right="-51" w:hanging="426"/>
        <w:jc w:val="both"/>
        <w:rPr>
          <w:color w:val="000000" w:themeColor="text1"/>
          <w:sz w:val="20"/>
          <w:szCs w:val="20"/>
          <w:lang w:val="sl-SI"/>
        </w:rPr>
      </w:pPr>
      <w:r w:rsidRPr="00101AB8">
        <w:rPr>
          <w:color w:val="000000" w:themeColor="text1"/>
          <w:sz w:val="20"/>
          <w:szCs w:val="20"/>
          <w:lang w:val="sl-SI"/>
        </w:rPr>
        <w:t>Назив установе</w:t>
      </w:r>
      <w:r w:rsidRPr="00101AB8">
        <w:rPr>
          <w:color w:val="000000" w:themeColor="text1"/>
          <w:sz w:val="20"/>
          <w:szCs w:val="20"/>
          <w:lang w:val="sr-Cyrl-RS"/>
        </w:rPr>
        <w:t xml:space="preserve"> Медицински факултет Универзитета у Београду</w:t>
      </w:r>
    </w:p>
    <w:p w14:paraId="5C4D0E1B" w14:textId="77777777" w:rsidR="00F0329B" w:rsidRPr="00101AB8" w:rsidRDefault="00F0329B" w:rsidP="00785582">
      <w:pPr>
        <w:numPr>
          <w:ilvl w:val="0"/>
          <w:numId w:val="4"/>
        </w:numPr>
        <w:spacing w:line="276" w:lineRule="auto"/>
        <w:ind w:left="360" w:right="-51"/>
        <w:jc w:val="both"/>
        <w:rPr>
          <w:color w:val="000000" w:themeColor="text1"/>
          <w:sz w:val="20"/>
          <w:szCs w:val="20"/>
          <w:lang w:val="sr-Latn-CS"/>
        </w:rPr>
      </w:pPr>
      <w:r w:rsidRPr="00101AB8">
        <w:rPr>
          <w:color w:val="000000" w:themeColor="text1"/>
          <w:sz w:val="20"/>
          <w:szCs w:val="20"/>
          <w:lang w:val="sl-SI"/>
        </w:rPr>
        <w:t>Место</w:t>
      </w:r>
      <w:r w:rsidRPr="00101AB8">
        <w:rPr>
          <w:color w:val="000000" w:themeColor="text1"/>
          <w:sz w:val="20"/>
          <w:szCs w:val="20"/>
          <w:lang w:val="sr-Cyrl-CS"/>
        </w:rPr>
        <w:t>,</w:t>
      </w:r>
      <w:r w:rsidRPr="00101AB8">
        <w:rPr>
          <w:color w:val="000000" w:themeColor="text1"/>
          <w:sz w:val="20"/>
          <w:szCs w:val="20"/>
          <w:lang w:val="sl-SI"/>
        </w:rPr>
        <w:t xml:space="preserve"> година завршетка, </w:t>
      </w:r>
      <w:r w:rsidRPr="00101AB8">
        <w:rPr>
          <w:color w:val="000000" w:themeColor="text1"/>
          <w:sz w:val="20"/>
          <w:szCs w:val="20"/>
          <w:lang w:val="sr-Cyrl-RS"/>
        </w:rPr>
        <w:t>ментор</w:t>
      </w:r>
      <w:r w:rsidRPr="00101AB8">
        <w:rPr>
          <w:color w:val="000000" w:themeColor="text1"/>
          <w:sz w:val="20"/>
          <w:szCs w:val="20"/>
          <w:lang w:val="sr-Cyrl-CS"/>
        </w:rPr>
        <w:t xml:space="preserve"> </w:t>
      </w:r>
      <w:r w:rsidRPr="00101AB8">
        <w:rPr>
          <w:color w:val="000000" w:themeColor="text1"/>
          <w:sz w:val="20"/>
          <w:szCs w:val="20"/>
          <w:lang w:val="sr-Latn-CS"/>
        </w:rPr>
        <w:t>и чланови комисије</w:t>
      </w:r>
      <w:r w:rsidRPr="00101AB8">
        <w:rPr>
          <w:color w:val="000000" w:themeColor="text1"/>
          <w:sz w:val="20"/>
          <w:szCs w:val="20"/>
          <w:lang w:val="sr-Cyrl-RS"/>
        </w:rPr>
        <w:t>: Београд, 2012.година, ментор доц. Др Александра Јотић , коментор проф. др Небојша Лалић</w:t>
      </w:r>
    </w:p>
    <w:p w14:paraId="1322FE46" w14:textId="77777777" w:rsidR="00F0329B" w:rsidRPr="00101AB8" w:rsidRDefault="00F0329B" w:rsidP="00785582">
      <w:pPr>
        <w:numPr>
          <w:ilvl w:val="0"/>
          <w:numId w:val="4"/>
        </w:numPr>
        <w:spacing w:line="276" w:lineRule="auto"/>
        <w:ind w:left="360" w:right="-51"/>
        <w:jc w:val="both"/>
        <w:rPr>
          <w:color w:val="000000" w:themeColor="text1"/>
          <w:sz w:val="20"/>
          <w:szCs w:val="20"/>
          <w:lang w:val="sl-SI"/>
        </w:rPr>
      </w:pPr>
      <w:r w:rsidRPr="00101AB8">
        <w:rPr>
          <w:color w:val="000000" w:themeColor="text1"/>
          <w:sz w:val="20"/>
          <w:szCs w:val="20"/>
          <w:lang w:val="sr-Cyrl-RS"/>
        </w:rPr>
        <w:t>Н</w:t>
      </w:r>
      <w:r w:rsidRPr="00101AB8">
        <w:rPr>
          <w:color w:val="000000" w:themeColor="text1"/>
          <w:sz w:val="20"/>
          <w:szCs w:val="20"/>
          <w:lang w:val="sl-SI"/>
        </w:rPr>
        <w:t>аслов магистарског рада, специјалистичког академског рада или мастер рада</w:t>
      </w:r>
      <w:r w:rsidRPr="00101AB8">
        <w:rPr>
          <w:color w:val="000000" w:themeColor="text1"/>
          <w:sz w:val="20"/>
          <w:szCs w:val="20"/>
          <w:lang w:val="sr-Cyrl-RS"/>
        </w:rPr>
        <w:t xml:space="preserve"> :</w:t>
      </w:r>
      <w:r w:rsidRPr="00101AB8">
        <w:rPr>
          <w:color w:val="000000" w:themeColor="text1"/>
          <w:sz w:val="20"/>
          <w:szCs w:val="20"/>
        </w:rPr>
        <w:t xml:space="preserve"> „Значај метаболичке контроле за  преживљавање  графта  код болесника са типом 1 дијабетеса код трансплантације бубрега“.</w:t>
      </w:r>
    </w:p>
    <w:p w14:paraId="40817C73" w14:textId="77777777" w:rsidR="00F0329B" w:rsidRPr="00101AB8" w:rsidRDefault="00F0329B" w:rsidP="00785582">
      <w:pPr>
        <w:numPr>
          <w:ilvl w:val="0"/>
          <w:numId w:val="4"/>
        </w:numPr>
        <w:spacing w:line="276" w:lineRule="auto"/>
        <w:ind w:left="360" w:right="-51"/>
        <w:jc w:val="both"/>
        <w:rPr>
          <w:color w:val="000000" w:themeColor="text1"/>
          <w:sz w:val="20"/>
          <w:szCs w:val="20"/>
          <w:lang w:val="sr-Latn-CS"/>
        </w:rPr>
      </w:pPr>
      <w:r w:rsidRPr="00101AB8">
        <w:rPr>
          <w:color w:val="000000" w:themeColor="text1"/>
          <w:sz w:val="20"/>
          <w:szCs w:val="20"/>
          <w:lang w:val="sl-SI"/>
        </w:rPr>
        <w:t>Ужа научна област</w:t>
      </w:r>
      <w:r w:rsidRPr="00101AB8">
        <w:rPr>
          <w:color w:val="000000" w:themeColor="text1"/>
          <w:sz w:val="20"/>
          <w:szCs w:val="20"/>
          <w:lang w:val="sr-Cyrl-RS"/>
        </w:rPr>
        <w:t xml:space="preserve"> Ендокринологија</w:t>
      </w:r>
    </w:p>
    <w:p w14:paraId="42902A62" w14:textId="77777777" w:rsidR="00F0329B" w:rsidRPr="00101AB8" w:rsidRDefault="00F0329B" w:rsidP="00785582">
      <w:pPr>
        <w:spacing w:line="276" w:lineRule="auto"/>
        <w:ind w:right="-51"/>
        <w:jc w:val="both"/>
        <w:rPr>
          <w:b/>
          <w:color w:val="000000" w:themeColor="text1"/>
          <w:sz w:val="20"/>
          <w:szCs w:val="20"/>
          <w:lang w:val="sl-SI"/>
        </w:rPr>
      </w:pPr>
      <w:r w:rsidRPr="00101AB8">
        <w:rPr>
          <w:b/>
          <w:color w:val="000000" w:themeColor="text1"/>
          <w:sz w:val="20"/>
          <w:szCs w:val="20"/>
          <w:lang w:val="sl-SI"/>
        </w:rPr>
        <w:t>Докторат</w:t>
      </w:r>
    </w:p>
    <w:p w14:paraId="2FB6CCF1"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l-SI"/>
        </w:rPr>
        <w:t>Назив установе</w:t>
      </w:r>
      <w:r w:rsidRPr="00101AB8">
        <w:rPr>
          <w:color w:val="000000" w:themeColor="text1"/>
          <w:sz w:val="20"/>
          <w:szCs w:val="20"/>
          <w:lang w:val="sr-Cyrl-RS"/>
        </w:rPr>
        <w:t xml:space="preserve"> Медицински факултет Универзитета у Београду</w:t>
      </w:r>
    </w:p>
    <w:p w14:paraId="12E0FD24"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l-SI"/>
        </w:rPr>
        <w:t>Ужа научна област</w:t>
      </w:r>
      <w:r w:rsidRPr="00101AB8">
        <w:rPr>
          <w:color w:val="000000" w:themeColor="text1"/>
          <w:sz w:val="20"/>
          <w:szCs w:val="20"/>
          <w:lang w:val="sr-Cyrl-RS"/>
        </w:rPr>
        <w:t xml:space="preserve"> : Епидемиологија</w:t>
      </w:r>
    </w:p>
    <w:p w14:paraId="5C5BFB69"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r-Cyrl-RS"/>
        </w:rPr>
        <w:lastRenderedPageBreak/>
        <w:t xml:space="preserve">у фази израде докторске дисертације </w:t>
      </w:r>
      <w:r w:rsidRPr="00101AB8">
        <w:rPr>
          <w:color w:val="000000" w:themeColor="text1"/>
          <w:sz w:val="20"/>
          <w:szCs w:val="20"/>
        </w:rPr>
        <w:t xml:space="preserve"> </w:t>
      </w:r>
      <w:r w:rsidRPr="00101AB8">
        <w:rPr>
          <w:color w:val="000000" w:themeColor="text1"/>
          <w:sz w:val="20"/>
          <w:szCs w:val="20"/>
          <w:lang w:val="sr-Cyrl-RS"/>
        </w:rPr>
        <w:t xml:space="preserve">под називом : Утицај преоперативне слабости и саркопеније на постоперативне компликације, дужину хоспитализације и смртне исходе уролошких пацијената са малигнитетима    </w:t>
      </w:r>
    </w:p>
    <w:p w14:paraId="4FC8C0DD"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r-Cyrl-RS"/>
        </w:rPr>
        <w:t>ментор проф. др Шипетић Грујичић</w:t>
      </w:r>
    </w:p>
    <w:p w14:paraId="639BB054" w14:textId="77777777" w:rsidR="00F0329B" w:rsidRPr="00101AB8" w:rsidRDefault="00F0329B" w:rsidP="00785582">
      <w:pPr>
        <w:spacing w:line="276" w:lineRule="auto"/>
        <w:ind w:right="-51"/>
        <w:jc w:val="both"/>
        <w:rPr>
          <w:b/>
          <w:color w:val="000000" w:themeColor="text1"/>
          <w:sz w:val="20"/>
          <w:szCs w:val="20"/>
          <w:lang w:val="sl-SI"/>
        </w:rPr>
      </w:pPr>
      <w:r w:rsidRPr="00101AB8">
        <w:rPr>
          <w:b/>
          <w:color w:val="000000" w:themeColor="text1"/>
          <w:sz w:val="20"/>
          <w:szCs w:val="20"/>
          <w:lang w:val="sl-SI"/>
        </w:rPr>
        <w:t>Специјализација</w:t>
      </w:r>
    </w:p>
    <w:p w14:paraId="66C882BF"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l-SI"/>
        </w:rPr>
        <w:t xml:space="preserve">Назив </w:t>
      </w:r>
      <w:r w:rsidRPr="00101AB8">
        <w:rPr>
          <w:color w:val="000000" w:themeColor="text1"/>
          <w:sz w:val="20"/>
          <w:szCs w:val="20"/>
          <w:lang w:val="sr-Cyrl-RS"/>
        </w:rPr>
        <w:t>: Анестезиологија са реаниматологијом и интензивном терапијом</w:t>
      </w:r>
    </w:p>
    <w:p w14:paraId="354CB95F" w14:textId="77777777" w:rsidR="00F0329B" w:rsidRPr="00101AB8" w:rsidRDefault="00F0329B" w:rsidP="00785582">
      <w:pPr>
        <w:numPr>
          <w:ilvl w:val="0"/>
          <w:numId w:val="5"/>
        </w:numPr>
        <w:spacing w:line="276" w:lineRule="auto"/>
        <w:ind w:left="360" w:right="-51"/>
        <w:jc w:val="both"/>
        <w:rPr>
          <w:color w:val="000000" w:themeColor="text1"/>
          <w:sz w:val="20"/>
          <w:szCs w:val="20"/>
          <w:lang w:val="sl-SI"/>
        </w:rPr>
      </w:pPr>
      <w:r w:rsidRPr="00101AB8">
        <w:rPr>
          <w:color w:val="000000" w:themeColor="text1"/>
          <w:sz w:val="20"/>
          <w:szCs w:val="20"/>
          <w:lang w:val="sl-SI"/>
        </w:rPr>
        <w:t xml:space="preserve">Место и година </w:t>
      </w:r>
      <w:r w:rsidRPr="00101AB8">
        <w:rPr>
          <w:color w:val="000000" w:themeColor="text1"/>
          <w:sz w:val="20"/>
          <w:szCs w:val="20"/>
          <w:lang w:val="sr-Cyrl-RS"/>
        </w:rPr>
        <w:t>завршетка, оцена</w:t>
      </w:r>
      <w:r w:rsidRPr="00101AB8">
        <w:rPr>
          <w:color w:val="000000" w:themeColor="text1"/>
          <w:sz w:val="20"/>
          <w:szCs w:val="20"/>
          <w:lang w:val="sl-SI"/>
        </w:rPr>
        <w:t xml:space="preserve"> и чланови комисије</w:t>
      </w:r>
      <w:r w:rsidRPr="00101AB8">
        <w:rPr>
          <w:color w:val="000000" w:themeColor="text1"/>
          <w:sz w:val="20"/>
          <w:szCs w:val="20"/>
          <w:lang w:val="sr-Cyrl-RS"/>
        </w:rPr>
        <w:t xml:space="preserve"> : Београд, 2018. године , оцена: одличан, комисија проф. др М.Јовић, проф. др Н. Лађевић, проф. др И. Палибрк</w:t>
      </w:r>
    </w:p>
    <w:p w14:paraId="5B703F23" w14:textId="77777777" w:rsidR="00F0329B" w:rsidRPr="00101AB8" w:rsidRDefault="00F0329B" w:rsidP="00785582">
      <w:pPr>
        <w:spacing w:line="276" w:lineRule="auto"/>
        <w:ind w:right="-51"/>
        <w:jc w:val="both"/>
        <w:rPr>
          <w:b/>
          <w:color w:val="000000" w:themeColor="text1"/>
          <w:sz w:val="20"/>
          <w:szCs w:val="20"/>
          <w:lang w:val="sl-SI"/>
        </w:rPr>
      </w:pPr>
      <w:r w:rsidRPr="00101AB8">
        <w:rPr>
          <w:b/>
          <w:color w:val="000000" w:themeColor="text1"/>
          <w:sz w:val="20"/>
          <w:szCs w:val="20"/>
          <w:lang w:val="sl-SI"/>
        </w:rPr>
        <w:t>Ужа специјализација</w:t>
      </w:r>
    </w:p>
    <w:p w14:paraId="7C330272" w14:textId="77777777" w:rsidR="00F0329B" w:rsidRPr="00101AB8" w:rsidRDefault="00F0329B" w:rsidP="00785582">
      <w:pPr>
        <w:numPr>
          <w:ilvl w:val="0"/>
          <w:numId w:val="4"/>
        </w:numPr>
        <w:spacing w:line="276" w:lineRule="auto"/>
        <w:ind w:left="360" w:right="-51"/>
        <w:jc w:val="both"/>
        <w:rPr>
          <w:color w:val="000000" w:themeColor="text1"/>
          <w:sz w:val="20"/>
          <w:szCs w:val="20"/>
          <w:lang w:val="sl-SI"/>
        </w:rPr>
      </w:pPr>
      <w:r w:rsidRPr="00101AB8">
        <w:rPr>
          <w:color w:val="000000" w:themeColor="text1"/>
          <w:sz w:val="20"/>
          <w:szCs w:val="20"/>
          <w:lang w:val="sl-SI"/>
        </w:rPr>
        <w:t>Назив установе</w:t>
      </w:r>
      <w:r w:rsidRPr="00101AB8">
        <w:rPr>
          <w:color w:val="000000" w:themeColor="text1"/>
          <w:sz w:val="20"/>
          <w:szCs w:val="20"/>
          <w:lang w:val="sr-Cyrl-RS"/>
        </w:rPr>
        <w:t>: Медицински факултет , Универзитет у Београду</w:t>
      </w:r>
    </w:p>
    <w:p w14:paraId="4BF1BC5C" w14:textId="77777777" w:rsidR="00F0329B" w:rsidRPr="00101AB8" w:rsidRDefault="00F0329B" w:rsidP="00785582">
      <w:pPr>
        <w:numPr>
          <w:ilvl w:val="0"/>
          <w:numId w:val="4"/>
        </w:numPr>
        <w:spacing w:line="276" w:lineRule="auto"/>
        <w:ind w:left="360" w:right="-51"/>
        <w:jc w:val="both"/>
        <w:rPr>
          <w:color w:val="000000" w:themeColor="text1"/>
          <w:sz w:val="20"/>
          <w:szCs w:val="20"/>
          <w:lang w:val="sl-SI"/>
        </w:rPr>
      </w:pPr>
      <w:r w:rsidRPr="00101AB8">
        <w:rPr>
          <w:color w:val="000000" w:themeColor="text1"/>
          <w:sz w:val="20"/>
          <w:szCs w:val="20"/>
          <w:lang w:val="sl-SI"/>
        </w:rPr>
        <w:t>Ужа научна област</w:t>
      </w:r>
      <w:r w:rsidRPr="00101AB8">
        <w:rPr>
          <w:color w:val="000000" w:themeColor="text1"/>
          <w:sz w:val="20"/>
          <w:szCs w:val="20"/>
          <w:lang w:val="sr-Cyrl-RS"/>
        </w:rPr>
        <w:t>: Медицина бола</w:t>
      </w:r>
    </w:p>
    <w:p w14:paraId="13D3F34F" w14:textId="77777777" w:rsidR="00F0329B" w:rsidRPr="00101AB8" w:rsidRDefault="00F0329B" w:rsidP="00785582">
      <w:pPr>
        <w:numPr>
          <w:ilvl w:val="0"/>
          <w:numId w:val="4"/>
        </w:numPr>
        <w:spacing w:line="276" w:lineRule="auto"/>
        <w:ind w:left="360" w:right="-51"/>
        <w:jc w:val="both"/>
        <w:rPr>
          <w:color w:val="000000" w:themeColor="text1"/>
          <w:sz w:val="20"/>
          <w:szCs w:val="20"/>
          <w:lang w:val="sl-SI"/>
        </w:rPr>
      </w:pPr>
      <w:r w:rsidRPr="00101AB8">
        <w:rPr>
          <w:color w:val="000000" w:themeColor="text1"/>
          <w:sz w:val="20"/>
          <w:szCs w:val="20"/>
          <w:lang w:val="sr-Cyrl-RS"/>
        </w:rPr>
        <w:t>26.1.2026. положила субспецијалистички испит</w:t>
      </w:r>
    </w:p>
    <w:p w14:paraId="4529E807" w14:textId="77777777" w:rsidR="00F0329B" w:rsidRPr="00101AB8" w:rsidRDefault="00F0329B" w:rsidP="00785582">
      <w:pPr>
        <w:numPr>
          <w:ilvl w:val="0"/>
          <w:numId w:val="4"/>
        </w:numPr>
        <w:spacing w:line="276" w:lineRule="auto"/>
        <w:ind w:left="360" w:right="-51"/>
        <w:jc w:val="both"/>
        <w:rPr>
          <w:color w:val="000000" w:themeColor="text1"/>
          <w:sz w:val="20"/>
          <w:szCs w:val="20"/>
          <w:lang w:val="sl-SI"/>
        </w:rPr>
      </w:pPr>
      <w:r w:rsidRPr="00101AB8">
        <w:rPr>
          <w:color w:val="000000" w:themeColor="text1"/>
          <w:sz w:val="20"/>
          <w:szCs w:val="20"/>
          <w:lang w:val="sr-Cyrl-RS"/>
        </w:rPr>
        <w:t>У фази одбране завршног рада</w:t>
      </w:r>
    </w:p>
    <w:p w14:paraId="73B73593" w14:textId="77777777" w:rsidR="00F0329B" w:rsidRPr="00101AB8" w:rsidRDefault="00F0329B" w:rsidP="00785582">
      <w:pPr>
        <w:spacing w:line="276" w:lineRule="auto"/>
        <w:ind w:right="-51"/>
        <w:jc w:val="both"/>
        <w:rPr>
          <w:b/>
          <w:color w:val="000000" w:themeColor="text1"/>
          <w:sz w:val="20"/>
          <w:szCs w:val="20"/>
          <w:lang w:val="sr-Cyrl-RS"/>
        </w:rPr>
      </w:pPr>
      <w:r w:rsidRPr="00101AB8">
        <w:rPr>
          <w:b/>
          <w:color w:val="000000" w:themeColor="text1"/>
          <w:sz w:val="20"/>
          <w:szCs w:val="20"/>
          <w:lang w:val="sr-Cyrl-RS"/>
        </w:rPr>
        <w:t xml:space="preserve">Досадашњи избор у наставна звања: </w:t>
      </w:r>
    </w:p>
    <w:p w14:paraId="568F2ADB" w14:textId="77777777" w:rsidR="00F0329B" w:rsidRPr="00101AB8" w:rsidRDefault="00F0329B" w:rsidP="00785582">
      <w:pPr>
        <w:pStyle w:val="ListParagraph"/>
        <w:numPr>
          <w:ilvl w:val="0"/>
          <w:numId w:val="24"/>
        </w:numPr>
        <w:spacing w:line="276" w:lineRule="auto"/>
        <w:ind w:right="-51"/>
        <w:jc w:val="both"/>
        <w:rPr>
          <w:b/>
          <w:color w:val="000000" w:themeColor="text1"/>
          <w:sz w:val="20"/>
          <w:szCs w:val="20"/>
          <w:lang w:val="sr-Cyrl-RS"/>
        </w:rPr>
      </w:pPr>
      <w:r w:rsidRPr="00101AB8">
        <w:rPr>
          <w:b/>
          <w:color w:val="000000" w:themeColor="text1"/>
          <w:sz w:val="20"/>
          <w:szCs w:val="20"/>
          <w:lang w:val="sr-Cyrl-RS"/>
        </w:rPr>
        <w:t>05.07.2023. године први избор у звање клиничког асистента за предмет Хирургија са анестезиологијом</w:t>
      </w:r>
    </w:p>
    <w:p w14:paraId="4D6C0753" w14:textId="77777777" w:rsidR="00F0329B" w:rsidRDefault="00F0329B" w:rsidP="00785582">
      <w:pPr>
        <w:pStyle w:val="ListParagraph"/>
        <w:spacing w:line="276" w:lineRule="auto"/>
        <w:ind w:right="-51"/>
        <w:jc w:val="both"/>
        <w:rPr>
          <w:b/>
          <w:color w:val="000000" w:themeColor="text1"/>
          <w:sz w:val="20"/>
          <w:szCs w:val="20"/>
          <w:lang w:val="sr-Cyrl-RS"/>
        </w:rPr>
      </w:pPr>
    </w:p>
    <w:p w14:paraId="781E26E3" w14:textId="77777777" w:rsidR="00DA665C" w:rsidRPr="00101AB8" w:rsidRDefault="00DA665C" w:rsidP="00785582">
      <w:pPr>
        <w:pStyle w:val="ListParagraph"/>
        <w:spacing w:line="276" w:lineRule="auto"/>
        <w:ind w:right="-51"/>
        <w:jc w:val="both"/>
        <w:rPr>
          <w:b/>
          <w:color w:val="000000" w:themeColor="text1"/>
          <w:sz w:val="20"/>
          <w:szCs w:val="20"/>
          <w:lang w:val="sr-Cyrl-RS"/>
        </w:rPr>
      </w:pPr>
    </w:p>
    <w:p w14:paraId="4461C6FB" w14:textId="77777777" w:rsidR="00F0329B" w:rsidRPr="00101AB8" w:rsidRDefault="00F0329B" w:rsidP="00785582">
      <w:pPr>
        <w:spacing w:line="276" w:lineRule="auto"/>
        <w:ind w:right="-51"/>
        <w:jc w:val="both"/>
        <w:rPr>
          <w:b/>
          <w:bCs/>
          <w:color w:val="000000" w:themeColor="text1"/>
          <w:sz w:val="20"/>
          <w:szCs w:val="20"/>
          <w:lang w:val="sl-SI"/>
        </w:rPr>
      </w:pPr>
      <w:r w:rsidRPr="00101AB8">
        <w:rPr>
          <w:b/>
          <w:bCs/>
          <w:color w:val="000000" w:themeColor="text1"/>
          <w:sz w:val="20"/>
          <w:szCs w:val="20"/>
          <w:lang w:val="sr-Cyrl-RS"/>
        </w:rPr>
        <w:t>В</w:t>
      </w:r>
      <w:r w:rsidRPr="00101AB8">
        <w:rPr>
          <w:b/>
          <w:bCs/>
          <w:color w:val="000000" w:themeColor="text1"/>
          <w:sz w:val="20"/>
          <w:szCs w:val="20"/>
          <w:lang w:val="sr-Latn-CS"/>
        </w:rPr>
        <w:t xml:space="preserve">. </w:t>
      </w:r>
      <w:r w:rsidRPr="00101AB8">
        <w:rPr>
          <w:b/>
          <w:bCs/>
          <w:color w:val="000000" w:themeColor="text1"/>
          <w:sz w:val="20"/>
          <w:szCs w:val="20"/>
          <w:lang w:val="sl-SI"/>
        </w:rPr>
        <w:t>ОЦЕНА О РЕЗУЛТАТИМА ПЕДАГОШКОГ РАДА</w:t>
      </w:r>
    </w:p>
    <w:p w14:paraId="761B5E20" w14:textId="77777777" w:rsidR="00F0329B" w:rsidRPr="00101AB8" w:rsidRDefault="00F0329B" w:rsidP="00785582">
      <w:pPr>
        <w:spacing w:line="276" w:lineRule="auto"/>
        <w:jc w:val="both"/>
        <w:rPr>
          <w:color w:val="000000" w:themeColor="text1"/>
          <w:sz w:val="20"/>
          <w:szCs w:val="20"/>
          <w:lang w:val="sr-Cyrl-RS"/>
        </w:rPr>
      </w:pPr>
      <w:r w:rsidRPr="00101AB8">
        <w:rPr>
          <w:color w:val="000000" w:themeColor="text1"/>
          <w:sz w:val="20"/>
          <w:szCs w:val="20"/>
          <w:lang w:val="sr-Cyrl-RS"/>
        </w:rPr>
        <w:t xml:space="preserve">Током првог изборног периода др Наташа Петровић је водила практичну наставу студентима прве, друге и пете године интегрисаних академских студија Медицинског факултета на предметима: </w:t>
      </w:r>
      <w:r w:rsidRPr="00101AB8">
        <w:rPr>
          <w:color w:val="000000" w:themeColor="text1"/>
          <w:sz w:val="20"/>
          <w:szCs w:val="20"/>
          <w:lang w:val="sr-Cyrl-CS"/>
        </w:rPr>
        <w:t xml:space="preserve">Хирургија са анестезиологијом, Основи клиничке праксе, Прва помоћ, и Изборна настава – Терапија бола. </w:t>
      </w:r>
      <w:r w:rsidRPr="00101AB8">
        <w:rPr>
          <w:rFonts w:eastAsiaTheme="minorHAnsi"/>
          <w:color w:val="000000" w:themeColor="text1"/>
          <w:sz w:val="20"/>
          <w:szCs w:val="20"/>
          <w:lang w:val="en-GB"/>
          <w14:ligatures w14:val="standardContextual"/>
        </w:rPr>
        <w:t>Такође је учествовала у вођењу практичне наставе у Симулационом центру у оквиру предмета Хирургија са анестезиологијом студентима пете године интегрисаних академских студија</w:t>
      </w:r>
      <w:r w:rsidRPr="00101AB8">
        <w:rPr>
          <w:rFonts w:eastAsiaTheme="minorHAnsi"/>
          <w:color w:val="000000" w:themeColor="text1"/>
          <w:sz w:val="20"/>
          <w:szCs w:val="20"/>
          <w:lang w:val="sr-Cyrl-RS"/>
          <w14:ligatures w14:val="standardContextual"/>
        </w:rPr>
        <w:t xml:space="preserve"> на српском и енглеском језику. </w:t>
      </w:r>
      <w:r w:rsidRPr="00101AB8">
        <w:rPr>
          <w:color w:val="000000" w:themeColor="text1"/>
          <w:sz w:val="20"/>
          <w:szCs w:val="20"/>
          <w:lang w:val="sr-Cyrl-RS"/>
        </w:rPr>
        <w:t xml:space="preserve">Она је оцењена од стране студената </w:t>
      </w:r>
      <w:r w:rsidRPr="00101AB8">
        <w:rPr>
          <w:color w:val="000000" w:themeColor="text1"/>
          <w:sz w:val="20"/>
          <w:szCs w:val="20"/>
          <w:lang w:val="sr-Latn-RS"/>
        </w:rPr>
        <w:t>о форми и квалитету наставе</w:t>
      </w:r>
      <w:r w:rsidRPr="00101AB8">
        <w:rPr>
          <w:color w:val="000000" w:themeColor="text1"/>
          <w:sz w:val="20"/>
          <w:szCs w:val="20"/>
          <w:lang w:val="sr-Cyrl-RS"/>
        </w:rPr>
        <w:t xml:space="preserve"> за школску 2023/2024 оценом 4,57 и школску </w:t>
      </w:r>
      <w:r w:rsidRPr="00101AB8">
        <w:rPr>
          <w:color w:val="000000" w:themeColor="text1"/>
          <w:sz w:val="20"/>
          <w:szCs w:val="20"/>
          <w:lang w:val="sr-Latn-RS"/>
        </w:rPr>
        <w:t>2024/2025</w:t>
      </w:r>
      <w:r w:rsidRPr="00101AB8">
        <w:rPr>
          <w:color w:val="000000" w:themeColor="text1"/>
          <w:sz w:val="20"/>
          <w:szCs w:val="20"/>
          <w:lang w:val="sr-Cyrl-RS"/>
        </w:rPr>
        <w:t xml:space="preserve"> оценом 5,00. Кандидат др Наташа Петровић је показала посвећеност и одговорност у раду  и са студентима, а значајно ангажовање на пољу педагошког рада др Петровић је показала и кроз рад са лекарима на специјализацији и суб-специјализацији. значајно ангажовање.</w:t>
      </w:r>
    </w:p>
    <w:p w14:paraId="12F6F4C1" w14:textId="77777777" w:rsidR="00F0329B" w:rsidRPr="00101AB8" w:rsidRDefault="00F0329B" w:rsidP="00785582">
      <w:pPr>
        <w:spacing w:line="276" w:lineRule="auto"/>
        <w:jc w:val="both"/>
        <w:rPr>
          <w:rFonts w:eastAsiaTheme="minorHAnsi"/>
          <w:color w:val="000000" w:themeColor="text1"/>
          <w:sz w:val="20"/>
          <w:szCs w:val="20"/>
          <w:lang w:val="sr-Cyrl-RS"/>
          <w14:ligatures w14:val="standardContextual"/>
        </w:rPr>
      </w:pPr>
      <w:r w:rsidRPr="00101AB8">
        <w:rPr>
          <w:color w:val="000000" w:themeColor="text1"/>
          <w:sz w:val="20"/>
          <w:szCs w:val="20"/>
          <w:lang w:val="sr-Cyrl-RS"/>
        </w:rPr>
        <w:t xml:space="preserve">Током претходне три године активно је учествовала у раду Катедре Хирургије са ахестезиологијом. Одржала је више предавања у склопу припремне наставе за специјализанте прве године  анестезиологије, реаниматологије и интензивне терапије. </w:t>
      </w:r>
      <w:r w:rsidRPr="00101AB8">
        <w:rPr>
          <w:rFonts w:eastAsiaTheme="minorHAnsi"/>
          <w:color w:val="000000" w:themeColor="text1"/>
          <w:sz w:val="20"/>
          <w:szCs w:val="20"/>
          <w:lang w:val="en-GB"/>
          <w14:ligatures w14:val="standardContextual"/>
        </w:rPr>
        <w:t>Кандидаткиња је поступала у складу са општим актима Медицинског факултета и одредбама Кодекса професионалне етике на Универзитету у Београду.</w:t>
      </w:r>
    </w:p>
    <w:p w14:paraId="27183EA5" w14:textId="77777777" w:rsidR="00F0329B" w:rsidRDefault="00F0329B" w:rsidP="00785582">
      <w:pPr>
        <w:spacing w:line="276" w:lineRule="auto"/>
        <w:jc w:val="both"/>
        <w:rPr>
          <w:color w:val="000000" w:themeColor="text1"/>
          <w:sz w:val="20"/>
          <w:szCs w:val="20"/>
          <w:lang w:val="sr-Cyrl-RS"/>
        </w:rPr>
      </w:pPr>
    </w:p>
    <w:p w14:paraId="63168A13" w14:textId="77777777" w:rsidR="00DA665C" w:rsidRPr="00101AB8" w:rsidRDefault="00DA665C" w:rsidP="00785582">
      <w:pPr>
        <w:spacing w:line="276" w:lineRule="auto"/>
        <w:jc w:val="both"/>
        <w:rPr>
          <w:color w:val="000000" w:themeColor="text1"/>
          <w:sz w:val="20"/>
          <w:szCs w:val="20"/>
          <w:lang w:val="sr-Cyrl-RS"/>
        </w:rPr>
      </w:pPr>
    </w:p>
    <w:p w14:paraId="68281210" w14:textId="77777777" w:rsidR="00F0329B" w:rsidRPr="00101AB8" w:rsidRDefault="00F0329B" w:rsidP="00785582">
      <w:pPr>
        <w:spacing w:line="276" w:lineRule="auto"/>
        <w:ind w:right="-51"/>
        <w:jc w:val="both"/>
        <w:rPr>
          <w:b/>
          <w:bCs/>
          <w:color w:val="000000" w:themeColor="text1"/>
          <w:sz w:val="20"/>
          <w:szCs w:val="20"/>
          <w:lang w:val="sl-SI"/>
        </w:rPr>
      </w:pPr>
      <w:r w:rsidRPr="00101AB8">
        <w:rPr>
          <w:b/>
          <w:bCs/>
          <w:color w:val="000000" w:themeColor="text1"/>
          <w:sz w:val="20"/>
          <w:szCs w:val="20"/>
          <w:lang w:val="sr-Cyrl-RS"/>
        </w:rPr>
        <w:t>Г</w:t>
      </w:r>
      <w:r w:rsidRPr="00101AB8">
        <w:rPr>
          <w:b/>
          <w:bCs/>
          <w:color w:val="000000" w:themeColor="text1"/>
          <w:sz w:val="20"/>
          <w:szCs w:val="20"/>
          <w:lang w:val="sr-Latn-CS"/>
        </w:rPr>
        <w:t xml:space="preserve">. </w:t>
      </w:r>
      <w:r w:rsidRPr="00101AB8">
        <w:rPr>
          <w:b/>
          <w:bCs/>
          <w:color w:val="000000" w:themeColor="text1"/>
          <w:sz w:val="20"/>
          <w:szCs w:val="20"/>
          <w:lang w:val="sl-SI"/>
        </w:rPr>
        <w:t>ОЦЕНА РЕЗУЛТАТА У ОБЕЗБЕЂИВАЊУ НАУЧНО-НАСТАВНОГ ПОДМЛАТКА</w:t>
      </w:r>
    </w:p>
    <w:p w14:paraId="6449CCA6" w14:textId="77777777" w:rsidR="00F0329B" w:rsidRPr="00101AB8" w:rsidRDefault="00F0329B" w:rsidP="00785582">
      <w:pPr>
        <w:spacing w:line="276" w:lineRule="auto"/>
        <w:ind w:right="-51"/>
        <w:jc w:val="both"/>
        <w:rPr>
          <w:color w:val="000000" w:themeColor="text1"/>
          <w:sz w:val="20"/>
          <w:szCs w:val="20"/>
          <w:lang w:val="sr-Cyrl-RS"/>
        </w:rPr>
      </w:pPr>
      <w:r w:rsidRPr="00101AB8">
        <w:rPr>
          <w:color w:val="000000" w:themeColor="text1"/>
          <w:sz w:val="20"/>
          <w:szCs w:val="20"/>
          <w:lang w:val="sr-Cyrl-RS"/>
        </w:rPr>
        <w:t xml:space="preserve">Кандидат др Наташа Петровић током претходног изборног периода није била ментор при изради завршног дипломског рада, као ни члан комисије за одбрану исте.  </w:t>
      </w:r>
    </w:p>
    <w:p w14:paraId="37C6DCEF" w14:textId="77777777" w:rsidR="00DA665C" w:rsidRDefault="00DA665C" w:rsidP="00785582">
      <w:pPr>
        <w:spacing w:line="276" w:lineRule="auto"/>
        <w:ind w:right="-51"/>
        <w:jc w:val="both"/>
        <w:rPr>
          <w:b/>
          <w:color w:val="000000" w:themeColor="text1"/>
          <w:sz w:val="20"/>
          <w:szCs w:val="20"/>
          <w:lang w:val="sr-Cyrl-RS"/>
        </w:rPr>
      </w:pPr>
    </w:p>
    <w:p w14:paraId="72BBDF27" w14:textId="77777777" w:rsidR="00DA665C" w:rsidRPr="00101AB8" w:rsidRDefault="00DA665C" w:rsidP="00785582">
      <w:pPr>
        <w:spacing w:line="276" w:lineRule="auto"/>
        <w:ind w:right="-51"/>
        <w:jc w:val="both"/>
        <w:rPr>
          <w:b/>
          <w:color w:val="000000" w:themeColor="text1"/>
          <w:sz w:val="20"/>
          <w:szCs w:val="20"/>
          <w:lang w:val="sr-Cyrl-RS"/>
        </w:rPr>
      </w:pPr>
    </w:p>
    <w:p w14:paraId="7F3DB79E"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en-GB"/>
          <w14:ligatures w14:val="standardContextual"/>
        </w:rPr>
      </w:pPr>
      <w:r w:rsidRPr="00101AB8">
        <w:rPr>
          <w:rFonts w:eastAsiaTheme="minorHAnsi"/>
          <w:b/>
          <w:bCs/>
          <w:color w:val="000000" w:themeColor="text1"/>
          <w:sz w:val="20"/>
          <w:szCs w:val="20"/>
          <w:lang w:val="en-GB"/>
          <w14:ligatures w14:val="standardContextual"/>
        </w:rPr>
        <w:t>Д. НАУЧНИ И СТРУЧНИ РАД</w:t>
      </w:r>
    </w:p>
    <w:p w14:paraId="7DBA2C0B"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sr-Cyrl-RS"/>
          <w14:ligatures w14:val="standardContextual"/>
        </w:rPr>
      </w:pPr>
      <w:r w:rsidRPr="00101AB8">
        <w:rPr>
          <w:rFonts w:eastAsiaTheme="minorHAnsi"/>
          <w:b/>
          <w:bCs/>
          <w:color w:val="000000" w:themeColor="text1"/>
          <w:sz w:val="20"/>
          <w:szCs w:val="20"/>
          <w:lang w:val="en-GB"/>
          <w14:ligatures w14:val="standardContextual"/>
        </w:rPr>
        <w:t xml:space="preserve">а) Списак објављених радова </w:t>
      </w:r>
    </w:p>
    <w:p w14:paraId="6A38A7BE"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sr-Cyrl-RS"/>
          <w14:ligatures w14:val="standardContextual"/>
        </w:rPr>
      </w:pPr>
    </w:p>
    <w:p w14:paraId="1A8806B5" w14:textId="77777777" w:rsidR="00F0329B" w:rsidRPr="00101AB8" w:rsidRDefault="00F0329B" w:rsidP="00785582">
      <w:pPr>
        <w:spacing w:line="276" w:lineRule="auto"/>
        <w:jc w:val="both"/>
        <w:rPr>
          <w:bCs/>
          <w:i/>
          <w:color w:val="000000" w:themeColor="text1"/>
          <w:sz w:val="20"/>
          <w:szCs w:val="20"/>
          <w:lang w:val="sr-Latn-RS"/>
        </w:rPr>
      </w:pPr>
      <w:r w:rsidRPr="00101AB8">
        <w:rPr>
          <w:bCs/>
          <w:i/>
          <w:color w:val="000000" w:themeColor="text1"/>
          <w:sz w:val="20"/>
          <w:szCs w:val="20"/>
          <w:lang w:val="sr-Latn-RS"/>
        </w:rPr>
        <w:t xml:space="preserve">ОРИГИНАЛНИ РАДОВИ in extenso У ЧАСОПИСИМА СА JCR  (Journal Citation Reports) ЛИСТЕ </w:t>
      </w:r>
    </w:p>
    <w:p w14:paraId="6F7609B2" w14:textId="77777777" w:rsidR="00F0329B" w:rsidRPr="00101AB8" w:rsidRDefault="00F0329B" w:rsidP="00785582">
      <w:pPr>
        <w:pStyle w:val="ListParagraph"/>
        <w:numPr>
          <w:ilvl w:val="0"/>
          <w:numId w:val="12"/>
        </w:numPr>
        <w:spacing w:after="100" w:afterAutospacing="1" w:line="276" w:lineRule="auto"/>
        <w:ind w:left="426" w:hanging="426"/>
        <w:contextualSpacing w:val="0"/>
        <w:jc w:val="both"/>
        <w:rPr>
          <w:rStyle w:val="identifier"/>
          <w:rFonts w:eastAsiaTheme="majorEastAsia"/>
          <w:color w:val="000000" w:themeColor="text1"/>
          <w:sz w:val="20"/>
          <w:szCs w:val="20"/>
          <w:lang w:val="sr-Latn-RS"/>
        </w:rPr>
      </w:pPr>
      <w:r w:rsidRPr="00101AB8">
        <w:rPr>
          <w:color w:val="000000" w:themeColor="text1"/>
          <w:sz w:val="20"/>
          <w:szCs w:val="20"/>
          <w:shd w:val="clear" w:color="auto" w:fill="FFFFFF"/>
          <w:lang w:val="sr-Latn-RS"/>
        </w:rPr>
        <w:t xml:space="preserve">Jovanovic V, Sipetic Grujicic S, </w:t>
      </w:r>
      <w:r w:rsidRPr="00101AB8">
        <w:rPr>
          <w:b/>
          <w:bCs/>
          <w:color w:val="000000" w:themeColor="text1"/>
          <w:sz w:val="20"/>
          <w:szCs w:val="20"/>
          <w:shd w:val="clear" w:color="auto" w:fill="FFFFFF"/>
          <w:lang w:val="sr-Latn-RS"/>
        </w:rPr>
        <w:t>Petrovic N</w:t>
      </w:r>
      <w:r w:rsidRPr="00101AB8">
        <w:rPr>
          <w:color w:val="000000" w:themeColor="text1"/>
          <w:sz w:val="20"/>
          <w:szCs w:val="20"/>
          <w:shd w:val="clear" w:color="auto" w:fill="FFFFFF"/>
          <w:lang w:val="sr-Latn-RS"/>
        </w:rPr>
        <w:t>, Terzic B, Lazic M, Burgic Vidanovic K, Ladjevic N, Markovic I, Ladjevic N. Incidence and Perioperative Risk Factors for Postoperative Delirium After Major Urological Surgery.</w:t>
      </w:r>
      <w:r w:rsidRPr="00101AB8">
        <w:rPr>
          <w:rStyle w:val="Hyperlink"/>
          <w:rFonts w:eastAsiaTheme="majorEastAsia"/>
          <w:color w:val="000000" w:themeColor="text1"/>
          <w:sz w:val="20"/>
          <w:szCs w:val="20"/>
          <w:shd w:val="clear" w:color="auto" w:fill="FFFFFF"/>
          <w:lang w:val="sr-Latn-RS"/>
        </w:rPr>
        <w:t xml:space="preserve"> </w:t>
      </w:r>
      <w:r w:rsidRPr="00101AB8">
        <w:rPr>
          <w:color w:val="000000" w:themeColor="text1"/>
          <w:sz w:val="20"/>
          <w:szCs w:val="20"/>
          <w:lang w:val="sr-Latn-RS"/>
        </w:rPr>
        <w:t>Diagnostics 2025;15</w:t>
      </w:r>
      <w:r w:rsidRPr="00101AB8">
        <w:rPr>
          <w:color w:val="000000" w:themeColor="text1"/>
          <w:sz w:val="20"/>
          <w:szCs w:val="20"/>
          <w:shd w:val="clear" w:color="auto" w:fill="FFFFFF"/>
          <w:lang w:val="sr-Latn-RS"/>
        </w:rPr>
        <w:t>(24):3165. (</w:t>
      </w:r>
      <w:r w:rsidRPr="00101AB8">
        <w:rPr>
          <w:rStyle w:val="id-label"/>
          <w:color w:val="000000" w:themeColor="text1"/>
          <w:sz w:val="20"/>
          <w:szCs w:val="20"/>
          <w:lang w:val="sr-Latn-RS"/>
        </w:rPr>
        <w:t>DOI:</w:t>
      </w:r>
      <w:r w:rsidRPr="00101AB8">
        <w:rPr>
          <w:rStyle w:val="apple-converted-space"/>
          <w:rFonts w:eastAsiaTheme="majorEastAsia"/>
          <w:color w:val="000000" w:themeColor="text1"/>
          <w:sz w:val="20"/>
          <w:szCs w:val="20"/>
          <w:lang w:val="sr-Latn-RS"/>
        </w:rPr>
        <w:t> </w:t>
      </w:r>
      <w:hyperlink r:id="rId5" w:tgtFrame="_blank" w:history="1">
        <w:r w:rsidRPr="00101AB8">
          <w:rPr>
            <w:rStyle w:val="Hyperlink"/>
            <w:rFonts w:eastAsiaTheme="majorEastAsia"/>
            <w:color w:val="000000" w:themeColor="text1"/>
            <w:sz w:val="20"/>
            <w:szCs w:val="20"/>
            <w:lang w:val="sr-Latn-RS"/>
          </w:rPr>
          <w:t>10.3390/diagnostics15243165</w:t>
        </w:r>
      </w:hyperlink>
      <w:r w:rsidRPr="00101AB8">
        <w:rPr>
          <w:rStyle w:val="identifier"/>
          <w:rFonts w:eastAsiaTheme="majorEastAsia"/>
          <w:color w:val="000000" w:themeColor="text1"/>
          <w:sz w:val="20"/>
          <w:szCs w:val="20"/>
          <w:lang w:val="sr-Latn-RS"/>
        </w:rPr>
        <w:t xml:space="preserve">) </w:t>
      </w:r>
      <w:r w:rsidRPr="00101AB8">
        <w:rPr>
          <w:rStyle w:val="identifier"/>
          <w:rFonts w:eastAsiaTheme="majorEastAsia"/>
          <w:b/>
          <w:bCs/>
          <w:color w:val="000000" w:themeColor="text1"/>
          <w:sz w:val="20"/>
          <w:szCs w:val="20"/>
          <w:lang w:val="sr-Latn-RS"/>
        </w:rPr>
        <w:t>M21; IF 3,3</w:t>
      </w:r>
    </w:p>
    <w:p w14:paraId="1E5ED77E" w14:textId="77777777" w:rsidR="00F0329B" w:rsidRPr="00101AB8" w:rsidRDefault="00F0329B" w:rsidP="00785582">
      <w:pPr>
        <w:pStyle w:val="ListParagraph"/>
        <w:numPr>
          <w:ilvl w:val="0"/>
          <w:numId w:val="12"/>
        </w:numPr>
        <w:spacing w:before="100" w:beforeAutospacing="1" w:after="100" w:afterAutospacing="1" w:line="276" w:lineRule="auto"/>
        <w:ind w:left="426" w:hanging="426"/>
        <w:contextualSpacing w:val="0"/>
        <w:jc w:val="both"/>
        <w:rPr>
          <w:color w:val="000000" w:themeColor="text1"/>
          <w:sz w:val="20"/>
          <w:szCs w:val="20"/>
          <w:lang w:val="sr-Latn-RS"/>
        </w:rPr>
      </w:pPr>
      <w:r w:rsidRPr="00101AB8">
        <w:rPr>
          <w:color w:val="000000" w:themeColor="text1"/>
          <w:sz w:val="20"/>
          <w:szCs w:val="20"/>
          <w:lang w:val="sr-Latn-RS"/>
        </w:rPr>
        <w:t xml:space="preserve">Mimić A, </w:t>
      </w:r>
      <w:r w:rsidRPr="00101AB8">
        <w:rPr>
          <w:b/>
          <w:bCs/>
          <w:color w:val="000000" w:themeColor="text1"/>
          <w:sz w:val="20"/>
          <w:szCs w:val="20"/>
          <w:lang w:val="sr-Latn-RS"/>
        </w:rPr>
        <w:t>Denčić N</w:t>
      </w:r>
      <w:r w:rsidRPr="00101AB8">
        <w:rPr>
          <w:color w:val="000000" w:themeColor="text1"/>
          <w:sz w:val="20"/>
          <w:szCs w:val="20"/>
          <w:lang w:val="sr-Latn-RS"/>
        </w:rPr>
        <w:t>, Jovičić J, Mirković J, Durutović O, Milenković-Petronić M, Lađević N. Pre-emptive tramadol could reduce pain after urethroscopic lithotripsy. Yonsei Med Y 2014;55(5):1436-41 (</w:t>
      </w:r>
      <w:r w:rsidRPr="00101AB8">
        <w:rPr>
          <w:rStyle w:val="id-label"/>
          <w:color w:val="000000" w:themeColor="text1"/>
          <w:sz w:val="20"/>
          <w:szCs w:val="20"/>
          <w:lang w:val="sr-Latn-RS"/>
        </w:rPr>
        <w:t>DOI:</w:t>
      </w:r>
      <w:r w:rsidRPr="00101AB8">
        <w:rPr>
          <w:rStyle w:val="apple-converted-space"/>
          <w:rFonts w:eastAsiaTheme="majorEastAsia"/>
          <w:color w:val="000000" w:themeColor="text1"/>
          <w:sz w:val="20"/>
          <w:szCs w:val="20"/>
          <w:lang w:val="sr-Latn-RS"/>
        </w:rPr>
        <w:t> </w:t>
      </w:r>
      <w:hyperlink r:id="rId6" w:tgtFrame="_blank" w:history="1">
        <w:r w:rsidRPr="00101AB8">
          <w:rPr>
            <w:rStyle w:val="Hyperlink"/>
            <w:rFonts w:eastAsiaTheme="majorEastAsia"/>
            <w:color w:val="000000" w:themeColor="text1"/>
            <w:sz w:val="20"/>
            <w:szCs w:val="20"/>
            <w:lang w:val="sr-Latn-RS"/>
          </w:rPr>
          <w:t>10.3349/ymj.2014.55.5.1436</w:t>
        </w:r>
      </w:hyperlink>
      <w:r w:rsidRPr="00101AB8">
        <w:rPr>
          <w:color w:val="000000" w:themeColor="text1"/>
          <w:sz w:val="20"/>
          <w:szCs w:val="20"/>
          <w:lang w:val="sr-Latn-RS"/>
        </w:rPr>
        <w:t xml:space="preserve">) </w:t>
      </w:r>
      <w:r w:rsidRPr="00101AB8">
        <w:rPr>
          <w:b/>
          <w:bCs/>
          <w:color w:val="000000" w:themeColor="text1"/>
          <w:sz w:val="20"/>
          <w:szCs w:val="20"/>
          <w:lang w:val="sr-Latn-RS"/>
        </w:rPr>
        <w:t>M23; IF 1,287</w:t>
      </w:r>
    </w:p>
    <w:p w14:paraId="377DD0EB" w14:textId="77777777" w:rsidR="00F0329B" w:rsidRPr="00101AB8" w:rsidRDefault="00F0329B" w:rsidP="00785582">
      <w:pPr>
        <w:pStyle w:val="ListParagraph"/>
        <w:numPr>
          <w:ilvl w:val="0"/>
          <w:numId w:val="12"/>
        </w:numPr>
        <w:spacing w:after="160" w:line="276" w:lineRule="auto"/>
        <w:ind w:left="426" w:hanging="426"/>
        <w:jc w:val="both"/>
        <w:rPr>
          <w:b/>
          <w:bCs/>
          <w:color w:val="000000" w:themeColor="text1"/>
          <w:sz w:val="20"/>
          <w:szCs w:val="20"/>
          <w:lang w:val="sr-Latn-RS" w:eastAsia="en-GB"/>
        </w:rPr>
      </w:pPr>
      <w:r w:rsidRPr="00101AB8">
        <w:rPr>
          <w:color w:val="000000" w:themeColor="text1"/>
          <w:sz w:val="20"/>
          <w:szCs w:val="20"/>
          <w:lang w:val="sr-Latn-RS"/>
        </w:rPr>
        <w:t>Ladjevic N, Durutovic O, Likic Ladjevic I, Lalic N, Mimic A, Sreckovic S</w:t>
      </w:r>
      <w:r w:rsidRPr="00101AB8">
        <w:rPr>
          <w:b/>
          <w:bCs/>
          <w:color w:val="000000" w:themeColor="text1"/>
          <w:sz w:val="20"/>
          <w:szCs w:val="20"/>
          <w:lang w:val="sr-Latn-RS"/>
        </w:rPr>
        <w:t>, Dencic N</w:t>
      </w:r>
      <w:r w:rsidRPr="00101AB8">
        <w:rPr>
          <w:color w:val="000000" w:themeColor="text1"/>
          <w:sz w:val="20"/>
          <w:szCs w:val="20"/>
          <w:lang w:val="sr-Latn-RS"/>
        </w:rPr>
        <w:t xml:space="preserve">, Dzamic Z, Terzic M, Vuksanovic A, Milenkovic Petrovic D. Epidural anesthesia can block the negative effects of prostaglandin mediators during prostate surgery. Can J Urol 2013:20(6):7021-7. </w:t>
      </w:r>
      <w:r w:rsidRPr="00101AB8">
        <w:rPr>
          <w:b/>
          <w:bCs/>
          <w:color w:val="000000" w:themeColor="text1"/>
          <w:sz w:val="20"/>
          <w:szCs w:val="20"/>
          <w:lang w:val="sr-Latn-RS"/>
        </w:rPr>
        <w:t>M23; 0,905</w:t>
      </w:r>
    </w:p>
    <w:p w14:paraId="70C4A088" w14:textId="77777777" w:rsidR="00F0329B" w:rsidRPr="00101AB8" w:rsidRDefault="00F0329B" w:rsidP="00785582">
      <w:pPr>
        <w:tabs>
          <w:tab w:val="left" w:pos="8100"/>
        </w:tabs>
        <w:spacing w:line="276" w:lineRule="auto"/>
        <w:jc w:val="both"/>
        <w:rPr>
          <w:rFonts w:eastAsiaTheme="minorHAnsi"/>
          <w:i/>
          <w:iCs/>
          <w:color w:val="000000" w:themeColor="text1"/>
          <w:sz w:val="20"/>
          <w:szCs w:val="20"/>
          <w:lang w:val="sr-Latn-RS"/>
        </w:rPr>
      </w:pPr>
      <w:r w:rsidRPr="00101AB8">
        <w:rPr>
          <w:rFonts w:eastAsiaTheme="minorHAnsi"/>
          <w:i/>
          <w:iCs/>
          <w:color w:val="000000" w:themeColor="text1"/>
          <w:sz w:val="20"/>
          <w:szCs w:val="20"/>
          <w:lang w:val="sr-Latn-RS"/>
        </w:rPr>
        <w:lastRenderedPageBreak/>
        <w:t>РАД У ЧАСОПИСУ МЕДИЦИНСКА ИСТРАЖИВАЊА</w:t>
      </w:r>
    </w:p>
    <w:p w14:paraId="000C4556" w14:textId="77777777" w:rsidR="00F0329B" w:rsidRPr="00101AB8" w:rsidRDefault="00F0329B" w:rsidP="00785582">
      <w:pPr>
        <w:pStyle w:val="ListParagraph"/>
        <w:numPr>
          <w:ilvl w:val="0"/>
          <w:numId w:val="13"/>
        </w:numPr>
        <w:spacing w:line="276" w:lineRule="auto"/>
        <w:ind w:left="426" w:hanging="436"/>
        <w:contextualSpacing w:val="0"/>
        <w:jc w:val="both"/>
        <w:rPr>
          <w:color w:val="000000" w:themeColor="text1"/>
          <w:sz w:val="20"/>
          <w:szCs w:val="20"/>
          <w:lang w:val="sr-Latn-RS"/>
        </w:rPr>
      </w:pPr>
      <w:r w:rsidRPr="00101AB8">
        <w:rPr>
          <w:color w:val="000000" w:themeColor="text1"/>
          <w:sz w:val="20"/>
          <w:szCs w:val="20"/>
          <w:shd w:val="clear" w:color="auto" w:fill="FFFFFF"/>
          <w:lang w:val="sr-Latn-RS"/>
        </w:rPr>
        <w:t xml:space="preserve">Jovanović V,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xml:space="preserve"> Jovičić J, Lazić M, Šipetić GS, Lađević N. Strategije za prevenciju postoperativnog delirijuma - anesteziološki aspekti. Medicinska istraživanja 2025.  DOI: </w:t>
      </w:r>
      <w:hyperlink r:id="rId7" w:history="1">
        <w:r w:rsidRPr="00101AB8">
          <w:rPr>
            <w:rStyle w:val="Hyperlink"/>
            <w:rFonts w:eastAsiaTheme="majorEastAsia"/>
            <w:color w:val="000000" w:themeColor="text1"/>
            <w:sz w:val="20"/>
            <w:szCs w:val="20"/>
            <w:shd w:val="clear" w:color="auto" w:fill="FFFFFF"/>
            <w:lang w:val="sr-Latn-RS"/>
          </w:rPr>
          <w:t>https://doi.org/10.5937/medi0-62162</w:t>
        </w:r>
      </w:hyperlink>
      <w:r w:rsidRPr="00101AB8">
        <w:rPr>
          <w:color w:val="000000" w:themeColor="text1"/>
          <w:sz w:val="20"/>
          <w:szCs w:val="20"/>
          <w:shd w:val="clear" w:color="auto" w:fill="FFFFFF"/>
          <w:lang w:val="sr-Latn-RS"/>
        </w:rPr>
        <w:t xml:space="preserve"> </w:t>
      </w:r>
    </w:p>
    <w:p w14:paraId="71CC9FB3" w14:textId="77777777" w:rsidR="00F0329B" w:rsidRPr="00101AB8" w:rsidRDefault="00F0329B" w:rsidP="00785582">
      <w:pPr>
        <w:pStyle w:val="NoSpacing"/>
        <w:numPr>
          <w:ilvl w:val="0"/>
          <w:numId w:val="13"/>
        </w:numPr>
        <w:spacing w:line="276" w:lineRule="auto"/>
        <w:ind w:left="426" w:hanging="43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 xml:space="preserve">Vuksanović A, Lađević N, Jovičić J, </w:t>
      </w:r>
      <w:r w:rsidRPr="00101AB8">
        <w:rPr>
          <w:rFonts w:ascii="Times New Roman" w:hAnsi="Times New Roman"/>
          <w:b/>
          <w:bCs/>
          <w:color w:val="000000" w:themeColor="text1"/>
          <w:sz w:val="20"/>
          <w:szCs w:val="20"/>
          <w:lang w:val="sr-Latn-RS" w:eastAsia="en-GB"/>
        </w:rPr>
        <w:t>Petrović N</w:t>
      </w:r>
      <w:r w:rsidRPr="00101AB8">
        <w:rPr>
          <w:rFonts w:ascii="Times New Roman" w:hAnsi="Times New Roman"/>
          <w:b/>
          <w:bCs/>
          <w:color w:val="000000" w:themeColor="text1"/>
          <w:sz w:val="20"/>
          <w:szCs w:val="20"/>
          <w:u w:val="single"/>
          <w:lang w:val="sr-Latn-RS" w:eastAsia="en-GB"/>
        </w:rPr>
        <w:t>,</w:t>
      </w:r>
      <w:r w:rsidRPr="00101AB8">
        <w:rPr>
          <w:rFonts w:ascii="Times New Roman" w:hAnsi="Times New Roman"/>
          <w:color w:val="000000" w:themeColor="text1"/>
          <w:sz w:val="20"/>
          <w:szCs w:val="20"/>
          <w:lang w:val="sr-Latn-RS" w:eastAsia="en-GB"/>
        </w:rPr>
        <w:t xml:space="preserve"> Jovanović V, Likić-Lađević I, Lađević N, Lazić M. Preemptive administration of oral, fast-acting tapentadol compared to tramadol/ketoprofen i.m. to reduce acute pain during and after ESWL procedure in renal stone disease. Medicinska istraživanja 2024;57(2):33-40.</w:t>
      </w:r>
    </w:p>
    <w:p w14:paraId="52177D5B" w14:textId="77777777" w:rsidR="00F0329B" w:rsidRPr="00101AB8" w:rsidRDefault="00F0329B" w:rsidP="00785582">
      <w:pPr>
        <w:tabs>
          <w:tab w:val="left" w:pos="8100"/>
        </w:tabs>
        <w:spacing w:line="276" w:lineRule="auto"/>
        <w:jc w:val="both"/>
        <w:rPr>
          <w:rFonts w:eastAsiaTheme="minorHAnsi"/>
          <w:b/>
          <w:bCs/>
          <w:i/>
          <w:iCs/>
          <w:color w:val="000000" w:themeColor="text1"/>
          <w:sz w:val="20"/>
          <w:szCs w:val="20"/>
          <w:lang w:val="sr-Cyrl-RS"/>
        </w:rPr>
      </w:pPr>
    </w:p>
    <w:p w14:paraId="6A30DFC0" w14:textId="77777777" w:rsidR="00F0329B" w:rsidRPr="00101AB8" w:rsidRDefault="00F0329B" w:rsidP="007855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i/>
          <w:iCs/>
          <w:color w:val="000000" w:themeColor="text1"/>
          <w:sz w:val="20"/>
          <w:szCs w:val="20"/>
          <w:lang w:val="sr-Latn-RS"/>
        </w:rPr>
      </w:pPr>
      <w:r w:rsidRPr="00101AB8">
        <w:rPr>
          <w:rFonts w:eastAsiaTheme="minorHAnsi"/>
          <w:i/>
          <w:iCs/>
          <w:color w:val="000000" w:themeColor="text1"/>
          <w:sz w:val="20"/>
          <w:szCs w:val="20"/>
          <w:lang w:val="sr-Latn-RS"/>
        </w:rPr>
        <w:t>ЦЕО РАД У ЧАСОПИСУ КОЈИ НИЈЕ УКЉУЧЕН У ГОРЕ ПОМЕНУТЕ БАЗЕ</w:t>
      </w:r>
    </w:p>
    <w:p w14:paraId="7004C4D4" w14:textId="77777777" w:rsidR="00F0329B" w:rsidRPr="00101AB8" w:rsidRDefault="00F0329B" w:rsidP="00785582">
      <w:pPr>
        <w:tabs>
          <w:tab w:val="left" w:pos="8100"/>
        </w:tabs>
        <w:spacing w:line="276" w:lineRule="auto"/>
        <w:jc w:val="both"/>
        <w:rPr>
          <w:rFonts w:eastAsiaTheme="minorHAnsi"/>
          <w:i/>
          <w:iCs/>
          <w:color w:val="000000" w:themeColor="text1"/>
          <w:sz w:val="20"/>
          <w:szCs w:val="20"/>
          <w:lang w:val="sr-Latn-RS"/>
        </w:rPr>
      </w:pPr>
      <w:r w:rsidRPr="00101AB8">
        <w:rPr>
          <w:rFonts w:eastAsiaTheme="minorHAnsi"/>
          <w:i/>
          <w:iCs/>
          <w:color w:val="000000" w:themeColor="text1"/>
          <w:sz w:val="20"/>
          <w:szCs w:val="20"/>
          <w:lang w:val="sr-Latn-RS"/>
        </w:rPr>
        <w:t>ПОДАТАКА</w:t>
      </w:r>
    </w:p>
    <w:p w14:paraId="52DDB88A" w14:textId="77777777" w:rsidR="00F0329B" w:rsidRPr="00101AB8" w:rsidRDefault="00F0329B" w:rsidP="00785582">
      <w:pPr>
        <w:pStyle w:val="ListParagraph"/>
        <w:numPr>
          <w:ilvl w:val="0"/>
          <w:numId w:val="20"/>
        </w:numPr>
        <w:spacing w:line="276" w:lineRule="auto"/>
        <w:ind w:left="426"/>
        <w:contextualSpacing w:val="0"/>
        <w:jc w:val="both"/>
        <w:rPr>
          <w:color w:val="000000" w:themeColor="text1"/>
          <w:sz w:val="20"/>
          <w:szCs w:val="20"/>
          <w:lang w:val="sr-Latn-RS"/>
        </w:rPr>
      </w:pPr>
      <w:r w:rsidRPr="00101AB8">
        <w:rPr>
          <w:color w:val="000000" w:themeColor="text1"/>
          <w:sz w:val="20"/>
          <w:szCs w:val="20"/>
          <w:shd w:val="clear" w:color="auto" w:fill="FFFFFF"/>
          <w:lang w:val="sr-Latn-RS"/>
        </w:rPr>
        <w:t xml:space="preserve">Lađević N,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Jovičić J, Jovanović V, Lazić M, Dimić N. Upotreba lokalne anestezije i nervnih blokova za operacije skrotuma i penisa - lokalna anestezija za operacije skrotuma i penisa. Serbian Journal of Anesthesia and Intensive Therapy. 2025;47(5-6):105-10. doi: </w:t>
      </w:r>
      <w:hyperlink r:id="rId8" w:tgtFrame="_blank" w:history="1">
        <w:r w:rsidRPr="00101AB8">
          <w:rPr>
            <w:color w:val="000000" w:themeColor="text1"/>
            <w:sz w:val="20"/>
            <w:szCs w:val="20"/>
            <w:u w:val="single"/>
            <w:lang w:val="sr-Latn-RS"/>
          </w:rPr>
          <w:t>10.5937/sjait2506105L</w:t>
        </w:r>
      </w:hyperlink>
    </w:p>
    <w:p w14:paraId="1EFD6D17" w14:textId="77777777" w:rsidR="00F0329B" w:rsidRPr="00101AB8" w:rsidRDefault="00F0329B" w:rsidP="00785582">
      <w:pPr>
        <w:pStyle w:val="ListParagraph"/>
        <w:numPr>
          <w:ilvl w:val="0"/>
          <w:numId w:val="20"/>
        </w:numPr>
        <w:spacing w:line="276" w:lineRule="auto"/>
        <w:ind w:left="426"/>
        <w:contextualSpacing w:val="0"/>
        <w:jc w:val="both"/>
        <w:rPr>
          <w:rFonts w:eastAsia="Calibri"/>
          <w:color w:val="000000" w:themeColor="text1"/>
          <w:sz w:val="20"/>
          <w:szCs w:val="20"/>
          <w:lang w:val="sr-Latn-RS"/>
        </w:rPr>
      </w:pPr>
      <w:r w:rsidRPr="00101AB8">
        <w:rPr>
          <w:color w:val="000000" w:themeColor="text1"/>
          <w:sz w:val="20"/>
          <w:szCs w:val="20"/>
          <w:shd w:val="clear" w:color="auto" w:fill="FFFFFF"/>
          <w:lang w:val="sr-Latn-RS"/>
        </w:rPr>
        <w:t xml:space="preserve">Budić I, Bojić S, Vasković I, Dolinaj V, Đukanović M, Jovanović V, et al.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xml:space="preserve"> Vodič za perioperativnu nadoknadu krvi i krvnih derivata - konsenzus radne grupe Udruženja anesteziologa i intenzivista Srbije. Serbian Journal of Anesthesia and Intensive Therapy. 2025;47:598.</w:t>
      </w:r>
      <w:r w:rsidRPr="00101AB8">
        <w:rPr>
          <w:rStyle w:val="apple-converted-space"/>
          <w:rFonts w:eastAsiaTheme="majorEastAsia"/>
          <w:color w:val="000000" w:themeColor="text1"/>
          <w:sz w:val="20"/>
          <w:szCs w:val="20"/>
          <w:shd w:val="clear" w:color="auto" w:fill="FFFFFF"/>
          <w:lang w:val="sr-Latn-RS"/>
        </w:rPr>
        <w:t> </w:t>
      </w:r>
      <w:r w:rsidRPr="00101AB8">
        <w:rPr>
          <w:color w:val="000000" w:themeColor="text1"/>
          <w:sz w:val="20"/>
          <w:szCs w:val="20"/>
          <w:shd w:val="clear" w:color="auto" w:fill="FFFFFF"/>
          <w:lang w:val="sr-Latn-RS"/>
        </w:rPr>
        <w:t>doi: </w:t>
      </w:r>
      <w:hyperlink r:id="rId9" w:tgtFrame="_blank" w:history="1">
        <w:r w:rsidRPr="00101AB8">
          <w:rPr>
            <w:color w:val="000000" w:themeColor="text1"/>
            <w:sz w:val="20"/>
            <w:szCs w:val="20"/>
            <w:u w:val="single"/>
            <w:lang w:val="sr-Latn-RS"/>
          </w:rPr>
          <w:t>10.5937/sjait2510009B</w:t>
        </w:r>
      </w:hyperlink>
    </w:p>
    <w:p w14:paraId="7B4EC57F" w14:textId="77777777" w:rsidR="00F0329B" w:rsidRPr="00101AB8" w:rsidRDefault="00F0329B" w:rsidP="00785582">
      <w:pPr>
        <w:pStyle w:val="ListParagraph"/>
        <w:numPr>
          <w:ilvl w:val="0"/>
          <w:numId w:val="20"/>
        </w:numPr>
        <w:spacing w:line="276" w:lineRule="auto"/>
        <w:ind w:left="426"/>
        <w:contextualSpacing w:val="0"/>
        <w:jc w:val="both"/>
        <w:rPr>
          <w:rFonts w:eastAsia="Calibri"/>
          <w:color w:val="000000" w:themeColor="text1"/>
          <w:sz w:val="20"/>
          <w:szCs w:val="20"/>
          <w:lang w:val="sr-Latn-RS"/>
        </w:rPr>
      </w:pPr>
      <w:r w:rsidRPr="00101AB8">
        <w:rPr>
          <w:color w:val="000000" w:themeColor="text1"/>
          <w:sz w:val="20"/>
          <w:szCs w:val="20"/>
          <w:shd w:val="clear" w:color="auto" w:fill="FFFFFF"/>
          <w:lang w:val="sr-Latn-RS"/>
        </w:rPr>
        <w:t xml:space="preserve">Lađević N,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Jovanović V.</w:t>
      </w:r>
      <w:r w:rsidRPr="00101AB8">
        <w:rPr>
          <w:color w:val="000000" w:themeColor="text1"/>
          <w:sz w:val="20"/>
          <w:szCs w:val="20"/>
          <w:lang w:val="sr-Latn-RS"/>
        </w:rPr>
        <w:t xml:space="preserve"> Regionalna anestezija i primena lekova koji utiču na krvarenje. </w:t>
      </w:r>
      <w:r w:rsidRPr="00101AB8">
        <w:rPr>
          <w:color w:val="000000" w:themeColor="text1"/>
          <w:sz w:val="20"/>
          <w:szCs w:val="20"/>
          <w:shd w:val="clear" w:color="auto" w:fill="FFFFFF"/>
          <w:lang w:val="sr-Latn-RS"/>
        </w:rPr>
        <w:t>Serbian Journal of Anesthesia and Intensive Therapy 2025;47:55-60.</w:t>
      </w:r>
      <w:r w:rsidRPr="00101AB8">
        <w:rPr>
          <w:rStyle w:val="apple-converted-space"/>
          <w:rFonts w:eastAsiaTheme="majorEastAsia"/>
          <w:color w:val="000000" w:themeColor="text1"/>
          <w:sz w:val="20"/>
          <w:szCs w:val="20"/>
          <w:shd w:val="clear" w:color="auto" w:fill="FFFFFF"/>
          <w:lang w:val="sr-Latn-RS"/>
        </w:rPr>
        <w:t> </w:t>
      </w:r>
      <w:r w:rsidRPr="00101AB8">
        <w:rPr>
          <w:color w:val="000000" w:themeColor="text1"/>
          <w:sz w:val="20"/>
          <w:szCs w:val="20"/>
          <w:shd w:val="clear" w:color="auto" w:fill="FFFFFF"/>
          <w:lang w:val="sr-Latn-RS"/>
        </w:rPr>
        <w:t>doi: </w:t>
      </w:r>
      <w:hyperlink r:id="rId10" w:tgtFrame="_blank" w:history="1">
        <w:r w:rsidRPr="00101AB8">
          <w:rPr>
            <w:color w:val="000000" w:themeColor="text1"/>
            <w:sz w:val="20"/>
            <w:szCs w:val="20"/>
            <w:u w:val="single"/>
            <w:lang w:val="sr-Latn-RS"/>
          </w:rPr>
          <w:t>10.5937/sjait2510009B</w:t>
        </w:r>
      </w:hyperlink>
    </w:p>
    <w:p w14:paraId="17FB978B" w14:textId="77777777" w:rsidR="00F0329B" w:rsidRPr="00101AB8" w:rsidRDefault="00F0329B" w:rsidP="00785582">
      <w:pPr>
        <w:pStyle w:val="ListParagraph"/>
        <w:numPr>
          <w:ilvl w:val="0"/>
          <w:numId w:val="20"/>
        </w:numPr>
        <w:spacing w:line="276" w:lineRule="auto"/>
        <w:ind w:left="426"/>
        <w:contextualSpacing w:val="0"/>
        <w:jc w:val="both"/>
        <w:rPr>
          <w:rFonts w:eastAsia="Calibri"/>
          <w:color w:val="000000" w:themeColor="text1"/>
          <w:sz w:val="20"/>
          <w:szCs w:val="20"/>
          <w:lang w:val="sr-Latn-RS"/>
        </w:rPr>
      </w:pPr>
      <w:r w:rsidRPr="00101AB8">
        <w:rPr>
          <w:color w:val="000000" w:themeColor="text1"/>
          <w:sz w:val="20"/>
          <w:szCs w:val="20"/>
          <w:shd w:val="clear" w:color="auto" w:fill="FFFFFF"/>
          <w:lang w:val="sr-Latn-RS"/>
        </w:rPr>
        <w:t xml:space="preserve">Lađević N,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Jovanović V, Jovičić J.</w:t>
      </w:r>
      <w:r w:rsidRPr="00101AB8">
        <w:rPr>
          <w:color w:val="000000" w:themeColor="text1"/>
          <w:sz w:val="20"/>
          <w:szCs w:val="20"/>
          <w:lang w:val="sr-Latn-RS"/>
        </w:rPr>
        <w:t xml:space="preserve"> Intraoperativno spašavanje krvi. </w:t>
      </w:r>
      <w:r w:rsidRPr="00101AB8">
        <w:rPr>
          <w:color w:val="000000" w:themeColor="text1"/>
          <w:sz w:val="20"/>
          <w:szCs w:val="20"/>
          <w:shd w:val="clear" w:color="auto" w:fill="FFFFFF"/>
          <w:lang w:val="sr-Latn-RS"/>
        </w:rPr>
        <w:t>Serbian Journal of Anesthesia and Intensive Therapy 2025;47:86-88.</w:t>
      </w:r>
      <w:r w:rsidRPr="00101AB8">
        <w:rPr>
          <w:rStyle w:val="apple-converted-space"/>
          <w:rFonts w:eastAsiaTheme="majorEastAsia"/>
          <w:color w:val="000000" w:themeColor="text1"/>
          <w:sz w:val="20"/>
          <w:szCs w:val="20"/>
          <w:shd w:val="clear" w:color="auto" w:fill="FFFFFF"/>
          <w:lang w:val="sr-Latn-RS"/>
        </w:rPr>
        <w:t> </w:t>
      </w:r>
      <w:r w:rsidRPr="00101AB8">
        <w:rPr>
          <w:color w:val="000000" w:themeColor="text1"/>
          <w:sz w:val="20"/>
          <w:szCs w:val="20"/>
          <w:shd w:val="clear" w:color="auto" w:fill="FFFFFF"/>
          <w:lang w:val="sr-Latn-RS"/>
        </w:rPr>
        <w:t>doi: </w:t>
      </w:r>
      <w:hyperlink r:id="rId11" w:tgtFrame="_blank" w:history="1">
        <w:r w:rsidRPr="00101AB8">
          <w:rPr>
            <w:color w:val="000000" w:themeColor="text1"/>
            <w:sz w:val="20"/>
            <w:szCs w:val="20"/>
            <w:u w:val="single"/>
            <w:lang w:val="sr-Latn-RS"/>
          </w:rPr>
          <w:t>10.5937/sjait2510009B</w:t>
        </w:r>
      </w:hyperlink>
    </w:p>
    <w:p w14:paraId="29F17375" w14:textId="77777777" w:rsidR="00F0329B" w:rsidRPr="00101AB8" w:rsidRDefault="00F0329B" w:rsidP="00785582">
      <w:pPr>
        <w:pStyle w:val="ListParagraph"/>
        <w:numPr>
          <w:ilvl w:val="0"/>
          <w:numId w:val="20"/>
        </w:numPr>
        <w:spacing w:line="276" w:lineRule="auto"/>
        <w:ind w:left="426"/>
        <w:contextualSpacing w:val="0"/>
        <w:jc w:val="both"/>
        <w:rPr>
          <w:color w:val="000000" w:themeColor="text1"/>
          <w:sz w:val="20"/>
          <w:szCs w:val="20"/>
          <w:lang w:val="sr-Latn-RS"/>
        </w:rPr>
      </w:pPr>
      <w:r w:rsidRPr="00101AB8">
        <w:rPr>
          <w:color w:val="000000" w:themeColor="text1"/>
          <w:sz w:val="20"/>
          <w:szCs w:val="20"/>
          <w:shd w:val="clear" w:color="auto" w:fill="FFFFFF"/>
          <w:lang w:val="sr-Latn-RS"/>
        </w:rPr>
        <w:t xml:space="preserve">Lađević N,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Jovanović V.</w:t>
      </w:r>
      <w:r w:rsidRPr="00101AB8">
        <w:rPr>
          <w:color w:val="000000" w:themeColor="text1"/>
          <w:sz w:val="20"/>
          <w:szCs w:val="20"/>
          <w:lang w:val="sr-Latn-RS"/>
        </w:rPr>
        <w:t xml:space="preserve"> Regionalna anestezija i primena lekova koji utiču na krvarenje. </w:t>
      </w:r>
      <w:r w:rsidRPr="00101AB8">
        <w:rPr>
          <w:color w:val="000000" w:themeColor="text1"/>
          <w:sz w:val="20"/>
          <w:szCs w:val="20"/>
          <w:shd w:val="clear" w:color="auto" w:fill="FFFFFF"/>
          <w:lang w:val="sr-Latn-RS"/>
        </w:rPr>
        <w:t>Serbian Journal of Anesthesia and Intensive Therapy 2025;47:20.</w:t>
      </w:r>
      <w:r w:rsidRPr="00101AB8">
        <w:rPr>
          <w:rStyle w:val="apple-converted-space"/>
          <w:rFonts w:eastAsiaTheme="majorEastAsia"/>
          <w:color w:val="000000" w:themeColor="text1"/>
          <w:sz w:val="20"/>
          <w:szCs w:val="20"/>
          <w:shd w:val="clear" w:color="auto" w:fill="FFFFFF"/>
          <w:lang w:val="sr-Latn-RS"/>
        </w:rPr>
        <w:t> </w:t>
      </w:r>
      <w:r w:rsidRPr="00101AB8">
        <w:rPr>
          <w:color w:val="000000" w:themeColor="text1"/>
          <w:sz w:val="20"/>
          <w:szCs w:val="20"/>
          <w:shd w:val="clear" w:color="auto" w:fill="FFFFFF"/>
          <w:lang w:val="sr-Latn-RS"/>
        </w:rPr>
        <w:t>doi: </w:t>
      </w:r>
      <w:hyperlink r:id="rId12" w:tgtFrame="_blank" w:history="1">
        <w:r w:rsidRPr="00101AB8">
          <w:rPr>
            <w:color w:val="000000" w:themeColor="text1"/>
            <w:sz w:val="20"/>
            <w:szCs w:val="20"/>
            <w:u w:val="single"/>
            <w:lang w:val="sr-Latn-RS"/>
          </w:rPr>
          <w:t>10.5937/sjait2510009B</w:t>
        </w:r>
      </w:hyperlink>
    </w:p>
    <w:p w14:paraId="2EE71FAE" w14:textId="77777777" w:rsidR="00F0329B" w:rsidRPr="00101AB8" w:rsidRDefault="00F0329B" w:rsidP="00785582">
      <w:pPr>
        <w:pStyle w:val="ListParagraph"/>
        <w:numPr>
          <w:ilvl w:val="0"/>
          <w:numId w:val="20"/>
        </w:numPr>
        <w:spacing w:line="276" w:lineRule="auto"/>
        <w:ind w:left="426"/>
        <w:contextualSpacing w:val="0"/>
        <w:jc w:val="both"/>
        <w:rPr>
          <w:color w:val="000000" w:themeColor="text1"/>
          <w:sz w:val="20"/>
          <w:szCs w:val="20"/>
          <w:lang w:val="sr-Latn-RS"/>
        </w:rPr>
      </w:pPr>
      <w:r w:rsidRPr="00101AB8">
        <w:rPr>
          <w:color w:val="000000" w:themeColor="text1"/>
          <w:sz w:val="20"/>
          <w:szCs w:val="20"/>
          <w:shd w:val="clear" w:color="auto" w:fill="FFFFFF"/>
          <w:lang w:val="sr-Latn-RS"/>
        </w:rPr>
        <w:t xml:space="preserve">Lađević NG, Jovičić J, </w:t>
      </w:r>
      <w:r w:rsidRPr="00101AB8">
        <w:rPr>
          <w:b/>
          <w:bCs/>
          <w:color w:val="000000" w:themeColor="text1"/>
          <w:sz w:val="20"/>
          <w:szCs w:val="20"/>
          <w:shd w:val="clear" w:color="auto" w:fill="FFFFFF"/>
          <w:lang w:val="sr-Latn-RS"/>
        </w:rPr>
        <w:t>Petrović N,</w:t>
      </w:r>
      <w:r w:rsidRPr="00101AB8">
        <w:rPr>
          <w:color w:val="000000" w:themeColor="text1"/>
          <w:sz w:val="20"/>
          <w:szCs w:val="20"/>
          <w:shd w:val="clear" w:color="auto" w:fill="FFFFFF"/>
          <w:lang w:val="sr-Latn-RS"/>
        </w:rPr>
        <w:t xml:space="preserve"> Jovanović V, Lazić M, Srećković S, et al. Kratak osvrt na smernice za bol u donjem delu leđa - LBP (vodiči za bol u donjem delu leđa). Serbian Journal of Anesthesia and Intensive Therapy. 2024;46(3-4):49-52. doi:</w:t>
      </w:r>
      <w:r w:rsidRPr="00101AB8">
        <w:rPr>
          <w:rStyle w:val="apple-converted-space"/>
          <w:rFonts w:eastAsiaTheme="majorEastAsia"/>
          <w:color w:val="000000" w:themeColor="text1"/>
          <w:sz w:val="20"/>
          <w:szCs w:val="20"/>
          <w:shd w:val="clear" w:color="auto" w:fill="FFFFFF"/>
          <w:lang w:val="sr-Latn-RS"/>
        </w:rPr>
        <w:t> </w:t>
      </w:r>
      <w:hyperlink r:id="rId13" w:tgtFrame="_blank" w:history="1">
        <w:r w:rsidRPr="00101AB8">
          <w:rPr>
            <w:rStyle w:val="Hyperlink"/>
            <w:rFonts w:eastAsiaTheme="majorEastAsia"/>
            <w:color w:val="000000" w:themeColor="text1"/>
            <w:sz w:val="20"/>
            <w:szCs w:val="20"/>
            <w:lang w:val="sr-Latn-RS"/>
          </w:rPr>
          <w:t>10.5937/sjait2404049L</w:t>
        </w:r>
      </w:hyperlink>
    </w:p>
    <w:p w14:paraId="73B71752"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b/>
          <w:bCs/>
          <w:color w:val="000000" w:themeColor="text1"/>
          <w:sz w:val="20"/>
          <w:szCs w:val="20"/>
          <w:shd w:val="clear" w:color="auto" w:fill="FFFFFF"/>
          <w:lang w:val="sr-Latn-RS"/>
        </w:rPr>
        <w:t>Petrović NĐ</w:t>
      </w:r>
      <w:r w:rsidRPr="00101AB8">
        <w:rPr>
          <w:rFonts w:ascii="Times New Roman" w:hAnsi="Times New Roman"/>
          <w:color w:val="000000" w:themeColor="text1"/>
          <w:sz w:val="20"/>
          <w:szCs w:val="20"/>
          <w:shd w:val="clear" w:color="auto" w:fill="FFFFFF"/>
          <w:lang w:val="sr-Latn-RS"/>
        </w:rPr>
        <w:t>, Lađević N, Jovanović V, Jovičić J, Lazić M, Lađević N. Nefarmakološke metode u terapiji bola - mehanizam dejstva (nefarmakološko lečenje bola). Serbian Journal of Anesthesia and Intensive Therapy. 2024;46(5-6):97-103. doi:</w:t>
      </w:r>
      <w:r w:rsidRPr="00101AB8">
        <w:rPr>
          <w:rStyle w:val="apple-converted-space"/>
          <w:rFonts w:ascii="Times New Roman" w:hAnsi="Times New Roman"/>
          <w:color w:val="000000" w:themeColor="text1"/>
          <w:sz w:val="20"/>
          <w:szCs w:val="20"/>
          <w:shd w:val="clear" w:color="auto" w:fill="FFFFFF"/>
          <w:lang w:val="sr-Latn-RS"/>
        </w:rPr>
        <w:t> </w:t>
      </w:r>
      <w:hyperlink r:id="rId14" w:tgtFrame="_blank" w:history="1">
        <w:r w:rsidRPr="00101AB8">
          <w:rPr>
            <w:rStyle w:val="Hyperlink"/>
            <w:rFonts w:ascii="Times New Roman" w:hAnsi="Times New Roman"/>
            <w:color w:val="000000" w:themeColor="text1"/>
            <w:sz w:val="20"/>
            <w:szCs w:val="20"/>
            <w:lang w:val="sr-Latn-RS"/>
          </w:rPr>
          <w:t>10.5937/sjait2406097P</w:t>
        </w:r>
      </w:hyperlink>
    </w:p>
    <w:p w14:paraId="52069F12"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 xml:space="preserve">Jovičić J, Lazić M, </w:t>
      </w:r>
      <w:r w:rsidRPr="00101AB8">
        <w:rPr>
          <w:rFonts w:ascii="Times New Roman" w:hAnsi="Times New Roman"/>
          <w:b/>
          <w:bCs/>
          <w:color w:val="000000" w:themeColor="text1"/>
          <w:sz w:val="20"/>
          <w:szCs w:val="20"/>
          <w:lang w:val="sr-Latn-RS" w:eastAsia="en-GB"/>
        </w:rPr>
        <w:t>Petrović N,</w:t>
      </w:r>
      <w:r w:rsidRPr="00101AB8">
        <w:rPr>
          <w:rFonts w:ascii="Times New Roman" w:hAnsi="Times New Roman"/>
          <w:color w:val="000000" w:themeColor="text1"/>
          <w:sz w:val="20"/>
          <w:szCs w:val="20"/>
          <w:lang w:val="sr-Latn-RS" w:eastAsia="en-GB"/>
        </w:rPr>
        <w:t xml:space="preserve"> Filipović J, Jovanović V, Lađević N. Razvojni put anesteziološke tehnike za izvođenje cistoskopije – iskustva tercijarne ustanove (anestezija za cistoskopije). Serbian Journal of Anesthesia And intensive Therapy 2024;46(1-2):17-22.</w:t>
      </w:r>
    </w:p>
    <w:p w14:paraId="63116029"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 xml:space="preserve">Jovanović V, </w:t>
      </w:r>
      <w:r w:rsidRPr="00101AB8">
        <w:rPr>
          <w:rFonts w:ascii="Times New Roman" w:hAnsi="Times New Roman"/>
          <w:b/>
          <w:bCs/>
          <w:color w:val="000000" w:themeColor="text1"/>
          <w:sz w:val="20"/>
          <w:szCs w:val="20"/>
          <w:lang w:val="sr-Latn-RS" w:eastAsia="en-GB"/>
        </w:rPr>
        <w:t>Petrović N</w:t>
      </w:r>
      <w:r w:rsidRPr="00101AB8">
        <w:rPr>
          <w:rFonts w:ascii="Times New Roman" w:hAnsi="Times New Roman"/>
          <w:color w:val="000000" w:themeColor="text1"/>
          <w:sz w:val="20"/>
          <w:szCs w:val="20"/>
          <w:lang w:val="sr-Latn-RS" w:eastAsia="en-GB"/>
        </w:rPr>
        <w:t>, Jovičić J, Terzić B, Jovanović D, Lađević N. Anestezija za transplantaciju bubrega. Serbian Journal of Anesthesia And intensive Therapy 2022</w:t>
      </w:r>
    </w:p>
    <w:p w14:paraId="2CA2F0F1"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Jovičić J</w:t>
      </w:r>
      <w:r w:rsidRPr="00101AB8">
        <w:rPr>
          <w:rFonts w:ascii="Times New Roman" w:hAnsi="Times New Roman"/>
          <w:b/>
          <w:bCs/>
          <w:color w:val="000000" w:themeColor="text1"/>
          <w:sz w:val="20"/>
          <w:szCs w:val="20"/>
          <w:lang w:val="sr-Latn-RS" w:eastAsia="en-GB"/>
        </w:rPr>
        <w:t>, Petrović N</w:t>
      </w:r>
      <w:r w:rsidRPr="00101AB8">
        <w:rPr>
          <w:rFonts w:ascii="Times New Roman" w:hAnsi="Times New Roman"/>
          <w:color w:val="000000" w:themeColor="text1"/>
          <w:sz w:val="20"/>
          <w:szCs w:val="20"/>
          <w:lang w:val="sr-Latn-RS" w:eastAsia="en-GB"/>
        </w:rPr>
        <w:t>, Lađević N, Magdelinić A, Lađević N. Dijagnostički i terapijski izazovi u lečenju pacijenata tokom Kovid-19 epidemije. Zdravstvena zaštita 2020; 49(3):17-32.</w:t>
      </w:r>
    </w:p>
    <w:p w14:paraId="0202248C"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 xml:space="preserve">Jovičić J, Čegar B, </w:t>
      </w:r>
      <w:r w:rsidRPr="00101AB8">
        <w:rPr>
          <w:rFonts w:ascii="Times New Roman" w:hAnsi="Times New Roman"/>
          <w:b/>
          <w:bCs/>
          <w:color w:val="000000" w:themeColor="text1"/>
          <w:sz w:val="20"/>
          <w:szCs w:val="20"/>
          <w:lang w:val="sr-Latn-RS" w:eastAsia="en-GB"/>
        </w:rPr>
        <w:t>Petrović N</w:t>
      </w:r>
      <w:r w:rsidRPr="00101AB8">
        <w:rPr>
          <w:rFonts w:ascii="Times New Roman" w:hAnsi="Times New Roman"/>
          <w:color w:val="000000" w:themeColor="text1"/>
          <w:sz w:val="20"/>
          <w:szCs w:val="20"/>
          <w:lang w:val="sr-Latn-RS" w:eastAsia="en-GB"/>
        </w:rPr>
        <w:t>, Lađević N, Gvozdić B, Magdelinić A.Infiltracija hirurške rane hronični neuropatski bol kao posledica epiziotomije (Postporođajni hronični neuropatski bol). Serbian Journal of Anesthesia And intensive Therapy 2020;42(5-6):109.</w:t>
      </w:r>
    </w:p>
    <w:p w14:paraId="2740BDEB"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eastAsiaTheme="minorEastAsia" w:hAnsi="Times New Roman"/>
          <w:color w:val="000000" w:themeColor="text1"/>
          <w:sz w:val="20"/>
          <w:szCs w:val="20"/>
          <w:lang w:val="sr-Latn-RS" w:eastAsia="en-GB"/>
        </w:rPr>
        <w:t xml:space="preserve">Jovičić J, Brkic T, Terzić B, Gvozdić B, Antonijević V, </w:t>
      </w:r>
      <w:r w:rsidRPr="00101AB8">
        <w:rPr>
          <w:rFonts w:ascii="Times New Roman" w:eastAsiaTheme="minorEastAsia" w:hAnsi="Times New Roman"/>
          <w:b/>
          <w:bCs/>
          <w:color w:val="000000" w:themeColor="text1"/>
          <w:sz w:val="20"/>
          <w:szCs w:val="20"/>
          <w:lang w:val="sr-Latn-RS" w:eastAsia="en-GB"/>
        </w:rPr>
        <w:t>Petrović N</w:t>
      </w:r>
      <w:r w:rsidRPr="00101AB8">
        <w:rPr>
          <w:rFonts w:ascii="Times New Roman" w:eastAsiaTheme="minorEastAsia" w:hAnsi="Times New Roman"/>
          <w:color w:val="000000" w:themeColor="text1"/>
          <w:sz w:val="20"/>
          <w:szCs w:val="20"/>
          <w:u w:val="single"/>
          <w:lang w:val="sr-Latn-RS" w:eastAsia="en-GB"/>
        </w:rPr>
        <w:t>,</w:t>
      </w:r>
      <w:r w:rsidRPr="00101AB8">
        <w:rPr>
          <w:rFonts w:ascii="Times New Roman" w:eastAsiaTheme="minorEastAsia" w:hAnsi="Times New Roman"/>
          <w:color w:val="000000" w:themeColor="text1"/>
          <w:sz w:val="20"/>
          <w:szCs w:val="20"/>
          <w:lang w:val="sr-Latn-RS" w:eastAsia="en-GB"/>
        </w:rPr>
        <w:t xml:space="preserve"> Srećković S. Nekritična primena nesteroidnih antinflamatornih lekova u terapiji hroničnog nemalignog bola (nekritična primena nsail).</w:t>
      </w:r>
      <w:r w:rsidRPr="00101AB8">
        <w:rPr>
          <w:rFonts w:ascii="Times New Roman" w:hAnsi="Times New Roman"/>
          <w:color w:val="000000" w:themeColor="text1"/>
          <w:sz w:val="20"/>
          <w:szCs w:val="20"/>
          <w:lang w:val="sr-Latn-RS" w:eastAsia="en-GB"/>
        </w:rPr>
        <w:t xml:space="preserve"> Serbian Journal of Anesthesia and Intensive Therapy 2018;40(5-6):117-123</w:t>
      </w:r>
    </w:p>
    <w:p w14:paraId="79C2968B"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 xml:space="preserve">Antonijević V, </w:t>
      </w:r>
      <w:r w:rsidRPr="00101AB8">
        <w:rPr>
          <w:rFonts w:ascii="Times New Roman" w:hAnsi="Times New Roman"/>
          <w:b/>
          <w:bCs/>
          <w:color w:val="000000" w:themeColor="text1"/>
          <w:sz w:val="20"/>
          <w:szCs w:val="20"/>
          <w:lang w:val="sr-Latn-RS" w:eastAsia="en-GB"/>
        </w:rPr>
        <w:t>Denčić N,</w:t>
      </w:r>
      <w:r w:rsidRPr="00101AB8">
        <w:rPr>
          <w:rFonts w:ascii="Times New Roman" w:hAnsi="Times New Roman"/>
          <w:color w:val="000000" w:themeColor="text1"/>
          <w:sz w:val="20"/>
          <w:szCs w:val="20"/>
          <w:lang w:val="sr-Latn-RS" w:eastAsia="en-GB"/>
        </w:rPr>
        <w:t xml:space="preserve"> Jovičić J, Jovanović I, Lađević N. Neuromišićne bolesti i anestezija. Serbian Journal of Anesthesia and Intensive Therapy 2018;40(1-2):5-13.</w:t>
      </w:r>
    </w:p>
    <w:p w14:paraId="39164FDA"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hAnsi="Times New Roman"/>
          <w:color w:val="000000" w:themeColor="text1"/>
          <w:sz w:val="20"/>
          <w:szCs w:val="20"/>
          <w:lang w:val="sr-Latn-RS" w:eastAsia="en-GB"/>
        </w:rPr>
        <w:t>Jovičić J, Gvozdić B, Volaš Lj, Brkić T</w:t>
      </w:r>
      <w:r w:rsidRPr="00101AB8">
        <w:rPr>
          <w:rFonts w:ascii="Times New Roman" w:hAnsi="Times New Roman"/>
          <w:color w:val="000000" w:themeColor="text1"/>
          <w:sz w:val="20"/>
          <w:szCs w:val="20"/>
          <w:u w:val="single"/>
          <w:lang w:val="sr-Latn-RS" w:eastAsia="en-GB"/>
        </w:rPr>
        <w:t xml:space="preserve">, </w:t>
      </w:r>
      <w:r w:rsidRPr="00101AB8">
        <w:rPr>
          <w:rFonts w:ascii="Times New Roman" w:hAnsi="Times New Roman"/>
          <w:b/>
          <w:bCs/>
          <w:color w:val="000000" w:themeColor="text1"/>
          <w:sz w:val="20"/>
          <w:szCs w:val="20"/>
          <w:lang w:val="sr-Latn-RS" w:eastAsia="en-GB"/>
        </w:rPr>
        <w:t>Petrović N</w:t>
      </w:r>
      <w:r w:rsidRPr="00101AB8">
        <w:rPr>
          <w:rFonts w:ascii="Times New Roman" w:hAnsi="Times New Roman"/>
          <w:color w:val="000000" w:themeColor="text1"/>
          <w:sz w:val="20"/>
          <w:szCs w:val="20"/>
          <w:u w:val="single"/>
          <w:lang w:val="sr-Latn-RS" w:eastAsia="en-GB"/>
        </w:rPr>
        <w:t>,</w:t>
      </w:r>
      <w:r w:rsidRPr="00101AB8">
        <w:rPr>
          <w:rFonts w:ascii="Times New Roman" w:hAnsi="Times New Roman"/>
          <w:color w:val="000000" w:themeColor="text1"/>
          <w:sz w:val="20"/>
          <w:szCs w:val="20"/>
          <w:lang w:val="sr-Latn-RS" w:eastAsia="en-GB"/>
        </w:rPr>
        <w:t xml:space="preserve"> Lađević N. S</w:t>
      </w:r>
      <w:hyperlink r:id="rId15" w:history="1">
        <w:r w:rsidRPr="00101AB8">
          <w:rPr>
            <w:rFonts w:ascii="Times New Roman" w:hAnsi="Times New Roman"/>
            <w:color w:val="000000" w:themeColor="text1"/>
            <w:sz w:val="20"/>
            <w:szCs w:val="20"/>
            <w:lang w:val="sr-Latn-RS" w:eastAsia="en-GB"/>
          </w:rPr>
          <w:t>tari lekovi - novi lekovi (lekovi)</w:t>
        </w:r>
      </w:hyperlink>
      <w:r w:rsidRPr="00101AB8">
        <w:rPr>
          <w:rFonts w:ascii="Times New Roman" w:hAnsi="Times New Roman"/>
          <w:color w:val="000000" w:themeColor="text1"/>
          <w:sz w:val="20"/>
          <w:szCs w:val="20"/>
          <w:lang w:val="sr-Latn-RS" w:eastAsia="en-GB"/>
        </w:rPr>
        <w:t>. Serbian Journal of Anesthesia and Intensive Therapy 2017; 39(5-6):159-166.</w:t>
      </w:r>
    </w:p>
    <w:p w14:paraId="280233B1"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en-GB"/>
        </w:rPr>
      </w:pPr>
      <w:r w:rsidRPr="00101AB8">
        <w:rPr>
          <w:rFonts w:ascii="Times New Roman" w:eastAsiaTheme="minorEastAsia" w:hAnsi="Times New Roman"/>
          <w:color w:val="000000" w:themeColor="text1"/>
          <w:sz w:val="20"/>
          <w:szCs w:val="20"/>
          <w:lang w:val="sr-Latn-RS" w:eastAsia="en-GB"/>
        </w:rPr>
        <w:t xml:space="preserve">Jovičić J, </w:t>
      </w:r>
      <w:r w:rsidRPr="00101AB8">
        <w:rPr>
          <w:rFonts w:ascii="Times New Roman" w:eastAsiaTheme="minorEastAsia" w:hAnsi="Times New Roman"/>
          <w:b/>
          <w:bCs/>
          <w:color w:val="000000" w:themeColor="text1"/>
          <w:sz w:val="20"/>
          <w:szCs w:val="20"/>
          <w:lang w:val="sr-Latn-RS" w:eastAsia="en-GB"/>
        </w:rPr>
        <w:t>Petrović N</w:t>
      </w:r>
      <w:r w:rsidRPr="00101AB8">
        <w:rPr>
          <w:rFonts w:ascii="Times New Roman" w:eastAsiaTheme="minorEastAsia" w:hAnsi="Times New Roman"/>
          <w:color w:val="000000" w:themeColor="text1"/>
          <w:sz w:val="20"/>
          <w:szCs w:val="20"/>
          <w:lang w:val="sr-Latn-RS" w:eastAsia="en-GB"/>
        </w:rPr>
        <w:t xml:space="preserve">, Gvozdić B, Radulović J, Lađević N, Knežević N, Nešić D. </w:t>
      </w:r>
      <w:r w:rsidRPr="00101AB8">
        <w:rPr>
          <w:rFonts w:ascii="Times New Roman" w:hAnsi="Times New Roman"/>
          <w:color w:val="000000" w:themeColor="text1"/>
          <w:sz w:val="20"/>
          <w:szCs w:val="20"/>
          <w:shd w:val="clear" w:color="auto" w:fill="FFFFFF"/>
          <w:lang w:val="sr-Latn-RS" w:eastAsia="en-GB"/>
        </w:rPr>
        <w:t xml:space="preserve">Poređenje efekta kontinuirane intravenske primene i bolus doza tramadol i metamizol kombinacije u tretmanu akutnog bola - kontinuirana ili bolus infuzija kombinacije tramadola i metamizola - pilot studija. </w:t>
      </w:r>
      <w:r w:rsidRPr="00101AB8">
        <w:rPr>
          <w:rFonts w:ascii="Times New Roman" w:hAnsi="Times New Roman"/>
          <w:color w:val="000000" w:themeColor="text1"/>
          <w:kern w:val="36"/>
          <w:sz w:val="20"/>
          <w:szCs w:val="20"/>
          <w:lang w:val="sr-Latn-RS" w:eastAsia="en-GB"/>
        </w:rPr>
        <w:t xml:space="preserve"> </w:t>
      </w:r>
      <w:r w:rsidRPr="00101AB8">
        <w:rPr>
          <w:rFonts w:ascii="Times New Roman" w:hAnsi="Times New Roman"/>
          <w:color w:val="000000" w:themeColor="text1"/>
          <w:sz w:val="20"/>
          <w:szCs w:val="20"/>
          <w:lang w:val="sr-Latn-RS" w:eastAsia="en-GB"/>
        </w:rPr>
        <w:t>Serbian Journal of Anesthesia and Intensive Therapy 2016;38(5-6):171-176.</w:t>
      </w:r>
    </w:p>
    <w:p w14:paraId="7785CA70"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lastRenderedPageBreak/>
        <w:t xml:space="preserve">Stojanović M, Marković D, Sabljak V, </w:t>
      </w: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Stevanović K, Lađević N. Analgosedacija bolesnika tokom mehaničke ventilacije. Serbian Journal of Anesthesia and Intensive Therapy 2014; 36(1-2): 63-74.</w:t>
      </w:r>
    </w:p>
    <w:p w14:paraId="62B43348"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w:t>
      </w:r>
      <w:r w:rsidRPr="00101AB8">
        <w:rPr>
          <w:rFonts w:ascii="Times New Roman" w:hAnsi="Times New Roman"/>
          <w:b/>
          <w:bCs/>
          <w:color w:val="000000" w:themeColor="text1"/>
          <w:sz w:val="20"/>
          <w:szCs w:val="20"/>
          <w:lang w:val="sr-Latn-RS"/>
        </w:rPr>
        <w:t>Denčić N</w:t>
      </w:r>
      <w:r w:rsidRPr="00101AB8">
        <w:rPr>
          <w:rFonts w:ascii="Times New Roman" w:hAnsi="Times New Roman"/>
          <w:b/>
          <w:bCs/>
          <w:color w:val="000000" w:themeColor="text1"/>
          <w:sz w:val="20"/>
          <w:szCs w:val="20"/>
          <w:u w:val="single"/>
          <w:lang w:val="sr-Latn-RS"/>
        </w:rPr>
        <w:t>,</w:t>
      </w:r>
      <w:r w:rsidRPr="00101AB8">
        <w:rPr>
          <w:rFonts w:ascii="Times New Roman" w:hAnsi="Times New Roman"/>
          <w:color w:val="000000" w:themeColor="text1"/>
          <w:sz w:val="20"/>
          <w:szCs w:val="20"/>
          <w:lang w:val="sr-Latn-RS"/>
        </w:rPr>
        <w:t xml:space="preserve"> Mimić A, Popović N, Durutović O, Likić-Lađević I. Rezidualna neuromišićna blokada i mogućnost reverzije. Serbian Journal of Anesthesia and Intensive Therapy 2014; 36(3-4): 215-221. </w:t>
      </w:r>
    </w:p>
    <w:p w14:paraId="36203017"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sr-Latn-CS" w:bidi="sd-Deva-IN"/>
        </w:rPr>
      </w:pPr>
      <w:r w:rsidRPr="00101AB8">
        <w:rPr>
          <w:rFonts w:ascii="Times New Roman" w:hAnsi="Times New Roman"/>
          <w:color w:val="000000" w:themeColor="text1"/>
          <w:sz w:val="20"/>
          <w:szCs w:val="20"/>
          <w:lang w:val="sr-Latn-RS" w:eastAsia="sr-Latn-CS" w:bidi="sd-Deva-IN"/>
        </w:rPr>
        <w:t xml:space="preserve">Ladjević N, Likić Ladjević I, Durutović O, Radošević B, </w:t>
      </w:r>
      <w:r w:rsidRPr="00101AB8">
        <w:rPr>
          <w:rFonts w:ascii="Times New Roman" w:hAnsi="Times New Roman"/>
          <w:b/>
          <w:bCs/>
          <w:color w:val="000000" w:themeColor="text1"/>
          <w:sz w:val="20"/>
          <w:szCs w:val="20"/>
          <w:lang w:val="sr-Latn-RS" w:eastAsia="sr-Latn-CS" w:bidi="sd-Deva-IN"/>
        </w:rPr>
        <w:t>Denčić N</w:t>
      </w:r>
      <w:r w:rsidRPr="00101AB8">
        <w:rPr>
          <w:rFonts w:ascii="Times New Roman" w:hAnsi="Times New Roman"/>
          <w:color w:val="000000" w:themeColor="text1"/>
          <w:sz w:val="20"/>
          <w:szCs w:val="20"/>
          <w:lang w:val="sr-Latn-RS" w:eastAsia="sr-Latn-CS" w:bidi="sd-Deva-IN"/>
        </w:rPr>
        <w:t>, Miličić B. Gram pozitivne infekcije u urologiji i nefrologiji. Serbian Journal of Anesthesia and Intensive Therapy 2012;34(1-2):21-26.</w:t>
      </w:r>
    </w:p>
    <w:p w14:paraId="0BE1C185"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sr-Latn-CS" w:bidi="sd-Deva-IN"/>
        </w:rPr>
      </w:pPr>
      <w:r w:rsidRPr="00101AB8">
        <w:rPr>
          <w:rFonts w:ascii="Times New Roman" w:hAnsi="Times New Roman"/>
          <w:color w:val="000000" w:themeColor="text1"/>
          <w:sz w:val="20"/>
          <w:szCs w:val="20"/>
          <w:lang w:val="sr-Latn-RS" w:eastAsia="sr-Latn-CS" w:bidi="sd-Deva-IN"/>
        </w:rPr>
        <w:t xml:space="preserve">Ladjević N, Naumović R, Durutović O, Terzić B, </w:t>
      </w:r>
      <w:r w:rsidRPr="00101AB8">
        <w:rPr>
          <w:rFonts w:ascii="Times New Roman" w:hAnsi="Times New Roman"/>
          <w:b/>
          <w:bCs/>
          <w:color w:val="000000" w:themeColor="text1"/>
          <w:sz w:val="20"/>
          <w:szCs w:val="20"/>
          <w:lang w:val="sr-Latn-RS" w:eastAsia="sr-Latn-CS" w:bidi="sd-Deva-IN"/>
        </w:rPr>
        <w:t>Denčić N,</w:t>
      </w:r>
      <w:r w:rsidRPr="00101AB8">
        <w:rPr>
          <w:rFonts w:ascii="Times New Roman" w:hAnsi="Times New Roman"/>
          <w:color w:val="000000" w:themeColor="text1"/>
          <w:sz w:val="20"/>
          <w:szCs w:val="20"/>
          <w:lang w:val="sr-Latn-RS" w:eastAsia="sr-Latn-CS" w:bidi="sd-Deva-IN"/>
        </w:rPr>
        <w:t xml:space="preserve"> Radošević B. „Anestezija bolesnika sa bubrežnom insuficijencijom“. Anestezija i intenzivna terapija 2011;33(1-2):17-22.</w:t>
      </w:r>
    </w:p>
    <w:p w14:paraId="6EC9B2A7" w14:textId="77777777" w:rsidR="00F0329B" w:rsidRPr="00101AB8" w:rsidRDefault="00F0329B" w:rsidP="00785582">
      <w:pPr>
        <w:pStyle w:val="NoSpacing"/>
        <w:numPr>
          <w:ilvl w:val="0"/>
          <w:numId w:val="20"/>
        </w:numPr>
        <w:spacing w:line="276" w:lineRule="auto"/>
        <w:ind w:left="426"/>
        <w:jc w:val="both"/>
        <w:rPr>
          <w:rFonts w:ascii="Times New Roman" w:hAnsi="Times New Roman"/>
          <w:color w:val="000000" w:themeColor="text1"/>
          <w:sz w:val="20"/>
          <w:szCs w:val="20"/>
          <w:lang w:val="sr-Latn-RS" w:eastAsia="sr-Latn-CS" w:bidi="sd-Deva-IN"/>
        </w:rPr>
      </w:pPr>
      <w:r w:rsidRPr="00101AB8">
        <w:rPr>
          <w:rFonts w:ascii="Times New Roman" w:hAnsi="Times New Roman"/>
          <w:color w:val="000000" w:themeColor="text1"/>
          <w:sz w:val="20"/>
          <w:szCs w:val="20"/>
          <w:lang w:val="sr-Latn-RS" w:eastAsia="sr-Latn-CS" w:bidi="sd-Deva-IN"/>
        </w:rPr>
        <w:t xml:space="preserve">Terzić B, Volaš Lj, Garić A, Kalezić N, </w:t>
      </w:r>
      <w:r w:rsidRPr="00101AB8">
        <w:rPr>
          <w:rFonts w:ascii="Times New Roman" w:hAnsi="Times New Roman"/>
          <w:b/>
          <w:bCs/>
          <w:color w:val="000000" w:themeColor="text1"/>
          <w:sz w:val="20"/>
          <w:szCs w:val="20"/>
          <w:lang w:val="sr-Latn-RS" w:eastAsia="sr-Latn-CS" w:bidi="sd-Deva-IN"/>
        </w:rPr>
        <w:t>Denčić N</w:t>
      </w:r>
      <w:r w:rsidRPr="00101AB8">
        <w:rPr>
          <w:rFonts w:ascii="Times New Roman" w:hAnsi="Times New Roman"/>
          <w:b/>
          <w:bCs/>
          <w:color w:val="000000" w:themeColor="text1"/>
          <w:sz w:val="20"/>
          <w:szCs w:val="20"/>
          <w:u w:val="single"/>
          <w:lang w:val="sr-Latn-RS" w:eastAsia="sr-Latn-CS" w:bidi="sd-Deva-IN"/>
        </w:rPr>
        <w:t>,</w:t>
      </w:r>
      <w:r w:rsidRPr="00101AB8">
        <w:rPr>
          <w:rFonts w:ascii="Times New Roman" w:hAnsi="Times New Roman"/>
          <w:color w:val="000000" w:themeColor="text1"/>
          <w:sz w:val="20"/>
          <w:szCs w:val="20"/>
          <w:lang w:val="sr-Latn-RS" w:eastAsia="sr-Latn-CS" w:bidi="sd-Deva-IN"/>
        </w:rPr>
        <w:t xml:space="preserve"> Radošević B, Lađević N. Postoji li maksimalna dnevna doza opioida kod bolesnika sa kancerskim bolom? Serbian Journal of Anesthesia and Intensive Therapy 2011;33( 3-4);:13-318.</w:t>
      </w:r>
    </w:p>
    <w:p w14:paraId="4AD7985E" w14:textId="77777777" w:rsidR="00F0329B" w:rsidRPr="00101AB8" w:rsidRDefault="00F0329B" w:rsidP="00785582">
      <w:pPr>
        <w:pStyle w:val="NoSpacing"/>
        <w:spacing w:line="276" w:lineRule="auto"/>
        <w:ind w:left="720"/>
        <w:jc w:val="both"/>
        <w:rPr>
          <w:rFonts w:ascii="Times New Roman" w:hAnsi="Times New Roman"/>
          <w:color w:val="000000" w:themeColor="text1"/>
          <w:sz w:val="20"/>
          <w:szCs w:val="20"/>
          <w:lang w:val="sr-Latn-RS" w:eastAsia="sr-Latn-CS" w:bidi="sd-Deva-IN"/>
        </w:rPr>
      </w:pPr>
    </w:p>
    <w:p w14:paraId="4BFD36F9" w14:textId="77777777" w:rsidR="00F0329B" w:rsidRPr="00101AB8" w:rsidRDefault="00F0329B" w:rsidP="00785582">
      <w:pPr>
        <w:pStyle w:val="NoSpacing"/>
        <w:spacing w:line="276" w:lineRule="auto"/>
        <w:jc w:val="both"/>
        <w:rPr>
          <w:rFonts w:ascii="Times New Roman" w:hAnsi="Times New Roman"/>
          <w:i/>
          <w:iCs/>
          <w:color w:val="000000" w:themeColor="text1"/>
          <w:sz w:val="20"/>
          <w:szCs w:val="20"/>
          <w:lang w:val="sr-Latn-RS"/>
        </w:rPr>
      </w:pPr>
      <w:r w:rsidRPr="00101AB8">
        <w:rPr>
          <w:rFonts w:ascii="Times New Roman" w:eastAsiaTheme="minorHAnsi" w:hAnsi="Times New Roman"/>
          <w:i/>
          <w:iCs/>
          <w:color w:val="000000" w:themeColor="text1"/>
          <w:sz w:val="20"/>
          <w:szCs w:val="20"/>
          <w:lang w:val="sr-Latn-RS"/>
        </w:rPr>
        <w:t>ЦЕО РАД У ЗБОРНИКУ МЕЂУНАРОДНОГ СКУПА</w:t>
      </w:r>
    </w:p>
    <w:p w14:paraId="53E475A6"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Lađević N, Jovanović V, Jovičić J, Lazić M, Miljković B, Srećković S, Lađević N. Radiofrekventna ablacija kuka: savremeni pristup u lečenju hroničnog bola kuka.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 320-324.</w:t>
      </w:r>
    </w:p>
    <w:p w14:paraId="7E825417"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Terzić B, Lazić M, Burgić Vidanović K, Lađević N. The influence of preoperative anxiety on the development of chronic postoperative pain.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 26-32.</w:t>
      </w:r>
    </w:p>
    <w:p w14:paraId="68E1010C"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Lazić M, Lađević N, Jovanović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Burgić Vidanović K, Srećković S, Lađević N. Protocol for S-Ketamine Use in Ambulatory Analgosedation and Intensive care unit.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2025,133-136.</w:t>
      </w:r>
    </w:p>
    <w:p w14:paraId="1AF20B98"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Jovanović V, Srećković S,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Lazić M, Lađević N. Intraoperative Monitoring of Analgesia and Depth of Anesthesia.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 xml:space="preserve">BISOP, Proceedings, Belgrade, 2025, 149-151. </w:t>
      </w:r>
    </w:p>
    <w:p w14:paraId="52B37EB7"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Lazić M,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Lazić M, Lađević N, Srećković S. Tapentadol in the treatment of malignant and non-malignant pain.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 xml:space="preserve">BISOP, Proceedings, Belgrade, 2025, 152-155. </w:t>
      </w:r>
    </w:p>
    <w:p w14:paraId="4B110AAC"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Jovanović V, Lazić M, Srećković S, Milićević M, Mladenović M, Lađević N. Uniqueness and advantages of S-ketamine in clinical practice.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 xml:space="preserve">BISOP, Proceedings, Belgrade, 2025, 156-161. </w:t>
      </w:r>
    </w:p>
    <w:p w14:paraId="67D33A4E"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Lazić M, Srećković S, Marković I, Stefanović M, Lađević N. The use of cannabinoids in chronic cancer pain.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 200-206.</w:t>
      </w:r>
    </w:p>
    <w:p w14:paraId="2D70A9AA"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Srećković S,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Miljković B, Lazić M, Milovanović D, Vukman P, Lađević N. Radiofrequency ablation for knee pain.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 226-230.</w:t>
      </w:r>
    </w:p>
    <w:p w14:paraId="5629A4BD"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Lađević N, Jovanović V, Jovičić J, Lazić M, Miljković B, Srećković S, Lađević N. Regional anesthesia for kidney surgery.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2025, 329-335.</w:t>
      </w:r>
    </w:p>
    <w:p w14:paraId="16A1D987"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Lađević,N, Jovičić J</w:t>
      </w:r>
      <w:r w:rsidRPr="00101AB8">
        <w:rPr>
          <w:rFonts w:ascii="Times New Roman" w:hAnsi="Times New Roman"/>
          <w:b/>
          <w:bCs/>
          <w:color w:val="000000" w:themeColor="text1"/>
          <w:sz w:val="20"/>
          <w:szCs w:val="20"/>
          <w:lang w:val="sr-Latn-RS"/>
        </w:rPr>
        <w:t>, Petrović N</w:t>
      </w:r>
      <w:r w:rsidRPr="00101AB8">
        <w:rPr>
          <w:rFonts w:ascii="Times New Roman" w:hAnsi="Times New Roman"/>
          <w:b/>
          <w:bCs/>
          <w:color w:val="000000" w:themeColor="text1"/>
          <w:sz w:val="20"/>
          <w:szCs w:val="20"/>
          <w:u w:val="single"/>
          <w:lang w:val="sr-Latn-RS"/>
        </w:rPr>
        <w:t>,</w:t>
      </w:r>
      <w:r w:rsidRPr="00101AB8">
        <w:rPr>
          <w:rFonts w:ascii="Times New Roman" w:hAnsi="Times New Roman"/>
          <w:color w:val="000000" w:themeColor="text1"/>
          <w:sz w:val="20"/>
          <w:szCs w:val="20"/>
          <w:lang w:val="sr-Latn-RS"/>
        </w:rPr>
        <w:t xml:space="preserve"> Jovanović V, Lazić M, Srećković S, Lažević N, Dimić N. Hidden world of low back pain – Guidelines for LBP.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2024, 52-57.</w:t>
      </w:r>
    </w:p>
    <w:p w14:paraId="5A22D4FA"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Lađević N,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Jovanović V, Lazić M, Lađević N. How to prepare a patient taking daily opioids for surgery and general anesthesia?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2024, 64-71.</w:t>
      </w:r>
    </w:p>
    <w:p w14:paraId="055158DC"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Lađević N, Jovanović V, Jovičić J, Lazić M, Lađević N. Management of pain without medications.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Proceedings, Belgrade, 2024, 236-242.</w:t>
      </w:r>
    </w:p>
    <w:p w14:paraId="1CCAA1D4"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xml:space="preserve"> Jovanovic V, Jovicic J, Lađevic N. Importance of enteral nutrition and microbiota in pain regulation. 18</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Proceeding, Belgrade, 2023,155-164.</w:t>
      </w:r>
      <w:r w:rsidRPr="00101AB8">
        <w:rPr>
          <w:rFonts w:ascii="Times New Roman" w:hAnsi="Times New Roman"/>
          <w:b/>
          <w:bCs/>
          <w:color w:val="000000" w:themeColor="text1"/>
          <w:sz w:val="20"/>
          <w:szCs w:val="20"/>
          <w:u w:val="single"/>
          <w:lang w:val="sr-Latn-RS"/>
        </w:rPr>
        <w:t xml:space="preserve"> </w:t>
      </w:r>
    </w:p>
    <w:p w14:paraId="24AEF472"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color w:val="000000" w:themeColor="text1"/>
          <w:sz w:val="20"/>
          <w:szCs w:val="20"/>
          <w:lang w:val="sr-Latn-RS"/>
        </w:rPr>
        <w:t>Petrović N,</w:t>
      </w:r>
      <w:r w:rsidRPr="00101AB8">
        <w:rPr>
          <w:rFonts w:ascii="Times New Roman" w:hAnsi="Times New Roman"/>
          <w:bCs/>
          <w:color w:val="000000" w:themeColor="text1"/>
          <w:sz w:val="20"/>
          <w:szCs w:val="20"/>
          <w:lang w:val="sr-Latn-RS"/>
        </w:rPr>
        <w:t xml:space="preserve"> Jovanović V, Jovičić J, Lađević N.</w:t>
      </w:r>
      <w:r w:rsidRPr="00101AB8">
        <w:rPr>
          <w:rFonts w:ascii="Times New Roman" w:hAnsi="Times New Roman"/>
          <w:color w:val="000000" w:themeColor="text1"/>
          <w:sz w:val="20"/>
          <w:szCs w:val="20"/>
          <w:lang w:val="sr-Latn-RS"/>
        </w:rPr>
        <w:t xml:space="preserve"> Gut microbiota and pain regulation: molecular mechanism and potential therapeutic strategies.17</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Proceeding, Belgrade, 2022, 227-232.</w:t>
      </w:r>
    </w:p>
    <w:p w14:paraId="66E47641"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Cs/>
          <w:color w:val="000000" w:themeColor="text1"/>
          <w:sz w:val="20"/>
          <w:szCs w:val="20"/>
          <w:lang w:val="sr-Latn-RS"/>
        </w:rPr>
        <w:t xml:space="preserve">Jovičić J, Gvozdić B, Jovanović V, </w:t>
      </w:r>
      <w:r w:rsidRPr="00101AB8">
        <w:rPr>
          <w:rFonts w:ascii="Times New Roman" w:hAnsi="Times New Roman"/>
          <w:b/>
          <w:color w:val="000000" w:themeColor="text1"/>
          <w:sz w:val="20"/>
          <w:szCs w:val="20"/>
          <w:lang w:val="sr-Latn-RS"/>
        </w:rPr>
        <w:t>Petrović N,</w:t>
      </w:r>
      <w:r w:rsidRPr="00101AB8">
        <w:rPr>
          <w:rFonts w:ascii="Times New Roman" w:hAnsi="Times New Roman"/>
          <w:bCs/>
          <w:color w:val="000000" w:themeColor="text1"/>
          <w:sz w:val="20"/>
          <w:szCs w:val="20"/>
          <w:lang w:val="sr-Latn-RS"/>
        </w:rPr>
        <w:t xml:space="preserve"> Terzić B, BurgićVidanović K, Lađević N. Opioids in chronic noncancer pain- our experience compared to publication.</w:t>
      </w:r>
      <w:r w:rsidRPr="00101AB8">
        <w:rPr>
          <w:rFonts w:ascii="Times New Roman" w:hAnsi="Times New Roman"/>
          <w:color w:val="000000" w:themeColor="text1"/>
          <w:sz w:val="20"/>
          <w:szCs w:val="20"/>
          <w:lang w:val="sr-Latn-RS"/>
        </w:rPr>
        <w:t xml:space="preserve"> 17</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Proceeding, Belgrade, 2022, 190-196.</w:t>
      </w:r>
    </w:p>
    <w:p w14:paraId="65998855" w14:textId="77777777" w:rsidR="00F0329B" w:rsidRPr="00101AB8" w:rsidRDefault="00F0329B" w:rsidP="00785582">
      <w:pPr>
        <w:pStyle w:val="NoSpacing"/>
        <w:numPr>
          <w:ilvl w:val="0"/>
          <w:numId w:val="17"/>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Lazić M, Jovičić J, Lađević N. Placebo i nocebo efekti: značaj očekivanja pacjenta i interakcije lekar-pacijent za ishod lečenja. 17</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Proceeding, Belgrade, 2022, 184-188.</w:t>
      </w:r>
    </w:p>
    <w:p w14:paraId="4E101439" w14:textId="77777777" w:rsidR="00F0329B" w:rsidRPr="00101AB8" w:rsidRDefault="00F0329B" w:rsidP="00785582">
      <w:pPr>
        <w:pStyle w:val="NoSpacing"/>
        <w:spacing w:line="276" w:lineRule="auto"/>
        <w:jc w:val="both"/>
        <w:rPr>
          <w:rFonts w:ascii="Times New Roman" w:hAnsi="Times New Roman"/>
          <w:bCs/>
          <w:color w:val="000000" w:themeColor="text1"/>
          <w:sz w:val="20"/>
          <w:szCs w:val="20"/>
          <w:lang w:val="sr-Cyrl-RS"/>
        </w:rPr>
      </w:pPr>
    </w:p>
    <w:p w14:paraId="2C6CDCB8" w14:textId="77777777" w:rsidR="00DA665C" w:rsidRDefault="00DA665C" w:rsidP="00785582">
      <w:pPr>
        <w:pStyle w:val="NoSpacing"/>
        <w:spacing w:line="276" w:lineRule="auto"/>
        <w:jc w:val="both"/>
        <w:rPr>
          <w:rFonts w:ascii="Times New Roman" w:eastAsiaTheme="minorHAnsi" w:hAnsi="Times New Roman"/>
          <w:i/>
          <w:iCs/>
          <w:color w:val="000000" w:themeColor="text1"/>
          <w:sz w:val="20"/>
          <w:szCs w:val="20"/>
          <w:lang w:val="sr-Latn-RS"/>
        </w:rPr>
      </w:pPr>
    </w:p>
    <w:p w14:paraId="675C5AEE" w14:textId="77777777" w:rsidR="00DA665C" w:rsidRDefault="00DA665C" w:rsidP="00785582">
      <w:pPr>
        <w:pStyle w:val="NoSpacing"/>
        <w:spacing w:line="276" w:lineRule="auto"/>
        <w:jc w:val="both"/>
        <w:rPr>
          <w:rFonts w:ascii="Times New Roman" w:eastAsiaTheme="minorHAnsi" w:hAnsi="Times New Roman"/>
          <w:i/>
          <w:iCs/>
          <w:color w:val="000000" w:themeColor="text1"/>
          <w:sz w:val="20"/>
          <w:szCs w:val="20"/>
          <w:lang w:val="sr-Latn-RS"/>
        </w:rPr>
      </w:pPr>
    </w:p>
    <w:p w14:paraId="59E4A566" w14:textId="77777777" w:rsidR="00F0329B" w:rsidRPr="00101AB8" w:rsidRDefault="00F0329B" w:rsidP="00785582">
      <w:pPr>
        <w:pStyle w:val="NoSpacing"/>
        <w:spacing w:line="276" w:lineRule="auto"/>
        <w:jc w:val="both"/>
        <w:rPr>
          <w:rStyle w:val="yiv2667452170ydpd4b23438msocommentreference"/>
          <w:rFonts w:ascii="Times New Roman" w:hAnsi="Times New Roman"/>
          <w:color w:val="000000" w:themeColor="text1"/>
          <w:sz w:val="20"/>
          <w:szCs w:val="20"/>
          <w:lang w:val="sr-Latn-RS"/>
        </w:rPr>
      </w:pPr>
      <w:r w:rsidRPr="00101AB8">
        <w:rPr>
          <w:rFonts w:ascii="Times New Roman" w:eastAsiaTheme="minorHAnsi" w:hAnsi="Times New Roman"/>
          <w:i/>
          <w:iCs/>
          <w:color w:val="000000" w:themeColor="text1"/>
          <w:sz w:val="20"/>
          <w:szCs w:val="20"/>
          <w:lang w:val="sr-Latn-RS"/>
        </w:rPr>
        <w:lastRenderedPageBreak/>
        <w:t>ЦЕО РАД У ЗБОРНИКУ НАЦИОНАЛНОГ СКУПА</w:t>
      </w:r>
    </w:p>
    <w:p w14:paraId="1FB2DF64" w14:textId="77777777" w:rsidR="00F0329B" w:rsidRPr="00101AB8" w:rsidRDefault="00F0329B" w:rsidP="00785582">
      <w:pPr>
        <w:pStyle w:val="NoSpacing"/>
        <w:numPr>
          <w:ilvl w:val="0"/>
          <w:numId w:val="15"/>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Jovanović V, Jovičić J, Lađević N. Gut Microbiota an Sepsis: A new target for therapeutic intervention. 14</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National congress of Serbian Association of Anesthesiologists and intensivists, Proceedings, Belgrade, 2022, 243-250.</w:t>
      </w:r>
    </w:p>
    <w:p w14:paraId="2C30BDD2" w14:textId="77777777" w:rsidR="00F0329B" w:rsidRPr="00101AB8" w:rsidRDefault="00F0329B" w:rsidP="00785582">
      <w:pPr>
        <w:pStyle w:val="NoSpacing"/>
        <w:numPr>
          <w:ilvl w:val="0"/>
          <w:numId w:val="15"/>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V, 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Lađević N. Videolaryngoscopy in the current practice of difficult airway management. 14</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National congress of Serbian Association of Anesthesiologists and intensivists, Proceedings, Belgrade, 2022, 164-171.</w:t>
      </w:r>
    </w:p>
    <w:p w14:paraId="64EEE77F" w14:textId="77777777" w:rsidR="00F0329B" w:rsidRPr="00101AB8" w:rsidRDefault="00F0329B" w:rsidP="00785582">
      <w:pPr>
        <w:pStyle w:val="NoSpacing"/>
        <w:numPr>
          <w:ilvl w:val="0"/>
          <w:numId w:val="15"/>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Ivošević T, Lazić M, Jovanović E, Marković I,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Jovanović V. TCI sedation in ICU. 14</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National congress of Serbian Association of Anesthesiologists and intensivists, Proceedings, Belgrade, September 2022, 185-203.</w:t>
      </w:r>
    </w:p>
    <w:p w14:paraId="3C33D48B" w14:textId="77777777" w:rsidR="00F0329B" w:rsidRPr="00101AB8" w:rsidRDefault="00F0329B" w:rsidP="00785582">
      <w:pPr>
        <w:pStyle w:val="NoSpacing"/>
        <w:spacing w:line="276" w:lineRule="auto"/>
        <w:ind w:left="426"/>
        <w:jc w:val="both"/>
        <w:rPr>
          <w:rFonts w:ascii="Times New Roman" w:hAnsi="Times New Roman"/>
          <w:color w:val="000000" w:themeColor="text1"/>
          <w:sz w:val="20"/>
          <w:szCs w:val="20"/>
          <w:lang w:val="sr-Cyrl-RS"/>
        </w:rPr>
      </w:pPr>
    </w:p>
    <w:p w14:paraId="2B6DB76F" w14:textId="77777777" w:rsidR="00F0329B" w:rsidRPr="00101AB8" w:rsidRDefault="00F0329B" w:rsidP="00785582">
      <w:pPr>
        <w:pStyle w:val="NoSpacing"/>
        <w:spacing w:line="276" w:lineRule="auto"/>
        <w:jc w:val="both"/>
        <w:rPr>
          <w:rFonts w:ascii="Times New Roman" w:hAnsi="Times New Roman"/>
          <w:color w:val="000000" w:themeColor="text1"/>
          <w:sz w:val="20"/>
          <w:szCs w:val="20"/>
          <w:u w:val="single"/>
          <w:lang w:val="sr-Latn-RS"/>
        </w:rPr>
      </w:pPr>
      <w:r w:rsidRPr="00101AB8">
        <w:rPr>
          <w:rFonts w:ascii="Times New Roman" w:eastAsiaTheme="minorHAnsi" w:hAnsi="Times New Roman"/>
          <w:i/>
          <w:iCs/>
          <w:color w:val="000000" w:themeColor="text1"/>
          <w:sz w:val="20"/>
          <w:szCs w:val="20"/>
          <w:lang w:val="sr-Latn-RS"/>
        </w:rPr>
        <w:t>ИЗВОД У ЗБОРНИКУ МЕЂУНАРОДНОГ СКУПА</w:t>
      </w:r>
    </w:p>
    <w:p w14:paraId="727D30F6"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Lazic M,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Jovicic J, Markovic I, Jovanovic V, Ladjevic N. A case of Horner’s syndrome following central venous catheterization. European Journal of anaesthesiology 2025;42(eS 63):34-35.</w:t>
      </w:r>
    </w:p>
    <w:p w14:paraId="47CC351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Jovičić J, Terzić B, Lazić M, Kovačević I. Preoperative anxiety impact on acute postoperative pain intensity – pilot study.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349-350.</w:t>
      </w:r>
    </w:p>
    <w:p w14:paraId="001CB60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Terzić B,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Jovanović V, Lazić M, Kovačević I. Prolonged relief after pudendal nerve block – a case report of chronic perineal pain.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373.</w:t>
      </w:r>
    </w:p>
    <w:p w14:paraId="687EFC42"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Stefanović M, Marković I, Lazić M,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Mijatović V, Jovičić J. Challenges in post burns treatment of neuropathic pain – the huge problem with little understanding.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374.</w:t>
      </w:r>
    </w:p>
    <w:p w14:paraId="6AA05D25"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Lazić M, Milićević M,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Jovanović V, Jovičić J, Miljković B. Diagnostic shoulder nerve block in the management of cancer-related pain due to bone metastasis – case report.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381.</w:t>
      </w:r>
    </w:p>
    <w:p w14:paraId="2522559F"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Radić E, Dimić N,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Srećković S, Miljković B, Jovičić J. Treatment of Enhondroma without Pain Relief – what is next?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384-385.</w:t>
      </w:r>
    </w:p>
    <w:p w14:paraId="313B6DEF"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Marković I, Stojsavljević M, 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b/>
          <w:bCs/>
          <w:color w:val="000000" w:themeColor="text1"/>
          <w:sz w:val="20"/>
          <w:szCs w:val="20"/>
          <w:u w:val="single"/>
          <w:lang w:val="sr-Latn-RS"/>
        </w:rPr>
        <w:t>,</w:t>
      </w:r>
      <w:r w:rsidRPr="00101AB8">
        <w:rPr>
          <w:rFonts w:ascii="Times New Roman" w:hAnsi="Times New Roman"/>
          <w:color w:val="000000" w:themeColor="text1"/>
          <w:sz w:val="20"/>
          <w:szCs w:val="20"/>
          <w:lang w:val="sr-Latn-RS"/>
        </w:rPr>
        <w:t xml:space="preserve"> Stefanović M, Lađević N. Opioid-induced adrenal insufficiency (OIAI): a thing to think about.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386-387.</w:t>
      </w:r>
    </w:p>
    <w:p w14:paraId="4FF5340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Mladenović M, Lazić M, Jovanović V, Jovičić J, Lađević N,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A case of minimaly invasive Treatment in Anterior Cutaneous Nerve Entrapment syndrome (ACNES) – case report. 20</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2025, 390.</w:t>
      </w:r>
    </w:p>
    <w:p w14:paraId="0CD8DD76"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Milićević M,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Brkić T, Lazić M, Jovičić J, Jovanović V. Combined erector spinae plane block and serratus plane block in a treatment of refractory neuropathic pain after mastectomy surgery – case report.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 302-303.</w:t>
      </w:r>
    </w:p>
    <w:p w14:paraId="76B4BC33"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Jovičić J, Jovanović V, Kovačević I. Is capsaicin patch shaping the future of trigeminal postherpetic neuralgia treatment?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 298-299.</w:t>
      </w:r>
    </w:p>
    <w:p w14:paraId="0EA4E38C"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Mijatovic V, Milicevic M,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Miljkovic B, Jovicic J. Challenges of Impar Ganglion Block in treatment of the chronic postsurgical pelvic pain.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 288-289.</w:t>
      </w:r>
    </w:p>
    <w:p w14:paraId="66BA1E7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Jovanovic E, Lazic M, Kovacevic I,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Jovicic J. Ultrasound-guided serratus anterior plane block for pharmacoresistant postherpetic neuralgia.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 290-291.</w:t>
      </w:r>
    </w:p>
    <w:p w14:paraId="0D2EB1D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Stefanovic M, Markovic I, Lazic M,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Ladjevic N, Jovicic J. Failed back surgery syndrome – can we really help the patient?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 294-295.</w:t>
      </w:r>
    </w:p>
    <w:p w14:paraId="53684D75"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Burgic Vidanovic K, Jovicic J,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xml:space="preserve"> Jovanovic V, Kovacevic I, Lazic M. Intravenous administration of lidocaine in the treatment of fibromyalgia.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 xml:space="preserve">BISOP, Abstract book, Belgrade, 2024,316-317. </w:t>
      </w:r>
    </w:p>
    <w:p w14:paraId="637053A0"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Markovic I, Milin-Lazovic J, Jovicic J,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Milicevic M, Lađević N. Influence of demographic factors on development of chronic post/surgical pain in urologic patients: a pilot study. 18</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2023, 209-210.</w:t>
      </w:r>
    </w:p>
    <w:p w14:paraId="6744FDF6"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Stefanovic M, Burgic Vidanovic K, Lazic M,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Jovicic J. Ewerything is easy if we know the cause. 18</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2023, 233-234.</w:t>
      </w:r>
    </w:p>
    <w:p w14:paraId="5CCFA23A"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Jovanovic V, Jovanovic E, Kovacevic I. Faith, hope, and love. Is there fourth one? 18</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2023, 235-236.</w:t>
      </w:r>
    </w:p>
    <w:p w14:paraId="248F7F70"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lastRenderedPageBreak/>
        <w:t xml:space="preserve">Filipović J ,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 Jovičić J , Jovanović V, Lazić M. Acute critical ischemia masked by epidural analgesia after radical cystectomy - a case report. 17</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Poster presentation. Abstract book, Belgrade 2022</w:t>
      </w:r>
    </w:p>
    <w:p w14:paraId="3018A289"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Jovičić J, Lazić M, Filipović J, Bosinci E, Ladjević N. Pneumothorax after erector spinae plane block for nephrectomy: complication or coincidence: a case report. </w:t>
      </w:r>
      <w:bookmarkStart w:id="1" w:name="_Hlk104328789"/>
      <w:r w:rsidRPr="00101AB8">
        <w:rPr>
          <w:rFonts w:ascii="Times New Roman" w:hAnsi="Times New Roman"/>
          <w:color w:val="000000" w:themeColor="text1"/>
          <w:sz w:val="20"/>
          <w:szCs w:val="20"/>
          <w:lang w:val="sr-Latn-RS"/>
        </w:rPr>
        <w:t>17</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BISOP. Poster presentation. Abstract book, Belgrade 202</w:t>
      </w:r>
      <w:bookmarkEnd w:id="1"/>
      <w:r w:rsidRPr="00101AB8">
        <w:rPr>
          <w:rFonts w:ascii="Times New Roman" w:hAnsi="Times New Roman"/>
          <w:color w:val="000000" w:themeColor="text1"/>
          <w:sz w:val="20"/>
          <w:szCs w:val="20"/>
          <w:lang w:val="sr-Latn-RS"/>
        </w:rPr>
        <w:t>2</w:t>
      </w:r>
    </w:p>
    <w:p w14:paraId="3C203A1C"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Jovičić J, Lađević N, Jovanović V, Lazić M. Intraoperative bleeding- are we doing more harm to the patient by banning hydroxyethyl starch solutions: a case report. 14</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National congress of Serbian Association of Anesthesiologists and intensivists- Proceedings, Belgrade, Serbia, 2022, 321-322. Poster prezentacija dobitnik druge nagrade</w:t>
      </w:r>
    </w:p>
    <w:p w14:paraId="3B6223EE"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Stefanović M, Lazić M, Radovanović M, Jovanović V, Lađević N,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Jovićić J. Perioperative predictive factors of quality of recovery after surgery of patients underwent radical retropubic prostatectomy. 14</w:t>
      </w:r>
      <w:r w:rsidRPr="00101AB8">
        <w:rPr>
          <w:rFonts w:ascii="Times New Roman" w:hAnsi="Times New Roman"/>
          <w:color w:val="000000" w:themeColor="text1"/>
          <w:sz w:val="20"/>
          <w:szCs w:val="20"/>
          <w:vertAlign w:val="superscript"/>
          <w:lang w:val="sr-Latn-RS"/>
        </w:rPr>
        <w:t>th</w:t>
      </w:r>
      <w:r w:rsidRPr="00101AB8">
        <w:rPr>
          <w:rFonts w:ascii="Times New Roman" w:hAnsi="Times New Roman"/>
          <w:color w:val="000000" w:themeColor="text1"/>
          <w:sz w:val="20"/>
          <w:szCs w:val="20"/>
          <w:lang w:val="sr-Latn-RS"/>
        </w:rPr>
        <w:t xml:space="preserve"> National congress of Serbian Association of Anesthesiologists and intensivists- Proceedings, Belgrade, Serbia, September 2022, 281-282.</w:t>
      </w:r>
    </w:p>
    <w:p w14:paraId="3F09408C"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Gvozdić B, Lađević N, Terzić B, Brkić T. Does pre-emptive single Dose of Pregabalin have Impact on Acute Post-surgical Pain and Development of CPSP after open Nephrectomy? 14th BISOP. Poster presentation. Abstract book, Belgrade 2019, 154-155.</w:t>
      </w:r>
    </w:p>
    <w:p w14:paraId="60FE0197"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Mladenović M Burgić K, ,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Lađević  N,Gvozdić N. Dark side of the happiest moment in life. 14th BISOP. Poster presentation. Abstract book, Belgrade 2019, 137-138.</w:t>
      </w:r>
    </w:p>
    <w:p w14:paraId="0B8FE9AE"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Gvozdić B, Jovičić J. HIV and Chronic Neuropathic Pain. 14th BISOP. Poster presentation. Abstract book, Belgrade 2019, 135-136.</w:t>
      </w:r>
    </w:p>
    <w:p w14:paraId="2B047A4D"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Burgić K,Mladenović M,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Crnomarković A, Gvozdić B. Persistent genital arousal disorder in an elderly woman- pain treatment challenges. The best case report poster award. 14th BISOP. Poster presentation. Abstract book, Belgrade, 2019, 129-130.</w:t>
      </w:r>
    </w:p>
    <w:p w14:paraId="65D49764"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Jovanovic V,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xml:space="preserve"> Jovicic J, Ladjevic N. Efficacy and safety of oral oxycodone use for pain management after radical retropubic prostatectomy. 14th Belgrade International Symposiom on Pain, Belgrade. Proceedings, May 2019, 150-1.</w:t>
      </w:r>
    </w:p>
    <w:p w14:paraId="27C0B2BE"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eastAsia="Times New Roman" w:hAnsi="Times New Roman"/>
          <w:color w:val="000000" w:themeColor="text1"/>
          <w:sz w:val="20"/>
          <w:szCs w:val="20"/>
          <w:lang w:val="sr-Latn-RS"/>
        </w:rPr>
        <w:t xml:space="preserve">Jovanovic V, </w:t>
      </w:r>
      <w:r w:rsidRPr="00101AB8">
        <w:rPr>
          <w:rFonts w:ascii="Times New Roman" w:eastAsia="Times New Roman" w:hAnsi="Times New Roman"/>
          <w:b/>
          <w:bCs/>
          <w:color w:val="000000" w:themeColor="text1"/>
          <w:sz w:val="20"/>
          <w:szCs w:val="20"/>
          <w:lang w:val="sr-Latn-RS"/>
        </w:rPr>
        <w:t>Petrovic N</w:t>
      </w:r>
      <w:r w:rsidRPr="00101AB8">
        <w:rPr>
          <w:rFonts w:ascii="Times New Roman" w:eastAsia="Times New Roman" w:hAnsi="Times New Roman"/>
          <w:color w:val="000000" w:themeColor="text1"/>
          <w:sz w:val="20"/>
          <w:szCs w:val="20"/>
          <w:lang w:val="sr-Latn-RS"/>
        </w:rPr>
        <w:t>, Jovicic J, Crnomarkovic A, Ladjevic N. A</w:t>
      </w:r>
      <w:r w:rsidRPr="00101AB8">
        <w:rPr>
          <w:rFonts w:ascii="Times New Roman" w:eastAsia="Times New Roman" w:hAnsi="Times New Roman"/>
          <w:color w:val="000000" w:themeColor="text1"/>
          <w:sz w:val="20"/>
          <w:szCs w:val="20"/>
          <w:lang w:val="sr-Cyrl-RS"/>
        </w:rPr>
        <w:t xml:space="preserve"> </w:t>
      </w:r>
      <w:r w:rsidRPr="00101AB8">
        <w:rPr>
          <w:rFonts w:ascii="Times New Roman" w:eastAsia="Times New Roman" w:hAnsi="Times New Roman"/>
          <w:color w:val="000000" w:themeColor="text1"/>
          <w:sz w:val="20"/>
          <w:szCs w:val="20"/>
          <w:lang w:val="sr-Latn-RS"/>
        </w:rPr>
        <w:t>randomised placebo-controlled study of preemptive oral oxycodone use for postoperative pain management in patients undergoing radical retropubic prostatectomy. 14th Belgrade International Symposiom on Pain, Belgrade. Proceedings, May 2019, 127-8.</w:t>
      </w:r>
    </w:p>
    <w:p w14:paraId="2695ED94"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Mladenović M,Terzić B, Brkić T, Antonijević V,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Marković I , Jovičić J, Lađević N, Magdelinić A. Low back pain in surgical urological patients and predictors of its occurrence. 13th BISOP. Poster presentation. Abstract book, Belgrade 2018: 223-224.</w:t>
      </w:r>
    </w:p>
    <w:p w14:paraId="60C81656"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Jovičić J, Antonijević V, Srećković S,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Nešić D. Preoperative intravenous ketamine for analgesia. Proceedings, 13th Serbian Congress of Anesthesiologists and Intensivists, Belgrade 2018;,137-39.</w:t>
      </w:r>
    </w:p>
    <w:p w14:paraId="770DDDB2"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Gvozdić B, Radulović J, Lađević N, Knežević I, Nešić D. Continous tramadol and metamizol - Na infusion vs bolus doses in acute postoperative pain.The best original work poster award – first place. 11th BISOP. Belgrade, 2016, 05.</w:t>
      </w:r>
    </w:p>
    <w:p w14:paraId="69FEEA8D"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Ladjevic N, Grajic M, Likic Ladjevic I, Markovic D, Mimic A, </w:t>
      </w:r>
      <w:r w:rsidRPr="00101AB8">
        <w:rPr>
          <w:rFonts w:ascii="Times New Roman" w:hAnsi="Times New Roman"/>
          <w:b/>
          <w:bCs/>
          <w:color w:val="000000" w:themeColor="text1"/>
          <w:sz w:val="20"/>
          <w:szCs w:val="20"/>
          <w:lang w:val="sr-Latn-RS"/>
        </w:rPr>
        <w:t>Dencic N</w:t>
      </w:r>
      <w:r w:rsidRPr="00101AB8">
        <w:rPr>
          <w:rFonts w:ascii="Times New Roman" w:hAnsi="Times New Roman"/>
          <w:color w:val="000000" w:themeColor="text1"/>
          <w:sz w:val="20"/>
          <w:szCs w:val="20"/>
          <w:lang w:val="sr-Latn-RS"/>
        </w:rPr>
        <w:t>. Advances in breaktrough cancer pain management. Sixt annual spring scientific symposium in anesthesiology an intensive care. Proceeding, Niš, 2014, 201-2.</w:t>
      </w:r>
    </w:p>
    <w:p w14:paraId="73790AD8"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Durutović O, Bumbaširević U, Milojević B, Čegar B, Šantrić V, Stanković B, Lađević N, Mimić A, </w:t>
      </w: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xml:space="preserve">, Vuksanović A. </w:t>
      </w:r>
      <w:r w:rsidRPr="00101AB8">
        <w:rPr>
          <w:rFonts w:ascii="Times New Roman" w:hAnsi="Times New Roman"/>
          <w:color w:val="000000" w:themeColor="text1"/>
          <w:sz w:val="20"/>
          <w:szCs w:val="20"/>
          <w:shd w:val="clear" w:color="auto" w:fill="FFFFFF"/>
          <w:lang w:val="sr-Latn-RS"/>
        </w:rPr>
        <w:t>A view from South Eastern urologists on active surveillance as a treatment option for small renal masses. Eur Urol Suppl 2013;12(4):e1371.</w:t>
      </w:r>
    </w:p>
    <w:p w14:paraId="05A208B1"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shd w:val="clear" w:color="auto" w:fill="FFFFFF"/>
          <w:lang w:val="sr-Latn-RS"/>
        </w:rPr>
        <w:t xml:space="preserve">Durutovic, O.R., Nikic, P., Vukovic, I., Dragicevic, S., Djordjevic, D., Cegar, B., Ladjevic, N., Mimic, A., </w:t>
      </w:r>
      <w:r w:rsidRPr="00101AB8">
        <w:rPr>
          <w:rFonts w:ascii="Times New Roman" w:hAnsi="Times New Roman"/>
          <w:b/>
          <w:bCs/>
          <w:color w:val="000000" w:themeColor="text1"/>
          <w:sz w:val="20"/>
          <w:szCs w:val="20"/>
          <w:shd w:val="clear" w:color="auto" w:fill="FFFFFF"/>
          <w:lang w:val="sr-Latn-RS"/>
        </w:rPr>
        <w:t>Dencic, N.,</w:t>
      </w:r>
      <w:r w:rsidRPr="00101AB8">
        <w:rPr>
          <w:rFonts w:ascii="Times New Roman" w:hAnsi="Times New Roman"/>
          <w:color w:val="000000" w:themeColor="text1"/>
          <w:sz w:val="20"/>
          <w:szCs w:val="20"/>
          <w:shd w:val="clear" w:color="auto" w:fill="FFFFFF"/>
          <w:lang w:val="sr-Latn-RS"/>
        </w:rPr>
        <w:t xml:space="preserve"> Vuksanovic, A, Tulic.  Can we safely reduce the fluoroscopic time during pcnl?</w:t>
      </w:r>
      <w:r w:rsidRPr="00101AB8">
        <w:rPr>
          <w:rStyle w:val="apple-converted-space"/>
          <w:rFonts w:ascii="Times New Roman" w:hAnsi="Times New Roman"/>
          <w:color w:val="000000" w:themeColor="text1"/>
          <w:sz w:val="20"/>
          <w:szCs w:val="20"/>
          <w:shd w:val="clear" w:color="auto" w:fill="FFFFFF"/>
          <w:lang w:val="sr-Latn-RS"/>
        </w:rPr>
        <w:t> </w:t>
      </w:r>
      <w:r w:rsidRPr="00101AB8">
        <w:rPr>
          <w:rFonts w:ascii="Times New Roman" w:hAnsi="Times New Roman"/>
          <w:color w:val="000000" w:themeColor="text1"/>
          <w:sz w:val="20"/>
          <w:szCs w:val="20"/>
          <w:lang w:val="sr-Latn-RS"/>
        </w:rPr>
        <w:t>Journal of endourology</w:t>
      </w:r>
      <w:r w:rsidRPr="00101AB8">
        <w:rPr>
          <w:rStyle w:val="apple-converted-space"/>
          <w:rFonts w:ascii="Times New Roman" w:hAnsi="Times New Roman"/>
          <w:color w:val="000000" w:themeColor="text1"/>
          <w:sz w:val="20"/>
          <w:szCs w:val="20"/>
          <w:shd w:val="clear" w:color="auto" w:fill="FFFFFF"/>
          <w:lang w:val="sr-Latn-RS"/>
        </w:rPr>
        <w:t> 2012;</w:t>
      </w:r>
      <w:r w:rsidRPr="00101AB8">
        <w:rPr>
          <w:rFonts w:ascii="Times New Roman" w:hAnsi="Times New Roman"/>
          <w:color w:val="000000" w:themeColor="text1"/>
          <w:sz w:val="20"/>
          <w:szCs w:val="20"/>
          <w:shd w:val="clear" w:color="auto" w:fill="FFFFFF"/>
          <w:lang w:val="sr-Latn-RS"/>
        </w:rPr>
        <w:t xml:space="preserve"> 26:A369. </w:t>
      </w:r>
    </w:p>
    <w:p w14:paraId="34342A52" w14:textId="77777777" w:rsidR="00F0329B" w:rsidRPr="00101AB8" w:rsidRDefault="00F0329B" w:rsidP="00785582">
      <w:pPr>
        <w:pStyle w:val="NoSpacing"/>
        <w:numPr>
          <w:ilvl w:val="0"/>
          <w:numId w:val="14"/>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Durutović O, Nikić P, Čegar B, Milojević B, Bumbaširević U, Dimitrijević V, Ladjević N, Mimić A, </w:t>
      </w: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xml:space="preserve">, Vuksanović A, Tulić C, Mićić S. „Active surveillance – is it a treatment option for every center? “. Eur Urol Suppl 2011;10(9):594 </w:t>
      </w:r>
    </w:p>
    <w:p w14:paraId="50485239" w14:textId="77777777" w:rsidR="00F0329B" w:rsidRDefault="00F0329B" w:rsidP="00785582">
      <w:pPr>
        <w:pStyle w:val="NoSpacing"/>
        <w:spacing w:line="276" w:lineRule="auto"/>
        <w:jc w:val="both"/>
        <w:rPr>
          <w:rStyle w:val="yiv2667452170ydpd4b23438msocommentreference"/>
          <w:rFonts w:ascii="Times New Roman" w:hAnsi="Times New Roman"/>
          <w:b/>
          <w:color w:val="000000" w:themeColor="text1"/>
          <w:sz w:val="20"/>
          <w:szCs w:val="20"/>
          <w:lang w:val="sr-Latn-RS"/>
        </w:rPr>
      </w:pPr>
    </w:p>
    <w:p w14:paraId="018724A9" w14:textId="77777777" w:rsidR="00F0329B" w:rsidRPr="00101AB8" w:rsidRDefault="00F0329B" w:rsidP="00785582">
      <w:pPr>
        <w:pStyle w:val="NoSpacing"/>
        <w:spacing w:line="276" w:lineRule="auto"/>
        <w:jc w:val="both"/>
        <w:rPr>
          <w:rFonts w:ascii="Times New Roman" w:hAnsi="Times New Roman"/>
          <w:color w:val="000000" w:themeColor="text1"/>
          <w:sz w:val="20"/>
          <w:szCs w:val="20"/>
          <w:lang w:val="sr-Latn-RS"/>
        </w:rPr>
      </w:pPr>
      <w:r w:rsidRPr="00101AB8">
        <w:rPr>
          <w:rFonts w:ascii="Times New Roman" w:eastAsiaTheme="minorHAnsi" w:hAnsi="Times New Roman"/>
          <w:i/>
          <w:iCs/>
          <w:color w:val="000000" w:themeColor="text1"/>
          <w:sz w:val="20"/>
          <w:szCs w:val="20"/>
          <w:lang w:val="sr-Latn-RS"/>
        </w:rPr>
        <w:t>ИЗВОД У ЗБОРНИКУ НАЦИОНАЛНОГ СКУПА</w:t>
      </w:r>
    </w:p>
    <w:p w14:paraId="707ADB3A"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Srećković S, Jovičić J, Lazić M, Miljković B, Jovanović V, Lađević N. Transforaminal Epiduarl Steroid Injections. Book of abstracts, Second national congress of Serbian Spine Society, Belgrade, Serbia, September,2024</w:t>
      </w:r>
    </w:p>
    <w:p w14:paraId="34393509"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Dimić N, Stevanović P, Mijović M, Vasić A,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xml:space="preserve"> Lađević N. Epidurolysis. Book of abstracts, Second national congress of Serbian Spine Society, Belgrade, Serbia, September 2024</w:t>
      </w:r>
    </w:p>
    <w:p w14:paraId="11B46294"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Lađević N, Srećković S, Jovičić J, </w:t>
      </w:r>
      <w:r w:rsidRPr="00101AB8">
        <w:rPr>
          <w:rFonts w:ascii="Times New Roman" w:hAnsi="Times New Roman"/>
          <w:b/>
          <w:bCs/>
          <w:color w:val="000000" w:themeColor="text1"/>
          <w:sz w:val="20"/>
          <w:szCs w:val="20"/>
          <w:lang w:val="sr-Latn-RS"/>
        </w:rPr>
        <w:t>Petrović N</w:t>
      </w:r>
      <w:r w:rsidRPr="00101AB8">
        <w:rPr>
          <w:rFonts w:ascii="Times New Roman" w:hAnsi="Times New Roman"/>
          <w:color w:val="000000" w:themeColor="text1"/>
          <w:sz w:val="20"/>
          <w:szCs w:val="20"/>
          <w:lang w:val="sr-Latn-RS"/>
        </w:rPr>
        <w:t>, Lazić M, Dimić N, Lađević N. Radiofrequency Ablation of Facet Joints. Book of abstracts, Second national congress of Serbian Spine Society, Belgrade,Serbia,September, 2024.</w:t>
      </w:r>
    </w:p>
    <w:p w14:paraId="5036861B"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xml:space="preserve"> Mišić V, Ladjević N. An influence of fentanil on pain reduction during iv injection of propofol. (Uticaj fentanila na smanjenje bola pri intravenskoj injekciji propofola). VII Symposium of pain therapy, Book of Abstracts, Belgrade, 2012; 68.</w:t>
      </w:r>
    </w:p>
    <w:p w14:paraId="56C39871"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xml:space="preserve"> Lađević N, Terzić B, Garić A, Volaš Lj, Radošević B. Uspešno kupiranje kancerskog bola visokim dozama oralnih opioida (prikaz slučaja). 6.Simpozijum o bolu, Beograd, 2011. poster prezentacija dobitnik 3. Nagrade</w:t>
      </w:r>
    </w:p>
    <w:p w14:paraId="28BC10B4" w14:textId="77777777" w:rsidR="00F0329B" w:rsidRPr="00101AB8" w:rsidRDefault="00F0329B" w:rsidP="00785582">
      <w:pPr>
        <w:pStyle w:val="NoSpacing"/>
        <w:numPr>
          <w:ilvl w:val="0"/>
          <w:numId w:val="18"/>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Latn-RS"/>
        </w:rPr>
        <w:t xml:space="preserve">Radošević B, Lađević N, Volaš LJ, </w:t>
      </w:r>
      <w:r w:rsidRPr="00101AB8">
        <w:rPr>
          <w:rFonts w:ascii="Times New Roman" w:hAnsi="Times New Roman"/>
          <w:b/>
          <w:bCs/>
          <w:color w:val="000000" w:themeColor="text1"/>
          <w:sz w:val="20"/>
          <w:szCs w:val="20"/>
          <w:lang w:val="sr-Latn-RS"/>
        </w:rPr>
        <w:t>Denčić N.</w:t>
      </w:r>
      <w:r w:rsidRPr="00101AB8">
        <w:rPr>
          <w:rFonts w:ascii="Times New Roman" w:hAnsi="Times New Roman"/>
          <w:color w:val="000000" w:themeColor="text1"/>
          <w:sz w:val="20"/>
          <w:szCs w:val="20"/>
          <w:lang w:val="sr-Latn-RS"/>
        </w:rPr>
        <w:t xml:space="preserve"> Terapijski pristup hroničnom bolu nerazjašnjene etiologije. 6. Simpozijum o bolu, Beograd, 2011. poster prezentacija dobitnik 2. nagrada.</w:t>
      </w:r>
    </w:p>
    <w:p w14:paraId="51D98136" w14:textId="77777777" w:rsidR="00F0329B" w:rsidRPr="00101AB8" w:rsidRDefault="00F0329B" w:rsidP="00785582">
      <w:pPr>
        <w:pStyle w:val="NoSpacing"/>
        <w:spacing w:line="276" w:lineRule="auto"/>
        <w:jc w:val="both"/>
        <w:rPr>
          <w:rFonts w:ascii="Times New Roman" w:hAnsi="Times New Roman"/>
          <w:color w:val="000000" w:themeColor="text1"/>
          <w:sz w:val="20"/>
          <w:szCs w:val="20"/>
          <w:lang w:val="sr-Cyrl-RS"/>
        </w:rPr>
      </w:pPr>
    </w:p>
    <w:p w14:paraId="203EDAD2" w14:textId="77777777" w:rsidR="00F0329B" w:rsidRPr="00101AB8" w:rsidRDefault="00F0329B" w:rsidP="00785582">
      <w:pPr>
        <w:pStyle w:val="NoSpacing"/>
        <w:spacing w:line="276" w:lineRule="auto"/>
        <w:jc w:val="both"/>
        <w:rPr>
          <w:rFonts w:ascii="Times New Roman" w:hAnsi="Times New Roman"/>
          <w:b/>
          <w:bCs/>
          <w:color w:val="000000" w:themeColor="text1"/>
          <w:sz w:val="20"/>
          <w:szCs w:val="20"/>
          <w:lang w:val="sr-Cyrl-RS"/>
        </w:rPr>
      </w:pPr>
      <w:r w:rsidRPr="00101AB8">
        <w:rPr>
          <w:rFonts w:ascii="Times New Roman" w:hAnsi="Times New Roman"/>
          <w:b/>
          <w:bCs/>
          <w:color w:val="000000" w:themeColor="text1"/>
          <w:sz w:val="20"/>
          <w:szCs w:val="20"/>
          <w:lang w:val="sr-Cyrl-RS"/>
        </w:rPr>
        <w:t>б) Руковођење или учешће на пројектима, сарадња са другим научним институцијама, међународна сарадња</w:t>
      </w:r>
    </w:p>
    <w:p w14:paraId="265D7AD7" w14:textId="77777777" w:rsidR="00F0329B" w:rsidRPr="00101AB8" w:rsidRDefault="00F0329B" w:rsidP="00785582">
      <w:pPr>
        <w:pStyle w:val="ListParagraph"/>
        <w:numPr>
          <w:ilvl w:val="0"/>
          <w:numId w:val="25"/>
        </w:numPr>
        <w:spacing w:line="276" w:lineRule="auto"/>
        <w:ind w:left="426"/>
        <w:jc w:val="both"/>
        <w:rPr>
          <w:rStyle w:val="SubsectionChar"/>
          <w:rFonts w:ascii="Times New Roman" w:hAnsi="Times New Roman"/>
          <w:b w:val="0"/>
          <w:color w:val="000000" w:themeColor="text1"/>
          <w:sz w:val="20"/>
          <w:lang w:val="sr-Latn-RS"/>
        </w:rPr>
      </w:pPr>
      <w:r w:rsidRPr="00101AB8">
        <w:rPr>
          <w:color w:val="000000" w:themeColor="text1"/>
          <w:sz w:val="20"/>
          <w:szCs w:val="20"/>
          <w:lang w:val="sr-Cyrl-RS"/>
        </w:rPr>
        <w:t>Пројекат мобилности одобрен од стране Министарства науке, технолошког развоја и иновација- Пројекат научно технолошке сарадње</w:t>
      </w:r>
      <w:r w:rsidRPr="00101AB8">
        <w:rPr>
          <w:rStyle w:val="SubsectionChar"/>
          <w:rFonts w:ascii="Times New Roman" w:hAnsi="Times New Roman"/>
          <w:b w:val="0"/>
          <w:color w:val="000000" w:themeColor="text1"/>
          <w:sz w:val="20"/>
          <w:lang w:val="sr-Latn-RS"/>
        </w:rPr>
        <w:t xml:space="preserve"> (2024-2026) </w:t>
      </w:r>
      <w:r w:rsidRPr="00101AB8">
        <w:rPr>
          <w:rStyle w:val="SubsectionChar"/>
          <w:rFonts w:ascii="Times New Roman" w:hAnsi="Times New Roman"/>
          <w:b w:val="0"/>
          <w:color w:val="000000" w:themeColor="text1"/>
          <w:sz w:val="20"/>
          <w:lang w:val="sr-Cyrl-RS"/>
        </w:rPr>
        <w:t xml:space="preserve">између Републике Србије и Народне Републике Кине: Улога и механизам поремећаја диференцијације и функције Б лимфоцита </w:t>
      </w:r>
      <w:r w:rsidRPr="00101AB8">
        <w:rPr>
          <w:rStyle w:val="SubsectionChar"/>
          <w:rFonts w:ascii="Times New Roman" w:hAnsi="Times New Roman"/>
          <w:b w:val="0"/>
          <w:color w:val="000000" w:themeColor="text1"/>
          <w:sz w:val="20"/>
          <w:lang w:val="sr-Latn-RS"/>
        </w:rPr>
        <w:t xml:space="preserve"> (broj 002292021 2024 13440 003 000 620 026 03 011)</w:t>
      </w:r>
    </w:p>
    <w:p w14:paraId="6B3E47B2" w14:textId="77777777" w:rsidR="00F0329B" w:rsidRPr="00101AB8" w:rsidRDefault="00F0329B" w:rsidP="00785582">
      <w:pPr>
        <w:spacing w:line="276" w:lineRule="auto"/>
        <w:ind w:left="720"/>
        <w:jc w:val="both"/>
        <w:rPr>
          <w:rStyle w:val="SubsectionChar"/>
          <w:rFonts w:ascii="Times New Roman" w:hAnsi="Times New Roman"/>
          <w:b w:val="0"/>
          <w:color w:val="000000" w:themeColor="text1"/>
          <w:sz w:val="20"/>
          <w:lang w:val="sr-Latn-RS"/>
        </w:rPr>
      </w:pPr>
    </w:p>
    <w:p w14:paraId="1B23850D" w14:textId="77777777" w:rsidR="00F0329B" w:rsidRPr="00101AB8" w:rsidRDefault="00F0329B" w:rsidP="00785582">
      <w:pPr>
        <w:tabs>
          <w:tab w:val="left" w:pos="180"/>
        </w:tabs>
        <w:spacing w:line="276" w:lineRule="auto"/>
        <w:jc w:val="both"/>
        <w:rPr>
          <w:color w:val="000000" w:themeColor="text1"/>
          <w:sz w:val="20"/>
          <w:szCs w:val="20"/>
          <w:lang w:val="sr-Latn-RS"/>
        </w:rPr>
      </w:pPr>
      <w:r w:rsidRPr="00101AB8">
        <w:rPr>
          <w:b/>
          <w:bCs/>
          <w:color w:val="000000" w:themeColor="text1"/>
          <w:sz w:val="20"/>
          <w:szCs w:val="20"/>
          <w:lang w:val="sr-Cyrl-RS"/>
        </w:rPr>
        <w:t xml:space="preserve">ц) </w:t>
      </w:r>
      <w:r w:rsidRPr="00101AB8">
        <w:rPr>
          <w:b/>
          <w:bCs/>
          <w:color w:val="000000" w:themeColor="text1"/>
          <w:sz w:val="20"/>
          <w:szCs w:val="20"/>
          <w:lang w:val="sl-SI"/>
        </w:rPr>
        <w:t>Цитираност</w:t>
      </w:r>
      <w:r w:rsidRPr="00101AB8">
        <w:rPr>
          <w:b/>
          <w:bCs/>
          <w:color w:val="000000" w:themeColor="text1"/>
          <w:sz w:val="20"/>
          <w:szCs w:val="20"/>
          <w:lang w:val="sr-Cyrl-RS"/>
        </w:rPr>
        <w:t xml:space="preserve"> </w:t>
      </w:r>
      <w:r w:rsidRPr="00101AB8">
        <w:rPr>
          <w:color w:val="000000" w:themeColor="text1"/>
          <w:sz w:val="20"/>
          <w:szCs w:val="20"/>
          <w:lang w:val="sl-SI"/>
        </w:rPr>
        <w:t>(према индексној бази SCOPUS, навести датум приступа)</w:t>
      </w:r>
    </w:p>
    <w:p w14:paraId="3CB3FC85" w14:textId="3E677FCB" w:rsidR="00F0329B" w:rsidRPr="00101AB8" w:rsidRDefault="00F0329B" w:rsidP="00785582">
      <w:pPr>
        <w:spacing w:line="276" w:lineRule="auto"/>
        <w:ind w:right="-51"/>
        <w:jc w:val="both"/>
        <w:rPr>
          <w:color w:val="000000" w:themeColor="text1"/>
          <w:sz w:val="20"/>
          <w:szCs w:val="20"/>
          <w:lang w:val="sr-Cyrl-RS"/>
        </w:rPr>
      </w:pPr>
      <w:r w:rsidRPr="00101AB8">
        <w:rPr>
          <w:color w:val="000000" w:themeColor="text1"/>
          <w:sz w:val="20"/>
          <w:szCs w:val="20"/>
          <w:lang w:val="sr-Cyrl-RS"/>
        </w:rPr>
        <w:t>Цитираност радова др Наташе Петровић</w:t>
      </w:r>
      <w:r w:rsidRPr="00101AB8">
        <w:rPr>
          <w:color w:val="000000" w:themeColor="text1"/>
          <w:sz w:val="20"/>
          <w:szCs w:val="20"/>
          <w:lang w:val="sr-Latn-RS"/>
        </w:rPr>
        <w:t xml:space="preserve"> ( </w:t>
      </w:r>
      <w:r w:rsidRPr="00101AB8">
        <w:rPr>
          <w:color w:val="000000" w:themeColor="text1"/>
          <w:sz w:val="20"/>
          <w:szCs w:val="20"/>
          <w:lang w:val="sr-Cyrl-RS"/>
        </w:rPr>
        <w:t xml:space="preserve">Денчић)  је </w:t>
      </w:r>
      <w:r w:rsidRPr="00101AB8">
        <w:rPr>
          <w:color w:val="000000" w:themeColor="text1"/>
          <w:sz w:val="20"/>
          <w:szCs w:val="20"/>
        </w:rPr>
        <w:t>6</w:t>
      </w:r>
      <w:r w:rsidRPr="00101AB8">
        <w:rPr>
          <w:color w:val="000000" w:themeColor="text1"/>
          <w:sz w:val="20"/>
          <w:szCs w:val="20"/>
          <w:lang w:val="sr-Cyrl-RS"/>
        </w:rPr>
        <w:t xml:space="preserve"> пута и Х-индекс је 2 према индексној бази </w:t>
      </w:r>
      <w:r w:rsidRPr="00101AB8">
        <w:rPr>
          <w:color w:val="000000" w:themeColor="text1"/>
          <w:sz w:val="20"/>
          <w:szCs w:val="20"/>
        </w:rPr>
        <w:t>SCOPUS. (</w:t>
      </w:r>
      <w:r w:rsidR="00DE0930">
        <w:rPr>
          <w:color w:val="000000" w:themeColor="text1"/>
          <w:sz w:val="20"/>
          <w:szCs w:val="20"/>
        </w:rPr>
        <w:t>24</w:t>
      </w:r>
      <w:r w:rsidRPr="00101AB8">
        <w:rPr>
          <w:color w:val="000000" w:themeColor="text1"/>
          <w:sz w:val="20"/>
          <w:szCs w:val="20"/>
        </w:rPr>
        <w:t>.03.2026)</w:t>
      </w:r>
      <w:r w:rsidRPr="00101AB8">
        <w:rPr>
          <w:color w:val="000000" w:themeColor="text1"/>
          <w:sz w:val="20"/>
          <w:szCs w:val="20"/>
          <w:lang w:val="sr-Cyrl-RS"/>
        </w:rPr>
        <w:t xml:space="preserve">   </w:t>
      </w:r>
    </w:p>
    <w:p w14:paraId="5FEB4804" w14:textId="77777777" w:rsidR="00F0329B" w:rsidRDefault="00F0329B" w:rsidP="00785582">
      <w:pPr>
        <w:spacing w:line="276" w:lineRule="auto"/>
        <w:ind w:right="-51"/>
        <w:jc w:val="both"/>
        <w:rPr>
          <w:color w:val="000000" w:themeColor="text1"/>
          <w:sz w:val="20"/>
          <w:szCs w:val="20"/>
        </w:rPr>
      </w:pPr>
    </w:p>
    <w:p w14:paraId="2C26CE97" w14:textId="77777777" w:rsidR="00DA665C" w:rsidRPr="00101AB8" w:rsidRDefault="00DA665C" w:rsidP="00785582">
      <w:pPr>
        <w:spacing w:line="276" w:lineRule="auto"/>
        <w:ind w:right="-51"/>
        <w:jc w:val="both"/>
        <w:rPr>
          <w:color w:val="000000" w:themeColor="text1"/>
          <w:sz w:val="20"/>
          <w:szCs w:val="20"/>
        </w:rPr>
      </w:pPr>
    </w:p>
    <w:p w14:paraId="6036A927" w14:textId="77777777" w:rsidR="00F0329B" w:rsidRPr="00101AB8" w:rsidRDefault="00F0329B" w:rsidP="00785582">
      <w:pPr>
        <w:spacing w:line="276" w:lineRule="auto"/>
        <w:ind w:right="-51"/>
        <w:jc w:val="both"/>
        <w:rPr>
          <w:b/>
          <w:bCs/>
          <w:color w:val="000000" w:themeColor="text1"/>
          <w:sz w:val="20"/>
          <w:szCs w:val="20"/>
          <w:lang w:val="sr-Cyrl-RS"/>
        </w:rPr>
      </w:pPr>
      <w:r w:rsidRPr="00101AB8">
        <w:rPr>
          <w:b/>
          <w:bCs/>
          <w:color w:val="000000" w:themeColor="text1"/>
          <w:sz w:val="20"/>
          <w:szCs w:val="20"/>
          <w:lang w:val="sr-Cyrl-RS"/>
        </w:rPr>
        <w:t>д) Организовање научних састанака и симпозијума</w:t>
      </w:r>
    </w:p>
    <w:p w14:paraId="2C0425FF" w14:textId="77777777" w:rsidR="00F0329B" w:rsidRPr="00101AB8" w:rsidRDefault="00F0329B" w:rsidP="00785582">
      <w:pPr>
        <w:pStyle w:val="ListParagraph"/>
        <w:numPr>
          <w:ilvl w:val="0"/>
          <w:numId w:val="21"/>
        </w:numPr>
        <w:spacing w:line="276" w:lineRule="auto"/>
        <w:ind w:left="426"/>
        <w:jc w:val="both"/>
        <w:rPr>
          <w:color w:val="000000" w:themeColor="text1"/>
          <w:sz w:val="20"/>
          <w:szCs w:val="20"/>
          <w:lang w:val="sr-Cyrl-RS"/>
        </w:rPr>
      </w:pPr>
      <w:r w:rsidRPr="00101AB8">
        <w:rPr>
          <w:color w:val="000000" w:themeColor="text1"/>
          <w:sz w:val="20"/>
          <w:szCs w:val="20"/>
          <w:lang w:val="sr-Cyrl-RS"/>
        </w:rPr>
        <w:t>Двадесети београдски интернационални симпозијум о болу – Београд, мај 2025. члан организационог одбора</w:t>
      </w:r>
    </w:p>
    <w:p w14:paraId="36325F89" w14:textId="77777777" w:rsidR="00F0329B" w:rsidRPr="00101AB8" w:rsidRDefault="00F0329B" w:rsidP="00785582">
      <w:pPr>
        <w:pStyle w:val="ListParagraph"/>
        <w:numPr>
          <w:ilvl w:val="0"/>
          <w:numId w:val="21"/>
        </w:numPr>
        <w:spacing w:line="276" w:lineRule="auto"/>
        <w:ind w:left="426"/>
        <w:jc w:val="both"/>
        <w:rPr>
          <w:color w:val="000000" w:themeColor="text1"/>
          <w:sz w:val="20"/>
          <w:szCs w:val="20"/>
          <w:lang w:val="sr-Cyrl-RS"/>
        </w:rPr>
      </w:pPr>
      <w:r w:rsidRPr="00101AB8">
        <w:rPr>
          <w:color w:val="000000" w:themeColor="text1"/>
          <w:sz w:val="20"/>
          <w:szCs w:val="20"/>
          <w:lang w:val="sr-Cyrl-RS"/>
        </w:rPr>
        <w:t>Деветнаести београдски интернационални симпозијум о болу – Београд, мај 2024. члан организационог одбора</w:t>
      </w:r>
    </w:p>
    <w:p w14:paraId="4587D194" w14:textId="77777777" w:rsidR="00F0329B" w:rsidRPr="00101AB8" w:rsidRDefault="00F0329B" w:rsidP="00785582">
      <w:pPr>
        <w:pStyle w:val="ListParagraph"/>
        <w:numPr>
          <w:ilvl w:val="0"/>
          <w:numId w:val="21"/>
        </w:numPr>
        <w:spacing w:line="276" w:lineRule="auto"/>
        <w:ind w:left="426"/>
        <w:jc w:val="both"/>
        <w:rPr>
          <w:color w:val="000000" w:themeColor="text1"/>
          <w:sz w:val="20"/>
          <w:szCs w:val="20"/>
          <w:lang w:val="sr-Cyrl-RS"/>
        </w:rPr>
      </w:pPr>
      <w:r w:rsidRPr="00101AB8">
        <w:rPr>
          <w:color w:val="000000" w:themeColor="text1"/>
          <w:sz w:val="20"/>
          <w:szCs w:val="20"/>
          <w:lang w:val="sr-Cyrl-RS"/>
        </w:rPr>
        <w:t>Интернационални симпозијум регионалне анестезије и интервентних процедура – ИСРА-ИП, октобар 2023, Београд, члан организационог одбора</w:t>
      </w:r>
    </w:p>
    <w:p w14:paraId="067FE732" w14:textId="77777777" w:rsidR="00F0329B" w:rsidRPr="00101AB8" w:rsidRDefault="00F0329B" w:rsidP="00785582">
      <w:pPr>
        <w:pStyle w:val="ListParagraph"/>
        <w:numPr>
          <w:ilvl w:val="0"/>
          <w:numId w:val="21"/>
        </w:numPr>
        <w:spacing w:line="276" w:lineRule="auto"/>
        <w:ind w:left="426"/>
        <w:jc w:val="both"/>
        <w:rPr>
          <w:color w:val="000000" w:themeColor="text1"/>
          <w:sz w:val="20"/>
          <w:szCs w:val="20"/>
          <w:lang w:val="sr-Cyrl-RS"/>
        </w:rPr>
      </w:pPr>
      <w:r w:rsidRPr="00101AB8">
        <w:rPr>
          <w:color w:val="000000" w:themeColor="text1"/>
          <w:sz w:val="20"/>
          <w:szCs w:val="20"/>
          <w:lang w:val="sr-Cyrl-RS"/>
        </w:rPr>
        <w:t>Осамнаести београдски интернационални симпозијум о болу – Београд, мај 2023. члан организационог одбора</w:t>
      </w:r>
    </w:p>
    <w:p w14:paraId="73D52720" w14:textId="77777777" w:rsidR="00F0329B" w:rsidRPr="00101AB8" w:rsidRDefault="00F0329B" w:rsidP="00785582">
      <w:pPr>
        <w:pStyle w:val="ListParagraph"/>
        <w:numPr>
          <w:ilvl w:val="0"/>
          <w:numId w:val="21"/>
        </w:numPr>
        <w:spacing w:line="276" w:lineRule="auto"/>
        <w:ind w:left="426"/>
        <w:jc w:val="both"/>
        <w:rPr>
          <w:color w:val="000000" w:themeColor="text1"/>
          <w:sz w:val="20"/>
          <w:szCs w:val="20"/>
          <w:lang w:val="sr-Cyrl-RS"/>
        </w:rPr>
      </w:pPr>
      <w:r w:rsidRPr="00101AB8">
        <w:rPr>
          <w:color w:val="000000" w:themeColor="text1"/>
          <w:sz w:val="20"/>
          <w:szCs w:val="20"/>
          <w:lang w:val="sr-Cyrl-RS"/>
        </w:rPr>
        <w:t>Седамнаести београдски интернационални симпозијум о болу – Београд, мај 2022. члан организационог одбора</w:t>
      </w:r>
    </w:p>
    <w:p w14:paraId="534AFF25" w14:textId="77777777" w:rsidR="00F0329B" w:rsidRPr="00101AB8" w:rsidRDefault="00F0329B" w:rsidP="00785582">
      <w:pPr>
        <w:pStyle w:val="ListParagraph"/>
        <w:numPr>
          <w:ilvl w:val="0"/>
          <w:numId w:val="21"/>
        </w:numPr>
        <w:spacing w:line="276" w:lineRule="auto"/>
        <w:ind w:left="426" w:right="-51"/>
        <w:jc w:val="both"/>
        <w:rPr>
          <w:color w:val="000000" w:themeColor="text1"/>
          <w:sz w:val="20"/>
          <w:szCs w:val="20"/>
        </w:rPr>
      </w:pPr>
      <w:r w:rsidRPr="00101AB8">
        <w:rPr>
          <w:color w:val="000000" w:themeColor="text1"/>
          <w:sz w:val="20"/>
          <w:szCs w:val="20"/>
          <w:lang w:val="sr-Cyrl-RS"/>
        </w:rPr>
        <w:t>Члан организационог одбора мећународног конгреса : 14</w:t>
      </w:r>
      <w:r w:rsidRPr="00101AB8">
        <w:rPr>
          <w:color w:val="000000" w:themeColor="text1"/>
          <w:sz w:val="20"/>
          <w:szCs w:val="20"/>
          <w:vertAlign w:val="superscript"/>
        </w:rPr>
        <w:t>th</w:t>
      </w:r>
      <w:r w:rsidRPr="00101AB8">
        <w:rPr>
          <w:color w:val="000000" w:themeColor="text1"/>
          <w:sz w:val="20"/>
          <w:szCs w:val="20"/>
        </w:rPr>
        <w:t xml:space="preserve"> International Congress of Serbian association of anesthesiologists and intensivists, </w:t>
      </w:r>
      <w:r w:rsidRPr="00101AB8">
        <w:rPr>
          <w:color w:val="000000" w:themeColor="text1"/>
          <w:sz w:val="20"/>
          <w:szCs w:val="20"/>
          <w:lang w:val="sr-Cyrl-RS"/>
        </w:rPr>
        <w:t>Београд</w:t>
      </w:r>
      <w:r w:rsidRPr="00101AB8">
        <w:rPr>
          <w:color w:val="000000" w:themeColor="text1"/>
          <w:sz w:val="20"/>
          <w:szCs w:val="20"/>
        </w:rPr>
        <w:t xml:space="preserve">, </w:t>
      </w:r>
      <w:r w:rsidRPr="00101AB8">
        <w:rPr>
          <w:color w:val="000000" w:themeColor="text1"/>
          <w:sz w:val="20"/>
          <w:szCs w:val="20"/>
          <w:lang w:val="sr-Cyrl-RS"/>
        </w:rPr>
        <w:t>септембар</w:t>
      </w:r>
      <w:r w:rsidRPr="00101AB8">
        <w:rPr>
          <w:color w:val="000000" w:themeColor="text1"/>
          <w:sz w:val="20"/>
          <w:szCs w:val="20"/>
        </w:rPr>
        <w:t xml:space="preserve"> 2022.</w:t>
      </w:r>
    </w:p>
    <w:p w14:paraId="7F2B0654" w14:textId="77777777" w:rsidR="00F0329B" w:rsidRPr="00101AB8" w:rsidRDefault="00F0329B" w:rsidP="00785582">
      <w:pPr>
        <w:pStyle w:val="ListParagraph"/>
        <w:numPr>
          <w:ilvl w:val="0"/>
          <w:numId w:val="21"/>
        </w:numPr>
        <w:spacing w:line="276" w:lineRule="auto"/>
        <w:ind w:left="426" w:right="-51"/>
        <w:jc w:val="both"/>
        <w:rPr>
          <w:color w:val="000000" w:themeColor="text1"/>
          <w:sz w:val="20"/>
          <w:szCs w:val="20"/>
        </w:rPr>
      </w:pPr>
      <w:r w:rsidRPr="00101AB8">
        <w:rPr>
          <w:color w:val="000000" w:themeColor="text1"/>
          <w:sz w:val="20"/>
          <w:szCs w:val="20"/>
          <w:lang w:val="sr-Cyrl-RS"/>
        </w:rPr>
        <w:t xml:space="preserve">Члан организационог одбора мећународног конгреса </w:t>
      </w:r>
      <w:r w:rsidRPr="00101AB8">
        <w:rPr>
          <w:color w:val="000000" w:themeColor="text1"/>
          <w:sz w:val="20"/>
          <w:szCs w:val="20"/>
        </w:rPr>
        <w:t xml:space="preserve">BISOP- Belgrade International Symposium on Pain, </w:t>
      </w:r>
      <w:r w:rsidRPr="00101AB8">
        <w:rPr>
          <w:color w:val="000000" w:themeColor="text1"/>
          <w:sz w:val="20"/>
          <w:szCs w:val="20"/>
          <w:lang w:val="sr-Cyrl-RS"/>
        </w:rPr>
        <w:t>у периоду од 201</w:t>
      </w:r>
      <w:r w:rsidRPr="00101AB8">
        <w:rPr>
          <w:color w:val="000000" w:themeColor="text1"/>
          <w:sz w:val="20"/>
          <w:szCs w:val="20"/>
        </w:rPr>
        <w:t>3</w:t>
      </w:r>
      <w:r w:rsidRPr="00101AB8">
        <w:rPr>
          <w:color w:val="000000" w:themeColor="text1"/>
          <w:sz w:val="20"/>
          <w:szCs w:val="20"/>
          <w:lang w:val="sr-Cyrl-RS"/>
        </w:rPr>
        <w:t>-202</w:t>
      </w:r>
      <w:r w:rsidRPr="00101AB8">
        <w:rPr>
          <w:color w:val="000000" w:themeColor="text1"/>
          <w:sz w:val="20"/>
          <w:szCs w:val="20"/>
        </w:rPr>
        <w:t>3</w:t>
      </w:r>
      <w:r w:rsidRPr="00101AB8">
        <w:rPr>
          <w:color w:val="000000" w:themeColor="text1"/>
          <w:sz w:val="20"/>
          <w:szCs w:val="20"/>
          <w:lang w:val="sr-Cyrl-RS"/>
        </w:rPr>
        <w:t>. године</w:t>
      </w:r>
    </w:p>
    <w:p w14:paraId="309EC731" w14:textId="77777777" w:rsidR="00F0329B" w:rsidRDefault="00F0329B" w:rsidP="00785582">
      <w:pPr>
        <w:pStyle w:val="NoSpacing"/>
        <w:spacing w:line="276" w:lineRule="auto"/>
        <w:ind w:left="360"/>
        <w:jc w:val="both"/>
        <w:rPr>
          <w:rFonts w:ascii="Times New Roman" w:eastAsiaTheme="minorHAnsi" w:hAnsi="Times New Roman"/>
          <w:b/>
          <w:bCs/>
          <w:i/>
          <w:iCs/>
          <w:color w:val="000000" w:themeColor="text1"/>
          <w:sz w:val="20"/>
          <w:szCs w:val="20"/>
          <w:lang w:val="sr-Cyrl-RS"/>
        </w:rPr>
      </w:pPr>
    </w:p>
    <w:p w14:paraId="772045E8" w14:textId="77777777" w:rsidR="00DA665C" w:rsidRPr="00101AB8" w:rsidRDefault="00DA665C" w:rsidP="00785582">
      <w:pPr>
        <w:pStyle w:val="NoSpacing"/>
        <w:spacing w:line="276" w:lineRule="auto"/>
        <w:ind w:left="360"/>
        <w:jc w:val="both"/>
        <w:rPr>
          <w:rFonts w:ascii="Times New Roman" w:eastAsiaTheme="minorHAnsi" w:hAnsi="Times New Roman"/>
          <w:b/>
          <w:bCs/>
          <w:i/>
          <w:iCs/>
          <w:color w:val="000000" w:themeColor="text1"/>
          <w:sz w:val="20"/>
          <w:szCs w:val="20"/>
          <w:lang w:val="sr-Cyrl-RS"/>
        </w:rPr>
      </w:pPr>
    </w:p>
    <w:p w14:paraId="564C743F" w14:textId="77777777" w:rsidR="00F0329B" w:rsidRPr="00101AB8" w:rsidRDefault="00F0329B" w:rsidP="00785582">
      <w:pPr>
        <w:pStyle w:val="NoSpacing"/>
        <w:spacing w:line="276" w:lineRule="auto"/>
        <w:jc w:val="both"/>
        <w:rPr>
          <w:rFonts w:ascii="Times New Roman" w:hAnsi="Times New Roman"/>
          <w:b/>
          <w:bCs/>
          <w:color w:val="000000" w:themeColor="text1"/>
          <w:sz w:val="20"/>
          <w:szCs w:val="20"/>
          <w:lang w:val="sr-Latn-RS"/>
        </w:rPr>
      </w:pPr>
      <w:r w:rsidRPr="00101AB8">
        <w:rPr>
          <w:rFonts w:ascii="Times New Roman" w:eastAsiaTheme="minorHAnsi" w:hAnsi="Times New Roman"/>
          <w:b/>
          <w:bCs/>
          <w:color w:val="000000" w:themeColor="text1"/>
          <w:sz w:val="20"/>
          <w:szCs w:val="20"/>
          <w:lang w:val="sr-Cyrl-RS"/>
        </w:rPr>
        <w:t>е) Д</w:t>
      </w:r>
      <w:r w:rsidRPr="00101AB8">
        <w:rPr>
          <w:rFonts w:ascii="Times New Roman" w:eastAsiaTheme="minorHAnsi" w:hAnsi="Times New Roman"/>
          <w:b/>
          <w:bCs/>
          <w:color w:val="000000" w:themeColor="text1"/>
          <w:sz w:val="20"/>
          <w:szCs w:val="20"/>
          <w:lang w:val="sr-Latn-RS"/>
        </w:rPr>
        <w:t>руга достигнућа</w:t>
      </w:r>
    </w:p>
    <w:p w14:paraId="4E147FBC" w14:textId="77777777" w:rsidR="00F0329B" w:rsidRPr="00101AB8" w:rsidRDefault="00F0329B" w:rsidP="00785582">
      <w:pPr>
        <w:pStyle w:val="NoSpacing"/>
        <w:numPr>
          <w:ilvl w:val="0"/>
          <w:numId w:val="22"/>
        </w:numPr>
        <w:spacing w:line="276" w:lineRule="auto"/>
        <w:ind w:left="426"/>
        <w:jc w:val="both"/>
        <w:rPr>
          <w:rFonts w:ascii="Times New Roman" w:hAnsi="Times New Roman"/>
          <w:color w:val="000000" w:themeColor="text1"/>
          <w:sz w:val="20"/>
          <w:szCs w:val="20"/>
          <w:lang w:val="sr-Cyrl-RS"/>
        </w:rPr>
      </w:pPr>
      <w:r w:rsidRPr="00101AB8">
        <w:rPr>
          <w:rFonts w:ascii="Times New Roman" w:hAnsi="Times New Roman"/>
          <w:color w:val="000000" w:themeColor="text1"/>
          <w:sz w:val="20"/>
          <w:szCs w:val="20"/>
          <w:lang w:val="sr-Cyrl-RS"/>
        </w:rPr>
        <w:t>Рецензија чланка у часопису СЈАИТ, октобар 2025. године</w:t>
      </w:r>
    </w:p>
    <w:p w14:paraId="037529E4" w14:textId="77777777" w:rsidR="00F0329B" w:rsidRPr="00101AB8" w:rsidRDefault="00F0329B" w:rsidP="00785582">
      <w:pPr>
        <w:pStyle w:val="NoSpacing"/>
        <w:numPr>
          <w:ilvl w:val="0"/>
          <w:numId w:val="22"/>
        </w:numPr>
        <w:spacing w:line="276" w:lineRule="auto"/>
        <w:ind w:left="426"/>
        <w:jc w:val="both"/>
        <w:rPr>
          <w:rFonts w:ascii="Times New Roman" w:hAnsi="Times New Roman"/>
          <w:color w:val="000000" w:themeColor="text1"/>
          <w:sz w:val="20"/>
          <w:szCs w:val="20"/>
          <w:lang w:val="sr-Cyrl-RS"/>
        </w:rPr>
      </w:pPr>
      <w:r w:rsidRPr="00101AB8">
        <w:rPr>
          <w:rFonts w:ascii="Times New Roman" w:hAnsi="Times New Roman"/>
          <w:color w:val="000000" w:themeColor="text1"/>
          <w:sz w:val="20"/>
          <w:szCs w:val="20"/>
          <w:lang w:val="sr-Cyrl-RS"/>
        </w:rPr>
        <w:t>Члан уређивачког одбора часописа СЈАИТ, 2023-2026.</w:t>
      </w:r>
    </w:p>
    <w:p w14:paraId="40D4B418" w14:textId="77777777" w:rsidR="00F0329B" w:rsidRDefault="00F0329B" w:rsidP="00785582">
      <w:pPr>
        <w:spacing w:line="276" w:lineRule="auto"/>
        <w:ind w:right="-51"/>
        <w:jc w:val="both"/>
        <w:rPr>
          <w:b/>
          <w:bCs/>
          <w:color w:val="000000" w:themeColor="text1"/>
          <w:sz w:val="20"/>
          <w:szCs w:val="20"/>
          <w:lang w:val="sr-Cyrl-RS"/>
        </w:rPr>
      </w:pPr>
    </w:p>
    <w:p w14:paraId="31DF122A" w14:textId="77777777" w:rsidR="00DA665C" w:rsidRDefault="00DA665C" w:rsidP="00785582">
      <w:pPr>
        <w:spacing w:line="276" w:lineRule="auto"/>
        <w:ind w:right="-51"/>
        <w:jc w:val="both"/>
        <w:rPr>
          <w:b/>
          <w:bCs/>
          <w:color w:val="000000" w:themeColor="text1"/>
          <w:sz w:val="20"/>
          <w:szCs w:val="20"/>
          <w:lang w:val="sr-Cyrl-RS"/>
        </w:rPr>
      </w:pPr>
    </w:p>
    <w:p w14:paraId="3B0DD343" w14:textId="77777777" w:rsidR="00F0329B" w:rsidRPr="00101AB8" w:rsidRDefault="00F0329B" w:rsidP="00785582">
      <w:pPr>
        <w:spacing w:line="276" w:lineRule="auto"/>
        <w:ind w:right="-51"/>
        <w:jc w:val="both"/>
        <w:rPr>
          <w:b/>
          <w:bCs/>
          <w:color w:val="000000" w:themeColor="text1"/>
          <w:sz w:val="20"/>
          <w:szCs w:val="20"/>
          <w:lang w:val="sr-Cyrl-RS"/>
        </w:rPr>
      </w:pPr>
      <w:r w:rsidRPr="00101AB8">
        <w:rPr>
          <w:b/>
          <w:bCs/>
          <w:color w:val="000000" w:themeColor="text1"/>
          <w:sz w:val="20"/>
          <w:szCs w:val="20"/>
          <w:lang w:val="sr-Cyrl-RS"/>
        </w:rPr>
        <w:t>Ђ</w:t>
      </w:r>
      <w:r w:rsidRPr="00101AB8">
        <w:rPr>
          <w:b/>
          <w:bCs/>
          <w:color w:val="000000" w:themeColor="text1"/>
          <w:sz w:val="20"/>
          <w:szCs w:val="20"/>
          <w:lang w:val="sl-SI"/>
        </w:rPr>
        <w:t>. ОЦЕНА О РЕЗУЛТАТИМА НАУЧНОГ И ИСТРАЖИВАЧКОГ РАДА</w:t>
      </w:r>
    </w:p>
    <w:p w14:paraId="1C6E8350" w14:textId="77777777" w:rsidR="00F0329B" w:rsidRPr="00101AB8" w:rsidRDefault="00F0329B" w:rsidP="00785582">
      <w:pPr>
        <w:spacing w:line="276" w:lineRule="auto"/>
        <w:jc w:val="both"/>
        <w:rPr>
          <w:color w:val="000000" w:themeColor="text1"/>
          <w:sz w:val="20"/>
          <w:szCs w:val="20"/>
        </w:rPr>
      </w:pPr>
      <w:r w:rsidRPr="00101AB8">
        <w:rPr>
          <w:color w:val="000000" w:themeColor="text1"/>
          <w:sz w:val="20"/>
          <w:szCs w:val="20"/>
        </w:rPr>
        <w:t xml:space="preserve">Др Наташа Петровић је до сада публиковала укупно </w:t>
      </w:r>
      <w:r w:rsidRPr="00101AB8">
        <w:rPr>
          <w:color w:val="000000" w:themeColor="text1"/>
          <w:sz w:val="20"/>
          <w:szCs w:val="20"/>
          <w:lang w:val="sr-Cyrl-RS"/>
        </w:rPr>
        <w:t>44</w:t>
      </w:r>
      <w:r w:rsidRPr="00101AB8">
        <w:rPr>
          <w:color w:val="000000" w:themeColor="text1"/>
          <w:sz w:val="20"/>
          <w:szCs w:val="20"/>
        </w:rPr>
        <w:t xml:space="preserve"> радова. Од </w:t>
      </w:r>
      <w:r w:rsidRPr="00101AB8">
        <w:rPr>
          <w:color w:val="000000" w:themeColor="text1"/>
          <w:sz w:val="20"/>
          <w:szCs w:val="20"/>
          <w:lang w:val="sr-Cyrl-RS"/>
        </w:rPr>
        <w:t>тога је објавила</w:t>
      </w:r>
      <w:r w:rsidRPr="00101AB8">
        <w:rPr>
          <w:color w:val="000000" w:themeColor="text1"/>
          <w:sz w:val="20"/>
          <w:szCs w:val="20"/>
        </w:rPr>
        <w:t xml:space="preserve"> </w:t>
      </w:r>
      <w:r w:rsidRPr="00101AB8">
        <w:rPr>
          <w:color w:val="000000" w:themeColor="text1"/>
          <w:sz w:val="20"/>
          <w:szCs w:val="20"/>
          <w:lang w:val="sr-Cyrl-RS"/>
        </w:rPr>
        <w:t>3</w:t>
      </w:r>
      <w:r w:rsidRPr="00101AB8">
        <w:rPr>
          <w:color w:val="000000" w:themeColor="text1"/>
          <w:sz w:val="20"/>
          <w:szCs w:val="20"/>
        </w:rPr>
        <w:t xml:space="preserve"> оригинална рада у часописима са JCR листе као сарадник са </w:t>
      </w:r>
      <w:r w:rsidRPr="00101AB8">
        <w:rPr>
          <w:color w:val="000000" w:themeColor="text1"/>
          <w:sz w:val="20"/>
          <w:szCs w:val="20"/>
          <w:lang w:val="sr-Cyrl-RS"/>
        </w:rPr>
        <w:t xml:space="preserve">кумулативним </w:t>
      </w:r>
      <w:r w:rsidRPr="00101AB8">
        <w:rPr>
          <w:color w:val="000000" w:themeColor="text1"/>
          <w:sz w:val="20"/>
          <w:szCs w:val="20"/>
        </w:rPr>
        <w:t xml:space="preserve">IF </w:t>
      </w:r>
      <w:r w:rsidRPr="00101AB8">
        <w:rPr>
          <w:color w:val="000000" w:themeColor="text1"/>
          <w:sz w:val="20"/>
          <w:szCs w:val="20"/>
          <w:lang w:val="sr-Cyrl-RS"/>
        </w:rPr>
        <w:t xml:space="preserve">5,492 , 2 рада у часопису Медицинска истраживања као сарадник, </w:t>
      </w:r>
      <w:r w:rsidRPr="00101AB8">
        <w:rPr>
          <w:color w:val="000000" w:themeColor="text1"/>
          <w:sz w:val="20"/>
          <w:szCs w:val="20"/>
        </w:rPr>
        <w:t xml:space="preserve">и </w:t>
      </w:r>
      <w:r w:rsidRPr="00101AB8">
        <w:rPr>
          <w:color w:val="000000" w:themeColor="text1"/>
          <w:sz w:val="20"/>
          <w:szCs w:val="20"/>
          <w:lang w:val="sr-Cyrl-RS"/>
        </w:rPr>
        <w:t>20</w:t>
      </w:r>
      <w:r w:rsidRPr="00101AB8">
        <w:rPr>
          <w:color w:val="000000" w:themeColor="text1"/>
          <w:sz w:val="20"/>
          <w:szCs w:val="20"/>
        </w:rPr>
        <w:t xml:space="preserve"> радова </w:t>
      </w:r>
      <w:r w:rsidRPr="00101AB8">
        <w:rPr>
          <w:color w:val="000000" w:themeColor="text1"/>
          <w:sz w:val="20"/>
          <w:szCs w:val="20"/>
          <w:lang w:val="sr-Cyrl-RS"/>
        </w:rPr>
        <w:t xml:space="preserve">у целости </w:t>
      </w:r>
      <w:r w:rsidRPr="00101AB8">
        <w:rPr>
          <w:color w:val="000000" w:themeColor="text1"/>
          <w:sz w:val="20"/>
          <w:szCs w:val="20"/>
        </w:rPr>
        <w:t xml:space="preserve">у часописима који нису укључени у </w:t>
      </w:r>
      <w:r w:rsidRPr="00101AB8">
        <w:rPr>
          <w:color w:val="000000" w:themeColor="text1"/>
          <w:sz w:val="20"/>
          <w:szCs w:val="20"/>
          <w:lang w:val="sr-Cyrl-RS"/>
        </w:rPr>
        <w:t xml:space="preserve">горе наведене </w:t>
      </w:r>
      <w:r w:rsidRPr="00101AB8">
        <w:rPr>
          <w:color w:val="000000" w:themeColor="text1"/>
          <w:sz w:val="20"/>
          <w:szCs w:val="20"/>
        </w:rPr>
        <w:t>базе података</w:t>
      </w:r>
      <w:r w:rsidRPr="00101AB8">
        <w:rPr>
          <w:color w:val="000000" w:themeColor="text1"/>
          <w:sz w:val="20"/>
          <w:szCs w:val="20"/>
          <w:lang w:val="sr-Cyrl-RS"/>
        </w:rPr>
        <w:t xml:space="preserve"> (1  као аутор, 19 као сарадник)</w:t>
      </w:r>
      <w:r w:rsidRPr="00101AB8">
        <w:rPr>
          <w:color w:val="000000" w:themeColor="text1"/>
          <w:sz w:val="20"/>
          <w:szCs w:val="20"/>
        </w:rPr>
        <w:t>.</w:t>
      </w:r>
      <w:r w:rsidRPr="00101AB8">
        <w:rPr>
          <w:color w:val="000000" w:themeColor="text1"/>
          <w:sz w:val="20"/>
          <w:szCs w:val="20"/>
          <w:lang w:val="sr-Cyrl-RS"/>
        </w:rPr>
        <w:t xml:space="preserve"> </w:t>
      </w:r>
      <w:r w:rsidRPr="00101AB8">
        <w:rPr>
          <w:color w:val="000000" w:themeColor="text1"/>
          <w:sz w:val="20"/>
          <w:szCs w:val="20"/>
        </w:rPr>
        <w:t xml:space="preserve">Објавила је </w:t>
      </w:r>
      <w:r w:rsidRPr="00101AB8">
        <w:rPr>
          <w:color w:val="000000" w:themeColor="text1"/>
          <w:sz w:val="20"/>
          <w:szCs w:val="20"/>
          <w:lang w:val="sr-Cyrl-RS"/>
        </w:rPr>
        <w:t>16</w:t>
      </w:r>
      <w:r w:rsidRPr="00101AB8">
        <w:rPr>
          <w:color w:val="000000" w:themeColor="text1"/>
          <w:sz w:val="20"/>
          <w:szCs w:val="20"/>
        </w:rPr>
        <w:t xml:space="preserve"> рада </w:t>
      </w:r>
      <w:r w:rsidRPr="00101AB8">
        <w:rPr>
          <w:color w:val="000000" w:themeColor="text1"/>
          <w:sz w:val="20"/>
          <w:szCs w:val="20"/>
          <w:lang w:val="sr-Cyrl-RS"/>
        </w:rPr>
        <w:t xml:space="preserve">у целости </w:t>
      </w:r>
      <w:r w:rsidRPr="00101AB8">
        <w:rPr>
          <w:color w:val="000000" w:themeColor="text1"/>
          <w:sz w:val="20"/>
          <w:szCs w:val="20"/>
        </w:rPr>
        <w:t xml:space="preserve">у </w:t>
      </w:r>
      <w:r w:rsidRPr="00101AB8">
        <w:rPr>
          <w:color w:val="000000" w:themeColor="text1"/>
          <w:sz w:val="20"/>
          <w:szCs w:val="20"/>
          <w:lang w:val="sr-Cyrl-RS"/>
        </w:rPr>
        <w:t>з</w:t>
      </w:r>
      <w:r w:rsidRPr="00101AB8">
        <w:rPr>
          <w:color w:val="000000" w:themeColor="text1"/>
          <w:sz w:val="20"/>
          <w:szCs w:val="20"/>
        </w:rPr>
        <w:t>борницима са међународног скупа (</w:t>
      </w:r>
      <w:r w:rsidRPr="00101AB8">
        <w:rPr>
          <w:color w:val="000000" w:themeColor="text1"/>
          <w:sz w:val="20"/>
          <w:szCs w:val="20"/>
          <w:lang w:val="sr-Cyrl-RS"/>
        </w:rPr>
        <w:t>5</w:t>
      </w:r>
      <w:r w:rsidRPr="00101AB8">
        <w:rPr>
          <w:color w:val="000000" w:themeColor="text1"/>
          <w:sz w:val="20"/>
          <w:szCs w:val="20"/>
        </w:rPr>
        <w:t xml:space="preserve"> као аутор и </w:t>
      </w:r>
      <w:r w:rsidRPr="00101AB8">
        <w:rPr>
          <w:color w:val="000000" w:themeColor="text1"/>
          <w:sz w:val="20"/>
          <w:szCs w:val="20"/>
          <w:lang w:val="sr-Cyrl-RS"/>
        </w:rPr>
        <w:t>11</w:t>
      </w:r>
      <w:r w:rsidRPr="00101AB8">
        <w:rPr>
          <w:color w:val="000000" w:themeColor="text1"/>
          <w:sz w:val="20"/>
          <w:szCs w:val="20"/>
        </w:rPr>
        <w:t xml:space="preserve"> сарадник)</w:t>
      </w:r>
      <w:r w:rsidRPr="00101AB8">
        <w:rPr>
          <w:color w:val="000000" w:themeColor="text1"/>
          <w:sz w:val="20"/>
          <w:szCs w:val="20"/>
          <w:lang w:val="sr-Cyrl-RS"/>
        </w:rPr>
        <w:t>, и</w:t>
      </w:r>
      <w:r w:rsidRPr="00101AB8">
        <w:rPr>
          <w:color w:val="000000" w:themeColor="text1"/>
          <w:sz w:val="20"/>
          <w:szCs w:val="20"/>
        </w:rPr>
        <w:t xml:space="preserve"> 3 цела рада у зборницима националних скупова ( 1 као аутор, 2 као сарадник). </w:t>
      </w:r>
    </w:p>
    <w:p w14:paraId="56B062F6" w14:textId="77777777" w:rsidR="00F0329B" w:rsidRPr="00101AB8" w:rsidRDefault="00F0329B" w:rsidP="00785582">
      <w:pPr>
        <w:spacing w:line="276" w:lineRule="auto"/>
        <w:jc w:val="both"/>
        <w:rPr>
          <w:color w:val="000000" w:themeColor="text1"/>
          <w:sz w:val="20"/>
          <w:szCs w:val="20"/>
        </w:rPr>
      </w:pPr>
      <w:r w:rsidRPr="00101AB8">
        <w:rPr>
          <w:color w:val="000000" w:themeColor="text1"/>
          <w:sz w:val="20"/>
          <w:szCs w:val="20"/>
          <w:lang w:val="sr-Cyrl-RS"/>
        </w:rPr>
        <w:t xml:space="preserve">Поред 44 радова објавила је 40 извода и то 34 извода са међународног скупа (3 као први аутор и 31 као сарадник), </w:t>
      </w:r>
      <w:r w:rsidRPr="00101AB8">
        <w:rPr>
          <w:color w:val="000000" w:themeColor="text1"/>
          <w:sz w:val="20"/>
          <w:szCs w:val="20"/>
        </w:rPr>
        <w:t xml:space="preserve">од којих </w:t>
      </w:r>
      <w:r w:rsidRPr="00101AB8">
        <w:rPr>
          <w:color w:val="000000" w:themeColor="text1"/>
          <w:sz w:val="20"/>
          <w:szCs w:val="20"/>
          <w:lang w:val="sr-Cyrl-RS"/>
        </w:rPr>
        <w:t xml:space="preserve">су два награђена 1. наградом, један 2. наградом (као аутор) и један 3. наградом и 6 </w:t>
      </w:r>
      <w:r w:rsidRPr="00101AB8">
        <w:rPr>
          <w:color w:val="000000" w:themeColor="text1"/>
          <w:sz w:val="20"/>
          <w:szCs w:val="20"/>
        </w:rPr>
        <w:t>извод</w:t>
      </w:r>
      <w:r w:rsidRPr="00101AB8">
        <w:rPr>
          <w:color w:val="000000" w:themeColor="text1"/>
          <w:sz w:val="20"/>
          <w:szCs w:val="20"/>
          <w:lang w:val="sr-Cyrl-RS"/>
        </w:rPr>
        <w:t>а</w:t>
      </w:r>
      <w:r w:rsidRPr="00101AB8">
        <w:rPr>
          <w:color w:val="000000" w:themeColor="text1"/>
          <w:sz w:val="20"/>
          <w:szCs w:val="20"/>
        </w:rPr>
        <w:t xml:space="preserve"> са националног скупа од којих је један награђен 3.наградом (као аутор) </w:t>
      </w:r>
      <w:r w:rsidRPr="00101AB8">
        <w:rPr>
          <w:color w:val="000000" w:themeColor="text1"/>
          <w:sz w:val="20"/>
          <w:szCs w:val="20"/>
          <w:lang w:val="sr-Cyrl-RS"/>
        </w:rPr>
        <w:t>и</w:t>
      </w:r>
      <w:r w:rsidRPr="00101AB8">
        <w:rPr>
          <w:color w:val="000000" w:themeColor="text1"/>
          <w:sz w:val="20"/>
          <w:szCs w:val="20"/>
        </w:rPr>
        <w:t xml:space="preserve"> два на</w:t>
      </w:r>
      <w:r w:rsidRPr="00101AB8">
        <w:rPr>
          <w:color w:val="000000" w:themeColor="text1"/>
          <w:sz w:val="20"/>
          <w:szCs w:val="20"/>
          <w:lang w:val="sr-Cyrl-RS"/>
        </w:rPr>
        <w:t>г</w:t>
      </w:r>
      <w:r w:rsidRPr="00101AB8">
        <w:rPr>
          <w:color w:val="000000" w:themeColor="text1"/>
          <w:sz w:val="20"/>
          <w:szCs w:val="20"/>
        </w:rPr>
        <w:t>рађена 2.на</w:t>
      </w:r>
      <w:r w:rsidRPr="00101AB8">
        <w:rPr>
          <w:color w:val="000000" w:themeColor="text1"/>
          <w:sz w:val="20"/>
          <w:szCs w:val="20"/>
          <w:lang w:val="sr-Cyrl-RS"/>
        </w:rPr>
        <w:t>гр</w:t>
      </w:r>
      <w:r w:rsidRPr="00101AB8">
        <w:rPr>
          <w:color w:val="000000" w:themeColor="text1"/>
          <w:sz w:val="20"/>
          <w:szCs w:val="20"/>
        </w:rPr>
        <w:t>адом (</w:t>
      </w:r>
      <w:r w:rsidRPr="00101AB8">
        <w:rPr>
          <w:color w:val="000000" w:themeColor="text1"/>
          <w:sz w:val="20"/>
          <w:szCs w:val="20"/>
          <w:lang w:val="sr-Cyrl-RS"/>
        </w:rPr>
        <w:t>1</w:t>
      </w:r>
      <w:r w:rsidRPr="00101AB8">
        <w:rPr>
          <w:color w:val="000000" w:themeColor="text1"/>
          <w:sz w:val="20"/>
          <w:szCs w:val="20"/>
        </w:rPr>
        <w:t xml:space="preserve"> као аутор и</w:t>
      </w:r>
      <w:r w:rsidRPr="00101AB8">
        <w:rPr>
          <w:color w:val="000000" w:themeColor="text1"/>
          <w:sz w:val="20"/>
          <w:szCs w:val="20"/>
          <w:lang w:val="sr-Cyrl-RS"/>
        </w:rPr>
        <w:t xml:space="preserve"> </w:t>
      </w:r>
      <w:r w:rsidRPr="00101AB8">
        <w:rPr>
          <w:color w:val="000000" w:themeColor="text1"/>
          <w:sz w:val="20"/>
          <w:szCs w:val="20"/>
        </w:rPr>
        <w:t>1 као сарадник) .</w:t>
      </w:r>
    </w:p>
    <w:p w14:paraId="47D15B79" w14:textId="77777777" w:rsidR="00F0329B" w:rsidRPr="00101AB8" w:rsidRDefault="00F0329B" w:rsidP="00785582">
      <w:pPr>
        <w:spacing w:line="276" w:lineRule="auto"/>
        <w:ind w:right="-51"/>
        <w:jc w:val="both"/>
        <w:rPr>
          <w:b/>
          <w:bCs/>
          <w:color w:val="000000" w:themeColor="text1"/>
          <w:sz w:val="20"/>
          <w:szCs w:val="20"/>
          <w:lang w:val="sr-Cyrl-RS"/>
        </w:rPr>
      </w:pPr>
      <w:r w:rsidRPr="00101AB8">
        <w:rPr>
          <w:color w:val="000000" w:themeColor="text1"/>
          <w:sz w:val="20"/>
          <w:szCs w:val="20"/>
        </w:rPr>
        <w:t xml:space="preserve">У радовима се јасно види стручно-научна усмереност кандидата. Обрађене теме у стручном и научном раду др Наташе Петровић, субспецијалистичке студије из медицине бола и докторске академске студије из области епидемиологије је усмеравају поред основног специјалистичког звања и ка области медицине бола, </w:t>
      </w:r>
      <w:r w:rsidRPr="00101AB8">
        <w:rPr>
          <w:color w:val="000000" w:themeColor="text1"/>
          <w:sz w:val="20"/>
          <w:szCs w:val="20"/>
          <w:lang w:val="sr-Cyrl-RS"/>
        </w:rPr>
        <w:t xml:space="preserve">интервентних процедура у терапији бола, интензивног лечења, </w:t>
      </w:r>
      <w:r w:rsidRPr="00101AB8">
        <w:rPr>
          <w:color w:val="000000" w:themeColor="text1"/>
          <w:sz w:val="20"/>
          <w:szCs w:val="20"/>
        </w:rPr>
        <w:t xml:space="preserve">микробиоте, </w:t>
      </w:r>
      <w:r w:rsidRPr="00101AB8">
        <w:rPr>
          <w:color w:val="000000" w:themeColor="text1"/>
          <w:sz w:val="20"/>
          <w:szCs w:val="20"/>
          <w:lang w:val="sr-Cyrl-RS"/>
        </w:rPr>
        <w:t xml:space="preserve">и клиничке </w:t>
      </w:r>
      <w:r w:rsidRPr="00101AB8">
        <w:rPr>
          <w:color w:val="000000" w:themeColor="text1"/>
          <w:sz w:val="20"/>
          <w:szCs w:val="20"/>
        </w:rPr>
        <w:t>нутриције</w:t>
      </w:r>
      <w:r w:rsidRPr="00101AB8">
        <w:rPr>
          <w:color w:val="000000" w:themeColor="text1"/>
          <w:sz w:val="20"/>
          <w:szCs w:val="20"/>
          <w:lang w:val="sr-Cyrl-RS"/>
        </w:rPr>
        <w:t>.</w:t>
      </w:r>
    </w:p>
    <w:p w14:paraId="45AEFE35" w14:textId="77777777" w:rsidR="00F0329B" w:rsidRPr="00101AB8" w:rsidRDefault="00F0329B" w:rsidP="00785582">
      <w:pPr>
        <w:spacing w:line="276" w:lineRule="auto"/>
        <w:ind w:right="-51"/>
        <w:jc w:val="both"/>
        <w:rPr>
          <w:b/>
          <w:bCs/>
          <w:color w:val="000000" w:themeColor="text1"/>
          <w:sz w:val="20"/>
          <w:szCs w:val="20"/>
          <w:lang w:val="sr-Cyrl-RS"/>
        </w:rPr>
      </w:pPr>
    </w:p>
    <w:p w14:paraId="655B1B82"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en-GB"/>
          <w14:ligatures w14:val="standardContextual"/>
        </w:rPr>
      </w:pPr>
      <w:r w:rsidRPr="00101AB8">
        <w:rPr>
          <w:rFonts w:eastAsiaTheme="minorHAnsi"/>
          <w:b/>
          <w:bCs/>
          <w:color w:val="000000" w:themeColor="text1"/>
          <w:sz w:val="20"/>
          <w:szCs w:val="20"/>
          <w:lang w:val="en-GB"/>
          <w14:ligatures w14:val="standardContextual"/>
        </w:rPr>
        <w:t>Е. ОЦЕНА О АНГАЖОВАЊУ У РАЗВОЈУ НАСТАВЕ И ДРУГИХ ДЕЛАТНОСТИ ВИСОКОШКОЛСКЕ УСТАНОВЕ</w:t>
      </w:r>
    </w:p>
    <w:p w14:paraId="733B2569" w14:textId="77777777" w:rsidR="00F0329B" w:rsidRPr="00101AB8" w:rsidRDefault="00F0329B" w:rsidP="00785582">
      <w:pPr>
        <w:autoSpaceDE w:val="0"/>
        <w:autoSpaceDN w:val="0"/>
        <w:adjustRightInd w:val="0"/>
        <w:spacing w:line="276" w:lineRule="auto"/>
        <w:jc w:val="both"/>
        <w:rPr>
          <w:rFonts w:eastAsiaTheme="minorHAnsi"/>
          <w:color w:val="000000" w:themeColor="text1"/>
          <w:sz w:val="20"/>
          <w:szCs w:val="20"/>
          <w:lang w:val="sr-Cyrl-RS"/>
          <w14:ligatures w14:val="standardContextual"/>
        </w:rPr>
      </w:pPr>
      <w:r w:rsidRPr="00101AB8">
        <w:rPr>
          <w:rFonts w:eastAsiaTheme="minorHAnsi"/>
          <w:color w:val="000000" w:themeColor="text1"/>
          <w:sz w:val="20"/>
          <w:szCs w:val="20"/>
          <w:lang w:val="en-GB"/>
          <w14:ligatures w14:val="standardContextual"/>
        </w:rPr>
        <w:t>Кандидаткиња пружа допринос унапређењу квалитета наставе на Катедри предмета Хирургија са анестезиологијом (анестезиологија са реаниматологијом). Активним учешћем у оквиру студентске наставе, специјалистичке наставе из анестезиологије, реаниматологије и интензивне терапије, као и у оквиру рада Симулационог центра, даје значајан стручни, научни и педагошки допринос.</w:t>
      </w:r>
    </w:p>
    <w:p w14:paraId="3F172F85" w14:textId="77777777" w:rsidR="00F0329B" w:rsidRPr="00101AB8" w:rsidRDefault="00F0329B" w:rsidP="00785582">
      <w:pPr>
        <w:autoSpaceDE w:val="0"/>
        <w:autoSpaceDN w:val="0"/>
        <w:adjustRightInd w:val="0"/>
        <w:spacing w:line="276" w:lineRule="auto"/>
        <w:jc w:val="both"/>
        <w:rPr>
          <w:rFonts w:eastAsiaTheme="minorHAnsi"/>
          <w:color w:val="000000" w:themeColor="text1"/>
          <w:sz w:val="20"/>
          <w:szCs w:val="20"/>
          <w:lang w:val="sr-Cyrl-RS"/>
          <w14:ligatures w14:val="standardContextual"/>
        </w:rPr>
      </w:pPr>
    </w:p>
    <w:p w14:paraId="7786DD40"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en-GB"/>
          <w14:ligatures w14:val="standardContextual"/>
        </w:rPr>
      </w:pPr>
      <w:r w:rsidRPr="00101AB8">
        <w:rPr>
          <w:rFonts w:eastAsiaTheme="minorHAnsi"/>
          <w:b/>
          <w:bCs/>
          <w:color w:val="000000" w:themeColor="text1"/>
          <w:sz w:val="20"/>
          <w:szCs w:val="20"/>
          <w:lang w:val="en-GB"/>
          <w14:ligatures w14:val="standardContextual"/>
        </w:rPr>
        <w:t>1. Стручно-професионални допринос:</w:t>
      </w:r>
    </w:p>
    <w:p w14:paraId="0BE2DB96" w14:textId="77777777" w:rsidR="00F0329B" w:rsidRPr="00101AB8" w:rsidRDefault="00F0329B" w:rsidP="00785582">
      <w:pPr>
        <w:autoSpaceDE w:val="0"/>
        <w:autoSpaceDN w:val="0"/>
        <w:adjustRightInd w:val="0"/>
        <w:spacing w:line="276" w:lineRule="auto"/>
        <w:jc w:val="both"/>
        <w:rPr>
          <w:rFonts w:eastAsiaTheme="minorHAnsi"/>
          <w:i/>
          <w:iCs/>
          <w:color w:val="000000" w:themeColor="text1"/>
          <w:sz w:val="20"/>
          <w:szCs w:val="20"/>
          <w:lang w:val="en-GB"/>
          <w14:ligatures w14:val="standardContextual"/>
        </w:rPr>
      </w:pPr>
      <w:r w:rsidRPr="00101AB8">
        <w:rPr>
          <w:rFonts w:eastAsiaTheme="minorHAnsi"/>
          <w:i/>
          <w:iCs/>
          <w:color w:val="000000" w:themeColor="text1"/>
          <w:sz w:val="20"/>
          <w:szCs w:val="20"/>
          <w:lang w:val="en-GB"/>
          <w14:ligatures w14:val="standardContextual"/>
        </w:rPr>
        <w:t>1.1. Ангажованост у спровођењу сложених дијагностичких и терапијских процедура</w:t>
      </w:r>
    </w:p>
    <w:p w14:paraId="190EBC39" w14:textId="77777777" w:rsidR="00F0329B" w:rsidRPr="00101AB8" w:rsidRDefault="00F0329B" w:rsidP="00785582">
      <w:pPr>
        <w:spacing w:line="276" w:lineRule="auto"/>
        <w:ind w:right="-51"/>
        <w:jc w:val="both"/>
        <w:rPr>
          <w:color w:val="000000" w:themeColor="text1"/>
          <w:sz w:val="20"/>
          <w:szCs w:val="20"/>
          <w:lang w:val="sr-Cyrl-RS"/>
        </w:rPr>
      </w:pPr>
      <w:r w:rsidRPr="00101AB8">
        <w:rPr>
          <w:color w:val="000000" w:themeColor="text1"/>
          <w:sz w:val="20"/>
          <w:szCs w:val="20"/>
        </w:rPr>
        <w:t xml:space="preserve">Др Наташа </w:t>
      </w:r>
      <w:proofErr w:type="gramStart"/>
      <w:r w:rsidRPr="00101AB8">
        <w:rPr>
          <w:color w:val="000000" w:themeColor="text1"/>
          <w:sz w:val="20"/>
          <w:szCs w:val="20"/>
        </w:rPr>
        <w:t>Петровић  је</w:t>
      </w:r>
      <w:proofErr w:type="gramEnd"/>
      <w:r w:rsidRPr="00101AB8">
        <w:rPr>
          <w:color w:val="000000" w:themeColor="text1"/>
          <w:sz w:val="20"/>
          <w:szCs w:val="20"/>
        </w:rPr>
        <w:t xml:space="preserve"> </w:t>
      </w:r>
      <w:r w:rsidRPr="00101AB8">
        <w:rPr>
          <w:rFonts w:eastAsiaTheme="minorHAnsi"/>
          <w:color w:val="000000" w:themeColor="text1"/>
          <w:sz w:val="20"/>
          <w:szCs w:val="20"/>
          <w:lang w:val="en-GB"/>
          <w14:ligatures w14:val="standardContextual"/>
        </w:rPr>
        <w:t>као лекар специјалиста анестезиологије, реаниматологије и интензивне терапије ангажована у спровођењу анестезије, периоперативног и интензивног лечења код одраслих током сложених процедура у оквиру уролошке хирургије</w:t>
      </w:r>
      <w:r w:rsidRPr="00101AB8">
        <w:rPr>
          <w:rFonts w:eastAsiaTheme="minorHAnsi"/>
          <w:color w:val="000000" w:themeColor="text1"/>
          <w:sz w:val="20"/>
          <w:szCs w:val="20"/>
          <w:lang w:val="sr-Cyrl-RS"/>
          <w14:ligatures w14:val="standardContextual"/>
        </w:rPr>
        <w:t>,</w:t>
      </w:r>
      <w:r w:rsidRPr="00101AB8">
        <w:rPr>
          <w:color w:val="000000" w:themeColor="text1"/>
          <w:sz w:val="20"/>
          <w:szCs w:val="20"/>
        </w:rPr>
        <w:t xml:space="preserve"> као и у спровођењу регионалне анестезије и постоперативне аналгезије.</w:t>
      </w:r>
      <w:r w:rsidRPr="00101AB8">
        <w:rPr>
          <w:color w:val="000000" w:themeColor="text1"/>
          <w:sz w:val="20"/>
          <w:szCs w:val="20"/>
          <w:lang w:val="sr-Cyrl-RS"/>
        </w:rPr>
        <w:t xml:space="preserve"> </w:t>
      </w:r>
      <w:r w:rsidRPr="00101AB8">
        <w:rPr>
          <w:color w:val="000000" w:themeColor="text1"/>
          <w:sz w:val="20"/>
          <w:szCs w:val="20"/>
        </w:rPr>
        <w:t>Такође је ангажована за извођење анестезије за процедуре трансплантације бубрега.</w:t>
      </w:r>
      <w:r w:rsidRPr="00101AB8">
        <w:rPr>
          <w:color w:val="000000" w:themeColor="text1"/>
          <w:sz w:val="20"/>
          <w:szCs w:val="20"/>
          <w:lang w:val="sr-Cyrl-RS"/>
        </w:rPr>
        <w:t xml:space="preserve"> Посебну област њеног професионалног ангажовања представља интервентна терапија бола, у оквиру које учествује у извођењу минимално инвазивних процедура као што су епидуролиза, епидуралне стероидне инјекције, радиофреквентна аблација нерава и неуромодулација. Кроз клинички рад активно доприноси унапређењу савремених приступа у лечењу хроничног бола. </w:t>
      </w:r>
      <w:r w:rsidRPr="00101AB8">
        <w:rPr>
          <w:color w:val="000000" w:themeColor="text1"/>
          <w:sz w:val="20"/>
          <w:szCs w:val="20"/>
        </w:rPr>
        <w:t xml:space="preserve">Током пандемије вируса </w:t>
      </w:r>
      <w:r w:rsidRPr="00101AB8">
        <w:rPr>
          <w:color w:val="000000" w:themeColor="text1"/>
          <w:sz w:val="20"/>
          <w:szCs w:val="20"/>
          <w:lang w:val="sr-Cyrl-RS"/>
        </w:rPr>
        <w:t>КОВИД</w:t>
      </w:r>
      <w:r w:rsidRPr="00101AB8">
        <w:rPr>
          <w:color w:val="000000" w:themeColor="text1"/>
          <w:sz w:val="20"/>
          <w:szCs w:val="20"/>
        </w:rPr>
        <w:t xml:space="preserve">-19 др Петровић је </w:t>
      </w:r>
      <w:r w:rsidRPr="00101AB8">
        <w:rPr>
          <w:color w:val="000000" w:themeColor="text1"/>
          <w:sz w:val="20"/>
          <w:szCs w:val="20"/>
          <w:lang w:val="sr-Cyrl-RS"/>
        </w:rPr>
        <w:t xml:space="preserve">била </w:t>
      </w:r>
      <w:r w:rsidRPr="00101AB8">
        <w:rPr>
          <w:color w:val="000000" w:themeColor="text1"/>
          <w:sz w:val="20"/>
          <w:szCs w:val="20"/>
        </w:rPr>
        <w:t xml:space="preserve">ангажована у лечењу критично оболелих </w:t>
      </w:r>
      <w:r w:rsidRPr="00101AB8">
        <w:rPr>
          <w:color w:val="000000" w:themeColor="text1"/>
          <w:sz w:val="20"/>
          <w:szCs w:val="20"/>
          <w:lang w:val="sr-Cyrl-RS"/>
        </w:rPr>
        <w:t>К</w:t>
      </w:r>
      <w:r w:rsidRPr="00101AB8">
        <w:rPr>
          <w:color w:val="000000" w:themeColor="text1"/>
          <w:sz w:val="20"/>
          <w:szCs w:val="20"/>
        </w:rPr>
        <w:t xml:space="preserve">ОВИД-19 позитивних пацијената </w:t>
      </w:r>
      <w:r w:rsidRPr="00101AB8">
        <w:rPr>
          <w:color w:val="000000" w:themeColor="text1"/>
          <w:sz w:val="20"/>
          <w:szCs w:val="20"/>
          <w:lang w:val="sr-Cyrl-RS"/>
        </w:rPr>
        <w:t>и</w:t>
      </w:r>
      <w:r w:rsidRPr="00101AB8">
        <w:rPr>
          <w:color w:val="000000" w:themeColor="text1"/>
          <w:sz w:val="20"/>
          <w:szCs w:val="20"/>
        </w:rPr>
        <w:t xml:space="preserve"> то у јединици интензивног лечења Клинике за инфективне </w:t>
      </w:r>
      <w:r w:rsidRPr="00101AB8">
        <w:rPr>
          <w:color w:val="000000" w:themeColor="text1"/>
          <w:sz w:val="20"/>
          <w:szCs w:val="20"/>
          <w:lang w:val="sr-Cyrl-RS"/>
        </w:rPr>
        <w:t xml:space="preserve">и </w:t>
      </w:r>
      <w:r w:rsidRPr="00101AB8">
        <w:rPr>
          <w:color w:val="000000" w:themeColor="text1"/>
          <w:sz w:val="20"/>
          <w:szCs w:val="20"/>
        </w:rPr>
        <w:t xml:space="preserve">тропске болести УКЦС И у јединицама интензивног лечења </w:t>
      </w:r>
      <w:proofErr w:type="gramStart"/>
      <w:r w:rsidRPr="00101AB8">
        <w:rPr>
          <w:color w:val="000000" w:themeColor="text1"/>
          <w:sz w:val="20"/>
          <w:szCs w:val="20"/>
          <w:lang w:val="sr-Cyrl-RS"/>
        </w:rPr>
        <w:t>К</w:t>
      </w:r>
      <w:r w:rsidRPr="00101AB8">
        <w:rPr>
          <w:color w:val="000000" w:themeColor="text1"/>
          <w:sz w:val="20"/>
          <w:szCs w:val="20"/>
        </w:rPr>
        <w:t>ОВИД  болнице</w:t>
      </w:r>
      <w:proofErr w:type="gramEnd"/>
      <w:r w:rsidRPr="00101AB8">
        <w:rPr>
          <w:color w:val="000000" w:themeColor="text1"/>
          <w:sz w:val="20"/>
          <w:szCs w:val="20"/>
        </w:rPr>
        <w:t xml:space="preserve"> Батајница УКЦС.</w:t>
      </w:r>
    </w:p>
    <w:p w14:paraId="6557890F" w14:textId="77777777" w:rsidR="00F0329B" w:rsidRPr="00101AB8" w:rsidRDefault="00F0329B" w:rsidP="00785582">
      <w:pPr>
        <w:spacing w:line="276" w:lineRule="auto"/>
        <w:ind w:right="-51"/>
        <w:jc w:val="both"/>
        <w:rPr>
          <w:color w:val="000000" w:themeColor="text1"/>
          <w:sz w:val="20"/>
          <w:szCs w:val="20"/>
          <w:lang w:val="sr-Cyrl-RS"/>
        </w:rPr>
      </w:pPr>
      <w:r w:rsidRPr="00101AB8">
        <w:rPr>
          <w:color w:val="000000" w:themeColor="text1"/>
          <w:sz w:val="20"/>
          <w:szCs w:val="20"/>
          <w:lang w:val="sr-Cyrl-RS"/>
        </w:rPr>
        <w:t xml:space="preserve">Др Наташа Петровић се континуирано едукује и похађа курсеве и стручне уско специјализоване састанке како у земљи тако и у иностранству из области анестезиологије, интензивне терапије, клиничке нутриције и терапије бола. Предавач је по позиву на домаћим и међународним конгресима, у земљи и иностранству. Кандидаткиња у свакодневном раду учествује у едукацији млађих колега из области анестезије и интензивне терапије и терапије бола.  </w:t>
      </w:r>
    </w:p>
    <w:p w14:paraId="6A31E0AF" w14:textId="77777777" w:rsidR="00F0329B" w:rsidRPr="00101AB8" w:rsidRDefault="00F0329B" w:rsidP="00785582">
      <w:pPr>
        <w:spacing w:line="276" w:lineRule="auto"/>
        <w:ind w:right="-51"/>
        <w:jc w:val="both"/>
        <w:rPr>
          <w:b/>
          <w:bCs/>
          <w:color w:val="000000" w:themeColor="text1"/>
          <w:sz w:val="20"/>
          <w:szCs w:val="20"/>
          <w:lang w:val="sr-Cyrl-RS"/>
        </w:rPr>
      </w:pPr>
    </w:p>
    <w:p w14:paraId="16858A6B" w14:textId="21C841EF" w:rsidR="00F0329B" w:rsidRPr="00101AB8" w:rsidRDefault="00F0329B" w:rsidP="00785582">
      <w:pPr>
        <w:tabs>
          <w:tab w:val="left" w:pos="360"/>
        </w:tabs>
        <w:autoSpaceDE w:val="0"/>
        <w:autoSpaceDN w:val="0"/>
        <w:adjustRightInd w:val="0"/>
        <w:spacing w:line="276" w:lineRule="auto"/>
        <w:jc w:val="both"/>
        <w:rPr>
          <w:rFonts w:eastAsiaTheme="minorHAnsi"/>
          <w:b/>
          <w:bCs/>
          <w:color w:val="000000" w:themeColor="text1"/>
          <w:sz w:val="20"/>
          <w:szCs w:val="20"/>
          <w:lang w:val="en-GB"/>
          <w14:ligatures w14:val="standardContextual"/>
        </w:rPr>
      </w:pPr>
      <w:r w:rsidRPr="00101AB8">
        <w:rPr>
          <w:rFonts w:eastAsiaTheme="minorHAnsi"/>
          <w:b/>
          <w:bCs/>
          <w:color w:val="000000" w:themeColor="text1"/>
          <w:sz w:val="20"/>
          <w:szCs w:val="20"/>
          <w:lang w:val="en-GB"/>
          <w14:ligatures w14:val="standardContextual"/>
        </w:rPr>
        <w:t>2.</w:t>
      </w:r>
      <w:r w:rsidR="00DA665C">
        <w:rPr>
          <w:rFonts w:eastAsiaTheme="minorHAnsi"/>
          <w:b/>
          <w:bCs/>
          <w:color w:val="000000" w:themeColor="text1"/>
          <w:sz w:val="20"/>
          <w:szCs w:val="20"/>
          <w:lang w:val="en-GB"/>
          <w14:ligatures w14:val="standardContextual"/>
        </w:rPr>
        <w:t xml:space="preserve"> </w:t>
      </w:r>
      <w:r w:rsidRPr="00101AB8">
        <w:rPr>
          <w:rFonts w:eastAsiaTheme="minorHAnsi"/>
          <w:b/>
          <w:bCs/>
          <w:color w:val="000000" w:themeColor="text1"/>
          <w:sz w:val="20"/>
          <w:szCs w:val="20"/>
          <w:lang w:val="en-GB"/>
          <w14:ligatures w14:val="standardContextual"/>
        </w:rPr>
        <w:t>Допринос академској и широј заједници:</w:t>
      </w:r>
    </w:p>
    <w:p w14:paraId="1C1BF37B" w14:textId="77777777" w:rsidR="00F0329B" w:rsidRPr="00101AB8" w:rsidRDefault="00F0329B" w:rsidP="00785582">
      <w:pPr>
        <w:autoSpaceDE w:val="0"/>
        <w:autoSpaceDN w:val="0"/>
        <w:adjustRightInd w:val="0"/>
        <w:spacing w:line="276" w:lineRule="auto"/>
        <w:jc w:val="both"/>
        <w:rPr>
          <w:rFonts w:eastAsiaTheme="minorHAnsi"/>
          <w:i/>
          <w:iCs/>
          <w:color w:val="000000" w:themeColor="text1"/>
          <w:sz w:val="20"/>
          <w:szCs w:val="20"/>
          <w:lang w:val="en-GB"/>
          <w14:ligatures w14:val="standardContextual"/>
        </w:rPr>
      </w:pPr>
      <w:r w:rsidRPr="00101AB8">
        <w:rPr>
          <w:rFonts w:eastAsiaTheme="minorHAnsi"/>
          <w:i/>
          <w:iCs/>
          <w:color w:val="000000" w:themeColor="text1"/>
          <w:sz w:val="20"/>
          <w:szCs w:val="20"/>
          <w:lang w:val="en-GB"/>
          <w14:ligatures w14:val="standardContextual"/>
        </w:rPr>
        <w:t>2.1. Чланства – домаћа и међународна професионална удружења:</w:t>
      </w:r>
    </w:p>
    <w:p w14:paraId="77586988" w14:textId="77777777" w:rsidR="00F0329B" w:rsidRPr="00101AB8" w:rsidRDefault="00F0329B" w:rsidP="00785582">
      <w:pPr>
        <w:pStyle w:val="ListParagraph"/>
        <w:numPr>
          <w:ilvl w:val="0"/>
          <w:numId w:val="27"/>
        </w:numPr>
        <w:spacing w:line="276" w:lineRule="auto"/>
        <w:ind w:left="426"/>
        <w:jc w:val="both"/>
        <w:rPr>
          <w:bCs/>
          <w:color w:val="000000" w:themeColor="text1"/>
          <w:sz w:val="20"/>
          <w:szCs w:val="20"/>
          <w:lang w:val="sr-Cyrl-RS"/>
        </w:rPr>
      </w:pPr>
      <w:r w:rsidRPr="00101AB8">
        <w:rPr>
          <w:bCs/>
          <w:color w:val="000000" w:themeColor="text1"/>
          <w:sz w:val="20"/>
          <w:szCs w:val="20"/>
          <w:lang w:val="sr-Cyrl-RS"/>
        </w:rPr>
        <w:t>Српско лекарско друштво (секција за анестезиологију, интензивно лечење и терапију бола)</w:t>
      </w:r>
    </w:p>
    <w:p w14:paraId="15D57AEC" w14:textId="77777777" w:rsidR="00F0329B" w:rsidRPr="00101AB8" w:rsidRDefault="00F0329B" w:rsidP="00785582">
      <w:pPr>
        <w:pStyle w:val="ListParagraph"/>
        <w:numPr>
          <w:ilvl w:val="0"/>
          <w:numId w:val="27"/>
        </w:numPr>
        <w:spacing w:line="276" w:lineRule="auto"/>
        <w:ind w:left="426"/>
        <w:jc w:val="both"/>
        <w:rPr>
          <w:bCs/>
          <w:color w:val="000000" w:themeColor="text1"/>
          <w:sz w:val="20"/>
          <w:szCs w:val="20"/>
          <w:lang w:val="sr-Cyrl-RS"/>
        </w:rPr>
      </w:pPr>
      <w:r w:rsidRPr="00101AB8">
        <w:rPr>
          <w:bCs/>
          <w:color w:val="000000" w:themeColor="text1"/>
          <w:sz w:val="20"/>
          <w:szCs w:val="20"/>
          <w:lang w:val="sr-Cyrl-RS"/>
        </w:rPr>
        <w:t xml:space="preserve">Лекарска комора Србије </w:t>
      </w:r>
    </w:p>
    <w:p w14:paraId="39D97498" w14:textId="77777777" w:rsidR="00F0329B" w:rsidRPr="00101AB8" w:rsidRDefault="00F0329B" w:rsidP="00785582">
      <w:pPr>
        <w:pStyle w:val="ListParagraph"/>
        <w:numPr>
          <w:ilvl w:val="0"/>
          <w:numId w:val="27"/>
        </w:numPr>
        <w:spacing w:line="276" w:lineRule="auto"/>
        <w:ind w:left="426"/>
        <w:jc w:val="both"/>
        <w:rPr>
          <w:bCs/>
          <w:color w:val="000000" w:themeColor="text1"/>
          <w:sz w:val="20"/>
          <w:szCs w:val="20"/>
          <w:lang w:val="sr-Cyrl-RS"/>
        </w:rPr>
      </w:pPr>
      <w:r w:rsidRPr="00101AB8">
        <w:rPr>
          <w:bCs/>
          <w:color w:val="000000" w:themeColor="text1"/>
          <w:sz w:val="20"/>
          <w:szCs w:val="20"/>
          <w:lang w:val="sr-Cyrl-RS"/>
        </w:rPr>
        <w:t>Удружење анестезиолога и интензивиста Србије УАИС</w:t>
      </w:r>
    </w:p>
    <w:p w14:paraId="665AC249" w14:textId="77777777" w:rsidR="00F0329B" w:rsidRPr="00101AB8" w:rsidRDefault="00F0329B" w:rsidP="00785582">
      <w:pPr>
        <w:pStyle w:val="ListParagraph"/>
        <w:numPr>
          <w:ilvl w:val="0"/>
          <w:numId w:val="27"/>
        </w:numPr>
        <w:spacing w:line="276" w:lineRule="auto"/>
        <w:ind w:left="426"/>
        <w:jc w:val="both"/>
        <w:rPr>
          <w:color w:val="000000" w:themeColor="text1"/>
          <w:sz w:val="20"/>
          <w:szCs w:val="20"/>
          <w:lang w:val="sr-Latn-RS"/>
        </w:rPr>
      </w:pPr>
      <w:r w:rsidRPr="00101AB8">
        <w:rPr>
          <w:color w:val="000000" w:themeColor="text1"/>
          <w:sz w:val="20"/>
          <w:szCs w:val="20"/>
          <w:lang w:val="sr-Latn-RS"/>
        </w:rPr>
        <w:t>European society of regional anesthesia, ESRA</w:t>
      </w:r>
    </w:p>
    <w:p w14:paraId="42DC46E8" w14:textId="77777777" w:rsidR="00F0329B" w:rsidRPr="00101AB8" w:rsidRDefault="00F0329B" w:rsidP="00785582">
      <w:pPr>
        <w:pStyle w:val="ListParagraph"/>
        <w:numPr>
          <w:ilvl w:val="0"/>
          <w:numId w:val="27"/>
        </w:numPr>
        <w:spacing w:line="276" w:lineRule="auto"/>
        <w:ind w:left="426"/>
        <w:jc w:val="both"/>
        <w:rPr>
          <w:color w:val="000000" w:themeColor="text1"/>
          <w:sz w:val="20"/>
          <w:szCs w:val="20"/>
          <w:lang w:val="sr-Latn-RS"/>
        </w:rPr>
      </w:pPr>
      <w:r w:rsidRPr="00101AB8">
        <w:rPr>
          <w:color w:val="000000" w:themeColor="text1"/>
          <w:sz w:val="20"/>
          <w:szCs w:val="20"/>
          <w:lang w:val="sr-Latn-RS"/>
        </w:rPr>
        <w:t>European Society of Intensive Care Medicine (ESCIM)</w:t>
      </w:r>
    </w:p>
    <w:p w14:paraId="17990AB3" w14:textId="77777777" w:rsidR="00F0329B" w:rsidRPr="00101AB8" w:rsidRDefault="00F0329B" w:rsidP="00785582">
      <w:pPr>
        <w:pStyle w:val="ListParagraph"/>
        <w:numPr>
          <w:ilvl w:val="0"/>
          <w:numId w:val="27"/>
        </w:numPr>
        <w:spacing w:line="276" w:lineRule="auto"/>
        <w:ind w:left="426"/>
        <w:jc w:val="both"/>
        <w:rPr>
          <w:color w:val="000000" w:themeColor="text1"/>
          <w:sz w:val="20"/>
          <w:szCs w:val="20"/>
        </w:rPr>
      </w:pPr>
      <w:r w:rsidRPr="00101AB8">
        <w:rPr>
          <w:color w:val="000000" w:themeColor="text1"/>
          <w:sz w:val="20"/>
          <w:szCs w:val="20"/>
        </w:rPr>
        <w:t>ESPEN (European Society of Clinical Nutrition and Metabolism)</w:t>
      </w:r>
    </w:p>
    <w:p w14:paraId="653C3564" w14:textId="77777777" w:rsidR="00F0329B" w:rsidRPr="00101AB8" w:rsidRDefault="00F0329B" w:rsidP="00785582">
      <w:pPr>
        <w:pStyle w:val="ListParagraph"/>
        <w:numPr>
          <w:ilvl w:val="0"/>
          <w:numId w:val="27"/>
        </w:numPr>
        <w:spacing w:line="276" w:lineRule="auto"/>
        <w:ind w:left="426"/>
        <w:jc w:val="both"/>
        <w:rPr>
          <w:color w:val="000000" w:themeColor="text1"/>
          <w:sz w:val="20"/>
          <w:szCs w:val="20"/>
        </w:rPr>
      </w:pPr>
      <w:r w:rsidRPr="00101AB8">
        <w:rPr>
          <w:rFonts w:eastAsiaTheme="minorHAnsi"/>
          <w:color w:val="000000" w:themeColor="text1"/>
          <w:sz w:val="20"/>
          <w:szCs w:val="20"/>
          <w:lang w:val="en-GB"/>
          <w14:ligatures w14:val="standardContextual"/>
        </w:rPr>
        <w:t>European Society of Anaesthesiology and Intensive Care (ESAIC).</w:t>
      </w:r>
    </w:p>
    <w:p w14:paraId="1085BC5B" w14:textId="1A9623A0"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sr-Cyrl-RS"/>
          <w14:ligatures w14:val="standardContextual"/>
        </w:rPr>
      </w:pPr>
      <w:r w:rsidRPr="00101AB8">
        <w:rPr>
          <w:rFonts w:eastAsiaTheme="minorHAnsi"/>
          <w:b/>
          <w:bCs/>
          <w:color w:val="000000" w:themeColor="text1"/>
          <w:sz w:val="20"/>
          <w:szCs w:val="20"/>
          <w:lang w:val="en-GB"/>
          <w14:ligatures w14:val="standardContextual"/>
        </w:rPr>
        <w:lastRenderedPageBreak/>
        <w:t>3.</w:t>
      </w:r>
      <w:r w:rsidR="00DA665C">
        <w:rPr>
          <w:rFonts w:eastAsiaTheme="minorHAnsi"/>
          <w:b/>
          <w:bCs/>
          <w:color w:val="000000" w:themeColor="text1"/>
          <w:sz w:val="20"/>
          <w:szCs w:val="20"/>
          <w:lang w:val="en-GB"/>
          <w14:ligatures w14:val="standardContextual"/>
        </w:rPr>
        <w:t xml:space="preserve"> </w:t>
      </w:r>
      <w:r w:rsidRPr="00101AB8">
        <w:rPr>
          <w:rFonts w:eastAsiaTheme="minorHAnsi"/>
          <w:b/>
          <w:bCs/>
          <w:color w:val="000000" w:themeColor="text1"/>
          <w:sz w:val="20"/>
          <w:szCs w:val="20"/>
          <w:lang w:val="en-GB"/>
          <w14:ligatures w14:val="standardContextual"/>
        </w:rPr>
        <w:t>Сарадња са другим високошколским установама у земљи и иностранству- мобилност:</w:t>
      </w:r>
    </w:p>
    <w:p w14:paraId="7597B0FE" w14:textId="77777777" w:rsidR="00F0329B" w:rsidRPr="00101AB8" w:rsidRDefault="00F0329B" w:rsidP="00785582">
      <w:pPr>
        <w:autoSpaceDE w:val="0"/>
        <w:autoSpaceDN w:val="0"/>
        <w:adjustRightInd w:val="0"/>
        <w:spacing w:line="276" w:lineRule="auto"/>
        <w:jc w:val="both"/>
        <w:rPr>
          <w:rFonts w:eastAsiaTheme="minorHAnsi"/>
          <w:b/>
          <w:bCs/>
          <w:color w:val="000000" w:themeColor="text1"/>
          <w:sz w:val="20"/>
          <w:szCs w:val="20"/>
          <w:lang w:val="sr-Cyrl-RS"/>
          <w14:ligatures w14:val="standardContextual"/>
        </w:rPr>
      </w:pPr>
    </w:p>
    <w:p w14:paraId="576DFA7B" w14:textId="77777777" w:rsidR="00F0329B" w:rsidRPr="00101AB8" w:rsidRDefault="00F0329B" w:rsidP="00785582">
      <w:pPr>
        <w:autoSpaceDE w:val="0"/>
        <w:autoSpaceDN w:val="0"/>
        <w:adjustRightInd w:val="0"/>
        <w:spacing w:line="276" w:lineRule="auto"/>
        <w:jc w:val="both"/>
        <w:rPr>
          <w:rFonts w:eastAsiaTheme="minorHAnsi"/>
          <w:i/>
          <w:iCs/>
          <w:color w:val="000000" w:themeColor="text1"/>
          <w:sz w:val="20"/>
          <w:szCs w:val="20"/>
          <w:lang w:val="en-GB"/>
          <w14:ligatures w14:val="standardContextual"/>
        </w:rPr>
      </w:pPr>
      <w:r w:rsidRPr="00101AB8">
        <w:rPr>
          <w:rFonts w:eastAsiaTheme="minorHAnsi"/>
          <w:i/>
          <w:iCs/>
          <w:color w:val="000000" w:themeColor="text1"/>
          <w:sz w:val="20"/>
          <w:szCs w:val="20"/>
          <w:lang w:val="en-GB"/>
          <w14:ligatures w14:val="standardContextual"/>
        </w:rPr>
        <w:t>3.1. Стручна усавршавања у земљи и иностранству:</w:t>
      </w:r>
    </w:p>
    <w:p w14:paraId="312F246A" w14:textId="77777777" w:rsidR="00F0329B" w:rsidRPr="00DA665C" w:rsidRDefault="00F0329B" w:rsidP="00785582">
      <w:pPr>
        <w:pStyle w:val="NoSpacing"/>
        <w:numPr>
          <w:ilvl w:val="0"/>
          <w:numId w:val="26"/>
        </w:numPr>
        <w:spacing w:line="276" w:lineRule="auto"/>
        <w:ind w:left="426"/>
        <w:jc w:val="both"/>
        <w:rPr>
          <w:rStyle w:val="SubsectionChar"/>
          <w:rFonts w:ascii="Times New Roman" w:hAnsi="Times New Roman"/>
          <w:b w:val="0"/>
          <w:bCs/>
          <w:color w:val="000000" w:themeColor="text1"/>
          <w:sz w:val="20"/>
          <w:lang w:val="sr-Latn-RS"/>
        </w:rPr>
      </w:pPr>
      <w:r w:rsidRPr="00DA665C">
        <w:rPr>
          <w:rStyle w:val="SubsectionChar"/>
          <w:rFonts w:ascii="Times New Roman" w:hAnsi="Times New Roman"/>
          <w:b w:val="0"/>
          <w:bCs/>
          <w:color w:val="000000" w:themeColor="text1"/>
          <w:sz w:val="20"/>
        </w:rPr>
        <w:t>Racz lab: Hands-on Cadaver Workshop of Minimally Invasive Pain Management procedures, Epidural Lysis of adhesions Racz Procedure, Leiden, Netherlands, november-december 2025.</w:t>
      </w:r>
    </w:p>
    <w:p w14:paraId="7894C747" w14:textId="77777777" w:rsidR="00F0329B" w:rsidRPr="00DA665C" w:rsidRDefault="00F0329B" w:rsidP="00785582">
      <w:pPr>
        <w:pStyle w:val="NoSpacing"/>
        <w:numPr>
          <w:ilvl w:val="0"/>
          <w:numId w:val="26"/>
        </w:numPr>
        <w:spacing w:line="276" w:lineRule="auto"/>
        <w:ind w:left="426"/>
        <w:jc w:val="both"/>
        <w:rPr>
          <w:rStyle w:val="SubsectionChar"/>
          <w:rFonts w:ascii="Times New Roman" w:hAnsi="Times New Roman"/>
          <w:b w:val="0"/>
          <w:bCs/>
          <w:color w:val="000000" w:themeColor="text1"/>
          <w:sz w:val="20"/>
          <w:lang w:val="sr-Latn-RS"/>
        </w:rPr>
      </w:pPr>
      <w:r w:rsidRPr="00DA665C">
        <w:rPr>
          <w:rStyle w:val="SubsectionChar"/>
          <w:rFonts w:ascii="Times New Roman" w:hAnsi="Times New Roman"/>
          <w:b w:val="0"/>
          <w:bCs/>
          <w:color w:val="000000" w:themeColor="text1"/>
          <w:sz w:val="20"/>
          <w:lang w:val="sr-Latn-RS"/>
        </w:rPr>
        <w:t>Certified training course : Acupunture for Pain Management, The Croatian Society for the Treatment of Pain, Osijek , 2024</w:t>
      </w:r>
    </w:p>
    <w:p w14:paraId="7EADE7A6" w14:textId="77777777" w:rsidR="00F0329B" w:rsidRPr="00DA665C" w:rsidRDefault="00F0329B" w:rsidP="00785582">
      <w:pPr>
        <w:pStyle w:val="NoSpacing"/>
        <w:numPr>
          <w:ilvl w:val="0"/>
          <w:numId w:val="26"/>
        </w:numPr>
        <w:spacing w:line="276" w:lineRule="auto"/>
        <w:ind w:left="426"/>
        <w:jc w:val="both"/>
        <w:rPr>
          <w:rStyle w:val="SubsectionChar"/>
          <w:rFonts w:ascii="Times New Roman" w:hAnsi="Times New Roman"/>
          <w:b w:val="0"/>
          <w:bCs/>
          <w:color w:val="000000" w:themeColor="text1"/>
          <w:sz w:val="20"/>
          <w:lang w:val="sr-Latn-RS"/>
        </w:rPr>
      </w:pPr>
      <w:r w:rsidRPr="00DA665C">
        <w:rPr>
          <w:rStyle w:val="SubsectionChar"/>
          <w:rFonts w:ascii="Times New Roman" w:hAnsi="Times New Roman"/>
          <w:b w:val="0"/>
          <w:bCs/>
          <w:color w:val="000000" w:themeColor="text1"/>
          <w:sz w:val="20"/>
          <w:lang w:val="sr-Latn-RS"/>
        </w:rPr>
        <w:t>Cadaver workshop : Cooled Radiofrequency on Knee-Hip-Shoulder, AVANOS, 2024</w:t>
      </w:r>
    </w:p>
    <w:p w14:paraId="709CCB0E" w14:textId="77777777" w:rsidR="00F0329B" w:rsidRPr="00DA665C" w:rsidRDefault="00F0329B" w:rsidP="00785582">
      <w:pPr>
        <w:pStyle w:val="NoSpacing"/>
        <w:numPr>
          <w:ilvl w:val="0"/>
          <w:numId w:val="26"/>
        </w:numPr>
        <w:spacing w:line="276" w:lineRule="auto"/>
        <w:ind w:left="426"/>
        <w:jc w:val="both"/>
        <w:rPr>
          <w:rFonts w:ascii="Times New Roman" w:eastAsia="Gill Sans MT" w:hAnsi="Times New Roman"/>
          <w:b/>
          <w:bCs/>
          <w:color w:val="000000" w:themeColor="text1"/>
          <w:sz w:val="20"/>
          <w:szCs w:val="20"/>
          <w:lang w:val="sr-Latn-RS" w:eastAsia="ja-JP"/>
        </w:rPr>
      </w:pPr>
      <w:r w:rsidRPr="00DA665C">
        <w:rPr>
          <w:rStyle w:val="SubsectionChar"/>
          <w:rFonts w:ascii="Times New Roman" w:hAnsi="Times New Roman"/>
          <w:b w:val="0"/>
          <w:bCs/>
          <w:color w:val="000000" w:themeColor="text1"/>
          <w:sz w:val="20"/>
          <w:lang w:val="sr-Latn-RS"/>
        </w:rPr>
        <w:t>Clinical trials and GCP Training Program, Global Health Training Center, ICH Good clinical Practice,  2024</w:t>
      </w:r>
    </w:p>
    <w:p w14:paraId="4A26CCC0"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 xml:space="preserve">Minimally invasive procedures in the treatment of pain , Institute for Pain management at Clinic for Anesthesiology, Reanimatology and Intensive Care, Osijek, </w:t>
      </w:r>
      <w:r w:rsidRPr="00101AB8">
        <w:rPr>
          <w:color w:val="000000" w:themeColor="text1"/>
          <w:sz w:val="20"/>
          <w:szCs w:val="20"/>
          <w:lang w:val="sr-Cyrl-RS"/>
        </w:rPr>
        <w:t>1.12-2023-21-12-2023.</w:t>
      </w:r>
    </w:p>
    <w:p w14:paraId="4D89B48C" w14:textId="77777777" w:rsidR="00F0329B" w:rsidRPr="00101AB8" w:rsidRDefault="00F0329B" w:rsidP="00785582">
      <w:pPr>
        <w:pStyle w:val="ListParagraph"/>
        <w:numPr>
          <w:ilvl w:val="0"/>
          <w:numId w:val="26"/>
        </w:numPr>
        <w:spacing w:line="276" w:lineRule="auto"/>
        <w:ind w:left="426" w:right="-51"/>
        <w:jc w:val="both"/>
        <w:rPr>
          <w:color w:val="000000" w:themeColor="text1"/>
          <w:sz w:val="20"/>
          <w:szCs w:val="20"/>
          <w:shd w:val="clear" w:color="auto" w:fill="FFFFFF"/>
        </w:rPr>
      </w:pPr>
      <w:r w:rsidRPr="00101AB8">
        <w:rPr>
          <w:color w:val="000000" w:themeColor="text1"/>
          <w:sz w:val="20"/>
          <w:szCs w:val="20"/>
          <w:shd w:val="clear" w:color="auto" w:fill="FFFFFF"/>
        </w:rPr>
        <w:t xml:space="preserve">The Life-Long Learning (LLL) programme in Clinical Nutrition and Metabolism, ESCIM , </w:t>
      </w:r>
      <w:r w:rsidRPr="00101AB8">
        <w:rPr>
          <w:color w:val="000000" w:themeColor="text1"/>
          <w:sz w:val="20"/>
          <w:szCs w:val="20"/>
          <w:lang w:val="sr-Latn-RS"/>
        </w:rPr>
        <w:t>Approach to Oral and Enteral Nutrition in Adults, Belgrade,2023</w:t>
      </w:r>
    </w:p>
    <w:p w14:paraId="36E02DAF"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LLL course Enteralna ishrana , 2023.Belgrade</w:t>
      </w:r>
    </w:p>
    <w:p w14:paraId="51456FB6"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15th Courese of Clinical Nutrition , 2023</w:t>
      </w:r>
    </w:p>
    <w:p w14:paraId="6FDB6A7D"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1</w:t>
      </w:r>
      <w:r w:rsidRPr="00101AB8">
        <w:rPr>
          <w:color w:val="000000" w:themeColor="text1"/>
          <w:sz w:val="20"/>
          <w:szCs w:val="20"/>
          <w:vertAlign w:val="superscript"/>
          <w:lang w:val="sr-Latn-RS"/>
        </w:rPr>
        <w:t>th</w:t>
      </w:r>
      <w:r w:rsidRPr="00101AB8">
        <w:rPr>
          <w:color w:val="000000" w:themeColor="text1"/>
          <w:sz w:val="20"/>
          <w:szCs w:val="20"/>
          <w:lang w:val="sr-Latn-RS"/>
        </w:rPr>
        <w:t xml:space="preserve"> National course- Micronutrient consultations : Importance of micro-macro nutrients for normal functioning of the organism, Belgrade 2022</w:t>
      </w:r>
    </w:p>
    <w:p w14:paraId="4F91214A"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CEEA course 2014, Belgrade</w:t>
      </w:r>
    </w:p>
    <w:p w14:paraId="0DB6F2AC" w14:textId="77777777" w:rsidR="00F0329B" w:rsidRPr="00101AB8" w:rsidRDefault="00F0329B" w:rsidP="00785582">
      <w:pPr>
        <w:pStyle w:val="ListParagraph"/>
        <w:numPr>
          <w:ilvl w:val="0"/>
          <w:numId w:val="26"/>
        </w:numPr>
        <w:spacing w:line="276" w:lineRule="auto"/>
        <w:ind w:left="426"/>
        <w:contextualSpacing w:val="0"/>
        <w:jc w:val="both"/>
        <w:rPr>
          <w:color w:val="000000" w:themeColor="text1"/>
          <w:sz w:val="20"/>
          <w:szCs w:val="20"/>
          <w:lang w:val="sr-Latn-RS"/>
        </w:rPr>
      </w:pPr>
      <w:r w:rsidRPr="00101AB8">
        <w:rPr>
          <w:color w:val="000000" w:themeColor="text1"/>
          <w:sz w:val="20"/>
          <w:szCs w:val="20"/>
          <w:lang w:val="sr-Latn-RS"/>
        </w:rPr>
        <w:t>School of pain, Belgrade 2012</w:t>
      </w:r>
    </w:p>
    <w:p w14:paraId="3E885B58" w14:textId="77777777" w:rsidR="00F0329B" w:rsidRPr="00101AB8" w:rsidRDefault="00F0329B" w:rsidP="00785582">
      <w:pPr>
        <w:pStyle w:val="ListParagraph"/>
        <w:spacing w:line="276" w:lineRule="auto"/>
        <w:ind w:left="426"/>
        <w:contextualSpacing w:val="0"/>
        <w:jc w:val="both"/>
        <w:rPr>
          <w:color w:val="000000" w:themeColor="text1"/>
          <w:sz w:val="20"/>
          <w:szCs w:val="20"/>
          <w:lang w:val="sr-Latn-RS" w:eastAsia="en-GB"/>
        </w:rPr>
      </w:pPr>
    </w:p>
    <w:p w14:paraId="102514EA" w14:textId="77777777" w:rsidR="00F0329B" w:rsidRPr="00101AB8" w:rsidRDefault="00F0329B" w:rsidP="00785582">
      <w:pPr>
        <w:autoSpaceDE w:val="0"/>
        <w:autoSpaceDN w:val="0"/>
        <w:adjustRightInd w:val="0"/>
        <w:spacing w:after="200" w:line="276" w:lineRule="auto"/>
        <w:jc w:val="both"/>
        <w:rPr>
          <w:rFonts w:eastAsiaTheme="minorHAnsi"/>
          <w:b/>
          <w:bCs/>
          <w:color w:val="000000" w:themeColor="text1"/>
          <w:sz w:val="20"/>
          <w:szCs w:val="20"/>
          <w:lang w:val="en-GB"/>
          <w14:ligatures w14:val="standardContextual"/>
        </w:rPr>
      </w:pPr>
      <w:r w:rsidRPr="00101AB8">
        <w:rPr>
          <w:rFonts w:eastAsiaTheme="minorHAnsi"/>
          <w:color w:val="000000" w:themeColor="text1"/>
          <w:sz w:val="20"/>
          <w:szCs w:val="20"/>
          <w:lang w:val="en-GB"/>
          <w14:ligatures w14:val="standardContextual"/>
        </w:rPr>
        <w:t>3.2.</w:t>
      </w:r>
      <w:r w:rsidRPr="00101AB8">
        <w:rPr>
          <w:rFonts w:eastAsiaTheme="minorHAnsi"/>
          <w:b/>
          <w:bCs/>
          <w:color w:val="000000" w:themeColor="text1"/>
          <w:sz w:val="20"/>
          <w:szCs w:val="20"/>
          <w:lang w:val="en-GB"/>
          <w14:ligatures w14:val="standardContextual"/>
        </w:rPr>
        <w:t xml:space="preserve"> </w:t>
      </w:r>
      <w:r w:rsidRPr="00101AB8">
        <w:rPr>
          <w:rFonts w:eastAsiaTheme="minorHAnsi"/>
          <w:i/>
          <w:iCs/>
          <w:color w:val="000000" w:themeColor="text1"/>
          <w:sz w:val="20"/>
          <w:szCs w:val="20"/>
          <w:lang w:val="en-GB"/>
          <w14:ligatures w14:val="standardContextual"/>
        </w:rPr>
        <w:t>Предавања по позиву или пленарна предавања на међународним акредитованим скуповима у земљи и иностранству</w:t>
      </w:r>
    </w:p>
    <w:p w14:paraId="79A01598" w14:textId="77777777" w:rsidR="00F0329B" w:rsidRPr="00101AB8" w:rsidRDefault="00F0329B" w:rsidP="00785582">
      <w:pPr>
        <w:spacing w:line="276" w:lineRule="auto"/>
        <w:contextualSpacing/>
        <w:jc w:val="both"/>
        <w:rPr>
          <w:bCs/>
          <w:iCs/>
          <w:color w:val="000000" w:themeColor="text1"/>
          <w:sz w:val="20"/>
          <w:szCs w:val="20"/>
          <w:lang w:val="sr-Cyrl-RS"/>
        </w:rPr>
      </w:pPr>
      <w:r w:rsidRPr="00101AB8">
        <w:rPr>
          <w:bCs/>
          <w:iCs/>
          <w:color w:val="000000" w:themeColor="text1"/>
          <w:sz w:val="20"/>
          <w:szCs w:val="20"/>
          <w:lang w:val="sr-Cyrl-RS"/>
        </w:rPr>
        <w:t xml:space="preserve">Предавања по позиву или пленарна предавања на међународним акредитованим скуповима у земљи и иностранству </w:t>
      </w:r>
    </w:p>
    <w:p w14:paraId="0D695817"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Drugi Internacionalni simpozijum regionalne anestezije i interventnih procedura – ISRA-IP 2025, “Pain Precision &amp; Regional Vision”, 4.10.2025. Beograd,  Interventne procedure u lečenju sakralnog bola</w:t>
      </w:r>
    </w:p>
    <w:p w14:paraId="1D65252D"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20th BISOP maj, 2025 : Radiofrekventna ablacija kuka: savremeni pristup u lečenju hroničnog bola kuka</w:t>
      </w:r>
    </w:p>
    <w:p w14:paraId="4C4FF960" w14:textId="77777777" w:rsidR="00F0329B" w:rsidRPr="00101AB8" w:rsidRDefault="00F0329B" w:rsidP="00785582">
      <w:pPr>
        <w:pStyle w:val="ListParagraph"/>
        <w:numPr>
          <w:ilvl w:val="0"/>
          <w:numId w:val="28"/>
        </w:numPr>
        <w:tabs>
          <w:tab w:val="left" w:pos="426"/>
        </w:tabs>
        <w:spacing w:line="276" w:lineRule="auto"/>
        <w:ind w:left="426" w:hanging="426"/>
        <w:jc w:val="both"/>
        <w:rPr>
          <w:color w:val="000000" w:themeColor="text1"/>
          <w:sz w:val="20"/>
          <w:szCs w:val="20"/>
          <w:lang w:val="sr-Latn-RS"/>
        </w:rPr>
      </w:pPr>
      <w:r w:rsidRPr="00101AB8">
        <w:rPr>
          <w:color w:val="000000" w:themeColor="text1"/>
          <w:sz w:val="20"/>
          <w:szCs w:val="20"/>
          <w:lang w:val="sr-Latn-RS"/>
        </w:rPr>
        <w:t>20</w:t>
      </w:r>
      <w:r w:rsidRPr="00101AB8">
        <w:rPr>
          <w:color w:val="000000" w:themeColor="text1"/>
          <w:sz w:val="20"/>
          <w:szCs w:val="20"/>
          <w:vertAlign w:val="superscript"/>
          <w:lang w:val="sr-Latn-RS"/>
        </w:rPr>
        <w:t xml:space="preserve">th </w:t>
      </w:r>
      <w:r w:rsidRPr="00101AB8">
        <w:rPr>
          <w:color w:val="000000" w:themeColor="text1"/>
          <w:sz w:val="20"/>
          <w:szCs w:val="20"/>
          <w:lang w:val="sr-Latn-RS"/>
        </w:rPr>
        <w:t>BISOP , Beograd, maj 2025. Regional anesthesia for kidney surgery</w:t>
      </w:r>
    </w:p>
    <w:p w14:paraId="331EC366" w14:textId="77777777" w:rsidR="00F0329B" w:rsidRPr="00101AB8" w:rsidRDefault="00F0329B" w:rsidP="00785582">
      <w:pPr>
        <w:pStyle w:val="ListParagraph"/>
        <w:numPr>
          <w:ilvl w:val="0"/>
          <w:numId w:val="28"/>
        </w:numPr>
        <w:tabs>
          <w:tab w:val="left" w:pos="426"/>
        </w:tabs>
        <w:spacing w:line="276" w:lineRule="auto"/>
        <w:ind w:left="426" w:hanging="426"/>
        <w:jc w:val="both"/>
        <w:rPr>
          <w:color w:val="000000" w:themeColor="text1"/>
          <w:sz w:val="20"/>
          <w:szCs w:val="20"/>
          <w:lang w:val="sr-Latn-RS"/>
        </w:rPr>
      </w:pPr>
      <w:r w:rsidRPr="00101AB8">
        <w:rPr>
          <w:color w:val="000000" w:themeColor="text1"/>
          <w:sz w:val="20"/>
          <w:szCs w:val="20"/>
          <w:lang w:val="sr-Latn-RS"/>
        </w:rPr>
        <w:t>II seminar o kontinuiranim postupcima zamene bubrežne funkcije kod kritično obolelih bolesnika Beograd, maj 2025. Ishrana bolesnika tokom procesa kontinuirane podrške bubrežne funkcije</w:t>
      </w:r>
    </w:p>
    <w:p w14:paraId="3E3AECA2"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 xml:space="preserve">The 6th Pujiang Academic Conference on Critical Care Medicine, 26-30.3.2025. Shangai, China Gut Microbiota and sepsis: A new target for therapeutic interventions, </w:t>
      </w:r>
    </w:p>
    <w:p w14:paraId="7594CEC0"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Internacionalni simpozijum regionalne anestezije i interventnih procedura - ISRA-IP, 7.10.2023. Beograd. TAP block and n. obturatorius block</w:t>
      </w:r>
    </w:p>
    <w:p w14:paraId="68CC9C06"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19</w:t>
      </w:r>
      <w:r w:rsidRPr="00101AB8">
        <w:rPr>
          <w:color w:val="000000" w:themeColor="text1"/>
          <w:sz w:val="20"/>
          <w:szCs w:val="20"/>
          <w:vertAlign w:val="superscript"/>
          <w:lang w:val="sr-Latn-RS"/>
        </w:rPr>
        <w:t xml:space="preserve">th </w:t>
      </w:r>
      <w:r w:rsidRPr="00101AB8">
        <w:rPr>
          <w:color w:val="000000" w:themeColor="text1"/>
          <w:sz w:val="20"/>
          <w:szCs w:val="20"/>
          <w:lang w:val="sr-Latn-RS"/>
        </w:rPr>
        <w:t>BISOP, maj, 2024;  Nefarmakološke metode u terapiji bola</w:t>
      </w:r>
    </w:p>
    <w:p w14:paraId="0C8A9130" w14:textId="77777777" w:rsidR="00F0329B" w:rsidRPr="00101AB8" w:rsidRDefault="00F0329B" w:rsidP="00785582">
      <w:pPr>
        <w:pStyle w:val="ListParagraph"/>
        <w:numPr>
          <w:ilvl w:val="0"/>
          <w:numId w:val="28"/>
        </w:numPr>
        <w:spacing w:after="160" w:line="276" w:lineRule="auto"/>
        <w:ind w:left="426" w:hanging="426"/>
        <w:jc w:val="both"/>
        <w:rPr>
          <w:color w:val="000000" w:themeColor="text1"/>
          <w:sz w:val="20"/>
          <w:szCs w:val="20"/>
          <w:lang w:val="sr-Latn-RS"/>
        </w:rPr>
      </w:pPr>
      <w:r w:rsidRPr="00101AB8">
        <w:rPr>
          <w:color w:val="000000" w:themeColor="text1"/>
          <w:sz w:val="20"/>
          <w:szCs w:val="20"/>
          <w:lang w:val="sr-Latn-RS"/>
        </w:rPr>
        <w:t>18</w:t>
      </w:r>
      <w:r w:rsidRPr="00101AB8">
        <w:rPr>
          <w:color w:val="000000" w:themeColor="text1"/>
          <w:sz w:val="20"/>
          <w:szCs w:val="20"/>
          <w:vertAlign w:val="superscript"/>
          <w:lang w:val="sr-Latn-RS"/>
        </w:rPr>
        <w:t>th</w:t>
      </w:r>
      <w:r w:rsidRPr="00101AB8">
        <w:rPr>
          <w:color w:val="000000" w:themeColor="text1"/>
          <w:sz w:val="20"/>
          <w:szCs w:val="20"/>
          <w:lang w:val="sr-Latn-RS"/>
        </w:rPr>
        <w:t xml:space="preserve"> BISOP, 20.5.2023.: “Značaj enteralne ishrane i mikrobiote u regulaciji bola”</w:t>
      </w:r>
    </w:p>
    <w:p w14:paraId="3AF08D58" w14:textId="77777777" w:rsidR="00F0329B" w:rsidRPr="00101AB8" w:rsidRDefault="00F0329B" w:rsidP="00785582">
      <w:pPr>
        <w:pStyle w:val="ListParagraph"/>
        <w:numPr>
          <w:ilvl w:val="0"/>
          <w:numId w:val="28"/>
        </w:numPr>
        <w:spacing w:line="276" w:lineRule="auto"/>
        <w:ind w:left="426" w:hanging="426"/>
        <w:jc w:val="both"/>
        <w:rPr>
          <w:color w:val="000000" w:themeColor="text1"/>
          <w:sz w:val="20"/>
          <w:szCs w:val="20"/>
          <w:lang w:val="sr-Latn-RS"/>
        </w:rPr>
      </w:pPr>
      <w:r w:rsidRPr="00101AB8">
        <w:rPr>
          <w:color w:val="000000" w:themeColor="text1"/>
          <w:sz w:val="20"/>
          <w:szCs w:val="20"/>
          <w:lang w:val="sr-Latn-RS"/>
        </w:rPr>
        <w:t>Belgrade International Symposium on Pain, 17</w:t>
      </w:r>
      <w:r w:rsidRPr="00101AB8">
        <w:rPr>
          <w:color w:val="000000" w:themeColor="text1"/>
          <w:sz w:val="20"/>
          <w:szCs w:val="20"/>
          <w:vertAlign w:val="superscript"/>
          <w:lang w:val="sr-Latn-RS"/>
        </w:rPr>
        <w:t>th</w:t>
      </w:r>
      <w:r w:rsidRPr="00101AB8">
        <w:rPr>
          <w:color w:val="000000" w:themeColor="text1"/>
          <w:sz w:val="20"/>
          <w:szCs w:val="20"/>
          <w:lang w:val="sr-Latn-RS"/>
        </w:rPr>
        <w:t xml:space="preserve"> BISOP: ”</w:t>
      </w:r>
      <w:r w:rsidRPr="00101AB8">
        <w:rPr>
          <w:b/>
          <w:bCs/>
          <w:color w:val="000000" w:themeColor="text1"/>
          <w:sz w:val="20"/>
          <w:szCs w:val="20"/>
          <w:lang w:val="sr-Latn-RS"/>
        </w:rPr>
        <w:t xml:space="preserve"> </w:t>
      </w:r>
      <w:r w:rsidRPr="00101AB8">
        <w:rPr>
          <w:color w:val="000000" w:themeColor="text1"/>
          <w:sz w:val="20"/>
          <w:szCs w:val="20"/>
          <w:lang w:val="sr-Latn-RS"/>
        </w:rPr>
        <w:t>Gut microbiota and pain regulation: molecular mechanism and potential therapeutic strategies” Beograd, 2020.</w:t>
      </w:r>
    </w:p>
    <w:p w14:paraId="396B3792" w14:textId="77777777" w:rsidR="00F0329B" w:rsidRPr="00101AB8" w:rsidRDefault="00F0329B" w:rsidP="00785582">
      <w:pPr>
        <w:pStyle w:val="ListParagraph"/>
        <w:spacing w:after="160" w:line="276" w:lineRule="auto"/>
        <w:ind w:left="0"/>
        <w:jc w:val="both"/>
        <w:rPr>
          <w:color w:val="000000" w:themeColor="text1"/>
          <w:sz w:val="20"/>
          <w:szCs w:val="20"/>
          <w:lang w:val="sr-Cyrl-RS"/>
        </w:rPr>
      </w:pPr>
      <w:r w:rsidRPr="00101AB8">
        <w:rPr>
          <w:color w:val="000000" w:themeColor="text1"/>
          <w:sz w:val="20"/>
          <w:szCs w:val="20"/>
          <w:lang w:val="sr-Cyrl-RS"/>
        </w:rPr>
        <w:t>Предавања по позиву или пленарна предавања на домаћим скуповима</w:t>
      </w:r>
    </w:p>
    <w:p w14:paraId="613FA445"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Cyrl-RS"/>
        </w:rPr>
        <w:t xml:space="preserve">11. </w:t>
      </w:r>
      <w:r w:rsidRPr="00101AB8">
        <w:rPr>
          <w:color w:val="000000" w:themeColor="text1"/>
          <w:sz w:val="20"/>
          <w:szCs w:val="20"/>
          <w:lang w:val="sr-Latn-RS"/>
        </w:rPr>
        <w:t xml:space="preserve">Master Class 100. godina fizikalne medicine i rehabilitacije, Beograd, april, 2025, Transforaminalna primena kortikosteroida,  </w:t>
      </w:r>
    </w:p>
    <w:p w14:paraId="618DC8CD"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Latn-RS"/>
        </w:rPr>
        <w:t>Drugi nacionalni kongres spinalnog udruženja Srbije sa međunarodnim učešćem, Beograd septembar 2024.  Transforaminalna primena epiduralnih steroidnih injekcija</w:t>
      </w:r>
    </w:p>
    <w:p w14:paraId="175D433B"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Latn-RS"/>
        </w:rPr>
        <w:t xml:space="preserve">X Symposium Mechanical Ventilation,Beograd, jun 2024 – Belgrade mechanical ventilation, 15.6.2024. Where is the place for HFNO </w:t>
      </w:r>
    </w:p>
    <w:p w14:paraId="6FE8F158"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Latn-RS"/>
        </w:rPr>
        <w:t>CEEA 2024, Beograd 20.09.2024. Neuropatski bol</w:t>
      </w:r>
    </w:p>
    <w:p w14:paraId="567F9EAD"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Latn-RS"/>
        </w:rPr>
        <w:t>CEEA 2024, Kopaonik, Beograd,  30.03.2024. Anestezija za neakušerske operacije tokom trudnoće</w:t>
      </w:r>
    </w:p>
    <w:p w14:paraId="78F7274A" w14:textId="77777777" w:rsidR="00F0329B" w:rsidRPr="00101AB8" w:rsidRDefault="00F0329B" w:rsidP="00785582">
      <w:pPr>
        <w:pStyle w:val="ListParagraph"/>
        <w:numPr>
          <w:ilvl w:val="0"/>
          <w:numId w:val="29"/>
        </w:numPr>
        <w:spacing w:after="160" w:line="276" w:lineRule="auto"/>
        <w:ind w:left="426"/>
        <w:jc w:val="both"/>
        <w:rPr>
          <w:color w:val="000000" w:themeColor="text1"/>
          <w:sz w:val="20"/>
          <w:szCs w:val="20"/>
          <w:lang w:val="sr-Latn-RS"/>
        </w:rPr>
      </w:pPr>
      <w:r w:rsidRPr="00101AB8">
        <w:rPr>
          <w:color w:val="000000" w:themeColor="text1"/>
          <w:sz w:val="20"/>
          <w:szCs w:val="20"/>
          <w:lang w:val="sr-Latn-RS"/>
        </w:rPr>
        <w:t>CEEA, 01.04.2023: “ Metabolizam mikroelemenata i vitamina kod kritično obolelog pacijenta“</w:t>
      </w:r>
    </w:p>
    <w:p w14:paraId="3CAB36EC" w14:textId="77777777" w:rsidR="00F0329B" w:rsidRPr="00101AB8" w:rsidRDefault="00F0329B" w:rsidP="00785582">
      <w:pPr>
        <w:pStyle w:val="ListParagraph"/>
        <w:numPr>
          <w:ilvl w:val="0"/>
          <w:numId w:val="29"/>
        </w:numPr>
        <w:tabs>
          <w:tab w:val="left" w:pos="426"/>
        </w:tabs>
        <w:spacing w:line="276" w:lineRule="auto"/>
        <w:ind w:left="426"/>
        <w:jc w:val="both"/>
        <w:rPr>
          <w:color w:val="000000" w:themeColor="text1"/>
          <w:sz w:val="20"/>
          <w:szCs w:val="20"/>
          <w:lang w:val="sr-Latn-RS"/>
        </w:rPr>
      </w:pPr>
      <w:r w:rsidRPr="00101AB8">
        <w:rPr>
          <w:color w:val="000000" w:themeColor="text1"/>
          <w:sz w:val="20"/>
          <w:szCs w:val="20"/>
          <w:lang w:val="sr-Latn-RS"/>
        </w:rPr>
        <w:t>VIII Belgrade Master Class of Neuromusculoskeletal and Pain Medicine, oktobar 2022  ‘Terapeutski potencijal crevne flore u regulaciji bola’</w:t>
      </w:r>
    </w:p>
    <w:p w14:paraId="0F66CAF0" w14:textId="77777777" w:rsidR="00F0329B" w:rsidRPr="00101AB8" w:rsidRDefault="00F0329B" w:rsidP="00785582">
      <w:pPr>
        <w:pStyle w:val="ListParagraph"/>
        <w:numPr>
          <w:ilvl w:val="0"/>
          <w:numId w:val="29"/>
        </w:numPr>
        <w:tabs>
          <w:tab w:val="left" w:pos="426"/>
        </w:tabs>
        <w:spacing w:line="276" w:lineRule="auto"/>
        <w:ind w:left="426"/>
        <w:jc w:val="both"/>
        <w:rPr>
          <w:color w:val="000000" w:themeColor="text1"/>
          <w:sz w:val="20"/>
          <w:szCs w:val="20"/>
          <w:lang w:val="sr-Latn-RS"/>
        </w:rPr>
      </w:pPr>
      <w:r w:rsidRPr="00101AB8">
        <w:rPr>
          <w:color w:val="000000" w:themeColor="text1"/>
          <w:sz w:val="20"/>
          <w:szCs w:val="20"/>
          <w:lang w:val="sr-Latn-RS"/>
        </w:rPr>
        <w:t>14</w:t>
      </w:r>
      <w:r w:rsidRPr="00101AB8">
        <w:rPr>
          <w:color w:val="000000" w:themeColor="text1"/>
          <w:sz w:val="20"/>
          <w:szCs w:val="20"/>
          <w:vertAlign w:val="superscript"/>
          <w:lang w:val="sr-Latn-RS"/>
        </w:rPr>
        <w:t>th</w:t>
      </w:r>
      <w:r w:rsidRPr="00101AB8">
        <w:rPr>
          <w:color w:val="000000" w:themeColor="text1"/>
          <w:sz w:val="20"/>
          <w:szCs w:val="20"/>
          <w:lang w:val="sr-Latn-RS"/>
        </w:rPr>
        <w:t xml:space="preserve"> National Congress of Serbian Association of Anesthesiologist and Intensivists – Beograd, septembar 2022. “Gut microbiota and sepsis: A new target for therapeutic interventions” </w:t>
      </w:r>
    </w:p>
    <w:p w14:paraId="75840C6F" w14:textId="77777777" w:rsidR="00F0329B" w:rsidRPr="00101AB8" w:rsidRDefault="00F0329B" w:rsidP="00785582">
      <w:pPr>
        <w:pStyle w:val="ListParagraph"/>
        <w:numPr>
          <w:ilvl w:val="0"/>
          <w:numId w:val="29"/>
        </w:numPr>
        <w:tabs>
          <w:tab w:val="left" w:pos="426"/>
        </w:tabs>
        <w:spacing w:line="276" w:lineRule="auto"/>
        <w:ind w:left="426"/>
        <w:jc w:val="both"/>
        <w:rPr>
          <w:color w:val="000000" w:themeColor="text1"/>
          <w:sz w:val="20"/>
          <w:szCs w:val="20"/>
          <w:lang w:val="sr-Latn-RS"/>
        </w:rPr>
      </w:pPr>
      <w:r w:rsidRPr="00101AB8">
        <w:rPr>
          <w:color w:val="000000" w:themeColor="text1"/>
          <w:sz w:val="20"/>
          <w:szCs w:val="20"/>
          <w:lang w:val="sr-Latn-RS"/>
        </w:rPr>
        <w:lastRenderedPageBreak/>
        <w:t>14</w:t>
      </w:r>
      <w:r w:rsidRPr="00101AB8">
        <w:rPr>
          <w:color w:val="000000" w:themeColor="text1"/>
          <w:sz w:val="20"/>
          <w:szCs w:val="20"/>
          <w:vertAlign w:val="superscript"/>
          <w:lang w:val="sr-Latn-RS"/>
        </w:rPr>
        <w:t>th</w:t>
      </w:r>
      <w:r w:rsidRPr="00101AB8">
        <w:rPr>
          <w:color w:val="000000" w:themeColor="text1"/>
          <w:sz w:val="20"/>
          <w:szCs w:val="20"/>
          <w:lang w:val="sr-Latn-RS"/>
        </w:rPr>
        <w:t xml:space="preserve"> National Congress of Serbian Association of Anesthesiologist and Intensivists – Beograd, septembar 2022. Industry session: Woerwag : “ The role of high doses of B vitamins in intensive care units”</w:t>
      </w:r>
    </w:p>
    <w:p w14:paraId="65DE07D1" w14:textId="77777777" w:rsidR="00F0329B" w:rsidRPr="00101AB8" w:rsidRDefault="00F0329B" w:rsidP="00785582">
      <w:pPr>
        <w:pStyle w:val="ListParagraph"/>
        <w:numPr>
          <w:ilvl w:val="0"/>
          <w:numId w:val="29"/>
        </w:numPr>
        <w:tabs>
          <w:tab w:val="left" w:pos="426"/>
        </w:tabs>
        <w:spacing w:line="276" w:lineRule="auto"/>
        <w:ind w:left="426"/>
        <w:jc w:val="both"/>
        <w:rPr>
          <w:color w:val="000000" w:themeColor="text1"/>
          <w:sz w:val="20"/>
          <w:szCs w:val="20"/>
          <w:lang w:val="sr-Latn-RS"/>
        </w:rPr>
      </w:pPr>
      <w:r w:rsidRPr="00101AB8">
        <w:rPr>
          <w:color w:val="000000" w:themeColor="text1"/>
          <w:sz w:val="20"/>
          <w:szCs w:val="20"/>
          <w:lang w:val="sr-Latn-RS"/>
        </w:rPr>
        <w:t>Domaći kurs I kategorije “CEEA 5 – Neuromišićna blokada, regionalna anestezija i terapija bola”: Rezidualna neuromišićna blokada i mogućnost reverzije, Kopaonik 2014.</w:t>
      </w:r>
    </w:p>
    <w:p w14:paraId="11DEC2C2" w14:textId="77777777" w:rsidR="00F0329B" w:rsidRPr="00101AB8" w:rsidRDefault="00F0329B" w:rsidP="00785582">
      <w:pPr>
        <w:pStyle w:val="ListParagraph"/>
        <w:numPr>
          <w:ilvl w:val="0"/>
          <w:numId w:val="29"/>
        </w:numPr>
        <w:tabs>
          <w:tab w:val="left" w:pos="426"/>
        </w:tabs>
        <w:spacing w:line="276" w:lineRule="auto"/>
        <w:ind w:left="426"/>
        <w:jc w:val="both"/>
        <w:rPr>
          <w:color w:val="000000" w:themeColor="text1"/>
          <w:sz w:val="20"/>
          <w:szCs w:val="20"/>
          <w:lang w:val="sr-Latn-RS"/>
        </w:rPr>
      </w:pPr>
      <w:r w:rsidRPr="00101AB8">
        <w:rPr>
          <w:color w:val="000000" w:themeColor="text1"/>
          <w:sz w:val="20"/>
          <w:szCs w:val="20"/>
          <w:lang w:val="sr-Latn-RS"/>
        </w:rPr>
        <w:t>Belgrade International Symposium on Pain, 8</w:t>
      </w:r>
      <w:r w:rsidRPr="00101AB8">
        <w:rPr>
          <w:color w:val="000000" w:themeColor="text1"/>
          <w:sz w:val="20"/>
          <w:szCs w:val="20"/>
          <w:vertAlign w:val="superscript"/>
          <w:lang w:val="sr-Latn-RS"/>
        </w:rPr>
        <w:t>th</w:t>
      </w:r>
      <w:r w:rsidRPr="00101AB8">
        <w:rPr>
          <w:color w:val="000000" w:themeColor="text1"/>
          <w:sz w:val="20"/>
          <w:szCs w:val="20"/>
          <w:lang w:val="sr-Latn-RS"/>
        </w:rPr>
        <w:t xml:space="preserve"> BISOP: “Indikacije za primenu Tramadola i njegovi farmakološki oblici”, Beograd, 2013. </w:t>
      </w:r>
    </w:p>
    <w:p w14:paraId="29E23A2F" w14:textId="77777777" w:rsidR="00F0329B" w:rsidRPr="00101AB8" w:rsidRDefault="00F0329B" w:rsidP="00785582">
      <w:pPr>
        <w:pStyle w:val="ListParagraph"/>
        <w:spacing w:after="160" w:line="276" w:lineRule="auto"/>
        <w:ind w:left="284" w:hanging="284"/>
        <w:jc w:val="both"/>
        <w:rPr>
          <w:color w:val="000000" w:themeColor="text1"/>
          <w:sz w:val="20"/>
          <w:szCs w:val="20"/>
          <w:lang w:val="sr-Cyrl-RS"/>
        </w:rPr>
      </w:pPr>
      <w:r w:rsidRPr="00101AB8">
        <w:rPr>
          <w:color w:val="000000" w:themeColor="text1"/>
          <w:sz w:val="20"/>
          <w:szCs w:val="20"/>
          <w:lang w:val="sr-Cyrl-RS"/>
        </w:rPr>
        <w:t xml:space="preserve">Учешће у КМЕ које су акредитоване преко факултета </w:t>
      </w:r>
    </w:p>
    <w:p w14:paraId="66DEEF45" w14:textId="77777777" w:rsidR="00F0329B" w:rsidRPr="00101AB8" w:rsidRDefault="00F0329B" w:rsidP="00785582">
      <w:pPr>
        <w:pStyle w:val="ListParagraph"/>
        <w:numPr>
          <w:ilvl w:val="0"/>
          <w:numId w:val="19"/>
        </w:numPr>
        <w:spacing w:after="160" w:line="276" w:lineRule="auto"/>
        <w:ind w:left="426" w:hanging="426"/>
        <w:jc w:val="both"/>
        <w:rPr>
          <w:color w:val="000000" w:themeColor="text1"/>
          <w:sz w:val="20"/>
          <w:szCs w:val="20"/>
          <w:lang w:val="sr-Cyrl-RS"/>
        </w:rPr>
      </w:pPr>
      <w:r w:rsidRPr="00101AB8">
        <w:rPr>
          <w:color w:val="000000" w:themeColor="text1"/>
          <w:sz w:val="20"/>
          <w:szCs w:val="20"/>
          <w:lang w:val="sr-Latn-RS"/>
        </w:rPr>
        <w:t>II seminar o kontinuiranim postupcima zamene bubrežne funkcije kod kritično obolelih bolesnika Beograd, maj 2025. Ishrana bolesnika tokom procesa kontinuirane podrške bubrežne funkcije</w:t>
      </w:r>
      <w:r w:rsidRPr="00101AB8">
        <w:rPr>
          <w:color w:val="000000" w:themeColor="text1"/>
          <w:sz w:val="20"/>
          <w:szCs w:val="20"/>
          <w:lang w:val="sr-Cyrl-RS"/>
        </w:rPr>
        <w:t xml:space="preserve"> – предавач</w:t>
      </w:r>
    </w:p>
    <w:p w14:paraId="118E0DE0" w14:textId="77777777" w:rsidR="00F0329B" w:rsidRPr="00101AB8" w:rsidRDefault="00F0329B" w:rsidP="00785582">
      <w:pPr>
        <w:spacing w:line="276" w:lineRule="auto"/>
        <w:ind w:right="-51"/>
        <w:jc w:val="both"/>
        <w:rPr>
          <w:b/>
          <w:bCs/>
          <w:color w:val="000000" w:themeColor="text1"/>
          <w:sz w:val="20"/>
          <w:szCs w:val="20"/>
          <w:lang w:val="sr-Cyrl-RS"/>
        </w:rPr>
      </w:pPr>
      <w:r w:rsidRPr="00101AB8">
        <w:rPr>
          <w:rFonts w:eastAsiaTheme="minorHAnsi"/>
          <w:i/>
          <w:iCs/>
          <w:color w:val="000000" w:themeColor="text1"/>
          <w:sz w:val="20"/>
          <w:szCs w:val="20"/>
          <w:lang w:val="en-GB"/>
          <w14:ligatures w14:val="standardContextual"/>
        </w:rPr>
        <w:t>3.3. Награде за научно-истраживачки рад</w:t>
      </w:r>
    </w:p>
    <w:p w14:paraId="11B6FBC2" w14:textId="77777777" w:rsidR="00F0329B" w:rsidRPr="00101AB8" w:rsidRDefault="00F0329B" w:rsidP="00785582">
      <w:pPr>
        <w:pStyle w:val="NoSpacing"/>
        <w:numPr>
          <w:ilvl w:val="0"/>
          <w:numId w:val="16"/>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Cyrl-RS"/>
        </w:rPr>
        <w:t>Добитник прве награде за постер презентацију у категорији приказ случаја (</w:t>
      </w:r>
      <w:r w:rsidRPr="00101AB8">
        <w:rPr>
          <w:rFonts w:ascii="Times New Roman" w:hAnsi="Times New Roman"/>
          <w:color w:val="000000" w:themeColor="text1"/>
          <w:sz w:val="20"/>
          <w:szCs w:val="20"/>
          <w:lang w:val="sr-Latn-RS"/>
        </w:rPr>
        <w:t xml:space="preserve">Burgic Vidanovic K, Jovicic J, </w:t>
      </w:r>
      <w:r w:rsidRPr="00101AB8">
        <w:rPr>
          <w:rFonts w:ascii="Times New Roman" w:hAnsi="Times New Roman"/>
          <w:b/>
          <w:bCs/>
          <w:color w:val="000000" w:themeColor="text1"/>
          <w:sz w:val="20"/>
          <w:szCs w:val="20"/>
          <w:lang w:val="sr-Latn-RS"/>
        </w:rPr>
        <w:t>Petrovic N,</w:t>
      </w:r>
      <w:r w:rsidRPr="00101AB8">
        <w:rPr>
          <w:rFonts w:ascii="Times New Roman" w:hAnsi="Times New Roman"/>
          <w:color w:val="000000" w:themeColor="text1"/>
          <w:sz w:val="20"/>
          <w:szCs w:val="20"/>
          <w:lang w:val="sr-Latn-RS"/>
        </w:rPr>
        <w:t xml:space="preserve"> Jovanovic V, Kovacevic I, Lazic M. Intravenous administration of lidocaine in the treatment of fibromyalgia. 19</w:t>
      </w:r>
      <w:r w:rsidRPr="00101AB8">
        <w:rPr>
          <w:rFonts w:ascii="Times New Roman" w:hAnsi="Times New Roman"/>
          <w:color w:val="000000" w:themeColor="text1"/>
          <w:sz w:val="20"/>
          <w:szCs w:val="20"/>
          <w:vertAlign w:val="superscript"/>
          <w:lang w:val="sr-Latn-RS"/>
        </w:rPr>
        <w:t xml:space="preserve">th </w:t>
      </w:r>
      <w:r w:rsidRPr="00101AB8">
        <w:rPr>
          <w:rFonts w:ascii="Times New Roman" w:hAnsi="Times New Roman"/>
          <w:color w:val="000000" w:themeColor="text1"/>
          <w:sz w:val="20"/>
          <w:szCs w:val="20"/>
          <w:lang w:val="sr-Latn-RS"/>
        </w:rPr>
        <w:t>BISOP, Abstract book, Belgrade, 2024,316-317</w:t>
      </w:r>
      <w:r w:rsidRPr="00101AB8">
        <w:rPr>
          <w:rFonts w:ascii="Times New Roman" w:hAnsi="Times New Roman"/>
          <w:color w:val="000000" w:themeColor="text1"/>
          <w:sz w:val="20"/>
          <w:szCs w:val="20"/>
          <w:lang w:val="sr-Cyrl-RS"/>
        </w:rPr>
        <w:t xml:space="preserve"> )</w:t>
      </w:r>
    </w:p>
    <w:p w14:paraId="33E4E97D" w14:textId="77777777" w:rsidR="00F0329B" w:rsidRPr="00101AB8" w:rsidRDefault="00F0329B" w:rsidP="00785582">
      <w:pPr>
        <w:pStyle w:val="NoSpacing"/>
        <w:numPr>
          <w:ilvl w:val="0"/>
          <w:numId w:val="16"/>
        </w:numPr>
        <w:spacing w:line="276" w:lineRule="auto"/>
        <w:ind w:left="426"/>
        <w:jc w:val="both"/>
        <w:rPr>
          <w:rFonts w:ascii="Times New Roman" w:hAnsi="Times New Roman"/>
          <w:color w:val="000000" w:themeColor="text1"/>
          <w:sz w:val="20"/>
          <w:szCs w:val="20"/>
          <w:lang w:val="sr-Latn-RS"/>
        </w:rPr>
      </w:pPr>
      <w:r w:rsidRPr="00101AB8">
        <w:rPr>
          <w:rFonts w:ascii="Times New Roman" w:hAnsi="Times New Roman"/>
          <w:color w:val="000000" w:themeColor="text1"/>
          <w:sz w:val="20"/>
          <w:szCs w:val="20"/>
          <w:lang w:val="sr-Cyrl-RS"/>
        </w:rPr>
        <w:t>Добитник треће награде за постер презентацију у категорији оригиналних радова на међународном конгресу</w:t>
      </w:r>
      <w:r w:rsidRPr="00101AB8">
        <w:rPr>
          <w:rFonts w:ascii="Times New Roman" w:hAnsi="Times New Roman"/>
          <w:color w:val="000000" w:themeColor="text1"/>
          <w:sz w:val="20"/>
          <w:szCs w:val="20"/>
          <w:lang w:val="sr-Latn-RS"/>
        </w:rPr>
        <w:t xml:space="preserve"> ( </w:t>
      </w:r>
      <w:r w:rsidRPr="00101AB8">
        <w:rPr>
          <w:rFonts w:ascii="Times New Roman" w:eastAsia="Times New Roman" w:hAnsi="Times New Roman"/>
          <w:color w:val="000000" w:themeColor="text1"/>
          <w:sz w:val="20"/>
          <w:szCs w:val="20"/>
          <w:lang w:val="sr-Latn-RS"/>
        </w:rPr>
        <w:t xml:space="preserve">Jovanovic V, </w:t>
      </w:r>
      <w:r w:rsidRPr="00101AB8">
        <w:rPr>
          <w:rFonts w:ascii="Times New Roman" w:eastAsia="Times New Roman" w:hAnsi="Times New Roman"/>
          <w:b/>
          <w:bCs/>
          <w:color w:val="000000" w:themeColor="text1"/>
          <w:sz w:val="20"/>
          <w:szCs w:val="20"/>
          <w:lang w:val="sr-Latn-RS"/>
        </w:rPr>
        <w:t>Petrovic N</w:t>
      </w:r>
      <w:r w:rsidRPr="00101AB8">
        <w:rPr>
          <w:rFonts w:ascii="Times New Roman" w:eastAsia="Times New Roman" w:hAnsi="Times New Roman"/>
          <w:color w:val="000000" w:themeColor="text1"/>
          <w:sz w:val="20"/>
          <w:szCs w:val="20"/>
          <w:lang w:val="sr-Latn-RS"/>
        </w:rPr>
        <w:t>, Jovicic J, Crnomarkovic A, Ladjevic N. A</w:t>
      </w:r>
      <w:r w:rsidRPr="00101AB8">
        <w:rPr>
          <w:rFonts w:ascii="Times New Roman" w:eastAsia="Times New Roman" w:hAnsi="Times New Roman"/>
          <w:color w:val="000000" w:themeColor="text1"/>
          <w:sz w:val="20"/>
          <w:szCs w:val="20"/>
          <w:lang w:val="sr-Cyrl-RS"/>
        </w:rPr>
        <w:t xml:space="preserve"> </w:t>
      </w:r>
      <w:r w:rsidRPr="00101AB8">
        <w:rPr>
          <w:rFonts w:ascii="Times New Roman" w:eastAsia="Times New Roman" w:hAnsi="Times New Roman"/>
          <w:color w:val="000000" w:themeColor="text1"/>
          <w:sz w:val="20"/>
          <w:szCs w:val="20"/>
          <w:lang w:val="sr-Latn-RS"/>
        </w:rPr>
        <w:t>randomised placebo-controlled study of preemptive oral oxycodone use for postoperative pain management in patients undergoing radical retropubic prostatectomy. 14th Belgrade International Symposiom on Pain, Belgrade. Proceedings, May 2019, 127-8</w:t>
      </w:r>
      <w:r w:rsidRPr="00101AB8">
        <w:rPr>
          <w:rFonts w:ascii="Times New Roman" w:eastAsia="Times New Roman" w:hAnsi="Times New Roman"/>
          <w:color w:val="000000" w:themeColor="text1"/>
          <w:sz w:val="20"/>
          <w:szCs w:val="20"/>
          <w:lang w:val="sr-Cyrl-RS"/>
        </w:rPr>
        <w:t>)</w:t>
      </w:r>
    </w:p>
    <w:p w14:paraId="6FDE3A19" w14:textId="77777777" w:rsidR="00F0329B" w:rsidRPr="00101AB8" w:rsidRDefault="00F0329B" w:rsidP="00785582">
      <w:pPr>
        <w:pStyle w:val="ListParagraph"/>
        <w:numPr>
          <w:ilvl w:val="0"/>
          <w:numId w:val="16"/>
        </w:numPr>
        <w:tabs>
          <w:tab w:val="left" w:pos="426"/>
          <w:tab w:val="left" w:pos="2552"/>
        </w:tabs>
        <w:spacing w:line="276" w:lineRule="auto"/>
        <w:ind w:left="426" w:right="-51"/>
        <w:jc w:val="both"/>
        <w:rPr>
          <w:color w:val="000000" w:themeColor="text1"/>
          <w:sz w:val="20"/>
          <w:szCs w:val="20"/>
          <w:lang w:val="sr-Cyrl-RS"/>
        </w:rPr>
      </w:pPr>
      <w:r w:rsidRPr="00101AB8">
        <w:rPr>
          <w:color w:val="000000" w:themeColor="text1"/>
          <w:sz w:val="20"/>
          <w:szCs w:val="20"/>
          <w:lang w:val="sr-Cyrl-RS"/>
        </w:rPr>
        <w:t xml:space="preserve">Добитник друге награде за најбољи приказ случаја на мећународном конгресу ( </w:t>
      </w:r>
      <w:r w:rsidRPr="00101AB8">
        <w:rPr>
          <w:b/>
          <w:bCs/>
          <w:color w:val="000000" w:themeColor="text1"/>
          <w:sz w:val="20"/>
          <w:szCs w:val="20"/>
        </w:rPr>
        <w:t>Petrović N,</w:t>
      </w:r>
      <w:r w:rsidRPr="00101AB8">
        <w:rPr>
          <w:color w:val="000000" w:themeColor="text1"/>
          <w:sz w:val="20"/>
          <w:szCs w:val="20"/>
        </w:rPr>
        <w:t xml:space="preserve"> Jovičić J, Lađević N, Jovanović V, Lazić M. Intraoperative bleeding- are we doing more harm to the patient by banning hydroxyethyl starch solutions: a case report. 14</w:t>
      </w:r>
      <w:r w:rsidRPr="00101AB8">
        <w:rPr>
          <w:color w:val="000000" w:themeColor="text1"/>
          <w:sz w:val="20"/>
          <w:szCs w:val="20"/>
          <w:vertAlign w:val="superscript"/>
        </w:rPr>
        <w:t>th</w:t>
      </w:r>
      <w:r w:rsidRPr="00101AB8">
        <w:rPr>
          <w:color w:val="000000" w:themeColor="text1"/>
          <w:sz w:val="20"/>
          <w:szCs w:val="20"/>
        </w:rPr>
        <w:t xml:space="preserve"> I</w:t>
      </w:r>
      <w:r w:rsidRPr="00101AB8">
        <w:rPr>
          <w:color w:val="000000" w:themeColor="text1"/>
          <w:sz w:val="20"/>
          <w:szCs w:val="20"/>
          <w:lang w:val="sr-Cyrl-RS"/>
        </w:rPr>
        <w:t>n</w:t>
      </w:r>
      <w:r w:rsidRPr="00101AB8">
        <w:rPr>
          <w:color w:val="000000" w:themeColor="text1"/>
          <w:sz w:val="20"/>
          <w:szCs w:val="20"/>
        </w:rPr>
        <w:t>ternational congress of Serbian Association of Anesthesiologists and intensivists, Belgrade, Serbia, September 2022:321-322</w:t>
      </w:r>
      <w:r w:rsidRPr="00101AB8">
        <w:rPr>
          <w:color w:val="000000" w:themeColor="text1"/>
          <w:sz w:val="20"/>
          <w:szCs w:val="20"/>
          <w:lang w:val="sr-Cyrl-RS"/>
        </w:rPr>
        <w:t>)</w:t>
      </w:r>
    </w:p>
    <w:p w14:paraId="3B67BB2E" w14:textId="77777777" w:rsidR="00F0329B" w:rsidRPr="00101AB8" w:rsidRDefault="00F0329B" w:rsidP="00785582">
      <w:pPr>
        <w:pStyle w:val="NoSpacing"/>
        <w:numPr>
          <w:ilvl w:val="0"/>
          <w:numId w:val="16"/>
        </w:numPr>
        <w:spacing w:line="276" w:lineRule="auto"/>
        <w:ind w:left="426" w:right="-51"/>
        <w:jc w:val="both"/>
        <w:rPr>
          <w:rFonts w:ascii="Times New Roman" w:hAnsi="Times New Roman"/>
          <w:color w:val="000000" w:themeColor="text1"/>
          <w:sz w:val="20"/>
          <w:szCs w:val="20"/>
          <w:lang w:val="sr-Cyrl-RS"/>
        </w:rPr>
      </w:pPr>
      <w:r w:rsidRPr="00101AB8">
        <w:rPr>
          <w:rFonts w:ascii="Times New Roman" w:hAnsi="Times New Roman"/>
          <w:color w:val="000000" w:themeColor="text1"/>
          <w:sz w:val="20"/>
          <w:szCs w:val="20"/>
          <w:lang w:val="sr-Cyrl-RS"/>
        </w:rPr>
        <w:t>Добитник прве награде за постер презентацију у категорији оригиналних радова на међународном конгресу (</w:t>
      </w:r>
      <w:r w:rsidRPr="00101AB8">
        <w:rPr>
          <w:rFonts w:ascii="Times New Roman" w:hAnsi="Times New Roman"/>
          <w:color w:val="000000" w:themeColor="text1"/>
          <w:sz w:val="20"/>
          <w:szCs w:val="20"/>
          <w:lang w:val="sr-Latn-CS"/>
        </w:rPr>
        <w:t xml:space="preserve">Jovičić J, </w:t>
      </w:r>
      <w:r w:rsidRPr="00101AB8">
        <w:rPr>
          <w:rFonts w:ascii="Times New Roman" w:hAnsi="Times New Roman"/>
          <w:b/>
          <w:bCs/>
          <w:color w:val="000000" w:themeColor="text1"/>
          <w:sz w:val="20"/>
          <w:szCs w:val="20"/>
          <w:lang w:val="sr-Latn-CS"/>
        </w:rPr>
        <w:t>Petrović N,</w:t>
      </w:r>
      <w:r w:rsidRPr="00101AB8">
        <w:rPr>
          <w:rFonts w:ascii="Times New Roman" w:hAnsi="Times New Roman"/>
          <w:color w:val="000000" w:themeColor="text1"/>
          <w:sz w:val="20"/>
          <w:szCs w:val="20"/>
          <w:lang w:val="sr-Latn-CS"/>
        </w:rPr>
        <w:t xml:space="preserve"> Gvozdić B, Radulović J, Lađević N, Knežević I, Nešić D. Continous tramadol and metamizol - Na infusion vs bolus doses in acute postoperative pain. 11th BISOP. Belgrade.</w:t>
      </w:r>
      <w:r w:rsidRPr="00101AB8">
        <w:rPr>
          <w:rFonts w:ascii="Times New Roman" w:hAnsi="Times New Roman"/>
          <w:color w:val="000000" w:themeColor="text1"/>
          <w:sz w:val="20"/>
          <w:szCs w:val="20"/>
          <w:lang w:val="sr-Cyrl-RS"/>
        </w:rPr>
        <w:t xml:space="preserve"> </w:t>
      </w:r>
      <w:r w:rsidRPr="00101AB8">
        <w:rPr>
          <w:rFonts w:ascii="Times New Roman" w:hAnsi="Times New Roman"/>
          <w:color w:val="000000" w:themeColor="text1"/>
          <w:sz w:val="20"/>
          <w:szCs w:val="20"/>
          <w:lang w:val="sr-Latn-CS"/>
        </w:rPr>
        <w:t>2016:05.</w:t>
      </w:r>
      <w:r w:rsidRPr="00101AB8">
        <w:rPr>
          <w:rFonts w:ascii="Times New Roman" w:hAnsi="Times New Roman"/>
          <w:color w:val="000000" w:themeColor="text1"/>
          <w:sz w:val="20"/>
          <w:szCs w:val="20"/>
          <w:lang w:val="sr-Cyrl-RS"/>
        </w:rPr>
        <w:t>)</w:t>
      </w:r>
    </w:p>
    <w:p w14:paraId="1584B558" w14:textId="77777777" w:rsidR="00F0329B" w:rsidRPr="00101AB8" w:rsidRDefault="00F0329B" w:rsidP="00785582">
      <w:pPr>
        <w:pStyle w:val="NoSpacing"/>
        <w:numPr>
          <w:ilvl w:val="0"/>
          <w:numId w:val="16"/>
        </w:numPr>
        <w:spacing w:line="276" w:lineRule="auto"/>
        <w:ind w:left="426" w:right="-51"/>
        <w:jc w:val="both"/>
        <w:rPr>
          <w:rFonts w:ascii="Times New Roman" w:hAnsi="Times New Roman"/>
          <w:color w:val="000000" w:themeColor="text1"/>
          <w:sz w:val="20"/>
          <w:szCs w:val="20"/>
          <w:lang w:val="sr-Cyrl-RS"/>
        </w:rPr>
      </w:pPr>
      <w:r w:rsidRPr="00101AB8">
        <w:rPr>
          <w:rFonts w:ascii="Times New Roman" w:hAnsi="Times New Roman"/>
          <w:color w:val="000000" w:themeColor="text1"/>
          <w:sz w:val="20"/>
          <w:szCs w:val="20"/>
          <w:lang w:val="sr-Cyrl-RS"/>
        </w:rPr>
        <w:t xml:space="preserve">Добитник треће награде за најбољи приказ случаја ( </w:t>
      </w:r>
      <w:r w:rsidRPr="00101AB8">
        <w:rPr>
          <w:rFonts w:ascii="Times New Roman" w:hAnsi="Times New Roman"/>
          <w:b/>
          <w:bCs/>
          <w:color w:val="000000" w:themeColor="text1"/>
          <w:sz w:val="20"/>
          <w:szCs w:val="20"/>
        </w:rPr>
        <w:t>Denčić N,</w:t>
      </w:r>
      <w:r w:rsidRPr="00101AB8">
        <w:rPr>
          <w:rFonts w:ascii="Times New Roman" w:hAnsi="Times New Roman"/>
          <w:color w:val="000000" w:themeColor="text1"/>
          <w:sz w:val="20"/>
          <w:szCs w:val="20"/>
        </w:rPr>
        <w:t xml:space="preserve"> Lađević N, Terzić B, Garić A, Volaš Lj, Radošević B. Uspešno kupiranje kancerskog bola visokim dozama oralnih </w:t>
      </w:r>
      <w:proofErr w:type="gramStart"/>
      <w:r w:rsidRPr="00101AB8">
        <w:rPr>
          <w:rFonts w:ascii="Times New Roman" w:hAnsi="Times New Roman"/>
          <w:color w:val="000000" w:themeColor="text1"/>
          <w:sz w:val="20"/>
          <w:szCs w:val="20"/>
        </w:rPr>
        <w:t>opioida(</w:t>
      </w:r>
      <w:proofErr w:type="gramEnd"/>
      <w:r w:rsidRPr="00101AB8">
        <w:rPr>
          <w:rFonts w:ascii="Times New Roman" w:hAnsi="Times New Roman"/>
          <w:color w:val="000000" w:themeColor="text1"/>
          <w:sz w:val="20"/>
          <w:szCs w:val="20"/>
        </w:rPr>
        <w:t>prikaz slučaja), 6.Simpozijum o bolu, Neograd, maj 2011. poster prezentacija dobitnik 3. Nagrade</w:t>
      </w:r>
      <w:r w:rsidRPr="00101AB8">
        <w:rPr>
          <w:rFonts w:ascii="Times New Roman" w:hAnsi="Times New Roman"/>
          <w:color w:val="000000" w:themeColor="text1"/>
          <w:sz w:val="20"/>
          <w:szCs w:val="20"/>
          <w:lang w:val="sr-Cyrl-RS"/>
        </w:rPr>
        <w:t>)</w:t>
      </w:r>
    </w:p>
    <w:p w14:paraId="1F2DBE72" w14:textId="77777777" w:rsidR="00F0329B" w:rsidRPr="00101AB8" w:rsidRDefault="00F0329B" w:rsidP="00785582">
      <w:pPr>
        <w:pStyle w:val="NoSpacing"/>
        <w:numPr>
          <w:ilvl w:val="0"/>
          <w:numId w:val="16"/>
        </w:numPr>
        <w:spacing w:line="276" w:lineRule="auto"/>
        <w:ind w:left="426" w:right="-51"/>
        <w:jc w:val="both"/>
        <w:rPr>
          <w:rFonts w:ascii="Times New Roman" w:hAnsi="Times New Roman"/>
          <w:color w:val="000000" w:themeColor="text1"/>
          <w:sz w:val="20"/>
          <w:szCs w:val="20"/>
          <w:lang w:val="sr-Cyrl-RS"/>
        </w:rPr>
      </w:pPr>
      <w:r w:rsidRPr="00101AB8">
        <w:rPr>
          <w:rFonts w:ascii="Times New Roman" w:hAnsi="Times New Roman"/>
          <w:color w:val="000000" w:themeColor="text1"/>
          <w:sz w:val="20"/>
          <w:szCs w:val="20"/>
          <w:lang w:val="sr-Cyrl-RS"/>
        </w:rPr>
        <w:t xml:space="preserve">Добитник друге награде за најбољи приказ случаја на мећународном конгресу ( </w:t>
      </w:r>
      <w:r w:rsidRPr="00101AB8">
        <w:rPr>
          <w:rFonts w:ascii="Times New Roman" w:hAnsi="Times New Roman"/>
          <w:color w:val="000000" w:themeColor="text1"/>
          <w:sz w:val="20"/>
          <w:szCs w:val="20"/>
        </w:rPr>
        <w:t xml:space="preserve">Radoševič B, Lađević N, Volaš LJ , </w:t>
      </w:r>
      <w:r w:rsidRPr="00101AB8">
        <w:rPr>
          <w:rFonts w:ascii="Times New Roman" w:hAnsi="Times New Roman"/>
          <w:b/>
          <w:bCs/>
          <w:color w:val="000000" w:themeColor="text1"/>
          <w:sz w:val="20"/>
          <w:szCs w:val="20"/>
        </w:rPr>
        <w:t>Denčić N.</w:t>
      </w:r>
      <w:r w:rsidRPr="00101AB8">
        <w:rPr>
          <w:rFonts w:ascii="Times New Roman" w:hAnsi="Times New Roman"/>
          <w:color w:val="000000" w:themeColor="text1"/>
          <w:sz w:val="20"/>
          <w:szCs w:val="20"/>
        </w:rPr>
        <w:t xml:space="preserve"> Terapijski pristup hroničnom bolu nerazjašnjene etiologije. 6. Simpozijum o bolu, Beograd, maj 2011. poster prezentacija dobitnik </w:t>
      </w:r>
      <w:proofErr w:type="gramStart"/>
      <w:r w:rsidRPr="00101AB8">
        <w:rPr>
          <w:rFonts w:ascii="Times New Roman" w:hAnsi="Times New Roman"/>
          <w:color w:val="000000" w:themeColor="text1"/>
          <w:sz w:val="20"/>
          <w:szCs w:val="20"/>
        </w:rPr>
        <w:t>2.nagrade</w:t>
      </w:r>
      <w:proofErr w:type="gramEnd"/>
      <w:r w:rsidRPr="00101AB8">
        <w:rPr>
          <w:rFonts w:ascii="Times New Roman" w:hAnsi="Times New Roman"/>
          <w:color w:val="000000" w:themeColor="text1"/>
          <w:sz w:val="20"/>
          <w:szCs w:val="20"/>
        </w:rPr>
        <w:t>.</w:t>
      </w:r>
      <w:r w:rsidRPr="00101AB8">
        <w:rPr>
          <w:rFonts w:ascii="Times New Roman" w:hAnsi="Times New Roman"/>
          <w:color w:val="000000" w:themeColor="text1"/>
          <w:sz w:val="20"/>
          <w:szCs w:val="20"/>
          <w:lang w:val="sr-Cyrl-RS"/>
        </w:rPr>
        <w:t>)</w:t>
      </w:r>
    </w:p>
    <w:p w14:paraId="38EFEE36" w14:textId="77777777" w:rsidR="00F0329B" w:rsidRPr="00101AB8" w:rsidRDefault="00F0329B" w:rsidP="00785582">
      <w:pPr>
        <w:pStyle w:val="NoSpacing"/>
        <w:spacing w:line="276" w:lineRule="auto"/>
        <w:jc w:val="both"/>
        <w:rPr>
          <w:rFonts w:ascii="Times New Roman" w:hAnsi="Times New Roman"/>
          <w:color w:val="000000" w:themeColor="text1"/>
          <w:sz w:val="20"/>
          <w:szCs w:val="20"/>
          <w:lang w:val="sr-Latn-RS"/>
        </w:rPr>
      </w:pPr>
    </w:p>
    <w:p w14:paraId="67925C71" w14:textId="77777777" w:rsidR="00F0329B" w:rsidRPr="00101AB8" w:rsidRDefault="00F0329B" w:rsidP="00785582">
      <w:pPr>
        <w:spacing w:line="276" w:lineRule="auto"/>
        <w:ind w:right="-51"/>
        <w:jc w:val="both"/>
        <w:rPr>
          <w:b/>
          <w:bCs/>
          <w:color w:val="000000" w:themeColor="text1"/>
          <w:sz w:val="20"/>
          <w:szCs w:val="20"/>
          <w:lang w:val="sr-Cyrl-RS"/>
        </w:rPr>
      </w:pPr>
    </w:p>
    <w:p w14:paraId="74F1382F" w14:textId="77777777" w:rsidR="00F0329B" w:rsidRPr="00101AB8" w:rsidRDefault="00F0329B" w:rsidP="00785582">
      <w:pPr>
        <w:spacing w:line="276" w:lineRule="auto"/>
        <w:jc w:val="both"/>
        <w:rPr>
          <w:color w:val="000000" w:themeColor="text1"/>
          <w:sz w:val="20"/>
          <w:szCs w:val="20"/>
        </w:rPr>
      </w:pPr>
    </w:p>
    <w:p w14:paraId="5B143679" w14:textId="77777777" w:rsidR="00623106" w:rsidRDefault="00623106" w:rsidP="00785582">
      <w:pPr>
        <w:spacing w:line="276" w:lineRule="auto"/>
        <w:rPr>
          <w:sz w:val="20"/>
          <w:szCs w:val="20"/>
          <w:lang w:val="sr-Cyrl-RS"/>
        </w:rPr>
      </w:pPr>
    </w:p>
    <w:p w14:paraId="636DB987" w14:textId="77777777" w:rsidR="00101AB8" w:rsidRDefault="00101AB8" w:rsidP="00785582">
      <w:pPr>
        <w:spacing w:line="276" w:lineRule="auto"/>
        <w:rPr>
          <w:sz w:val="20"/>
          <w:szCs w:val="20"/>
          <w:lang w:val="sr-Cyrl-RS"/>
        </w:rPr>
      </w:pPr>
    </w:p>
    <w:p w14:paraId="7E4CD690" w14:textId="77777777" w:rsidR="00101AB8" w:rsidRDefault="00101AB8" w:rsidP="00785582">
      <w:pPr>
        <w:spacing w:line="276" w:lineRule="auto"/>
        <w:rPr>
          <w:sz w:val="20"/>
          <w:szCs w:val="20"/>
          <w:lang w:val="sr-Cyrl-RS"/>
        </w:rPr>
      </w:pPr>
    </w:p>
    <w:p w14:paraId="28CEEE8C" w14:textId="77777777" w:rsidR="00101AB8" w:rsidRDefault="00101AB8" w:rsidP="00785582">
      <w:pPr>
        <w:spacing w:line="276" w:lineRule="auto"/>
        <w:rPr>
          <w:sz w:val="20"/>
          <w:szCs w:val="20"/>
          <w:lang w:val="sr-Cyrl-RS"/>
        </w:rPr>
      </w:pPr>
    </w:p>
    <w:p w14:paraId="5B19093A" w14:textId="77777777" w:rsidR="00101AB8" w:rsidRDefault="00101AB8" w:rsidP="00785582">
      <w:pPr>
        <w:spacing w:line="276" w:lineRule="auto"/>
        <w:rPr>
          <w:sz w:val="20"/>
          <w:szCs w:val="20"/>
          <w:lang w:val="sr-Cyrl-RS"/>
        </w:rPr>
      </w:pPr>
    </w:p>
    <w:p w14:paraId="61A5E2F5" w14:textId="77777777" w:rsidR="00101AB8" w:rsidRDefault="00101AB8" w:rsidP="00785582">
      <w:pPr>
        <w:spacing w:line="276" w:lineRule="auto"/>
        <w:rPr>
          <w:sz w:val="20"/>
          <w:szCs w:val="20"/>
          <w:lang w:val="sr-Cyrl-RS"/>
        </w:rPr>
      </w:pPr>
    </w:p>
    <w:p w14:paraId="1978C8B4" w14:textId="77777777" w:rsidR="00101AB8" w:rsidRDefault="00101AB8" w:rsidP="00785582">
      <w:pPr>
        <w:spacing w:line="276" w:lineRule="auto"/>
        <w:rPr>
          <w:sz w:val="20"/>
          <w:szCs w:val="20"/>
          <w:lang w:val="sr-Cyrl-RS"/>
        </w:rPr>
      </w:pPr>
    </w:p>
    <w:p w14:paraId="5D193F5D" w14:textId="77777777" w:rsidR="00DA665C" w:rsidRDefault="00DA665C" w:rsidP="00785582">
      <w:pPr>
        <w:spacing w:line="276" w:lineRule="auto"/>
        <w:rPr>
          <w:sz w:val="20"/>
          <w:szCs w:val="20"/>
          <w:lang w:val="sr-Cyrl-RS"/>
        </w:rPr>
      </w:pPr>
    </w:p>
    <w:p w14:paraId="2CA0C9FF" w14:textId="77777777" w:rsidR="00DA665C" w:rsidRDefault="00DA665C" w:rsidP="00785582">
      <w:pPr>
        <w:spacing w:line="276" w:lineRule="auto"/>
        <w:rPr>
          <w:sz w:val="20"/>
          <w:szCs w:val="20"/>
          <w:lang w:val="sr-Cyrl-RS"/>
        </w:rPr>
      </w:pPr>
    </w:p>
    <w:p w14:paraId="2F72151A" w14:textId="77777777" w:rsidR="00DA665C" w:rsidRDefault="00DA665C" w:rsidP="00785582">
      <w:pPr>
        <w:spacing w:line="276" w:lineRule="auto"/>
        <w:rPr>
          <w:sz w:val="20"/>
          <w:szCs w:val="20"/>
          <w:lang w:val="sr-Cyrl-RS"/>
        </w:rPr>
      </w:pPr>
    </w:p>
    <w:p w14:paraId="46A05BA4" w14:textId="77777777" w:rsidR="00DA665C" w:rsidRDefault="00DA665C" w:rsidP="00785582">
      <w:pPr>
        <w:spacing w:line="276" w:lineRule="auto"/>
        <w:rPr>
          <w:sz w:val="20"/>
          <w:szCs w:val="20"/>
          <w:lang w:val="sr-Cyrl-RS"/>
        </w:rPr>
      </w:pPr>
    </w:p>
    <w:p w14:paraId="10E86A36" w14:textId="77777777" w:rsidR="00DA665C" w:rsidRDefault="00DA665C" w:rsidP="00785582">
      <w:pPr>
        <w:spacing w:line="276" w:lineRule="auto"/>
        <w:rPr>
          <w:sz w:val="20"/>
          <w:szCs w:val="20"/>
          <w:lang w:val="sr-Cyrl-RS"/>
        </w:rPr>
      </w:pPr>
    </w:p>
    <w:p w14:paraId="4074309F" w14:textId="77777777" w:rsidR="00101AB8" w:rsidRDefault="00101AB8" w:rsidP="00785582">
      <w:pPr>
        <w:spacing w:line="276" w:lineRule="auto"/>
        <w:rPr>
          <w:sz w:val="20"/>
          <w:szCs w:val="20"/>
          <w:lang w:val="sr-Cyrl-RS"/>
        </w:rPr>
      </w:pPr>
    </w:p>
    <w:p w14:paraId="1B69D325" w14:textId="77777777" w:rsidR="00101AB8" w:rsidRDefault="00101AB8" w:rsidP="00785582">
      <w:pPr>
        <w:spacing w:line="276" w:lineRule="auto"/>
        <w:rPr>
          <w:sz w:val="20"/>
          <w:szCs w:val="20"/>
          <w:lang w:val="sr-Cyrl-RS"/>
        </w:rPr>
      </w:pPr>
    </w:p>
    <w:p w14:paraId="3E2F2883" w14:textId="77777777" w:rsidR="00101AB8" w:rsidRDefault="00101AB8" w:rsidP="00785582">
      <w:pPr>
        <w:spacing w:line="276" w:lineRule="auto"/>
        <w:rPr>
          <w:sz w:val="20"/>
          <w:szCs w:val="20"/>
          <w:lang w:val="sr-Cyrl-RS"/>
        </w:rPr>
      </w:pPr>
    </w:p>
    <w:p w14:paraId="42D74EDA" w14:textId="77777777" w:rsidR="00101AB8" w:rsidRDefault="00101AB8" w:rsidP="00785582">
      <w:pPr>
        <w:spacing w:line="276" w:lineRule="auto"/>
        <w:rPr>
          <w:sz w:val="20"/>
          <w:szCs w:val="20"/>
          <w:lang w:val="sr-Cyrl-RS"/>
        </w:rPr>
      </w:pPr>
    </w:p>
    <w:p w14:paraId="2A3D71CA" w14:textId="77777777" w:rsidR="00101AB8" w:rsidRDefault="00101AB8" w:rsidP="00785582">
      <w:pPr>
        <w:spacing w:line="276" w:lineRule="auto"/>
        <w:jc w:val="center"/>
        <w:rPr>
          <w:b/>
          <w:bCs/>
          <w:sz w:val="20"/>
          <w:szCs w:val="20"/>
          <w:lang w:val="sl-SI"/>
        </w:rPr>
      </w:pPr>
    </w:p>
    <w:p w14:paraId="12430A82" w14:textId="77777777" w:rsidR="00101AB8" w:rsidRPr="00015E7C" w:rsidRDefault="00101AB8" w:rsidP="00785582">
      <w:pPr>
        <w:spacing w:line="276" w:lineRule="auto"/>
        <w:jc w:val="center"/>
        <w:rPr>
          <w:b/>
          <w:bCs/>
          <w:sz w:val="20"/>
          <w:szCs w:val="20"/>
          <w:lang w:val="sl-SI"/>
        </w:rPr>
      </w:pPr>
      <w:r w:rsidRPr="00015E7C">
        <w:rPr>
          <w:b/>
          <w:bCs/>
          <w:sz w:val="20"/>
          <w:szCs w:val="20"/>
          <w:lang w:val="sl-SI"/>
        </w:rPr>
        <w:lastRenderedPageBreak/>
        <w:t>ЗАКЉУЧНО МИШЉЕЊЕ И ПРЕДЛОГ КОМИСИЈЕ</w:t>
      </w:r>
    </w:p>
    <w:p w14:paraId="30F6D294" w14:textId="77777777" w:rsidR="00101AB8" w:rsidRDefault="00101AB8" w:rsidP="00785582">
      <w:pPr>
        <w:spacing w:line="276" w:lineRule="auto"/>
        <w:jc w:val="center"/>
        <w:rPr>
          <w:sz w:val="20"/>
          <w:szCs w:val="20"/>
          <w:lang w:val="sl-SI"/>
        </w:rPr>
      </w:pPr>
    </w:p>
    <w:p w14:paraId="07F937D5" w14:textId="77777777" w:rsidR="00101AB8" w:rsidRPr="00015E7C" w:rsidRDefault="00101AB8" w:rsidP="00785582">
      <w:pPr>
        <w:shd w:val="clear" w:color="auto" w:fill="FFFFFF"/>
        <w:spacing w:line="276" w:lineRule="auto"/>
        <w:jc w:val="both"/>
        <w:rPr>
          <w:rFonts w:eastAsia="Calibri"/>
          <w:bCs/>
          <w:sz w:val="20"/>
          <w:szCs w:val="20"/>
          <w:lang w:val="sr-Cyrl-RS"/>
        </w:rPr>
      </w:pPr>
    </w:p>
    <w:p w14:paraId="7EDFA577" w14:textId="77777777" w:rsidR="00101AB8" w:rsidRPr="00015E7C" w:rsidRDefault="00101AB8" w:rsidP="00785582">
      <w:pPr>
        <w:shd w:val="clear" w:color="auto" w:fill="FFFFFF"/>
        <w:spacing w:line="276" w:lineRule="auto"/>
        <w:jc w:val="both"/>
        <w:rPr>
          <w:rFonts w:eastAsia="Calibri"/>
          <w:bCs/>
          <w:sz w:val="20"/>
          <w:szCs w:val="20"/>
          <w:lang w:val="sv-SE"/>
        </w:rPr>
      </w:pPr>
    </w:p>
    <w:p w14:paraId="64DBC42F" w14:textId="2CC29CB1" w:rsidR="00101AB8" w:rsidRPr="00015E7C" w:rsidRDefault="00101AB8" w:rsidP="00785582">
      <w:pPr>
        <w:shd w:val="clear" w:color="auto" w:fill="FFFFFF"/>
        <w:spacing w:line="276" w:lineRule="auto"/>
        <w:jc w:val="both"/>
        <w:rPr>
          <w:rFonts w:eastAsia="Calibri"/>
          <w:sz w:val="20"/>
          <w:szCs w:val="20"/>
          <w:lang w:val="sr-Cyrl-RS"/>
        </w:rPr>
      </w:pPr>
      <w:r>
        <w:rPr>
          <w:rFonts w:eastAsia="Calibri"/>
          <w:bCs/>
          <w:sz w:val="20"/>
          <w:szCs w:val="20"/>
          <w:lang w:val="sr-Cyrl-RS"/>
        </w:rPr>
        <w:t xml:space="preserve">На конкурс расписан дана </w:t>
      </w:r>
      <w:r>
        <w:rPr>
          <w:rFonts w:eastAsia="Calibri"/>
          <w:bCs/>
          <w:sz w:val="20"/>
          <w:szCs w:val="20"/>
        </w:rPr>
        <w:t>02.02.2026.</w:t>
      </w:r>
      <w:r w:rsidRPr="00C54BFC">
        <w:rPr>
          <w:rFonts w:eastAsia="Calibri"/>
          <w:sz w:val="20"/>
          <w:szCs w:val="20"/>
          <w:lang w:val="sv-SE"/>
        </w:rPr>
        <w:t xml:space="preserve"> </w:t>
      </w:r>
      <w:r w:rsidRPr="00C54BFC">
        <w:rPr>
          <w:rFonts w:eastAsia="Calibri"/>
          <w:sz w:val="20"/>
          <w:szCs w:val="20"/>
          <w:lang w:val="sr-Cyrl-RS"/>
        </w:rPr>
        <w:t xml:space="preserve">године за избор </w:t>
      </w:r>
      <w:r>
        <w:rPr>
          <w:rFonts w:eastAsia="Calibri"/>
          <w:bCs/>
          <w:sz w:val="20"/>
          <w:szCs w:val="20"/>
        </w:rPr>
        <w:t>2</w:t>
      </w:r>
      <w:r w:rsidRPr="00C54BFC">
        <w:rPr>
          <w:rFonts w:eastAsia="Calibri"/>
          <w:bCs/>
          <w:sz w:val="20"/>
          <w:szCs w:val="20"/>
          <w:lang w:val="sv-SE"/>
        </w:rPr>
        <w:t xml:space="preserve"> (</w:t>
      </w:r>
      <w:r>
        <w:rPr>
          <w:rFonts w:eastAsia="Calibri"/>
          <w:bCs/>
          <w:sz w:val="20"/>
          <w:szCs w:val="20"/>
          <w:lang w:val="sr-Cyrl-RS"/>
        </w:rPr>
        <w:t>два</w:t>
      </w:r>
      <w:r w:rsidRPr="00C54BFC">
        <w:rPr>
          <w:rFonts w:eastAsia="Calibri"/>
          <w:bCs/>
          <w:sz w:val="20"/>
          <w:szCs w:val="20"/>
          <w:lang w:val="sv-SE"/>
        </w:rPr>
        <w:t xml:space="preserve">) </w:t>
      </w:r>
      <w:r w:rsidRPr="00C54BFC">
        <w:rPr>
          <w:rFonts w:eastAsia="Calibri"/>
          <w:bCs/>
          <w:sz w:val="20"/>
          <w:szCs w:val="20"/>
          <w:lang w:val="sr-Cyrl-RS"/>
        </w:rPr>
        <w:t>клиничких асистената</w:t>
      </w:r>
      <w:r w:rsidRPr="00015E7C">
        <w:rPr>
          <w:rFonts w:eastAsia="Calibri"/>
          <w:sz w:val="20"/>
          <w:szCs w:val="20"/>
          <w:lang w:val="sv-SE"/>
        </w:rPr>
        <w:t xml:space="preserve">, </w:t>
      </w:r>
      <w:r>
        <w:rPr>
          <w:rFonts w:eastAsia="Calibri"/>
          <w:sz w:val="20"/>
          <w:szCs w:val="20"/>
          <w:lang w:val="sr-Cyrl-RS"/>
        </w:rPr>
        <w:t xml:space="preserve">за ужу научну област </w:t>
      </w:r>
      <w:r w:rsidRPr="00C54BFC">
        <w:rPr>
          <w:rFonts w:eastAsia="Calibri"/>
          <w:bCs/>
          <w:sz w:val="20"/>
          <w:szCs w:val="20"/>
          <w:lang w:val="sr-Cyrl-RS"/>
        </w:rPr>
        <w:t>ХИРУРГИЈА СА АНЕСТЕЗИОЛОГИЈОМ</w:t>
      </w:r>
      <w:r w:rsidRPr="00C54BFC">
        <w:rPr>
          <w:rFonts w:eastAsia="Calibri"/>
          <w:sz w:val="20"/>
          <w:szCs w:val="20"/>
          <w:lang w:val="sr-Cyrl-RS"/>
        </w:rPr>
        <w:t xml:space="preserve"> </w:t>
      </w:r>
      <w:r w:rsidRPr="00C54BFC">
        <w:rPr>
          <w:rFonts w:eastAsia="Calibri"/>
          <w:bCs/>
          <w:sz w:val="20"/>
          <w:szCs w:val="20"/>
          <w:lang w:val="sr-Cyrl-RS"/>
        </w:rPr>
        <w:t>(анестезиологија са реаниматологијом</w:t>
      </w:r>
      <w:r w:rsidRPr="00C54BFC">
        <w:rPr>
          <w:rFonts w:eastAsia="Calibri"/>
          <w:bCs/>
          <w:sz w:val="20"/>
          <w:szCs w:val="20"/>
          <w:lang w:val="sv-SE"/>
        </w:rPr>
        <w:t>)</w:t>
      </w:r>
      <w:r w:rsidRPr="00015E7C">
        <w:rPr>
          <w:rFonts w:eastAsia="Calibri"/>
          <w:b/>
          <w:bCs/>
          <w:sz w:val="20"/>
          <w:szCs w:val="20"/>
          <w:lang w:val="sv-SE"/>
        </w:rPr>
        <w:t xml:space="preserve"> </w:t>
      </w:r>
      <w:r w:rsidRPr="00015E7C">
        <w:rPr>
          <w:rFonts w:eastAsia="Calibri"/>
          <w:sz w:val="20"/>
          <w:szCs w:val="20"/>
          <w:lang w:val="sr-Cyrl-RS"/>
        </w:rPr>
        <w:t>пријавило се</w:t>
      </w:r>
      <w:r>
        <w:rPr>
          <w:rFonts w:eastAsia="Calibri"/>
          <w:b/>
          <w:bCs/>
          <w:sz w:val="20"/>
          <w:szCs w:val="20"/>
          <w:lang w:val="sr-Cyrl-RS"/>
        </w:rPr>
        <w:t xml:space="preserve"> </w:t>
      </w:r>
      <w:r>
        <w:rPr>
          <w:rFonts w:eastAsia="Calibri"/>
          <w:sz w:val="20"/>
          <w:szCs w:val="20"/>
          <w:lang w:val="sr-Cyrl-RS"/>
        </w:rPr>
        <w:t xml:space="preserve">2 (два) кандидата: др Марина Бобош и </w:t>
      </w:r>
      <w:r w:rsidRPr="00C54BFC">
        <w:rPr>
          <w:sz w:val="20"/>
          <w:szCs w:val="20"/>
          <w:lang w:val="sr-Cyrl-RS"/>
        </w:rPr>
        <w:t>др</w:t>
      </w:r>
      <w:r>
        <w:rPr>
          <w:sz w:val="20"/>
          <w:szCs w:val="20"/>
          <w:lang w:val="sr-Cyrl-RS"/>
        </w:rPr>
        <w:t xml:space="preserve"> Наташа Петровић</w:t>
      </w:r>
      <w:r w:rsidRPr="00C54BFC">
        <w:rPr>
          <w:rFonts w:eastAsia="Calibri"/>
          <w:sz w:val="20"/>
          <w:szCs w:val="20"/>
          <w:lang w:val="sr-Cyrl-RS"/>
        </w:rPr>
        <w:t>,</w:t>
      </w:r>
      <w:r>
        <w:rPr>
          <w:rFonts w:eastAsia="Calibri"/>
          <w:sz w:val="20"/>
          <w:szCs w:val="20"/>
          <w:lang w:val="sr-Cyrl-RS"/>
        </w:rPr>
        <w:t xml:space="preserve"> клинички асистенти на катедри уже научне области хирургија са анестезиологијом.</w:t>
      </w:r>
    </w:p>
    <w:p w14:paraId="5E0225F3" w14:textId="77777777" w:rsidR="00101AB8" w:rsidRDefault="00101AB8" w:rsidP="00785582">
      <w:pPr>
        <w:shd w:val="clear" w:color="auto" w:fill="FFFFFF"/>
        <w:autoSpaceDE w:val="0"/>
        <w:autoSpaceDN w:val="0"/>
        <w:adjustRightInd w:val="0"/>
        <w:spacing w:line="276" w:lineRule="auto"/>
        <w:jc w:val="both"/>
        <w:rPr>
          <w:rFonts w:eastAsia="Calibri"/>
          <w:sz w:val="20"/>
          <w:szCs w:val="20"/>
          <w:lang w:val="sr-Cyrl-RS"/>
        </w:rPr>
      </w:pPr>
    </w:p>
    <w:p w14:paraId="1376C42E" w14:textId="77777777" w:rsidR="00101AB8" w:rsidRPr="006A618F" w:rsidRDefault="00101AB8" w:rsidP="00785582">
      <w:pPr>
        <w:shd w:val="clear" w:color="auto" w:fill="FFFFFF"/>
        <w:autoSpaceDE w:val="0"/>
        <w:autoSpaceDN w:val="0"/>
        <w:adjustRightInd w:val="0"/>
        <w:spacing w:line="276" w:lineRule="auto"/>
        <w:jc w:val="both"/>
        <w:rPr>
          <w:color w:val="000000"/>
          <w:sz w:val="20"/>
          <w:szCs w:val="20"/>
          <w:lang w:val="sl-SI"/>
        </w:rPr>
      </w:pPr>
      <w:r>
        <w:rPr>
          <w:color w:val="000000"/>
          <w:sz w:val="20"/>
          <w:szCs w:val="20"/>
          <w:lang w:val="sl-SI"/>
        </w:rPr>
        <w:t>Имајући у виду обавезне изборне услове за избор сарадника Медицинског факултета, а на основу увида у приложену документацију, детаљне анализе стручног</w:t>
      </w:r>
      <w:r>
        <w:rPr>
          <w:color w:val="000000"/>
          <w:sz w:val="20"/>
          <w:szCs w:val="20"/>
          <w:lang w:val="sr-Cyrl-RS"/>
        </w:rPr>
        <w:t xml:space="preserve">, </w:t>
      </w:r>
      <w:r>
        <w:rPr>
          <w:color w:val="000000"/>
          <w:sz w:val="20"/>
          <w:szCs w:val="20"/>
          <w:lang w:val="sl-SI"/>
        </w:rPr>
        <w:t>научног</w:t>
      </w:r>
      <w:r>
        <w:rPr>
          <w:color w:val="000000"/>
          <w:sz w:val="20"/>
          <w:szCs w:val="20"/>
          <w:lang w:val="sr-Cyrl-RS"/>
        </w:rPr>
        <w:t xml:space="preserve"> и педагошког</w:t>
      </w:r>
      <w:r>
        <w:rPr>
          <w:color w:val="000000"/>
          <w:sz w:val="20"/>
          <w:szCs w:val="20"/>
          <w:lang w:val="sl-SI"/>
        </w:rPr>
        <w:t xml:space="preserve"> рада </w:t>
      </w:r>
      <w:r>
        <w:rPr>
          <w:color w:val="000000"/>
          <w:sz w:val="20"/>
          <w:szCs w:val="20"/>
          <w:lang w:val="sr-Cyrl-RS"/>
        </w:rPr>
        <w:t>као и</w:t>
      </w:r>
      <w:r>
        <w:rPr>
          <w:color w:val="000000"/>
          <w:sz w:val="20"/>
          <w:szCs w:val="20"/>
          <w:lang w:val="sl-SI"/>
        </w:rPr>
        <w:t xml:space="preserve"> приложених радова</w:t>
      </w:r>
      <w:r>
        <w:rPr>
          <w:color w:val="000000"/>
          <w:sz w:val="20"/>
          <w:szCs w:val="20"/>
          <w:lang w:val="sr-Cyrl-RS"/>
        </w:rPr>
        <w:t>,</w:t>
      </w:r>
      <w:r>
        <w:rPr>
          <w:color w:val="000000"/>
          <w:sz w:val="20"/>
          <w:szCs w:val="20"/>
          <w:lang w:val="sl-SI"/>
        </w:rPr>
        <w:t xml:space="preserve"> k</w:t>
      </w:r>
      <w:r>
        <w:rPr>
          <w:rFonts w:eastAsia="Calibri"/>
          <w:sz w:val="20"/>
          <w:szCs w:val="20"/>
          <w:lang w:val="sr-Cyrl-RS"/>
        </w:rPr>
        <w:t xml:space="preserve">омисија је закључила да сви пријављени кандидати испуњавају услове предвиђене Правилником Медицинског факултета у Београду за избор у звање клиничког асистента. </w:t>
      </w:r>
    </w:p>
    <w:p w14:paraId="4E50D793" w14:textId="77777777" w:rsidR="00101AB8" w:rsidRPr="00015E7C" w:rsidRDefault="00101AB8" w:rsidP="00785582">
      <w:pPr>
        <w:shd w:val="clear" w:color="auto" w:fill="FFFFFF"/>
        <w:spacing w:line="276" w:lineRule="auto"/>
        <w:jc w:val="both"/>
        <w:rPr>
          <w:rFonts w:eastAsia="Calibri"/>
          <w:sz w:val="20"/>
          <w:szCs w:val="20"/>
          <w:lang w:val="sv-SE"/>
        </w:rPr>
      </w:pPr>
    </w:p>
    <w:p w14:paraId="0E6B0B75" w14:textId="77777777" w:rsidR="00101AB8" w:rsidRPr="00C54BFC" w:rsidRDefault="00101AB8" w:rsidP="00785582">
      <w:pPr>
        <w:shd w:val="clear" w:color="auto" w:fill="FFFFFF"/>
        <w:spacing w:line="276" w:lineRule="auto"/>
        <w:jc w:val="both"/>
        <w:rPr>
          <w:rFonts w:eastAsia="Calibri"/>
          <w:bCs/>
          <w:sz w:val="20"/>
          <w:szCs w:val="20"/>
          <w:lang w:val="sv-SE"/>
        </w:rPr>
      </w:pPr>
      <w:r>
        <w:rPr>
          <w:rFonts w:eastAsia="Calibri"/>
          <w:sz w:val="20"/>
          <w:szCs w:val="20"/>
          <w:lang w:val="sr-Cyrl-RS"/>
        </w:rPr>
        <w:t xml:space="preserve">На основу свега горе наведеног, комисија је једногласно донела одлуку да предложи Изборном већу Медицинског факултета у Београду да се </w:t>
      </w:r>
      <w:r>
        <w:rPr>
          <w:sz w:val="20"/>
          <w:szCs w:val="20"/>
          <w:lang w:val="sr-Cyrl-RS"/>
        </w:rPr>
        <w:t xml:space="preserve"> ДР МАРИНА БОБОШ И ДР НАТАША ПЕТРОВИЋ </w:t>
      </w:r>
      <w:r>
        <w:rPr>
          <w:rFonts w:eastAsia="Calibri"/>
          <w:sz w:val="20"/>
          <w:szCs w:val="20"/>
          <w:lang w:val="sr-Cyrl-RS"/>
        </w:rPr>
        <w:t xml:space="preserve">изаберу </w:t>
      </w:r>
      <w:r w:rsidRPr="00A56C2E">
        <w:rPr>
          <w:rFonts w:eastAsia="Calibri"/>
          <w:bCs/>
          <w:sz w:val="20"/>
          <w:szCs w:val="20"/>
          <w:lang w:val="sr-Cyrl-RS"/>
        </w:rPr>
        <w:t>у звање КЛИНИЧКОГ АСИСТЕНТА за ужу научну област</w:t>
      </w:r>
      <w:r>
        <w:rPr>
          <w:rFonts w:eastAsia="Calibri"/>
          <w:b/>
          <w:sz w:val="20"/>
          <w:szCs w:val="20"/>
          <w:lang w:val="sr-Cyrl-RS"/>
        </w:rPr>
        <w:t xml:space="preserve"> </w:t>
      </w:r>
      <w:r w:rsidRPr="00C54BFC">
        <w:rPr>
          <w:rFonts w:eastAsia="Calibri"/>
          <w:sz w:val="20"/>
          <w:szCs w:val="20"/>
          <w:lang w:val="sr-Cyrl-RS"/>
        </w:rPr>
        <w:t xml:space="preserve">ХИРУРГИЈА СА АНЕСТЕЗИОЛОГИЈОМ (анестезиологија са реаниматологијом) </w:t>
      </w:r>
      <w:r w:rsidRPr="00C54BFC">
        <w:rPr>
          <w:rFonts w:eastAsia="Calibri"/>
          <w:bCs/>
          <w:sz w:val="20"/>
          <w:szCs w:val="20"/>
          <w:lang w:val="sr-Cyrl-RS"/>
        </w:rPr>
        <w:t>на</w:t>
      </w:r>
      <w:r w:rsidRPr="00C54BFC">
        <w:rPr>
          <w:rFonts w:eastAsia="Calibri"/>
          <w:sz w:val="20"/>
          <w:szCs w:val="20"/>
          <w:lang w:val="sr-Cyrl-RS"/>
        </w:rPr>
        <w:t xml:space="preserve"> </w:t>
      </w:r>
      <w:r w:rsidRPr="00C54BFC">
        <w:rPr>
          <w:rFonts w:eastAsia="Calibri"/>
          <w:bCs/>
          <w:sz w:val="20"/>
          <w:szCs w:val="20"/>
          <w:lang w:val="sr-Cyrl-RS"/>
        </w:rPr>
        <w:t>Медицинском факултету у Београду.</w:t>
      </w:r>
      <w:r w:rsidRPr="00C54BFC">
        <w:rPr>
          <w:rFonts w:eastAsia="Calibri"/>
          <w:sz w:val="20"/>
          <w:szCs w:val="20"/>
          <w:lang w:val="sr-Cyrl-RS"/>
        </w:rPr>
        <w:t xml:space="preserve"> </w:t>
      </w:r>
    </w:p>
    <w:p w14:paraId="3BA32DF1" w14:textId="77777777" w:rsidR="00101AB8" w:rsidRPr="00015E7C" w:rsidRDefault="00101AB8" w:rsidP="00785582">
      <w:pPr>
        <w:shd w:val="clear" w:color="auto" w:fill="FFFFFF"/>
        <w:spacing w:line="276" w:lineRule="auto"/>
        <w:jc w:val="both"/>
        <w:rPr>
          <w:rFonts w:eastAsia="Calibri"/>
          <w:b/>
          <w:sz w:val="20"/>
          <w:szCs w:val="20"/>
          <w:lang w:val="sv-SE"/>
        </w:rPr>
      </w:pPr>
    </w:p>
    <w:p w14:paraId="7E26575B" w14:textId="77777777" w:rsidR="00101AB8" w:rsidRDefault="00101AB8" w:rsidP="00785582">
      <w:pPr>
        <w:shd w:val="clear" w:color="auto" w:fill="FFFFFF"/>
        <w:spacing w:line="276" w:lineRule="auto"/>
        <w:jc w:val="both"/>
        <w:rPr>
          <w:rFonts w:eastAsia="Calibri"/>
          <w:b/>
          <w:sz w:val="20"/>
          <w:szCs w:val="20"/>
          <w:lang w:val="sr-Cyrl-RS"/>
        </w:rPr>
      </w:pPr>
    </w:p>
    <w:p w14:paraId="1FF231FA" w14:textId="77777777" w:rsidR="00101AB8" w:rsidRDefault="00101AB8" w:rsidP="00785582">
      <w:pPr>
        <w:shd w:val="clear" w:color="auto" w:fill="FFFFFF"/>
        <w:spacing w:line="276" w:lineRule="auto"/>
        <w:jc w:val="both"/>
        <w:rPr>
          <w:rFonts w:eastAsia="Calibri"/>
          <w:b/>
          <w:sz w:val="20"/>
          <w:szCs w:val="20"/>
          <w:lang w:val="sr-Cyrl-RS"/>
        </w:rPr>
      </w:pPr>
    </w:p>
    <w:p w14:paraId="2973F74C" w14:textId="77777777" w:rsidR="00101AB8" w:rsidRDefault="00101AB8" w:rsidP="00785582">
      <w:pPr>
        <w:shd w:val="clear" w:color="auto" w:fill="FFFFFF"/>
        <w:spacing w:line="276" w:lineRule="auto"/>
        <w:jc w:val="both"/>
        <w:rPr>
          <w:rFonts w:eastAsia="Calibri"/>
          <w:b/>
          <w:sz w:val="20"/>
          <w:szCs w:val="20"/>
          <w:lang w:val="sr-Cyrl-RS"/>
        </w:rPr>
      </w:pPr>
    </w:p>
    <w:p w14:paraId="60E2F048" w14:textId="77777777" w:rsidR="00101AB8" w:rsidRPr="00644B6C" w:rsidRDefault="00101AB8" w:rsidP="00785582">
      <w:pPr>
        <w:shd w:val="clear" w:color="auto" w:fill="FFFFFF"/>
        <w:spacing w:line="276" w:lineRule="auto"/>
        <w:jc w:val="both"/>
        <w:rPr>
          <w:rFonts w:eastAsia="Calibri"/>
          <w:b/>
          <w:sz w:val="20"/>
          <w:szCs w:val="20"/>
          <w:lang w:val="sr-Cyrl-RS"/>
        </w:rPr>
      </w:pPr>
    </w:p>
    <w:p w14:paraId="7D28D38B" w14:textId="77777777" w:rsidR="00101AB8" w:rsidRDefault="00101AB8" w:rsidP="00785582">
      <w:pPr>
        <w:shd w:val="clear" w:color="auto" w:fill="FFFFFF"/>
        <w:spacing w:line="276" w:lineRule="auto"/>
        <w:jc w:val="both"/>
        <w:rPr>
          <w:rFonts w:eastAsia="Calibri"/>
          <w:b/>
          <w:sz w:val="20"/>
          <w:szCs w:val="20"/>
          <w:lang w:val="sr-Cyrl-RS"/>
        </w:rPr>
      </w:pPr>
    </w:p>
    <w:p w14:paraId="22487016" w14:textId="77777777" w:rsidR="00101AB8" w:rsidRDefault="00101AB8" w:rsidP="00785582">
      <w:pPr>
        <w:shd w:val="clear" w:color="auto" w:fill="FFFFFF"/>
        <w:spacing w:line="276" w:lineRule="auto"/>
        <w:jc w:val="both"/>
        <w:rPr>
          <w:rFonts w:eastAsia="Calibri"/>
          <w:b/>
          <w:sz w:val="20"/>
          <w:szCs w:val="20"/>
          <w:lang w:val="sr-Cyrl-RS"/>
        </w:rPr>
      </w:pPr>
    </w:p>
    <w:p w14:paraId="3CC6E102" w14:textId="4ED34207" w:rsidR="00101AB8" w:rsidRDefault="00101AB8" w:rsidP="00785582">
      <w:pPr>
        <w:shd w:val="clear" w:color="auto" w:fill="FFFFFF"/>
        <w:spacing w:line="276" w:lineRule="auto"/>
        <w:jc w:val="both"/>
        <w:rPr>
          <w:rFonts w:eastAsia="Calibri"/>
          <w:sz w:val="20"/>
          <w:szCs w:val="20"/>
          <w:lang w:val="sr-Cyrl-RS"/>
        </w:rPr>
      </w:pPr>
      <w:r w:rsidRPr="00CC270B">
        <w:rPr>
          <w:rFonts w:eastAsia="Calibri"/>
          <w:sz w:val="20"/>
          <w:szCs w:val="20"/>
          <w:lang w:val="sr-Cyrl-RS"/>
        </w:rPr>
        <w:t xml:space="preserve">У Београду, </w:t>
      </w:r>
      <w:r w:rsidR="00A05688">
        <w:rPr>
          <w:rFonts w:eastAsia="Calibri"/>
          <w:sz w:val="20"/>
          <w:szCs w:val="20"/>
        </w:rPr>
        <w:t>23</w:t>
      </w:r>
      <w:r w:rsidRPr="00CC270B">
        <w:rPr>
          <w:rFonts w:eastAsia="Calibri"/>
          <w:sz w:val="20"/>
          <w:szCs w:val="20"/>
          <w:lang w:val="sr-Cyrl-RS"/>
        </w:rPr>
        <w:t>.</w:t>
      </w:r>
      <w:r>
        <w:rPr>
          <w:rFonts w:eastAsia="Calibri"/>
          <w:sz w:val="20"/>
          <w:szCs w:val="20"/>
          <w:lang w:val="sr-Cyrl-RS"/>
        </w:rPr>
        <w:t>03</w:t>
      </w:r>
      <w:r w:rsidRPr="00CC270B">
        <w:rPr>
          <w:rFonts w:eastAsia="Calibri"/>
          <w:sz w:val="20"/>
          <w:szCs w:val="20"/>
          <w:lang w:val="sr-Cyrl-RS"/>
        </w:rPr>
        <w:t>.202</w:t>
      </w:r>
      <w:r>
        <w:rPr>
          <w:rFonts w:eastAsia="Calibri"/>
          <w:sz w:val="20"/>
          <w:szCs w:val="20"/>
          <w:lang w:val="sr-Cyrl-RS"/>
        </w:rPr>
        <w:t>6</w:t>
      </w:r>
      <w:r w:rsidRPr="00CC270B">
        <w:rPr>
          <w:rFonts w:eastAsia="Calibri"/>
          <w:sz w:val="20"/>
          <w:szCs w:val="20"/>
          <w:lang w:val="sr-Cyrl-RS"/>
        </w:rPr>
        <w:t>.године</w:t>
      </w:r>
      <w:r>
        <w:rPr>
          <w:rFonts w:eastAsia="Calibri"/>
          <w:sz w:val="20"/>
          <w:szCs w:val="20"/>
          <w:lang w:val="sr-Cyrl-RS"/>
        </w:rPr>
        <w:t xml:space="preserve">                      </w:t>
      </w:r>
    </w:p>
    <w:p w14:paraId="5000C7BE" w14:textId="445645F7" w:rsidR="00101AB8" w:rsidRPr="00CC270B" w:rsidRDefault="00101AB8" w:rsidP="00785582">
      <w:pPr>
        <w:shd w:val="clear" w:color="auto" w:fill="FFFFFF"/>
        <w:spacing w:line="276" w:lineRule="auto"/>
        <w:jc w:val="right"/>
        <w:rPr>
          <w:rFonts w:eastAsia="Calibri"/>
          <w:sz w:val="20"/>
          <w:szCs w:val="20"/>
          <w:lang w:val="sr-Cyrl-RS"/>
        </w:rPr>
      </w:pPr>
      <w:r>
        <w:rPr>
          <w:rFonts w:eastAsia="Calibri"/>
          <w:sz w:val="20"/>
          <w:szCs w:val="20"/>
          <w:lang w:val="sr-Cyrl-RS"/>
        </w:rPr>
        <w:t xml:space="preserve">           </w:t>
      </w:r>
      <w:r>
        <w:rPr>
          <w:rFonts w:eastAsia="Calibri"/>
          <w:b/>
          <w:bCs/>
          <w:sz w:val="20"/>
          <w:szCs w:val="20"/>
          <w:lang w:val="sr-Cyrl-RS"/>
        </w:rPr>
        <w:t>КОМИСИЈА ЗА ПРИПРЕМУ РЕФЕРАТА:</w:t>
      </w:r>
    </w:p>
    <w:p w14:paraId="48FBB65D" w14:textId="77777777" w:rsidR="00101AB8" w:rsidRPr="00015E7C" w:rsidRDefault="00101AB8" w:rsidP="00785582">
      <w:pPr>
        <w:shd w:val="clear" w:color="auto" w:fill="FFFFFF"/>
        <w:spacing w:line="276" w:lineRule="auto"/>
        <w:ind w:left="4320"/>
        <w:jc w:val="both"/>
        <w:rPr>
          <w:rFonts w:eastAsia="Calibri"/>
          <w:sz w:val="20"/>
          <w:szCs w:val="20"/>
          <w:lang w:val="sr-Cyrl-RS"/>
        </w:rPr>
      </w:pPr>
    </w:p>
    <w:p w14:paraId="7B8FEEAA" w14:textId="77777777" w:rsidR="00101AB8" w:rsidRDefault="00101AB8" w:rsidP="00785582">
      <w:pPr>
        <w:shd w:val="clear" w:color="auto" w:fill="FFFFFF"/>
        <w:spacing w:line="276" w:lineRule="auto"/>
        <w:ind w:left="4320"/>
        <w:jc w:val="both"/>
        <w:rPr>
          <w:rFonts w:eastAsia="Calibri"/>
          <w:sz w:val="20"/>
          <w:szCs w:val="20"/>
          <w:lang w:val="sr-Cyrl-RS"/>
        </w:rPr>
      </w:pPr>
    </w:p>
    <w:p w14:paraId="5BC3EAA4" w14:textId="77777777" w:rsidR="00101AB8" w:rsidRDefault="00101AB8" w:rsidP="00785582">
      <w:pPr>
        <w:shd w:val="clear" w:color="auto" w:fill="FFFFFF"/>
        <w:spacing w:line="276" w:lineRule="auto"/>
        <w:ind w:left="4320"/>
        <w:jc w:val="both"/>
        <w:rPr>
          <w:bCs/>
          <w:sz w:val="20"/>
          <w:szCs w:val="20"/>
          <w:lang w:val="sr-Cyrl-RS"/>
        </w:rPr>
      </w:pPr>
      <w:r w:rsidRPr="00015E7C">
        <w:rPr>
          <w:rFonts w:eastAsia="Calibri"/>
          <w:sz w:val="20"/>
          <w:szCs w:val="20"/>
          <w:lang w:val="sr-Latn-CS"/>
        </w:rPr>
        <w:t>1.</w:t>
      </w:r>
      <w:r w:rsidRPr="00015E7C">
        <w:rPr>
          <w:rFonts w:eastAsia="Calibri"/>
          <w:b/>
          <w:sz w:val="20"/>
          <w:szCs w:val="20"/>
          <w:lang w:val="sr-Latn-CS"/>
        </w:rPr>
        <w:t xml:space="preserve"> </w:t>
      </w:r>
      <w:r w:rsidRPr="00706AEC">
        <w:rPr>
          <w:b/>
          <w:bCs/>
          <w:sz w:val="20"/>
          <w:szCs w:val="20"/>
          <w:lang w:val="sr-Cyrl-RS"/>
        </w:rPr>
        <w:t>Проф.</w:t>
      </w:r>
      <w:r>
        <w:rPr>
          <w:b/>
          <w:bCs/>
          <w:sz w:val="20"/>
          <w:szCs w:val="20"/>
          <w:lang w:val="sr-Cyrl-RS"/>
        </w:rPr>
        <w:t xml:space="preserve"> </w:t>
      </w:r>
      <w:r w:rsidRPr="00706AEC">
        <w:rPr>
          <w:b/>
          <w:bCs/>
          <w:sz w:val="20"/>
          <w:szCs w:val="20"/>
          <w:lang w:val="sr-Cyrl-RS"/>
        </w:rPr>
        <w:t>др</w:t>
      </w:r>
      <w:r>
        <w:rPr>
          <w:b/>
          <w:bCs/>
          <w:sz w:val="20"/>
          <w:szCs w:val="20"/>
          <w:lang w:val="sr-Cyrl-RS"/>
        </w:rPr>
        <w:t xml:space="preserve"> Небојша Лађевић</w:t>
      </w:r>
      <w:r>
        <w:rPr>
          <w:sz w:val="20"/>
          <w:szCs w:val="20"/>
          <w:lang w:val="sr-Cyrl-RS"/>
        </w:rPr>
        <w:t>, редовни професор</w:t>
      </w:r>
      <w:r w:rsidRPr="00706AEC">
        <w:rPr>
          <w:rFonts w:eastAsia="Calibri"/>
          <w:bCs/>
          <w:sz w:val="20"/>
          <w:szCs w:val="20"/>
          <w:lang w:val="sr-Cyrl-RS"/>
        </w:rPr>
        <w:t xml:space="preserve"> </w:t>
      </w:r>
      <w:r w:rsidRPr="00706AEC">
        <w:rPr>
          <w:bCs/>
          <w:sz w:val="20"/>
          <w:szCs w:val="20"/>
          <w:lang w:val="sr-Cyrl-RS"/>
        </w:rPr>
        <w:t>М</w:t>
      </w:r>
      <w:r>
        <w:rPr>
          <w:bCs/>
          <w:sz w:val="20"/>
          <w:szCs w:val="20"/>
          <w:lang w:val="sr-Cyrl-RS"/>
        </w:rPr>
        <w:t>едицинског факултета у Београду</w:t>
      </w:r>
    </w:p>
    <w:p w14:paraId="060D6B3A" w14:textId="77777777" w:rsidR="00101AB8" w:rsidRPr="00015E7C" w:rsidRDefault="00101AB8" w:rsidP="00785582">
      <w:pPr>
        <w:shd w:val="clear" w:color="auto" w:fill="FFFFFF"/>
        <w:spacing w:line="276" w:lineRule="auto"/>
        <w:ind w:left="4320"/>
        <w:jc w:val="both"/>
        <w:rPr>
          <w:rFonts w:eastAsia="Calibri"/>
          <w:sz w:val="20"/>
          <w:szCs w:val="20"/>
          <w:lang w:val="sr-Latn-CS"/>
        </w:rPr>
      </w:pPr>
    </w:p>
    <w:p w14:paraId="4BD734C9" w14:textId="77777777" w:rsidR="00101AB8" w:rsidRPr="00015E7C" w:rsidRDefault="00101AB8" w:rsidP="00785582">
      <w:pPr>
        <w:shd w:val="clear" w:color="auto" w:fill="FFFFFF"/>
        <w:spacing w:line="276" w:lineRule="auto"/>
        <w:ind w:left="4320"/>
        <w:jc w:val="both"/>
        <w:rPr>
          <w:rFonts w:eastAsia="Calibri"/>
          <w:sz w:val="20"/>
          <w:szCs w:val="20"/>
          <w:lang w:val="sr-Latn-CS"/>
        </w:rPr>
      </w:pPr>
      <w:r w:rsidRPr="00015E7C">
        <w:rPr>
          <w:rFonts w:eastAsia="Calibri"/>
          <w:sz w:val="20"/>
          <w:szCs w:val="20"/>
          <w:lang w:val="sr-Latn-CS"/>
        </w:rPr>
        <w:t>____________________________________</w:t>
      </w:r>
    </w:p>
    <w:p w14:paraId="1A10DD03" w14:textId="77777777" w:rsidR="00101AB8" w:rsidRPr="00015E7C" w:rsidRDefault="00101AB8" w:rsidP="00785582">
      <w:pPr>
        <w:shd w:val="clear" w:color="auto" w:fill="FFFFFF"/>
        <w:spacing w:line="276" w:lineRule="auto"/>
        <w:ind w:left="4320"/>
        <w:jc w:val="both"/>
        <w:rPr>
          <w:rFonts w:eastAsia="Calibri"/>
          <w:sz w:val="20"/>
          <w:szCs w:val="20"/>
          <w:lang w:val="sr-Latn-CS"/>
        </w:rPr>
      </w:pPr>
    </w:p>
    <w:p w14:paraId="13FB7557" w14:textId="77777777" w:rsidR="00101AB8" w:rsidRDefault="00101AB8" w:rsidP="00785582">
      <w:pPr>
        <w:shd w:val="clear" w:color="auto" w:fill="FFFFFF"/>
        <w:spacing w:line="276" w:lineRule="auto"/>
        <w:ind w:left="4320"/>
        <w:jc w:val="both"/>
        <w:rPr>
          <w:rFonts w:eastAsia="Calibri"/>
          <w:sz w:val="20"/>
          <w:szCs w:val="20"/>
          <w:lang w:val="sr-Cyrl-RS"/>
        </w:rPr>
      </w:pPr>
    </w:p>
    <w:p w14:paraId="30D13564" w14:textId="77777777" w:rsidR="00101AB8" w:rsidRDefault="00101AB8" w:rsidP="00785582">
      <w:pPr>
        <w:shd w:val="clear" w:color="auto" w:fill="FFFFFF"/>
        <w:spacing w:line="276" w:lineRule="auto"/>
        <w:ind w:left="4320"/>
        <w:jc w:val="both"/>
        <w:rPr>
          <w:rFonts w:eastAsia="Calibri"/>
          <w:sz w:val="20"/>
          <w:szCs w:val="20"/>
          <w:lang w:val="sr-Cyrl-RS"/>
        </w:rPr>
      </w:pPr>
    </w:p>
    <w:p w14:paraId="64FA0C4D" w14:textId="77777777" w:rsidR="00101AB8" w:rsidRDefault="00101AB8" w:rsidP="00785582">
      <w:pPr>
        <w:shd w:val="clear" w:color="auto" w:fill="FFFFFF"/>
        <w:spacing w:line="276" w:lineRule="auto"/>
        <w:ind w:left="4320"/>
        <w:jc w:val="both"/>
        <w:rPr>
          <w:rFonts w:eastAsia="Calibri"/>
          <w:sz w:val="20"/>
          <w:szCs w:val="20"/>
          <w:lang w:val="sr-Cyrl-RS"/>
        </w:rPr>
      </w:pPr>
    </w:p>
    <w:p w14:paraId="67B6D10B" w14:textId="77777777" w:rsidR="00101AB8" w:rsidRPr="00015E7C" w:rsidRDefault="00101AB8" w:rsidP="00785582">
      <w:pPr>
        <w:shd w:val="clear" w:color="auto" w:fill="FFFFFF"/>
        <w:spacing w:line="276" w:lineRule="auto"/>
        <w:ind w:left="4320"/>
        <w:jc w:val="both"/>
        <w:rPr>
          <w:rFonts w:eastAsia="Calibri"/>
          <w:sz w:val="20"/>
          <w:szCs w:val="20"/>
          <w:lang w:val="sr-Latn-CS"/>
        </w:rPr>
      </w:pPr>
      <w:r w:rsidRPr="00015E7C">
        <w:rPr>
          <w:rFonts w:eastAsia="Calibri"/>
          <w:sz w:val="20"/>
          <w:szCs w:val="20"/>
          <w:lang w:val="sr-Latn-CS"/>
        </w:rPr>
        <w:t xml:space="preserve">2. </w:t>
      </w:r>
      <w:bookmarkStart w:id="2" w:name="_Hlk171254498"/>
      <w:r>
        <w:rPr>
          <w:b/>
          <w:bCs/>
          <w:sz w:val="20"/>
          <w:szCs w:val="20"/>
          <w:lang w:val="sr-Cyrl-RS"/>
        </w:rPr>
        <w:t xml:space="preserve">Проф. др Иван Палибрк, </w:t>
      </w:r>
      <w:r w:rsidRPr="00D02DA1">
        <w:rPr>
          <w:bCs/>
          <w:sz w:val="20"/>
          <w:szCs w:val="20"/>
          <w:lang w:val="sr-Cyrl-RS"/>
        </w:rPr>
        <w:t>ванредни професор Медицинско</w:t>
      </w:r>
      <w:r>
        <w:rPr>
          <w:bCs/>
          <w:sz w:val="20"/>
          <w:szCs w:val="20"/>
          <w:lang w:val="sr-Cyrl-RS"/>
        </w:rPr>
        <w:t>г факултета у Београду</w:t>
      </w:r>
    </w:p>
    <w:bookmarkEnd w:id="2"/>
    <w:p w14:paraId="6B7E827D" w14:textId="77777777" w:rsidR="00101AB8" w:rsidRPr="00015E7C" w:rsidRDefault="00101AB8" w:rsidP="00785582">
      <w:pPr>
        <w:shd w:val="clear" w:color="auto" w:fill="FFFFFF"/>
        <w:spacing w:line="276" w:lineRule="auto"/>
        <w:ind w:left="4320"/>
        <w:jc w:val="both"/>
        <w:rPr>
          <w:rFonts w:eastAsia="Calibri"/>
          <w:sz w:val="20"/>
          <w:szCs w:val="20"/>
          <w:lang w:val="sr-Latn-CS"/>
        </w:rPr>
      </w:pPr>
    </w:p>
    <w:p w14:paraId="6F60DA09" w14:textId="77777777" w:rsidR="00101AB8" w:rsidRPr="00015E7C" w:rsidRDefault="00101AB8" w:rsidP="00785582">
      <w:pPr>
        <w:shd w:val="clear" w:color="auto" w:fill="FFFFFF"/>
        <w:spacing w:line="276" w:lineRule="auto"/>
        <w:ind w:left="4320"/>
        <w:jc w:val="both"/>
        <w:rPr>
          <w:rFonts w:eastAsia="Calibri"/>
          <w:sz w:val="20"/>
          <w:szCs w:val="20"/>
          <w:lang w:val="sr-Latn-CS"/>
        </w:rPr>
      </w:pPr>
      <w:r w:rsidRPr="00015E7C">
        <w:rPr>
          <w:rFonts w:eastAsia="Calibri"/>
          <w:sz w:val="20"/>
          <w:szCs w:val="20"/>
          <w:lang w:val="sr-Latn-CS"/>
        </w:rPr>
        <w:t>____________________________________</w:t>
      </w:r>
    </w:p>
    <w:p w14:paraId="7199895F" w14:textId="77777777" w:rsidR="00101AB8" w:rsidRDefault="00101AB8" w:rsidP="00785582">
      <w:pPr>
        <w:shd w:val="clear" w:color="auto" w:fill="FFFFFF"/>
        <w:spacing w:line="276" w:lineRule="auto"/>
        <w:ind w:left="4320"/>
        <w:jc w:val="both"/>
        <w:rPr>
          <w:rFonts w:eastAsia="Calibri"/>
          <w:sz w:val="20"/>
          <w:szCs w:val="20"/>
          <w:lang w:val="sr-Cyrl-RS"/>
        </w:rPr>
      </w:pPr>
    </w:p>
    <w:p w14:paraId="2A37F654" w14:textId="77777777" w:rsidR="00101AB8" w:rsidRDefault="00101AB8" w:rsidP="00785582">
      <w:pPr>
        <w:shd w:val="clear" w:color="auto" w:fill="FFFFFF"/>
        <w:spacing w:line="276" w:lineRule="auto"/>
        <w:ind w:left="4320"/>
        <w:jc w:val="both"/>
        <w:rPr>
          <w:rFonts w:eastAsia="Calibri"/>
          <w:sz w:val="20"/>
          <w:szCs w:val="20"/>
          <w:lang w:val="sr-Cyrl-RS"/>
        </w:rPr>
      </w:pPr>
    </w:p>
    <w:p w14:paraId="3FF1AEE3" w14:textId="77777777" w:rsidR="00101AB8" w:rsidRPr="002A5083" w:rsidRDefault="00101AB8" w:rsidP="00785582">
      <w:pPr>
        <w:shd w:val="clear" w:color="auto" w:fill="FFFFFF"/>
        <w:spacing w:line="276" w:lineRule="auto"/>
        <w:ind w:left="4320"/>
        <w:jc w:val="both"/>
        <w:rPr>
          <w:rFonts w:eastAsia="Calibri"/>
          <w:sz w:val="20"/>
          <w:szCs w:val="20"/>
          <w:lang w:val="sr-Cyrl-RS"/>
        </w:rPr>
      </w:pPr>
    </w:p>
    <w:p w14:paraId="35CF010C" w14:textId="77777777" w:rsidR="00101AB8" w:rsidRDefault="00101AB8" w:rsidP="00785582">
      <w:pPr>
        <w:shd w:val="clear" w:color="auto" w:fill="FFFFFF"/>
        <w:spacing w:line="276" w:lineRule="auto"/>
        <w:ind w:left="4320"/>
        <w:jc w:val="both"/>
        <w:rPr>
          <w:rFonts w:eastAsia="Calibri"/>
          <w:sz w:val="20"/>
          <w:szCs w:val="20"/>
          <w:lang w:val="sr-Cyrl-RS"/>
        </w:rPr>
      </w:pPr>
    </w:p>
    <w:p w14:paraId="6168073E" w14:textId="77777777" w:rsidR="00101AB8" w:rsidRPr="00015E7C" w:rsidRDefault="00101AB8" w:rsidP="00785582">
      <w:pPr>
        <w:shd w:val="clear" w:color="auto" w:fill="FFFFFF"/>
        <w:spacing w:line="276" w:lineRule="auto"/>
        <w:ind w:left="4320"/>
        <w:jc w:val="both"/>
        <w:rPr>
          <w:sz w:val="20"/>
          <w:szCs w:val="20"/>
          <w:lang w:val="sr-Latn-CS"/>
        </w:rPr>
      </w:pPr>
      <w:r w:rsidRPr="00015E7C">
        <w:rPr>
          <w:rFonts w:eastAsia="Calibri"/>
          <w:sz w:val="20"/>
          <w:szCs w:val="20"/>
          <w:lang w:val="sr-Latn-CS"/>
        </w:rPr>
        <w:t xml:space="preserve">3. </w:t>
      </w:r>
      <w:r>
        <w:rPr>
          <w:b/>
          <w:bCs/>
          <w:sz w:val="20"/>
          <w:szCs w:val="20"/>
          <w:lang w:val="sr-Cyrl-RS"/>
        </w:rPr>
        <w:t xml:space="preserve">Проф. др Дејан Марковић, </w:t>
      </w:r>
      <w:r w:rsidRPr="00D02DA1">
        <w:rPr>
          <w:bCs/>
          <w:sz w:val="20"/>
          <w:szCs w:val="20"/>
          <w:lang w:val="sr-Cyrl-RS"/>
        </w:rPr>
        <w:t>ванредни професор Медицинско</w:t>
      </w:r>
      <w:r>
        <w:rPr>
          <w:bCs/>
          <w:sz w:val="20"/>
          <w:szCs w:val="20"/>
          <w:lang w:val="sr-Cyrl-RS"/>
        </w:rPr>
        <w:t>г факултета у Београду</w:t>
      </w:r>
    </w:p>
    <w:p w14:paraId="6EEAC637" w14:textId="77777777" w:rsidR="00101AB8" w:rsidRPr="00015E7C" w:rsidRDefault="00101AB8" w:rsidP="00785582">
      <w:pPr>
        <w:shd w:val="clear" w:color="auto" w:fill="FFFFFF"/>
        <w:spacing w:line="276" w:lineRule="auto"/>
        <w:ind w:left="4320"/>
        <w:jc w:val="both"/>
        <w:rPr>
          <w:rFonts w:eastAsia="Calibri"/>
          <w:sz w:val="20"/>
          <w:szCs w:val="20"/>
          <w:lang w:val="sr-Latn-CS"/>
        </w:rPr>
      </w:pPr>
    </w:p>
    <w:p w14:paraId="3FC30D03" w14:textId="77777777" w:rsidR="00101AB8" w:rsidRPr="00015E7C" w:rsidRDefault="00101AB8" w:rsidP="00785582">
      <w:pPr>
        <w:shd w:val="clear" w:color="auto" w:fill="FFFFFF"/>
        <w:spacing w:line="276" w:lineRule="auto"/>
        <w:ind w:left="4320"/>
        <w:jc w:val="both"/>
        <w:rPr>
          <w:rFonts w:eastAsia="Calibri"/>
          <w:sz w:val="20"/>
          <w:szCs w:val="20"/>
          <w:lang w:val="sr-Latn-CS"/>
        </w:rPr>
      </w:pPr>
      <w:r w:rsidRPr="00015E7C">
        <w:rPr>
          <w:rFonts w:eastAsia="Calibri"/>
          <w:sz w:val="20"/>
          <w:szCs w:val="20"/>
          <w:lang w:val="sr-Latn-CS"/>
        </w:rPr>
        <w:t>____________________________________</w:t>
      </w:r>
    </w:p>
    <w:p w14:paraId="38D70E9F" w14:textId="77777777" w:rsidR="00101AB8" w:rsidRPr="00015E7C" w:rsidRDefault="00101AB8" w:rsidP="00785582">
      <w:pPr>
        <w:shd w:val="clear" w:color="auto" w:fill="FFFFFF"/>
        <w:spacing w:line="276" w:lineRule="auto"/>
        <w:jc w:val="both"/>
        <w:rPr>
          <w:rFonts w:eastAsia="Calibri"/>
          <w:sz w:val="20"/>
          <w:szCs w:val="20"/>
        </w:rPr>
      </w:pPr>
    </w:p>
    <w:p w14:paraId="2D58BE22" w14:textId="77777777" w:rsidR="00101AB8" w:rsidRDefault="00101AB8" w:rsidP="00785582">
      <w:pPr>
        <w:shd w:val="clear" w:color="auto" w:fill="FFFFFF"/>
        <w:spacing w:line="276" w:lineRule="auto"/>
        <w:jc w:val="both"/>
        <w:rPr>
          <w:rFonts w:eastAsia="Calibri"/>
          <w:sz w:val="20"/>
          <w:szCs w:val="20"/>
          <w:lang w:val="sr-Cyrl-RS"/>
        </w:rPr>
      </w:pPr>
    </w:p>
    <w:p w14:paraId="4082E60F" w14:textId="77777777" w:rsidR="00101AB8" w:rsidRDefault="00101AB8" w:rsidP="00785582">
      <w:pPr>
        <w:shd w:val="clear" w:color="auto" w:fill="FFFFFF"/>
        <w:spacing w:line="276" w:lineRule="auto"/>
        <w:jc w:val="both"/>
        <w:rPr>
          <w:rFonts w:eastAsia="Calibri"/>
          <w:sz w:val="20"/>
          <w:szCs w:val="20"/>
          <w:lang w:val="sr-Cyrl-RS"/>
        </w:rPr>
      </w:pPr>
    </w:p>
    <w:sectPr w:rsidR="00101A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4D"/>
    <w:family w:val="swiss"/>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958CE"/>
    <w:multiLevelType w:val="hybridMultilevel"/>
    <w:tmpl w:val="FF72529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357DE"/>
    <w:multiLevelType w:val="hybridMultilevel"/>
    <w:tmpl w:val="39445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9348A9"/>
    <w:multiLevelType w:val="hybridMultilevel"/>
    <w:tmpl w:val="A3A22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0972F5"/>
    <w:multiLevelType w:val="hybridMultilevel"/>
    <w:tmpl w:val="92B23BE8"/>
    <w:lvl w:ilvl="0" w:tplc="DC0A1986">
      <w:start w:val="1"/>
      <w:numFmt w:val="decimal"/>
      <w:lvlText w:val="%1."/>
      <w:lvlJc w:val="left"/>
      <w:pPr>
        <w:ind w:left="765" w:hanging="360"/>
      </w:pPr>
      <w:rPr>
        <w:rFonts w:hint="default"/>
        <w:b/>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0DC57AEB"/>
    <w:multiLevelType w:val="hybridMultilevel"/>
    <w:tmpl w:val="D3AA9DBA"/>
    <w:lvl w:ilvl="0" w:tplc="20EC5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5777D"/>
    <w:multiLevelType w:val="hybridMultilevel"/>
    <w:tmpl w:val="634CB32A"/>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22FC6"/>
    <w:multiLevelType w:val="hybridMultilevel"/>
    <w:tmpl w:val="15D84A4A"/>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43E7A"/>
    <w:multiLevelType w:val="multilevel"/>
    <w:tmpl w:val="15D883EC"/>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21E57AF5"/>
    <w:multiLevelType w:val="hybridMultilevel"/>
    <w:tmpl w:val="D3C84F20"/>
    <w:lvl w:ilvl="0" w:tplc="55EA7F0A">
      <w:start w:val="1"/>
      <w:numFmt w:val="bullet"/>
      <w:lvlText w:val="-"/>
      <w:lvlJc w:val="left"/>
      <w:pPr>
        <w:ind w:left="720" w:hanging="360"/>
      </w:pPr>
      <w:rPr>
        <w:rFonts w:ascii="Times New Roman" w:eastAsia="Times New Roman" w:hAnsi="Times New Roman" w:cs="Times New Roman" w:hint="default"/>
        <w:i/>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12" w15:restartNumberingAfterBreak="0">
    <w:nsid w:val="2E81431B"/>
    <w:multiLevelType w:val="multilevel"/>
    <w:tmpl w:val="5C2693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FC607B1"/>
    <w:multiLevelType w:val="hybridMultilevel"/>
    <w:tmpl w:val="6E264058"/>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35B5B72"/>
    <w:multiLevelType w:val="hybridMultilevel"/>
    <w:tmpl w:val="29E4593A"/>
    <w:lvl w:ilvl="0" w:tplc="58309AEC">
      <w:start w:val="1"/>
      <w:numFmt w:val="decimal"/>
      <w:lvlText w:val="%1."/>
      <w:lvlJc w:val="left"/>
      <w:pPr>
        <w:ind w:left="786" w:hanging="360"/>
      </w:pPr>
      <w:rPr>
        <w:rFonts w:hint="default"/>
        <w:b w:val="0"/>
        <w:b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5F6B71"/>
    <w:multiLevelType w:val="hybridMultilevel"/>
    <w:tmpl w:val="EA5416B2"/>
    <w:lvl w:ilvl="0" w:tplc="E07C882C">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6677A0"/>
    <w:multiLevelType w:val="hybridMultilevel"/>
    <w:tmpl w:val="2C66A9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FF6B60"/>
    <w:multiLevelType w:val="multilevel"/>
    <w:tmpl w:val="0DFAA3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9897C32"/>
    <w:multiLevelType w:val="hybridMultilevel"/>
    <w:tmpl w:val="19DC58C0"/>
    <w:lvl w:ilvl="0" w:tplc="316420C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9B4172"/>
    <w:multiLevelType w:val="hybridMultilevel"/>
    <w:tmpl w:val="4860E3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1226E"/>
    <w:multiLevelType w:val="hybridMultilevel"/>
    <w:tmpl w:val="B54830B8"/>
    <w:lvl w:ilvl="0" w:tplc="630639B0">
      <w:start w:val="1"/>
      <w:numFmt w:val="decimal"/>
      <w:lvlText w:val="%1."/>
      <w:lvlJc w:val="left"/>
      <w:pPr>
        <w:ind w:left="720" w:hanging="360"/>
      </w:pPr>
      <w:rPr>
        <w:rFonts w:hint="default"/>
        <w:b/>
        <w:i/>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C1713"/>
    <w:multiLevelType w:val="hybridMultilevel"/>
    <w:tmpl w:val="F75409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A80048"/>
    <w:multiLevelType w:val="hybridMultilevel"/>
    <w:tmpl w:val="F094F412"/>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FEF42EA"/>
    <w:multiLevelType w:val="hybridMultilevel"/>
    <w:tmpl w:val="958483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2A2040"/>
    <w:multiLevelType w:val="hybridMultilevel"/>
    <w:tmpl w:val="CD5E29AC"/>
    <w:lvl w:ilvl="0" w:tplc="55EA7F0A">
      <w:start w:val="1"/>
      <w:numFmt w:val="bullet"/>
      <w:lvlText w:val="-"/>
      <w:lvlJc w:val="left"/>
      <w:pPr>
        <w:ind w:left="1080" w:hanging="360"/>
      </w:pPr>
      <w:rPr>
        <w:rFonts w:ascii="Times New Roman" w:eastAsia="Times New Roman" w:hAnsi="Times New Roman" w:cs="Times New Roman" w:hint="default"/>
        <w:i/>
        <w:color w:val="00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88117C3"/>
    <w:multiLevelType w:val="hybridMultilevel"/>
    <w:tmpl w:val="81DC7168"/>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7556D9"/>
    <w:multiLevelType w:val="hybridMultilevel"/>
    <w:tmpl w:val="25743F1A"/>
    <w:lvl w:ilvl="0" w:tplc="E07C882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686C2F"/>
    <w:multiLevelType w:val="multilevel"/>
    <w:tmpl w:val="1528FB9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3690037"/>
    <w:multiLevelType w:val="hybridMultilevel"/>
    <w:tmpl w:val="6EAC42AC"/>
    <w:lvl w:ilvl="0" w:tplc="55EA7F0A">
      <w:start w:val="1"/>
      <w:numFmt w:val="bullet"/>
      <w:lvlText w:val="-"/>
      <w:lvlJc w:val="left"/>
      <w:pPr>
        <w:ind w:left="1080"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45" w:hanging="360"/>
      </w:pPr>
      <w:rPr>
        <w:rFonts w:ascii="Courier New" w:hAnsi="Courier New" w:cs="Courier New" w:hint="default"/>
      </w:rPr>
    </w:lvl>
    <w:lvl w:ilvl="2" w:tplc="FFFFFFFF" w:tentative="1">
      <w:start w:val="1"/>
      <w:numFmt w:val="bullet"/>
      <w:lvlText w:val=""/>
      <w:lvlJc w:val="left"/>
      <w:pPr>
        <w:ind w:left="2565" w:hanging="360"/>
      </w:pPr>
      <w:rPr>
        <w:rFonts w:ascii="Wingdings" w:hAnsi="Wingdings" w:hint="default"/>
      </w:rPr>
    </w:lvl>
    <w:lvl w:ilvl="3" w:tplc="FFFFFFFF" w:tentative="1">
      <w:start w:val="1"/>
      <w:numFmt w:val="bullet"/>
      <w:lvlText w:val=""/>
      <w:lvlJc w:val="left"/>
      <w:pPr>
        <w:ind w:left="3285" w:hanging="360"/>
      </w:pPr>
      <w:rPr>
        <w:rFonts w:ascii="Symbol" w:hAnsi="Symbol" w:hint="default"/>
      </w:rPr>
    </w:lvl>
    <w:lvl w:ilvl="4" w:tplc="FFFFFFFF" w:tentative="1">
      <w:start w:val="1"/>
      <w:numFmt w:val="bullet"/>
      <w:lvlText w:val="o"/>
      <w:lvlJc w:val="left"/>
      <w:pPr>
        <w:ind w:left="4005" w:hanging="360"/>
      </w:pPr>
      <w:rPr>
        <w:rFonts w:ascii="Courier New" w:hAnsi="Courier New" w:cs="Courier New" w:hint="default"/>
      </w:rPr>
    </w:lvl>
    <w:lvl w:ilvl="5" w:tplc="FFFFFFFF" w:tentative="1">
      <w:start w:val="1"/>
      <w:numFmt w:val="bullet"/>
      <w:lvlText w:val=""/>
      <w:lvlJc w:val="left"/>
      <w:pPr>
        <w:ind w:left="4725" w:hanging="360"/>
      </w:pPr>
      <w:rPr>
        <w:rFonts w:ascii="Wingdings" w:hAnsi="Wingdings" w:hint="default"/>
      </w:rPr>
    </w:lvl>
    <w:lvl w:ilvl="6" w:tplc="FFFFFFFF" w:tentative="1">
      <w:start w:val="1"/>
      <w:numFmt w:val="bullet"/>
      <w:lvlText w:val=""/>
      <w:lvlJc w:val="left"/>
      <w:pPr>
        <w:ind w:left="5445" w:hanging="360"/>
      </w:pPr>
      <w:rPr>
        <w:rFonts w:ascii="Symbol" w:hAnsi="Symbol" w:hint="default"/>
      </w:rPr>
    </w:lvl>
    <w:lvl w:ilvl="7" w:tplc="FFFFFFFF" w:tentative="1">
      <w:start w:val="1"/>
      <w:numFmt w:val="bullet"/>
      <w:lvlText w:val="o"/>
      <w:lvlJc w:val="left"/>
      <w:pPr>
        <w:ind w:left="6165" w:hanging="360"/>
      </w:pPr>
      <w:rPr>
        <w:rFonts w:ascii="Courier New" w:hAnsi="Courier New" w:cs="Courier New" w:hint="default"/>
      </w:rPr>
    </w:lvl>
    <w:lvl w:ilvl="8" w:tplc="FFFFFFFF" w:tentative="1">
      <w:start w:val="1"/>
      <w:numFmt w:val="bullet"/>
      <w:lvlText w:val=""/>
      <w:lvlJc w:val="left"/>
      <w:pPr>
        <w:ind w:left="6885" w:hanging="360"/>
      </w:pPr>
      <w:rPr>
        <w:rFonts w:ascii="Wingdings" w:hAnsi="Wingdings" w:hint="default"/>
      </w:rPr>
    </w:lvl>
  </w:abstractNum>
  <w:abstractNum w:abstractNumId="32" w15:restartNumberingAfterBreak="0">
    <w:nsid w:val="66D0092D"/>
    <w:multiLevelType w:val="hybridMultilevel"/>
    <w:tmpl w:val="5AEA37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DF27B2"/>
    <w:multiLevelType w:val="hybridMultilevel"/>
    <w:tmpl w:val="050E383E"/>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8E5600E"/>
    <w:multiLevelType w:val="hybridMultilevel"/>
    <w:tmpl w:val="A34AD0D6"/>
    <w:lvl w:ilvl="0" w:tplc="E07C882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5F2A0A"/>
    <w:multiLevelType w:val="hybridMultilevel"/>
    <w:tmpl w:val="DEB69428"/>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69C92355"/>
    <w:multiLevelType w:val="hybridMultilevel"/>
    <w:tmpl w:val="61DEF0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804C2E"/>
    <w:multiLevelType w:val="hybridMultilevel"/>
    <w:tmpl w:val="F910A0D6"/>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45" w:hanging="360"/>
      </w:pPr>
      <w:rPr>
        <w:rFonts w:ascii="Courier New" w:hAnsi="Courier New" w:cs="Courier New" w:hint="default"/>
      </w:rPr>
    </w:lvl>
    <w:lvl w:ilvl="2" w:tplc="FFFFFFFF" w:tentative="1">
      <w:start w:val="1"/>
      <w:numFmt w:val="bullet"/>
      <w:lvlText w:val=""/>
      <w:lvlJc w:val="left"/>
      <w:pPr>
        <w:ind w:left="2565" w:hanging="360"/>
      </w:pPr>
      <w:rPr>
        <w:rFonts w:ascii="Wingdings" w:hAnsi="Wingdings" w:hint="default"/>
      </w:rPr>
    </w:lvl>
    <w:lvl w:ilvl="3" w:tplc="FFFFFFFF" w:tentative="1">
      <w:start w:val="1"/>
      <w:numFmt w:val="bullet"/>
      <w:lvlText w:val=""/>
      <w:lvlJc w:val="left"/>
      <w:pPr>
        <w:ind w:left="3285" w:hanging="360"/>
      </w:pPr>
      <w:rPr>
        <w:rFonts w:ascii="Symbol" w:hAnsi="Symbol" w:hint="default"/>
      </w:rPr>
    </w:lvl>
    <w:lvl w:ilvl="4" w:tplc="FFFFFFFF" w:tentative="1">
      <w:start w:val="1"/>
      <w:numFmt w:val="bullet"/>
      <w:lvlText w:val="o"/>
      <w:lvlJc w:val="left"/>
      <w:pPr>
        <w:ind w:left="4005" w:hanging="360"/>
      </w:pPr>
      <w:rPr>
        <w:rFonts w:ascii="Courier New" w:hAnsi="Courier New" w:cs="Courier New" w:hint="default"/>
      </w:rPr>
    </w:lvl>
    <w:lvl w:ilvl="5" w:tplc="FFFFFFFF" w:tentative="1">
      <w:start w:val="1"/>
      <w:numFmt w:val="bullet"/>
      <w:lvlText w:val=""/>
      <w:lvlJc w:val="left"/>
      <w:pPr>
        <w:ind w:left="4725" w:hanging="360"/>
      </w:pPr>
      <w:rPr>
        <w:rFonts w:ascii="Wingdings" w:hAnsi="Wingdings" w:hint="default"/>
      </w:rPr>
    </w:lvl>
    <w:lvl w:ilvl="6" w:tplc="FFFFFFFF" w:tentative="1">
      <w:start w:val="1"/>
      <w:numFmt w:val="bullet"/>
      <w:lvlText w:val=""/>
      <w:lvlJc w:val="left"/>
      <w:pPr>
        <w:ind w:left="5445" w:hanging="360"/>
      </w:pPr>
      <w:rPr>
        <w:rFonts w:ascii="Symbol" w:hAnsi="Symbol" w:hint="default"/>
      </w:rPr>
    </w:lvl>
    <w:lvl w:ilvl="7" w:tplc="FFFFFFFF" w:tentative="1">
      <w:start w:val="1"/>
      <w:numFmt w:val="bullet"/>
      <w:lvlText w:val="o"/>
      <w:lvlJc w:val="left"/>
      <w:pPr>
        <w:ind w:left="6165" w:hanging="360"/>
      </w:pPr>
      <w:rPr>
        <w:rFonts w:ascii="Courier New" w:hAnsi="Courier New" w:cs="Courier New" w:hint="default"/>
      </w:rPr>
    </w:lvl>
    <w:lvl w:ilvl="8" w:tplc="FFFFFFFF" w:tentative="1">
      <w:start w:val="1"/>
      <w:numFmt w:val="bullet"/>
      <w:lvlText w:val=""/>
      <w:lvlJc w:val="left"/>
      <w:pPr>
        <w:ind w:left="6885" w:hanging="360"/>
      </w:pPr>
      <w:rPr>
        <w:rFonts w:ascii="Wingdings" w:hAnsi="Wingdings" w:hint="default"/>
      </w:rPr>
    </w:lvl>
  </w:abstractNum>
  <w:abstractNum w:abstractNumId="38" w15:restartNumberingAfterBreak="0">
    <w:nsid w:val="6C7E79A7"/>
    <w:multiLevelType w:val="hybridMultilevel"/>
    <w:tmpl w:val="978671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A0619"/>
    <w:multiLevelType w:val="hybridMultilevel"/>
    <w:tmpl w:val="072A497E"/>
    <w:lvl w:ilvl="0" w:tplc="FB4C1B36">
      <w:start w:val="1"/>
      <w:numFmt w:val="decimal"/>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8499585">
    <w:abstractNumId w:val="20"/>
  </w:num>
  <w:num w:numId="2" w16cid:durableId="156507840">
    <w:abstractNumId w:val="6"/>
  </w:num>
  <w:num w:numId="3" w16cid:durableId="2026128391">
    <w:abstractNumId w:val="8"/>
  </w:num>
  <w:num w:numId="4" w16cid:durableId="631209596">
    <w:abstractNumId w:val="21"/>
  </w:num>
  <w:num w:numId="5" w16cid:durableId="1914897979">
    <w:abstractNumId w:val="23"/>
  </w:num>
  <w:num w:numId="6" w16cid:durableId="174882147">
    <w:abstractNumId w:val="11"/>
  </w:num>
  <w:num w:numId="7" w16cid:durableId="186797896">
    <w:abstractNumId w:val="0"/>
  </w:num>
  <w:num w:numId="8" w16cid:durableId="1360934585">
    <w:abstractNumId w:val="9"/>
  </w:num>
  <w:num w:numId="9" w16cid:durableId="1492673607">
    <w:abstractNumId w:val="17"/>
  </w:num>
  <w:num w:numId="10" w16cid:durableId="1896970679">
    <w:abstractNumId w:val="12"/>
  </w:num>
  <w:num w:numId="11" w16cid:durableId="1731079301">
    <w:abstractNumId w:val="30"/>
  </w:num>
  <w:num w:numId="12" w16cid:durableId="1941716689">
    <w:abstractNumId w:val="39"/>
  </w:num>
  <w:num w:numId="13" w16cid:durableId="555973418">
    <w:abstractNumId w:val="1"/>
  </w:num>
  <w:num w:numId="14" w16cid:durableId="359823794">
    <w:abstractNumId w:val="38"/>
  </w:num>
  <w:num w:numId="15" w16cid:durableId="964313111">
    <w:abstractNumId w:val="35"/>
  </w:num>
  <w:num w:numId="16" w16cid:durableId="933589874">
    <w:abstractNumId w:val="29"/>
  </w:num>
  <w:num w:numId="17" w16cid:durableId="1878422432">
    <w:abstractNumId w:val="2"/>
  </w:num>
  <w:num w:numId="18" w16cid:durableId="1179125860">
    <w:abstractNumId w:val="14"/>
  </w:num>
  <w:num w:numId="19" w16cid:durableId="1193611211">
    <w:abstractNumId w:val="31"/>
  </w:num>
  <w:num w:numId="20" w16cid:durableId="1700156381">
    <w:abstractNumId w:val="24"/>
  </w:num>
  <w:num w:numId="21" w16cid:durableId="818303880">
    <w:abstractNumId w:val="34"/>
  </w:num>
  <w:num w:numId="22" w16cid:durableId="989596576">
    <w:abstractNumId w:val="15"/>
  </w:num>
  <w:num w:numId="23" w16cid:durableId="1001273205">
    <w:abstractNumId w:val="19"/>
  </w:num>
  <w:num w:numId="24" w16cid:durableId="1543667127">
    <w:abstractNumId w:val="18"/>
  </w:num>
  <w:num w:numId="25" w16cid:durableId="271982913">
    <w:abstractNumId w:val="13"/>
  </w:num>
  <w:num w:numId="26" w16cid:durableId="1173908895">
    <w:abstractNumId w:val="25"/>
  </w:num>
  <w:num w:numId="27" w16cid:durableId="1315647816">
    <w:abstractNumId w:val="33"/>
  </w:num>
  <w:num w:numId="28" w16cid:durableId="1835486067">
    <w:abstractNumId w:val="37"/>
  </w:num>
  <w:num w:numId="29" w16cid:durableId="1784694047">
    <w:abstractNumId w:val="27"/>
  </w:num>
  <w:num w:numId="30" w16cid:durableId="789276032">
    <w:abstractNumId w:val="32"/>
  </w:num>
  <w:num w:numId="31" w16cid:durableId="1237277585">
    <w:abstractNumId w:val="36"/>
  </w:num>
  <w:num w:numId="32" w16cid:durableId="1798062531">
    <w:abstractNumId w:val="16"/>
  </w:num>
  <w:num w:numId="33" w16cid:durableId="1152595791">
    <w:abstractNumId w:val="26"/>
  </w:num>
  <w:num w:numId="34" w16cid:durableId="2114787756">
    <w:abstractNumId w:val="5"/>
  </w:num>
  <w:num w:numId="35" w16cid:durableId="1366491508">
    <w:abstractNumId w:val="7"/>
  </w:num>
  <w:num w:numId="36" w16cid:durableId="570583966">
    <w:abstractNumId w:val="10"/>
  </w:num>
  <w:num w:numId="37" w16cid:durableId="2043942211">
    <w:abstractNumId w:val="22"/>
  </w:num>
  <w:num w:numId="38" w16cid:durableId="1566918025">
    <w:abstractNumId w:val="28"/>
  </w:num>
  <w:num w:numId="39" w16cid:durableId="871648579">
    <w:abstractNumId w:val="3"/>
  </w:num>
  <w:num w:numId="40" w16cid:durableId="14636953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C2"/>
    <w:rsid w:val="000F43C2"/>
    <w:rsid w:val="00101AB8"/>
    <w:rsid w:val="001450A7"/>
    <w:rsid w:val="00194464"/>
    <w:rsid w:val="001A4BDA"/>
    <w:rsid w:val="001B2702"/>
    <w:rsid w:val="00222E1A"/>
    <w:rsid w:val="00300600"/>
    <w:rsid w:val="00310FB7"/>
    <w:rsid w:val="0036244C"/>
    <w:rsid w:val="00374868"/>
    <w:rsid w:val="00394B25"/>
    <w:rsid w:val="004729DB"/>
    <w:rsid w:val="00595575"/>
    <w:rsid w:val="00623106"/>
    <w:rsid w:val="00740ACC"/>
    <w:rsid w:val="00785582"/>
    <w:rsid w:val="00852334"/>
    <w:rsid w:val="00A05688"/>
    <w:rsid w:val="00A95A58"/>
    <w:rsid w:val="00B6290A"/>
    <w:rsid w:val="00BA2D56"/>
    <w:rsid w:val="00C23C14"/>
    <w:rsid w:val="00C60413"/>
    <w:rsid w:val="00DA665C"/>
    <w:rsid w:val="00DC1B7F"/>
    <w:rsid w:val="00DE0930"/>
    <w:rsid w:val="00F032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C90F"/>
  <w15:chartTrackingRefBased/>
  <w15:docId w15:val="{7F84086F-A877-4342-B35E-58C3CB9F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575"/>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0F4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3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3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3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3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3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3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3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3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3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3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3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3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3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3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3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3C2"/>
    <w:rPr>
      <w:rFonts w:eastAsiaTheme="majorEastAsia" w:cstheme="majorBidi"/>
      <w:color w:val="272727" w:themeColor="text1" w:themeTint="D8"/>
    </w:rPr>
  </w:style>
  <w:style w:type="paragraph" w:styleId="Title">
    <w:name w:val="Title"/>
    <w:basedOn w:val="Normal"/>
    <w:next w:val="Normal"/>
    <w:link w:val="TitleChar"/>
    <w:uiPriority w:val="10"/>
    <w:qFormat/>
    <w:rsid w:val="000F43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3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3C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3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3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F43C2"/>
    <w:rPr>
      <w:i/>
      <w:iCs/>
      <w:color w:val="404040" w:themeColor="text1" w:themeTint="BF"/>
    </w:rPr>
  </w:style>
  <w:style w:type="paragraph" w:styleId="ListParagraph">
    <w:name w:val="List Paragraph"/>
    <w:basedOn w:val="Normal"/>
    <w:link w:val="ListParagraphChar"/>
    <w:uiPriority w:val="34"/>
    <w:qFormat/>
    <w:rsid w:val="000F43C2"/>
    <w:pPr>
      <w:ind w:left="720"/>
      <w:contextualSpacing/>
    </w:pPr>
  </w:style>
  <w:style w:type="character" w:styleId="IntenseEmphasis">
    <w:name w:val="Intense Emphasis"/>
    <w:basedOn w:val="DefaultParagraphFont"/>
    <w:uiPriority w:val="21"/>
    <w:qFormat/>
    <w:rsid w:val="000F43C2"/>
    <w:rPr>
      <w:i/>
      <w:iCs/>
      <w:color w:val="0F4761" w:themeColor="accent1" w:themeShade="BF"/>
    </w:rPr>
  </w:style>
  <w:style w:type="paragraph" w:styleId="IntenseQuote">
    <w:name w:val="Intense Quote"/>
    <w:basedOn w:val="Normal"/>
    <w:next w:val="Normal"/>
    <w:link w:val="IntenseQuoteChar"/>
    <w:uiPriority w:val="30"/>
    <w:qFormat/>
    <w:rsid w:val="000F4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3C2"/>
    <w:rPr>
      <w:i/>
      <w:iCs/>
      <w:color w:val="0F4761" w:themeColor="accent1" w:themeShade="BF"/>
    </w:rPr>
  </w:style>
  <w:style w:type="character" w:styleId="IntenseReference">
    <w:name w:val="Intense Reference"/>
    <w:basedOn w:val="DefaultParagraphFont"/>
    <w:uiPriority w:val="32"/>
    <w:qFormat/>
    <w:rsid w:val="000F43C2"/>
    <w:rPr>
      <w:b/>
      <w:bCs/>
      <w:smallCaps/>
      <w:color w:val="0F4761" w:themeColor="accent1" w:themeShade="BF"/>
      <w:spacing w:val="5"/>
    </w:rPr>
  </w:style>
  <w:style w:type="paragraph" w:customStyle="1" w:styleId="Tekstclana">
    <w:name w:val="__Tekst clana"/>
    <w:basedOn w:val="Normal"/>
    <w:rsid w:val="00623106"/>
    <w:pPr>
      <w:numPr>
        <w:numId w:val="1"/>
      </w:numPr>
      <w:spacing w:beforeLines="20" w:before="200" w:afterLines="20"/>
    </w:pPr>
    <w:rPr>
      <w:lang w:bidi="en-US"/>
    </w:rPr>
  </w:style>
  <w:style w:type="paragraph" w:styleId="NormalWeb">
    <w:name w:val="Normal (Web)"/>
    <w:basedOn w:val="Normal"/>
    <w:uiPriority w:val="99"/>
    <w:unhideWhenUsed/>
    <w:rsid w:val="00623106"/>
    <w:pPr>
      <w:spacing w:before="100" w:beforeAutospacing="1" w:after="100" w:afterAutospacing="1"/>
    </w:pPr>
  </w:style>
  <w:style w:type="character" w:styleId="Emphasis">
    <w:name w:val="Emphasis"/>
    <w:basedOn w:val="DefaultParagraphFont"/>
    <w:uiPriority w:val="20"/>
    <w:qFormat/>
    <w:rsid w:val="001B2702"/>
    <w:rPr>
      <w:i/>
      <w:iCs/>
    </w:rPr>
  </w:style>
  <w:style w:type="character" w:customStyle="1" w:styleId="apple-converted-space">
    <w:name w:val="apple-converted-space"/>
    <w:basedOn w:val="DefaultParagraphFont"/>
    <w:rsid w:val="001B2702"/>
  </w:style>
  <w:style w:type="character" w:customStyle="1" w:styleId="ListParagraphChar">
    <w:name w:val="List Paragraph Char"/>
    <w:link w:val="ListParagraph"/>
    <w:uiPriority w:val="34"/>
    <w:qFormat/>
    <w:locked/>
    <w:rsid w:val="00F0329B"/>
    <w:rPr>
      <w:rFonts w:ascii="Times New Roman" w:eastAsia="Times New Roman" w:hAnsi="Times New Roman" w:cs="Times New Roman"/>
      <w:kern w:val="0"/>
      <w:lang w:val="en-US"/>
      <w14:ligatures w14:val="none"/>
    </w:rPr>
  </w:style>
  <w:style w:type="paragraph" w:styleId="NoSpacing">
    <w:name w:val="No Spacing"/>
    <w:link w:val="NoSpacingChar"/>
    <w:uiPriority w:val="1"/>
    <w:qFormat/>
    <w:rsid w:val="00F0329B"/>
    <w:rPr>
      <w:rFonts w:ascii="Calibri" w:eastAsia="Calibri" w:hAnsi="Calibri" w:cs="Times New Roman"/>
      <w:kern w:val="0"/>
      <w:sz w:val="22"/>
      <w:szCs w:val="22"/>
      <w:lang w:val="en-US"/>
      <w14:ligatures w14:val="none"/>
    </w:rPr>
  </w:style>
  <w:style w:type="character" w:styleId="Hyperlink">
    <w:name w:val="Hyperlink"/>
    <w:uiPriority w:val="99"/>
    <w:rsid w:val="00F0329B"/>
    <w:rPr>
      <w:color w:val="0000FF"/>
      <w:u w:val="single"/>
    </w:rPr>
  </w:style>
  <w:style w:type="character" w:customStyle="1" w:styleId="yiv2667452170ydpd4b23438msocommentreference">
    <w:name w:val="yiv2667452170ydpd4b23438msocommentreference"/>
    <w:basedOn w:val="DefaultParagraphFont"/>
    <w:rsid w:val="00F0329B"/>
  </w:style>
  <w:style w:type="paragraph" w:customStyle="1" w:styleId="Subsection">
    <w:name w:val="Subsection"/>
    <w:basedOn w:val="Normal"/>
    <w:link w:val="SubsectionChar"/>
    <w:uiPriority w:val="3"/>
    <w:qFormat/>
    <w:rsid w:val="00F0329B"/>
    <w:pPr>
      <w:spacing w:before="40" w:after="80"/>
    </w:pPr>
    <w:rPr>
      <w:rFonts w:ascii="Bookman Old Style" w:eastAsia="Gill Sans MT" w:hAnsi="Bookman Old Style"/>
      <w:b/>
      <w:color w:val="727CA3"/>
      <w:sz w:val="18"/>
      <w:szCs w:val="20"/>
      <w:lang w:eastAsia="ja-JP"/>
    </w:rPr>
  </w:style>
  <w:style w:type="character" w:customStyle="1" w:styleId="NoSpacingChar">
    <w:name w:val="No Spacing Char"/>
    <w:link w:val="NoSpacing"/>
    <w:uiPriority w:val="1"/>
    <w:rsid w:val="00F0329B"/>
    <w:rPr>
      <w:rFonts w:ascii="Calibri" w:eastAsia="Calibri" w:hAnsi="Calibri" w:cs="Times New Roman"/>
      <w:kern w:val="0"/>
      <w:sz w:val="22"/>
      <w:szCs w:val="22"/>
      <w:lang w:val="en-US"/>
      <w14:ligatures w14:val="none"/>
    </w:rPr>
  </w:style>
  <w:style w:type="character" w:customStyle="1" w:styleId="SubsectionChar">
    <w:name w:val="Subsection Char"/>
    <w:link w:val="Subsection"/>
    <w:uiPriority w:val="3"/>
    <w:rsid w:val="00F0329B"/>
    <w:rPr>
      <w:rFonts w:ascii="Bookman Old Style" w:eastAsia="Gill Sans MT" w:hAnsi="Bookman Old Style" w:cs="Times New Roman"/>
      <w:b/>
      <w:color w:val="727CA3"/>
      <w:kern w:val="0"/>
      <w:sz w:val="18"/>
      <w:szCs w:val="20"/>
      <w:lang w:val="en-US" w:eastAsia="ja-JP"/>
      <w14:ligatures w14:val="none"/>
    </w:rPr>
  </w:style>
  <w:style w:type="character" w:customStyle="1" w:styleId="identifier">
    <w:name w:val="identifier"/>
    <w:basedOn w:val="DefaultParagraphFont"/>
    <w:rsid w:val="00F0329B"/>
  </w:style>
  <w:style w:type="character" w:customStyle="1" w:styleId="id-label">
    <w:name w:val="id-label"/>
    <w:basedOn w:val="DefaultParagraphFont"/>
    <w:rsid w:val="00F03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502708">
      <w:bodyDiv w:val="1"/>
      <w:marLeft w:val="0"/>
      <w:marRight w:val="0"/>
      <w:marTop w:val="0"/>
      <w:marBottom w:val="0"/>
      <w:divBdr>
        <w:top w:val="none" w:sz="0" w:space="0" w:color="auto"/>
        <w:left w:val="none" w:sz="0" w:space="0" w:color="auto"/>
        <w:bottom w:val="none" w:sz="0" w:space="0" w:color="auto"/>
        <w:right w:val="none" w:sz="0" w:space="0" w:color="auto"/>
      </w:divBdr>
    </w:div>
    <w:div w:id="2015062411">
      <w:bodyDiv w:val="1"/>
      <w:marLeft w:val="0"/>
      <w:marRight w:val="0"/>
      <w:marTop w:val="0"/>
      <w:marBottom w:val="0"/>
      <w:divBdr>
        <w:top w:val="none" w:sz="0" w:space="0" w:color="auto"/>
        <w:left w:val="none" w:sz="0" w:space="0" w:color="auto"/>
        <w:bottom w:val="none" w:sz="0" w:space="0" w:color="auto"/>
        <w:right w:val="none" w:sz="0" w:space="0" w:color="auto"/>
      </w:divBdr>
    </w:div>
    <w:div w:id="214245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937/sjait2506105L" TargetMode="External"/><Relationship Id="rId13" Type="http://schemas.openxmlformats.org/officeDocument/2006/relationships/hyperlink" Target="https://doi.org/10.5937/sjait2404049L" TargetMode="External"/><Relationship Id="rId3" Type="http://schemas.openxmlformats.org/officeDocument/2006/relationships/settings" Target="settings.xml"/><Relationship Id="rId7" Type="http://schemas.openxmlformats.org/officeDocument/2006/relationships/hyperlink" Target="https://doi.org/10.5937/medi0-62162" TargetMode="External"/><Relationship Id="rId12" Type="http://schemas.openxmlformats.org/officeDocument/2006/relationships/hyperlink" Target="https://doi.org/10.5937/sjait2510009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3349/ymj.2014.55.5.1436" TargetMode="External"/><Relationship Id="rId11" Type="http://schemas.openxmlformats.org/officeDocument/2006/relationships/hyperlink" Target="https://doi.org/10.5937/sjait2510009B" TargetMode="External"/><Relationship Id="rId5" Type="http://schemas.openxmlformats.org/officeDocument/2006/relationships/hyperlink" Target="https://doi.org/10.3390/diagnostics15243165" TargetMode="External"/><Relationship Id="rId15" Type="http://schemas.openxmlformats.org/officeDocument/2006/relationships/hyperlink" Target="https://scindeks.ceon.rs/article.aspx?query=ARTAU%26and%26Petrovi%25c4%2587%2bNata%25c5%25a1a&amp;page=19&amp;sort=1&amp;stype=0&amp;backurl=%2fSearchResults.aspx%3fquery%3dARTAU%2526and%2526Petrovi%2525c4%252587%252bNata%2525c5%2525a1a%26page%3d0%26sort%3d1%26stype%3d0" TargetMode="External"/><Relationship Id="rId10" Type="http://schemas.openxmlformats.org/officeDocument/2006/relationships/hyperlink" Target="https://doi.org/10.5937/sjait2510009B" TargetMode="External"/><Relationship Id="rId4" Type="http://schemas.openxmlformats.org/officeDocument/2006/relationships/webSettings" Target="webSettings.xml"/><Relationship Id="rId9" Type="http://schemas.openxmlformats.org/officeDocument/2006/relationships/hyperlink" Target="https://doi.org/10.5937/sjait2510009B" TargetMode="External"/><Relationship Id="rId14" Type="http://schemas.openxmlformats.org/officeDocument/2006/relationships/hyperlink" Target="https://doi.org/10.5937/sjait2406097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8926</Words>
  <Characters>50879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dencic natasa</dc:creator>
  <cp:keywords/>
  <dc:description/>
  <cp:lastModifiedBy>dencic natasa</cp:lastModifiedBy>
  <cp:revision>6</cp:revision>
  <cp:lastPrinted>2026-03-18T21:20:00Z</cp:lastPrinted>
  <dcterms:created xsi:type="dcterms:W3CDTF">2026-03-18T21:25:00Z</dcterms:created>
  <dcterms:modified xsi:type="dcterms:W3CDTF">2026-03-23T10:25:00Z</dcterms:modified>
</cp:coreProperties>
</file>