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3743E" w14:textId="77777777" w:rsidR="00D645B3" w:rsidRDefault="00EA244B">
      <w:pPr>
        <w:jc w:val="right"/>
        <w:rPr>
          <w:b/>
          <w:snapToGrid w:val="0"/>
          <w:sz w:val="20"/>
          <w:szCs w:val="20"/>
          <w:lang w:val="ru-RU"/>
        </w:rPr>
      </w:pPr>
      <w:r>
        <w:rPr>
          <w:b/>
          <w:snapToGrid w:val="0"/>
          <w:sz w:val="20"/>
          <w:szCs w:val="20"/>
          <w:lang w:val="ru-RU"/>
        </w:rPr>
        <w:t xml:space="preserve">Образац </w:t>
      </w:r>
      <w:r>
        <w:rPr>
          <w:b/>
          <w:snapToGrid w:val="0"/>
          <w:sz w:val="20"/>
          <w:szCs w:val="20"/>
          <w:lang w:val="sr-Cyrl-RS"/>
        </w:rPr>
        <w:t>3</w:t>
      </w:r>
      <w:r>
        <w:rPr>
          <w:b/>
          <w:snapToGrid w:val="0"/>
          <w:sz w:val="20"/>
          <w:szCs w:val="20"/>
          <w:lang w:val="ru-RU"/>
        </w:rPr>
        <w:t>Б</w:t>
      </w:r>
    </w:p>
    <w:p w14:paraId="3BFF5A92" w14:textId="77777777" w:rsidR="00D645B3" w:rsidRDefault="00D645B3">
      <w:pPr>
        <w:jc w:val="right"/>
        <w:rPr>
          <w:snapToGrid w:val="0"/>
          <w:sz w:val="20"/>
          <w:szCs w:val="20"/>
          <w:lang w:val="ru-RU"/>
        </w:rPr>
      </w:pPr>
    </w:p>
    <w:p w14:paraId="4E426A08" w14:textId="77777777" w:rsidR="00D645B3" w:rsidRDefault="00D645B3">
      <w:pPr>
        <w:rPr>
          <w:b/>
          <w:snapToGrid w:val="0"/>
          <w:lang w:val="ru-RU"/>
        </w:rPr>
      </w:pPr>
    </w:p>
    <w:p w14:paraId="64EA8A53" w14:textId="77777777" w:rsidR="00D645B3" w:rsidRDefault="00EA244B">
      <w:pPr>
        <w:rPr>
          <w:b/>
          <w:snapToGrid w:val="0"/>
          <w:sz w:val="22"/>
          <w:szCs w:val="22"/>
          <w:lang w:val="ru-RU"/>
        </w:rPr>
      </w:pPr>
      <w:r>
        <w:rPr>
          <w:b/>
          <w:snapToGrid w:val="0"/>
          <w:lang w:val="ru-RU"/>
        </w:rPr>
        <w:t>Б) ГРУПАЦИЈА МЕДИЦИНСКИХ НАУКА</w:t>
      </w:r>
    </w:p>
    <w:p w14:paraId="14C96EB1" w14:textId="77777777" w:rsidR="00D645B3" w:rsidRDefault="00D645B3">
      <w:pPr>
        <w:ind w:left="770" w:hanging="50"/>
        <w:jc w:val="center"/>
        <w:rPr>
          <w:b/>
          <w:sz w:val="20"/>
          <w:szCs w:val="20"/>
          <w:lang w:val="ru-RU"/>
        </w:rPr>
      </w:pPr>
    </w:p>
    <w:p w14:paraId="0EA83C4B" w14:textId="77777777" w:rsidR="00D645B3" w:rsidRDefault="00D645B3">
      <w:pPr>
        <w:ind w:left="770" w:hanging="50"/>
        <w:jc w:val="center"/>
        <w:rPr>
          <w:b/>
          <w:sz w:val="20"/>
          <w:szCs w:val="20"/>
          <w:lang w:val="ru-RU"/>
        </w:rPr>
      </w:pPr>
    </w:p>
    <w:p w14:paraId="671DC15E" w14:textId="77777777" w:rsidR="00D645B3" w:rsidRDefault="00D645B3">
      <w:pPr>
        <w:ind w:left="770" w:hanging="50"/>
        <w:jc w:val="center"/>
        <w:rPr>
          <w:b/>
          <w:sz w:val="20"/>
          <w:szCs w:val="20"/>
          <w:lang w:val="ru-RU"/>
        </w:rPr>
      </w:pPr>
    </w:p>
    <w:p w14:paraId="7B900EDB" w14:textId="77777777" w:rsidR="00D645B3" w:rsidRDefault="00EA244B">
      <w:pPr>
        <w:ind w:left="770" w:hanging="50"/>
        <w:jc w:val="center"/>
        <w:rPr>
          <w:b/>
          <w:sz w:val="20"/>
          <w:szCs w:val="20"/>
          <w:lang w:val="ru-RU"/>
        </w:rPr>
      </w:pPr>
      <w:r>
        <w:rPr>
          <w:b/>
          <w:sz w:val="20"/>
          <w:szCs w:val="20"/>
          <w:lang w:val="ru-RU"/>
        </w:rPr>
        <w:t>С А Ж Е Т А К</w:t>
      </w:r>
    </w:p>
    <w:p w14:paraId="6096F459" w14:textId="77777777" w:rsidR="00D645B3" w:rsidRDefault="00EA244B">
      <w:pPr>
        <w:ind w:left="763" w:hanging="43"/>
        <w:jc w:val="center"/>
        <w:rPr>
          <w:b/>
          <w:sz w:val="20"/>
          <w:szCs w:val="20"/>
          <w:lang w:val="ru-RU"/>
        </w:rPr>
      </w:pPr>
      <w:r>
        <w:rPr>
          <w:b/>
          <w:sz w:val="20"/>
          <w:szCs w:val="20"/>
          <w:lang w:val="ru-RU"/>
        </w:rPr>
        <w:t xml:space="preserve">РЕФЕРАТА КОМИСИЈЕ </w:t>
      </w:r>
      <w:r>
        <w:rPr>
          <w:b/>
          <w:sz w:val="20"/>
          <w:szCs w:val="20"/>
        </w:rPr>
        <w:t>O</w:t>
      </w:r>
      <w:r>
        <w:rPr>
          <w:b/>
          <w:sz w:val="20"/>
          <w:szCs w:val="20"/>
          <w:lang w:val="ru-RU"/>
        </w:rPr>
        <w:t xml:space="preserve"> ПРИЈАВЉЕНИМ КАНДИДАТИМА </w:t>
      </w:r>
    </w:p>
    <w:p w14:paraId="1A28DFDD" w14:textId="2F5CC6D6" w:rsidR="00D645B3" w:rsidRDefault="00EA244B">
      <w:pPr>
        <w:ind w:left="763" w:hanging="43"/>
        <w:jc w:val="center"/>
        <w:rPr>
          <w:b/>
          <w:sz w:val="20"/>
          <w:szCs w:val="20"/>
          <w:lang w:val="ru-RU"/>
        </w:rPr>
      </w:pPr>
      <w:r>
        <w:rPr>
          <w:b/>
          <w:sz w:val="20"/>
          <w:szCs w:val="20"/>
          <w:lang w:val="ru-RU"/>
        </w:rPr>
        <w:t xml:space="preserve">ЗА </w:t>
      </w:r>
      <w:r w:rsidR="00F218BD">
        <w:rPr>
          <w:b/>
          <w:sz w:val="20"/>
          <w:szCs w:val="20"/>
          <w:lang w:val="ru-RU"/>
        </w:rPr>
        <w:t xml:space="preserve">ПОНОВНИ </w:t>
      </w:r>
      <w:r>
        <w:rPr>
          <w:b/>
          <w:sz w:val="20"/>
          <w:szCs w:val="20"/>
          <w:lang w:val="ru-RU"/>
        </w:rPr>
        <w:t>ИЗБОР У ЗВАЊЕ</w:t>
      </w:r>
      <w:r w:rsidR="00F218BD">
        <w:rPr>
          <w:b/>
          <w:sz w:val="20"/>
          <w:szCs w:val="20"/>
          <w:lang w:val="sr-Latn-RS"/>
        </w:rPr>
        <w:t xml:space="preserve"> </w:t>
      </w:r>
      <w:r w:rsidR="00F218BD" w:rsidRPr="00F218BD">
        <w:rPr>
          <w:b/>
          <w:sz w:val="20"/>
          <w:szCs w:val="20"/>
          <w:lang w:val="sr-Cyrl-RS"/>
        </w:rPr>
        <w:t>ВАНРЕДНОГ ПРОФЕСОРА</w:t>
      </w:r>
      <w:r>
        <w:rPr>
          <w:b/>
          <w:sz w:val="20"/>
          <w:szCs w:val="20"/>
          <w:lang w:val="ru-RU"/>
        </w:rPr>
        <w:t xml:space="preserve"> </w:t>
      </w:r>
    </w:p>
    <w:p w14:paraId="2D20D97C" w14:textId="77777777" w:rsidR="00D645B3" w:rsidRDefault="00D645B3">
      <w:pPr>
        <w:ind w:left="763" w:hanging="43"/>
        <w:jc w:val="center"/>
        <w:rPr>
          <w:b/>
          <w:sz w:val="20"/>
          <w:szCs w:val="20"/>
          <w:lang w:val="sl-SI"/>
        </w:rPr>
      </w:pPr>
    </w:p>
    <w:p w14:paraId="6044265D" w14:textId="77777777" w:rsidR="00D645B3" w:rsidRDefault="00D645B3">
      <w:pPr>
        <w:ind w:left="763" w:hanging="43"/>
        <w:jc w:val="center"/>
        <w:rPr>
          <w:b/>
          <w:sz w:val="20"/>
          <w:szCs w:val="20"/>
          <w:lang w:val="sl-SI"/>
        </w:rPr>
      </w:pPr>
    </w:p>
    <w:p w14:paraId="3180A018" w14:textId="77777777" w:rsidR="00D645B3" w:rsidRDefault="00EA244B">
      <w:pPr>
        <w:ind w:left="763" w:hanging="43"/>
        <w:jc w:val="center"/>
        <w:rPr>
          <w:b/>
          <w:sz w:val="20"/>
          <w:szCs w:val="20"/>
          <w:lang w:val="ru-RU"/>
        </w:rPr>
      </w:pPr>
      <w:r>
        <w:rPr>
          <w:b/>
          <w:sz w:val="20"/>
          <w:szCs w:val="20"/>
          <w:lang w:val="sl-SI"/>
        </w:rPr>
        <w:t xml:space="preserve">I - </w:t>
      </w:r>
      <w:r>
        <w:rPr>
          <w:b/>
          <w:sz w:val="20"/>
          <w:szCs w:val="20"/>
          <w:lang w:val="ru-RU"/>
        </w:rPr>
        <w:t>О КОНКУРСУ</w:t>
      </w:r>
    </w:p>
    <w:p w14:paraId="2E8A782F"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Назив факултета: Медицински факултет, Универзитет у Београду</w:t>
      </w:r>
    </w:p>
    <w:p w14:paraId="11317726"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xml:space="preserve">Ужа научна, </w:t>
      </w:r>
      <w:r>
        <w:rPr>
          <w:sz w:val="20"/>
          <w:szCs w:val="20"/>
        </w:rPr>
        <w:t>o</w:t>
      </w:r>
      <w:r>
        <w:rPr>
          <w:sz w:val="20"/>
          <w:szCs w:val="20"/>
          <w:lang w:val="ru-RU"/>
        </w:rPr>
        <w:t>дносно уметничка област: Педијатрија</w:t>
      </w:r>
    </w:p>
    <w:p w14:paraId="31B498A4"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Број кандидата који се бирају: 3</w:t>
      </w:r>
    </w:p>
    <w:p w14:paraId="78508904"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Број пријављених кандидата: 3</w:t>
      </w:r>
    </w:p>
    <w:p w14:paraId="44A55C8F"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Имена пријављених кандидата:</w:t>
      </w:r>
    </w:p>
    <w:p w14:paraId="16DCA867" w14:textId="77777777" w:rsidR="00D645B3" w:rsidRDefault="00EA244B">
      <w:pPr>
        <w:pStyle w:val="ListParagraph"/>
        <w:numPr>
          <w:ilvl w:val="0"/>
          <w:numId w:val="2"/>
        </w:numPr>
        <w:pBdr>
          <w:top w:val="single" w:sz="4" w:space="1" w:color="auto"/>
          <w:left w:val="single" w:sz="4" w:space="4" w:color="auto"/>
          <w:bottom w:val="single" w:sz="4" w:space="1" w:color="auto"/>
          <w:right w:val="single" w:sz="4" w:space="4" w:color="auto"/>
        </w:pBdr>
        <w:spacing w:after="0" w:line="259" w:lineRule="auto"/>
        <w:jc w:val="left"/>
        <w:rPr>
          <w:sz w:val="20"/>
          <w:szCs w:val="20"/>
        </w:rPr>
      </w:pPr>
      <w:r>
        <w:rPr>
          <w:sz w:val="20"/>
          <w:szCs w:val="20"/>
          <w:lang w:val="sr-Cyrl-RS"/>
        </w:rPr>
        <w:t>Маја Ђорђевић Милошевић</w:t>
      </w:r>
    </w:p>
    <w:p w14:paraId="2A3531B7" w14:textId="77777777" w:rsidR="00D645B3" w:rsidRDefault="00EA244B">
      <w:pPr>
        <w:pStyle w:val="ListParagraph"/>
        <w:numPr>
          <w:ilvl w:val="0"/>
          <w:numId w:val="2"/>
        </w:numPr>
        <w:pBdr>
          <w:top w:val="single" w:sz="4" w:space="1" w:color="auto"/>
          <w:left w:val="single" w:sz="4" w:space="4" w:color="auto"/>
          <w:bottom w:val="single" w:sz="4" w:space="1" w:color="auto"/>
          <w:right w:val="single" w:sz="4" w:space="4" w:color="auto"/>
        </w:pBdr>
        <w:spacing w:after="0" w:line="259" w:lineRule="auto"/>
        <w:jc w:val="left"/>
        <w:rPr>
          <w:sz w:val="20"/>
          <w:szCs w:val="20"/>
        </w:rPr>
      </w:pPr>
      <w:r>
        <w:rPr>
          <w:sz w:val="20"/>
          <w:szCs w:val="20"/>
        </w:rPr>
        <w:t>Вера Здравковић</w:t>
      </w:r>
    </w:p>
    <w:p w14:paraId="55C0F918" w14:textId="77777777" w:rsidR="00D645B3" w:rsidRDefault="00EA244B">
      <w:pPr>
        <w:pStyle w:val="ListParagraph"/>
        <w:numPr>
          <w:ilvl w:val="0"/>
          <w:numId w:val="2"/>
        </w:numPr>
        <w:pBdr>
          <w:top w:val="single" w:sz="4" w:space="1" w:color="auto"/>
          <w:left w:val="single" w:sz="4" w:space="4" w:color="auto"/>
          <w:bottom w:val="single" w:sz="4" w:space="1" w:color="auto"/>
          <w:right w:val="single" w:sz="4" w:space="4" w:color="auto"/>
        </w:pBdr>
        <w:spacing w:after="0" w:line="259" w:lineRule="auto"/>
        <w:jc w:val="left"/>
        <w:rPr>
          <w:sz w:val="20"/>
          <w:szCs w:val="20"/>
        </w:rPr>
      </w:pPr>
      <w:r>
        <w:rPr>
          <w:sz w:val="20"/>
          <w:szCs w:val="20"/>
        </w:rPr>
        <w:t xml:space="preserve">Горан Чутурило </w:t>
      </w:r>
    </w:p>
    <w:p w14:paraId="6720EFB9" w14:textId="77777777" w:rsidR="00D645B3" w:rsidRDefault="00D645B3">
      <w:pPr>
        <w:ind w:left="770" w:hanging="50"/>
        <w:jc w:val="center"/>
        <w:rPr>
          <w:b/>
          <w:sz w:val="20"/>
          <w:szCs w:val="20"/>
        </w:rPr>
      </w:pPr>
    </w:p>
    <w:p w14:paraId="75997C86" w14:textId="77777777" w:rsidR="00D645B3" w:rsidRDefault="00D645B3">
      <w:pPr>
        <w:ind w:left="770" w:hanging="50"/>
        <w:jc w:val="center"/>
        <w:rPr>
          <w:b/>
          <w:sz w:val="20"/>
          <w:szCs w:val="20"/>
        </w:rPr>
      </w:pPr>
    </w:p>
    <w:p w14:paraId="1C4B053C" w14:textId="77777777" w:rsidR="00D645B3" w:rsidRDefault="00D645B3">
      <w:pPr>
        <w:ind w:left="770" w:hanging="50"/>
        <w:jc w:val="center"/>
        <w:rPr>
          <w:b/>
          <w:sz w:val="20"/>
          <w:szCs w:val="20"/>
        </w:rPr>
      </w:pPr>
    </w:p>
    <w:p w14:paraId="05149FA6" w14:textId="77777777" w:rsidR="00D645B3" w:rsidRDefault="00EA244B">
      <w:pPr>
        <w:ind w:left="770" w:hanging="50"/>
        <w:jc w:val="center"/>
        <w:rPr>
          <w:b/>
          <w:sz w:val="20"/>
          <w:szCs w:val="20"/>
        </w:rPr>
      </w:pPr>
      <w:r>
        <w:rPr>
          <w:b/>
          <w:sz w:val="20"/>
          <w:szCs w:val="20"/>
        </w:rPr>
        <w:t>II - О КАНДИДАТИМА</w:t>
      </w:r>
    </w:p>
    <w:p w14:paraId="033D5669" w14:textId="77777777" w:rsidR="00D645B3" w:rsidRDefault="00D645B3">
      <w:pPr>
        <w:ind w:left="770" w:hanging="50"/>
        <w:jc w:val="center"/>
        <w:rPr>
          <w:b/>
          <w:sz w:val="20"/>
          <w:szCs w:val="20"/>
        </w:rPr>
      </w:pPr>
    </w:p>
    <w:p w14:paraId="6328A8F9" w14:textId="77777777" w:rsidR="00D645B3" w:rsidRDefault="00D645B3">
      <w:pPr>
        <w:ind w:left="770" w:hanging="50"/>
        <w:jc w:val="center"/>
        <w:rPr>
          <w:b/>
          <w:sz w:val="20"/>
          <w:szCs w:val="20"/>
          <w:lang w:val="ru-RU"/>
        </w:rPr>
      </w:pPr>
    </w:p>
    <w:p w14:paraId="29E74675" w14:textId="77777777" w:rsidR="00D645B3" w:rsidRDefault="00EA244B">
      <w:pPr>
        <w:ind w:left="770" w:hanging="50"/>
        <w:rPr>
          <w:b/>
          <w:sz w:val="20"/>
          <w:szCs w:val="20"/>
          <w:lang w:val="sr-Cyrl-RS"/>
        </w:rPr>
      </w:pPr>
      <w:r>
        <w:rPr>
          <w:b/>
          <w:sz w:val="20"/>
          <w:szCs w:val="20"/>
          <w:lang w:val="ru-RU"/>
        </w:rPr>
        <w:t xml:space="preserve">КАНДИДАТ </w:t>
      </w:r>
      <w:r>
        <w:rPr>
          <w:b/>
          <w:sz w:val="20"/>
          <w:szCs w:val="20"/>
        </w:rPr>
        <w:t>1</w:t>
      </w:r>
      <w:r>
        <w:rPr>
          <w:b/>
          <w:sz w:val="20"/>
          <w:szCs w:val="20"/>
          <w:lang w:val="sr-Latn-RS"/>
        </w:rPr>
        <w:t xml:space="preserve">: </w:t>
      </w:r>
      <w:r>
        <w:rPr>
          <w:b/>
          <w:sz w:val="20"/>
          <w:szCs w:val="20"/>
          <w:lang w:val="ru-RU"/>
        </w:rPr>
        <w:t xml:space="preserve">др </w:t>
      </w:r>
      <w:r>
        <w:rPr>
          <w:b/>
          <w:sz w:val="20"/>
          <w:szCs w:val="20"/>
          <w:lang w:val="sr-Cyrl-RS"/>
        </w:rPr>
        <w:t xml:space="preserve">Маја Ђорђевић Милошевић </w:t>
      </w:r>
    </w:p>
    <w:p w14:paraId="2886B37F" w14:textId="77777777" w:rsidR="00D645B3" w:rsidRDefault="00D645B3">
      <w:pPr>
        <w:ind w:left="770" w:hanging="50"/>
        <w:rPr>
          <w:b/>
          <w:sz w:val="20"/>
          <w:szCs w:val="20"/>
          <w:lang w:val="ru-RU"/>
        </w:rPr>
      </w:pPr>
    </w:p>
    <w:p w14:paraId="52A0E36E" w14:textId="77777777" w:rsidR="00D645B3" w:rsidRDefault="00EA244B">
      <w:pPr>
        <w:ind w:left="770" w:hanging="50"/>
        <w:rPr>
          <w:b/>
          <w:sz w:val="22"/>
          <w:szCs w:val="22"/>
          <w:lang w:val="ru-RU"/>
        </w:rPr>
      </w:pPr>
      <w:r>
        <w:rPr>
          <w:b/>
          <w:lang w:val="ru-RU"/>
        </w:rPr>
        <w:t>1) - Основни биографски подаци</w:t>
      </w:r>
    </w:p>
    <w:p w14:paraId="0141DA11"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ru-RU"/>
        </w:rPr>
        <w:t>- Име, средње име и презиме</w:t>
      </w:r>
      <w:r>
        <w:rPr>
          <w:sz w:val="20"/>
          <w:szCs w:val="20"/>
          <w:lang w:val="sr-Cyrl-RS"/>
        </w:rPr>
        <w:t xml:space="preserve">: Маја Светислав Ђорђевић Милошевић </w:t>
      </w:r>
    </w:p>
    <w:p w14:paraId="56576F41"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sr-Cyrl-RS"/>
        </w:rPr>
        <w:t>- Датум и место рођења: 05.08.1966. Београд</w:t>
      </w:r>
    </w:p>
    <w:p w14:paraId="7353E97A"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sr-Cyrl-RS"/>
        </w:rPr>
        <w:t>- Установа где је запослен: Институт за здравствену заштиту мајке и детета Др Вукан Чупић</w:t>
      </w:r>
    </w:p>
    <w:p w14:paraId="7530E2F4"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sr-Cyrl-RS"/>
        </w:rPr>
        <w:t>- Звање/радно место: специјалиста педијатар, доктор медицинских наука/Одељење за испитивање и лечење болести метаболизма</w:t>
      </w:r>
    </w:p>
    <w:p w14:paraId="6F7FB1BC"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sr-Cyrl-RS"/>
        </w:rPr>
        <w:t>- Научна, односно уметничка област: Педијатрија, Метаболизам, Генетика</w:t>
      </w:r>
    </w:p>
    <w:p w14:paraId="10D26652" w14:textId="77777777" w:rsidR="00D645B3" w:rsidRDefault="00D645B3">
      <w:pPr>
        <w:ind w:left="770" w:hanging="50"/>
        <w:rPr>
          <w:b/>
          <w:sz w:val="20"/>
          <w:szCs w:val="20"/>
          <w:lang w:val="sr-Cyrl-RS"/>
        </w:rPr>
      </w:pPr>
    </w:p>
    <w:p w14:paraId="72AC165A" w14:textId="77777777" w:rsidR="00D645B3" w:rsidRDefault="00D645B3">
      <w:pPr>
        <w:ind w:left="770" w:hanging="50"/>
        <w:rPr>
          <w:b/>
          <w:sz w:val="20"/>
          <w:szCs w:val="20"/>
          <w:lang w:val="sr-Cyrl-RS"/>
        </w:rPr>
      </w:pPr>
    </w:p>
    <w:p w14:paraId="4EE26E3C" w14:textId="77777777" w:rsidR="00D645B3" w:rsidRDefault="00EA244B">
      <w:pPr>
        <w:ind w:left="770" w:hanging="50"/>
        <w:rPr>
          <w:sz w:val="22"/>
          <w:szCs w:val="22"/>
          <w:lang w:val="sr-Cyrl-RS"/>
        </w:rPr>
      </w:pPr>
      <w:r>
        <w:rPr>
          <w:b/>
          <w:lang w:val="sr-Cyrl-RS"/>
        </w:rPr>
        <w:t>2) - Стручна биографија, дипломе и звања</w:t>
      </w:r>
    </w:p>
    <w:p w14:paraId="5FABD13B" w14:textId="77777777" w:rsidR="00D645B3" w:rsidRDefault="00EA244B">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Pr>
          <w:i/>
          <w:sz w:val="20"/>
          <w:szCs w:val="20"/>
          <w:u w:val="single"/>
          <w:lang w:val="sr-Cyrl-RS"/>
        </w:rPr>
        <w:t>Основне студије:</w:t>
      </w:r>
    </w:p>
    <w:p w14:paraId="5D86B1AD"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i/>
          <w:sz w:val="20"/>
          <w:szCs w:val="20"/>
          <w:u w:val="single"/>
          <w:lang w:val="sr-Cyrl-RS"/>
        </w:rPr>
        <w:t xml:space="preserve">- </w:t>
      </w:r>
      <w:r>
        <w:rPr>
          <w:sz w:val="20"/>
          <w:szCs w:val="20"/>
          <w:lang w:val="sr-Cyrl-RS"/>
        </w:rPr>
        <w:t>Назив установе: Медицински факултет, Београд</w:t>
      </w:r>
    </w:p>
    <w:p w14:paraId="135B339C"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sr-Cyrl-RS"/>
        </w:rPr>
        <w:t>- Место и година завршетка: Београд, 1991. године, средња оцена 9,50</w:t>
      </w:r>
    </w:p>
    <w:p w14:paraId="2CD7A185" w14:textId="77777777" w:rsidR="00D645B3" w:rsidRDefault="00EA244B">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Pr>
          <w:i/>
          <w:sz w:val="20"/>
          <w:szCs w:val="20"/>
          <w:u w:val="single"/>
          <w:lang w:val="sr-Cyrl-RS"/>
        </w:rPr>
        <w:t xml:space="preserve">Магистеријум:      </w:t>
      </w:r>
    </w:p>
    <w:p w14:paraId="675C277B"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i/>
          <w:sz w:val="20"/>
          <w:szCs w:val="20"/>
          <w:u w:val="single"/>
          <w:lang w:val="sr-Cyrl-RS"/>
        </w:rPr>
        <w:t xml:space="preserve">- </w:t>
      </w:r>
      <w:r>
        <w:rPr>
          <w:sz w:val="20"/>
          <w:szCs w:val="20"/>
          <w:lang w:val="sr-Cyrl-RS"/>
        </w:rPr>
        <w:t>Назив установе: Медицински факултет, Београд</w:t>
      </w:r>
    </w:p>
    <w:p w14:paraId="5563946A"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sr-Cyrl-RS"/>
        </w:rPr>
        <w:t>-  Место и година завршетка и чланови комисије: Београд, 2002. година; Проф. др Небојша Радуновић, Проф. др Марија Гућ Шћекић, Проф. др Слободанка Милетић</w:t>
      </w:r>
    </w:p>
    <w:p w14:paraId="68419493"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sr-Cyrl-RS"/>
        </w:rPr>
        <w:t>- Наслов: “Специфичност и поузданост повишених вредности алфа-фето протеина у серуму трудница као маркера за дефект неуралне цеви фетуса”, ментор: Проф. др Љиљана Луковић</w:t>
      </w:r>
    </w:p>
    <w:p w14:paraId="36EDC516"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sr-Cyrl-RS"/>
        </w:rPr>
        <w:t>- Ужа научна област: медицинска генетика</w:t>
      </w:r>
    </w:p>
    <w:p w14:paraId="5AAEB63B" w14:textId="77777777" w:rsidR="00D645B3" w:rsidRDefault="00EA244B">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Pr>
          <w:i/>
          <w:sz w:val="20"/>
          <w:szCs w:val="20"/>
          <w:u w:val="single"/>
          <w:lang w:val="sr-Cyrl-RS"/>
        </w:rPr>
        <w:t>Докторат:</w:t>
      </w:r>
    </w:p>
    <w:p w14:paraId="7B91DC15"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i/>
          <w:sz w:val="20"/>
          <w:szCs w:val="20"/>
          <w:u w:val="single"/>
          <w:lang w:val="sr-Cyrl-RS"/>
        </w:rPr>
        <w:t xml:space="preserve">- </w:t>
      </w:r>
      <w:r>
        <w:rPr>
          <w:sz w:val="20"/>
          <w:szCs w:val="20"/>
          <w:lang w:val="sr-Cyrl-RS"/>
        </w:rPr>
        <w:t>Назив установе: Медицински факултет, Београд</w:t>
      </w:r>
    </w:p>
    <w:p w14:paraId="25B50BFD"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sr-Cyrl-RS"/>
        </w:rPr>
        <w:t>- Место и година одбране и чланови комисије: Београд, 2013. година; Проф. др Милена Ђурић, Проф. др Борисав Јанковић, Др Соња Павловић, научни саветник</w:t>
      </w:r>
    </w:p>
    <w:p w14:paraId="2D99B437"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-Наслов дисертације:„ Корелација генотипа и фенотипа болесника са хиперфенилалнинемијом на територији Србије”; ментор: Проф. др Ивана Новаковић</w:t>
      </w:r>
    </w:p>
    <w:p w14:paraId="7CA36A82"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Ужа научна област: медицинска генетика</w:t>
      </w:r>
    </w:p>
    <w:p w14:paraId="2439F6D6" w14:textId="77777777" w:rsidR="00D645B3" w:rsidRDefault="00EA244B">
      <w:pPr>
        <w:pBdr>
          <w:top w:val="single" w:sz="4" w:space="1" w:color="auto"/>
          <w:left w:val="single" w:sz="4" w:space="4" w:color="auto"/>
          <w:bottom w:val="single" w:sz="4" w:space="1" w:color="auto"/>
          <w:right w:val="single" w:sz="4" w:space="4" w:color="auto"/>
        </w:pBdr>
        <w:ind w:left="770" w:hanging="50"/>
        <w:rPr>
          <w:i/>
          <w:sz w:val="20"/>
          <w:szCs w:val="20"/>
          <w:u w:val="single"/>
          <w:lang w:val="ru-RU"/>
        </w:rPr>
      </w:pPr>
      <w:r>
        <w:rPr>
          <w:i/>
          <w:sz w:val="20"/>
          <w:szCs w:val="20"/>
          <w:u w:val="single"/>
          <w:lang w:val="ru-RU"/>
        </w:rPr>
        <w:t>Специјализација:</w:t>
      </w:r>
    </w:p>
    <w:p w14:paraId="5EBF4216"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-Педијатрија 1998. године</w:t>
      </w:r>
    </w:p>
    <w:p w14:paraId="6A5737BB" w14:textId="77777777" w:rsidR="00D645B3" w:rsidRDefault="00EA244B">
      <w:pPr>
        <w:pBdr>
          <w:top w:val="single" w:sz="4" w:space="1" w:color="auto"/>
          <w:left w:val="single" w:sz="4" w:space="4" w:color="auto"/>
          <w:bottom w:val="single" w:sz="4" w:space="1" w:color="auto"/>
          <w:right w:val="single" w:sz="4" w:space="4" w:color="auto"/>
        </w:pBdr>
        <w:ind w:left="770" w:hanging="50"/>
        <w:rPr>
          <w:i/>
          <w:sz w:val="20"/>
          <w:szCs w:val="20"/>
          <w:u w:val="single"/>
          <w:lang w:val="ru-RU"/>
        </w:rPr>
      </w:pPr>
      <w:r>
        <w:rPr>
          <w:i/>
          <w:sz w:val="20"/>
          <w:szCs w:val="20"/>
          <w:u w:val="single"/>
          <w:lang w:val="ru-RU"/>
        </w:rPr>
        <w:t>Досадашњи избори у наставна и научна звања:</w:t>
      </w:r>
    </w:p>
    <w:p w14:paraId="2F01F6CC"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Асистент јануар 2008. године, реизабрана 2010. године. Доцент 2014. године, реизбор за доцента 2019. година, Ванредни професор 2021. година</w:t>
      </w:r>
    </w:p>
    <w:p w14:paraId="7965BF3B" w14:textId="77777777" w:rsidR="00D645B3" w:rsidRDefault="00EA244B">
      <w:pPr>
        <w:ind w:left="360"/>
        <w:rPr>
          <w:sz w:val="20"/>
          <w:szCs w:val="20"/>
          <w:lang w:val="ru-RU"/>
        </w:rPr>
      </w:pPr>
      <w:r>
        <w:rPr>
          <w:sz w:val="20"/>
          <w:szCs w:val="20"/>
          <w:lang w:val="ru-RU"/>
        </w:rPr>
        <w:lastRenderedPageBreak/>
        <w:t xml:space="preserve">       </w:t>
      </w:r>
    </w:p>
    <w:p w14:paraId="4F663371" w14:textId="77777777" w:rsidR="00D645B3" w:rsidRDefault="00D645B3">
      <w:pPr>
        <w:ind w:left="360"/>
        <w:rPr>
          <w:sz w:val="20"/>
          <w:szCs w:val="20"/>
          <w:lang w:val="ru-RU"/>
        </w:rPr>
      </w:pPr>
    </w:p>
    <w:p w14:paraId="1ED05D61" w14:textId="77777777" w:rsidR="00D645B3" w:rsidRDefault="00D645B3">
      <w:pPr>
        <w:ind w:left="360"/>
        <w:rPr>
          <w:sz w:val="20"/>
          <w:szCs w:val="20"/>
          <w:lang w:val="ru-RU"/>
        </w:rPr>
      </w:pPr>
    </w:p>
    <w:p w14:paraId="3A9B1839" w14:textId="77777777" w:rsidR="00D645B3" w:rsidRDefault="00D645B3">
      <w:pPr>
        <w:ind w:left="360"/>
        <w:rPr>
          <w:sz w:val="20"/>
          <w:szCs w:val="20"/>
          <w:lang w:val="ru-RU"/>
        </w:rPr>
      </w:pPr>
    </w:p>
    <w:p w14:paraId="6AFD0F35" w14:textId="77777777" w:rsidR="00D645B3" w:rsidRDefault="00D645B3">
      <w:pPr>
        <w:ind w:left="360"/>
        <w:rPr>
          <w:sz w:val="20"/>
          <w:szCs w:val="20"/>
          <w:lang w:val="sr-Latn-CS"/>
        </w:rPr>
      </w:pPr>
    </w:p>
    <w:p w14:paraId="093D4F8E" w14:textId="72D5C34D" w:rsidR="00D645B3" w:rsidRPr="00181AC9" w:rsidRDefault="00EA244B">
      <w:pPr>
        <w:rPr>
          <w:b/>
          <w:sz w:val="20"/>
          <w:szCs w:val="20"/>
          <w:lang w:val="sr-Cyrl-RS"/>
        </w:rPr>
      </w:pPr>
      <w:r>
        <w:rPr>
          <w:b/>
          <w:snapToGrid w:val="0"/>
          <w:szCs w:val="20"/>
          <w:lang w:val="sr-Latn-CS"/>
        </w:rPr>
        <w:t>3) Испуњени услови за избор у звање ванредни професор</w:t>
      </w:r>
      <w:r w:rsidR="00181AC9">
        <w:rPr>
          <w:b/>
          <w:snapToGrid w:val="0"/>
          <w:szCs w:val="20"/>
          <w:lang w:val="sr-Cyrl-RS"/>
        </w:rPr>
        <w:t xml:space="preserve"> (поновни избор)</w:t>
      </w:r>
    </w:p>
    <w:p w14:paraId="1021B243" w14:textId="77777777" w:rsidR="00D645B3" w:rsidRDefault="00D645B3">
      <w:pPr>
        <w:jc w:val="both"/>
        <w:rPr>
          <w:b/>
          <w:sz w:val="20"/>
          <w:szCs w:val="20"/>
          <w:lang w:val="sr-Latn-CS"/>
        </w:rPr>
      </w:pPr>
    </w:p>
    <w:p w14:paraId="77C0663D" w14:textId="77777777" w:rsidR="00D645B3" w:rsidRDefault="00EA244B">
      <w:pPr>
        <w:jc w:val="both"/>
        <w:rPr>
          <w:b/>
          <w:sz w:val="20"/>
          <w:szCs w:val="20"/>
        </w:rPr>
      </w:pPr>
      <w:r>
        <w:rPr>
          <w:b/>
          <w:sz w:val="20"/>
          <w:szCs w:val="20"/>
        </w:rPr>
        <w:t>ОБАВЕЗНИ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D645B3" w:rsidRPr="00971341" w14:paraId="1B790FC9" w14:textId="77777777">
        <w:tc>
          <w:tcPr>
            <w:tcW w:w="416" w:type="dxa"/>
            <w:tcBorders>
              <w:top w:val="single" w:sz="4" w:space="0" w:color="auto"/>
              <w:left w:val="single" w:sz="4" w:space="0" w:color="auto"/>
              <w:bottom w:val="single" w:sz="4" w:space="0" w:color="auto"/>
              <w:right w:val="single" w:sz="4" w:space="0" w:color="auto"/>
            </w:tcBorders>
          </w:tcPr>
          <w:p w14:paraId="2B1F3151" w14:textId="77777777" w:rsidR="00D645B3" w:rsidRDefault="00D645B3">
            <w:pPr>
              <w:rPr>
                <w:sz w:val="20"/>
                <w:szCs w:val="20"/>
              </w:rPr>
            </w:pPr>
          </w:p>
          <w:p w14:paraId="66B3AD57" w14:textId="77777777" w:rsidR="00D645B3" w:rsidRDefault="00D645B3">
            <w:pPr>
              <w:rPr>
                <w:sz w:val="20"/>
                <w:szCs w:val="20"/>
              </w:rPr>
            </w:pPr>
          </w:p>
        </w:tc>
        <w:tc>
          <w:tcPr>
            <w:tcW w:w="5632" w:type="dxa"/>
            <w:tcBorders>
              <w:top w:val="single" w:sz="4" w:space="0" w:color="auto"/>
              <w:left w:val="single" w:sz="4" w:space="0" w:color="auto"/>
              <w:bottom w:val="single" w:sz="4" w:space="0" w:color="auto"/>
              <w:right w:val="single" w:sz="4" w:space="0" w:color="auto"/>
            </w:tcBorders>
          </w:tcPr>
          <w:p w14:paraId="160DD64C" w14:textId="77777777" w:rsidR="00D645B3" w:rsidRDefault="00EA244B">
            <w:pPr>
              <w:jc w:val="both"/>
              <w:rPr>
                <w:i/>
                <w:sz w:val="20"/>
                <w:szCs w:val="20"/>
                <w:lang w:val="ru-RU"/>
              </w:rPr>
            </w:pPr>
            <w:r>
              <w:rPr>
                <w:i/>
                <w:sz w:val="20"/>
                <w:szCs w:val="20"/>
                <w:lang w:val="ru-RU"/>
              </w:rPr>
              <w:t xml:space="preserve"> </w:t>
            </w:r>
          </w:p>
          <w:p w14:paraId="2BE2E678" w14:textId="77777777" w:rsidR="00D645B3" w:rsidRDefault="00EA244B">
            <w:pPr>
              <w:jc w:val="both"/>
              <w:rPr>
                <w:i/>
                <w:sz w:val="20"/>
                <w:szCs w:val="20"/>
                <w:lang w:val="ru-RU"/>
              </w:rPr>
            </w:pPr>
            <w:r>
              <w:rPr>
                <w:i/>
                <w:sz w:val="20"/>
                <w:szCs w:val="20"/>
                <w:lang w:val="ru-RU"/>
              </w:rPr>
              <w:t>(заокружити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tcPr>
          <w:p w14:paraId="3AB060A9" w14:textId="77777777" w:rsidR="00D645B3" w:rsidRDefault="00EA244B">
            <w:pPr>
              <w:rPr>
                <w:b/>
                <w:sz w:val="20"/>
                <w:szCs w:val="20"/>
                <w:lang w:val="ru-RU"/>
              </w:rPr>
            </w:pPr>
            <w:r>
              <w:rPr>
                <w:b/>
                <w:sz w:val="20"/>
                <w:szCs w:val="20"/>
              </w:rPr>
              <w:t>o</w:t>
            </w:r>
            <w:r>
              <w:rPr>
                <w:b/>
                <w:sz w:val="20"/>
                <w:szCs w:val="20"/>
                <w:lang w:val="ru-RU"/>
              </w:rPr>
              <w:t>цен</w:t>
            </w:r>
            <w:r>
              <w:rPr>
                <w:b/>
                <w:sz w:val="20"/>
                <w:szCs w:val="20"/>
              </w:rPr>
              <w:t>a</w:t>
            </w:r>
            <w:r>
              <w:rPr>
                <w:b/>
                <w:sz w:val="20"/>
                <w:szCs w:val="20"/>
                <w:lang w:val="ru-RU"/>
              </w:rPr>
              <w:t xml:space="preserve"> / број година радног искуства </w:t>
            </w:r>
          </w:p>
        </w:tc>
      </w:tr>
      <w:tr w:rsidR="00D645B3" w14:paraId="0957DB62" w14:textId="77777777">
        <w:tc>
          <w:tcPr>
            <w:tcW w:w="416" w:type="dxa"/>
            <w:tcBorders>
              <w:top w:val="single" w:sz="4" w:space="0" w:color="auto"/>
              <w:left w:val="single" w:sz="4" w:space="0" w:color="auto"/>
              <w:bottom w:val="single" w:sz="4" w:space="0" w:color="auto"/>
              <w:right w:val="single" w:sz="4" w:space="0" w:color="auto"/>
            </w:tcBorders>
          </w:tcPr>
          <w:p w14:paraId="0E5F4413" w14:textId="77777777" w:rsidR="00D645B3" w:rsidRDefault="00EA244B">
            <w:pPr>
              <w:rPr>
                <w:sz w:val="20"/>
                <w:szCs w:val="20"/>
              </w:rPr>
            </w:pPr>
            <w:r>
              <w:rPr>
                <w:noProof/>
                <w:sz w:val="20"/>
                <w:szCs w:val="20"/>
              </w:rPr>
              <mc:AlternateContent>
                <mc:Choice Requires="wps">
                  <w:drawing>
                    <wp:anchor distT="0" distB="0" distL="114300" distR="114300" simplePos="0" relativeHeight="251699200" behindDoc="0" locked="0" layoutInCell="1" allowOverlap="1" wp14:anchorId="39AB1EF2" wp14:editId="74CF077F">
                      <wp:simplePos x="0" y="0"/>
                      <wp:positionH relativeFrom="column">
                        <wp:posOffset>-47625</wp:posOffset>
                      </wp:positionH>
                      <wp:positionV relativeFrom="paragraph">
                        <wp:posOffset>285115</wp:posOffset>
                      </wp:positionV>
                      <wp:extent cx="161925" cy="152400"/>
                      <wp:effectExtent l="0" t="0" r="3175" b="0"/>
                      <wp:wrapNone/>
                      <wp:docPr id="820330502" name="AutoShape 3"/>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AutoShape 3" o:spid="_x0000_s1026" o:spt="120" type="#_x0000_t120" style="position:absolute;left:0pt;margin-left:-3.75pt;margin-top:22.45pt;height:12pt;width:12.75pt;z-index:251699200;mso-width-relative:page;mso-height-relative:page;" filled="f" stroked="t" coordsize="21600,21600" o:gfxdata="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6pmEHNoAAAAHAQAADwAAAAAA&#10;AAABACAAAAAiAAAAZHJzL2Rvd25yZXYueG1sUEsBAhQAFAAAAAgAh07iQMieYEQRAgAAIQQAAA4A&#10;AAAAAAAAAQAgAAAAKQEAAGRycy9lMm9Eb2MueG1sUEsFBgAAAAAGAAYAWQEAAKwFAAAAAA==&#10;">
                      <v:fill on="f" focussize="0,0"/>
                      <v:stroke color="#000000" joinstyle="round"/>
                      <v:imagedata o:title=""/>
                      <o:lock v:ext="edit" aspectratio="f"/>
                    </v:shape>
                  </w:pict>
                </mc:Fallback>
              </mc:AlternateContent>
            </w:r>
            <w:r>
              <w:rPr>
                <w:sz w:val="20"/>
                <w:szCs w:val="20"/>
              </w:rPr>
              <w:t>1</w:t>
            </w:r>
          </w:p>
        </w:tc>
        <w:tc>
          <w:tcPr>
            <w:tcW w:w="5632" w:type="dxa"/>
            <w:tcBorders>
              <w:top w:val="single" w:sz="4" w:space="0" w:color="auto"/>
              <w:left w:val="single" w:sz="4" w:space="0" w:color="auto"/>
              <w:bottom w:val="single" w:sz="4" w:space="0" w:color="auto"/>
              <w:right w:val="single" w:sz="4" w:space="0" w:color="auto"/>
            </w:tcBorders>
          </w:tcPr>
          <w:p w14:paraId="77C34D43" w14:textId="77777777" w:rsidR="00D645B3" w:rsidRDefault="00EA244B">
            <w:pPr>
              <w:jc w:val="both"/>
              <w:rPr>
                <w:sz w:val="20"/>
                <w:szCs w:val="20"/>
                <w:lang w:val="ru-RU"/>
              </w:rPr>
            </w:pPr>
            <w:r>
              <w:rPr>
                <w:rStyle w:val="Bodytext22"/>
                <w:rFonts w:ascii="Times New Roman" w:hAnsi="Times New Roman" w:cs="Times New Roman"/>
                <w:sz w:val="20"/>
                <w:szCs w:val="20"/>
                <w:lang w:val="ru-RU"/>
              </w:rPr>
              <w:t>Приступно предавање из области за коју се бира, позитивно оцењено од стране</w:t>
            </w:r>
            <w:r>
              <w:rPr>
                <w:sz w:val="20"/>
                <w:szCs w:val="20"/>
                <w:lang w:val="ru-RU"/>
              </w:rPr>
              <w:t xml:space="preserve"> </w:t>
            </w:r>
            <w:r>
              <w:rPr>
                <w:rStyle w:val="Bodytext22"/>
                <w:rFonts w:ascii="Times New Roman" w:hAnsi="Times New Roman" w:cs="Times New Roman"/>
                <w:sz w:val="20"/>
                <w:szCs w:val="20"/>
                <w:lang w:val="ru-RU"/>
              </w:rPr>
              <w:t>високошколске установе</w:t>
            </w:r>
          </w:p>
        </w:tc>
        <w:tc>
          <w:tcPr>
            <w:tcW w:w="3487" w:type="dxa"/>
            <w:tcBorders>
              <w:top w:val="single" w:sz="4" w:space="0" w:color="auto"/>
              <w:left w:val="single" w:sz="4" w:space="0" w:color="auto"/>
              <w:bottom w:val="single" w:sz="4" w:space="0" w:color="auto"/>
              <w:right w:val="single" w:sz="4" w:space="0" w:color="auto"/>
            </w:tcBorders>
          </w:tcPr>
          <w:p w14:paraId="1A7804AB" w14:textId="77777777" w:rsidR="00D645B3" w:rsidRDefault="00D645B3">
            <w:pPr>
              <w:rPr>
                <w:sz w:val="20"/>
                <w:szCs w:val="20"/>
                <w:lang w:val="ru-RU"/>
              </w:rPr>
            </w:pPr>
          </w:p>
        </w:tc>
      </w:tr>
      <w:tr w:rsidR="00D645B3" w14:paraId="26A718F4" w14:textId="77777777">
        <w:tc>
          <w:tcPr>
            <w:tcW w:w="416" w:type="dxa"/>
            <w:tcBorders>
              <w:top w:val="single" w:sz="4" w:space="0" w:color="auto"/>
              <w:left w:val="single" w:sz="4" w:space="0" w:color="auto"/>
              <w:bottom w:val="single" w:sz="4" w:space="0" w:color="auto"/>
              <w:right w:val="single" w:sz="4" w:space="0" w:color="auto"/>
            </w:tcBorders>
          </w:tcPr>
          <w:p w14:paraId="0A87E81E" w14:textId="77777777" w:rsidR="00D645B3" w:rsidRDefault="00EA244B">
            <w:pPr>
              <w:rPr>
                <w:sz w:val="20"/>
                <w:szCs w:val="20"/>
              </w:rPr>
            </w:pPr>
            <w:r>
              <w:rPr>
                <w:noProof/>
                <w:sz w:val="20"/>
                <w:szCs w:val="20"/>
              </w:rPr>
              <mc:AlternateContent>
                <mc:Choice Requires="wps">
                  <w:drawing>
                    <wp:anchor distT="0" distB="0" distL="114300" distR="114300" simplePos="0" relativeHeight="251700224" behindDoc="0" locked="0" layoutInCell="1" allowOverlap="1" wp14:anchorId="455F8E52" wp14:editId="7DE3AAF0">
                      <wp:simplePos x="0" y="0"/>
                      <wp:positionH relativeFrom="column">
                        <wp:posOffset>-26670</wp:posOffset>
                      </wp:positionH>
                      <wp:positionV relativeFrom="paragraph">
                        <wp:posOffset>546735</wp:posOffset>
                      </wp:positionV>
                      <wp:extent cx="161925" cy="152400"/>
                      <wp:effectExtent l="0" t="0" r="3175" b="0"/>
                      <wp:wrapNone/>
                      <wp:docPr id="595270223" name="AutoShape 4"/>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AutoShape 4" o:spid="_x0000_s1026" o:spt="120" type="#_x0000_t120" style="position:absolute;left:0pt;margin-left:-2.1pt;margin-top:43.05pt;height:12pt;width:12.75pt;z-index:251700224;mso-width-relative:page;mso-height-relative:page;" filled="f" stroked="t" coordsize="21600,21600" o:gfxdata="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302SM2QAAAAgBAAAPAAAAAAAA&#10;AAEAIAAAACIAAABkcnMvZG93bnJldi54bWxQSwECFAAUAAAACACHTuJAJR5bbxECAAAhBAAADgAA&#10;AAAAAAABACAAAAAoAQAAZHJzL2Uyb0RvYy54bWxQSwUGAAAAAAYABgBZAQAAqwUAAAAA&#10;">
                      <v:fill on="f" focussize="0,0"/>
                      <v:stroke color="#000000" joinstyle="round"/>
                      <v:imagedata o:title=""/>
                      <o:lock v:ext="edit" aspectratio="f"/>
                    </v:shape>
                  </w:pict>
                </mc:Fallback>
              </mc:AlternateContent>
            </w:r>
            <w:r>
              <w:rPr>
                <w:sz w:val="20"/>
                <w:szCs w:val="20"/>
              </w:rPr>
              <w:t>2</w:t>
            </w:r>
          </w:p>
        </w:tc>
        <w:tc>
          <w:tcPr>
            <w:tcW w:w="5632" w:type="dxa"/>
            <w:tcBorders>
              <w:top w:val="single" w:sz="4" w:space="0" w:color="auto"/>
              <w:left w:val="single" w:sz="4" w:space="0" w:color="auto"/>
              <w:bottom w:val="single" w:sz="4" w:space="0" w:color="auto"/>
              <w:right w:val="single" w:sz="4" w:space="0" w:color="auto"/>
            </w:tcBorders>
          </w:tcPr>
          <w:p w14:paraId="1AE06C24" w14:textId="77777777" w:rsidR="00D645B3" w:rsidRDefault="00EA244B">
            <w:pPr>
              <w:jc w:val="both"/>
              <w:rPr>
                <w:sz w:val="20"/>
                <w:szCs w:val="20"/>
                <w:lang w:val="ru-RU"/>
              </w:rPr>
            </w:pPr>
            <w:r>
              <w:rPr>
                <w:rStyle w:val="Bodytext22"/>
                <w:rFonts w:ascii="Times New Roman" w:hAnsi="Times New Roman" w:cs="Times New Roman"/>
                <w:sz w:val="20"/>
                <w:szCs w:val="20"/>
                <w:lang w:val="ru-RU"/>
              </w:rPr>
              <w:t xml:space="preserve">Позитивна оцена педагошког рада (најмање„добар“) у студентским анкетама током целокупног  претходног изборног периода </w:t>
            </w:r>
          </w:p>
        </w:tc>
        <w:tc>
          <w:tcPr>
            <w:tcW w:w="3487" w:type="dxa"/>
            <w:tcBorders>
              <w:top w:val="single" w:sz="4" w:space="0" w:color="auto"/>
              <w:left w:val="single" w:sz="4" w:space="0" w:color="auto"/>
              <w:bottom w:val="single" w:sz="4" w:space="0" w:color="auto"/>
              <w:right w:val="single" w:sz="4" w:space="0" w:color="auto"/>
            </w:tcBorders>
          </w:tcPr>
          <w:p w14:paraId="2EA15F1F" w14:textId="77777777" w:rsidR="00D645B3" w:rsidRDefault="00EA244B">
            <w:pPr>
              <w:rPr>
                <w:color w:val="000000"/>
                <w:sz w:val="20"/>
                <w:szCs w:val="20"/>
                <w:lang w:val="ru-RU" w:eastAsia="sr-Latn-CS"/>
              </w:rPr>
            </w:pPr>
            <w:r>
              <w:rPr>
                <w:color w:val="000000"/>
                <w:sz w:val="20"/>
                <w:szCs w:val="20"/>
                <w:lang w:val="sr-Cyrl-RS" w:eastAsia="sr-Latn-CS"/>
              </w:rPr>
              <w:t xml:space="preserve">За </w:t>
            </w:r>
            <w:r>
              <w:rPr>
                <w:color w:val="000000"/>
                <w:sz w:val="20"/>
                <w:szCs w:val="20"/>
                <w:lang w:val="ru-RU" w:eastAsia="sr-Latn-CS"/>
              </w:rPr>
              <w:t>2020/21 годину је 4,79 , за 2021/22 је  4,86, за 2022/23 је  4,96, за 2023/24 је 5,00, за 2024/25 је 4,33.</w:t>
            </w:r>
          </w:p>
          <w:p w14:paraId="7FCAEB05" w14:textId="77777777" w:rsidR="00D645B3" w:rsidRDefault="00EA244B">
            <w:pPr>
              <w:rPr>
                <w:color w:val="000000"/>
                <w:sz w:val="20"/>
                <w:szCs w:val="20"/>
                <w:lang w:eastAsia="sr-Latn-CS"/>
              </w:rPr>
            </w:pPr>
            <w:r>
              <w:rPr>
                <w:color w:val="000000"/>
                <w:sz w:val="20"/>
                <w:szCs w:val="20"/>
                <w:lang w:eastAsia="sr-Latn-CS"/>
              </w:rPr>
              <w:t>средња оцена 4,78</w:t>
            </w:r>
          </w:p>
        </w:tc>
      </w:tr>
      <w:tr w:rsidR="00D645B3" w14:paraId="3CB4AFBB" w14:textId="77777777">
        <w:tc>
          <w:tcPr>
            <w:tcW w:w="416" w:type="dxa"/>
            <w:tcBorders>
              <w:top w:val="single" w:sz="4" w:space="0" w:color="auto"/>
              <w:left w:val="single" w:sz="4" w:space="0" w:color="auto"/>
              <w:bottom w:val="single" w:sz="4" w:space="0" w:color="auto"/>
              <w:right w:val="single" w:sz="4" w:space="0" w:color="auto"/>
            </w:tcBorders>
          </w:tcPr>
          <w:p w14:paraId="7374FF1C" w14:textId="77777777" w:rsidR="00D645B3" w:rsidRDefault="00EA244B">
            <w:pPr>
              <w:rPr>
                <w:sz w:val="20"/>
                <w:szCs w:val="20"/>
              </w:rPr>
            </w:pPr>
            <w:r>
              <w:rPr>
                <w:sz w:val="20"/>
                <w:szCs w:val="20"/>
              </w:rPr>
              <w:t>3</w:t>
            </w:r>
          </w:p>
        </w:tc>
        <w:tc>
          <w:tcPr>
            <w:tcW w:w="5632" w:type="dxa"/>
            <w:tcBorders>
              <w:top w:val="single" w:sz="4" w:space="0" w:color="auto"/>
              <w:left w:val="single" w:sz="4" w:space="0" w:color="auto"/>
              <w:bottom w:val="single" w:sz="4" w:space="0" w:color="auto"/>
              <w:right w:val="single" w:sz="4" w:space="0" w:color="auto"/>
            </w:tcBorders>
          </w:tcPr>
          <w:p w14:paraId="6A6BD765" w14:textId="77777777" w:rsidR="00D645B3" w:rsidRDefault="00EA244B">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Искуство у педагошком раду са студентима</w:t>
            </w:r>
          </w:p>
          <w:p w14:paraId="46333234" w14:textId="77777777" w:rsidR="00D645B3" w:rsidRDefault="00D645B3">
            <w:pPr>
              <w:jc w:val="both"/>
              <w:rPr>
                <w:rStyle w:val="Bodytext22"/>
                <w:rFonts w:ascii="Times New Roman" w:hAnsi="Times New Roman" w:cs="Times New Roman"/>
                <w:sz w:val="20"/>
                <w:szCs w:val="20"/>
                <w:lang w:val="ru-RU"/>
              </w:rPr>
            </w:pPr>
          </w:p>
        </w:tc>
        <w:tc>
          <w:tcPr>
            <w:tcW w:w="3487" w:type="dxa"/>
            <w:tcBorders>
              <w:top w:val="single" w:sz="4" w:space="0" w:color="auto"/>
              <w:left w:val="single" w:sz="4" w:space="0" w:color="auto"/>
              <w:bottom w:val="single" w:sz="4" w:space="0" w:color="auto"/>
              <w:right w:val="single" w:sz="4" w:space="0" w:color="auto"/>
            </w:tcBorders>
          </w:tcPr>
          <w:p w14:paraId="3519E00A" w14:textId="77777777" w:rsidR="00D645B3" w:rsidRDefault="00EA244B">
            <w:pPr>
              <w:rPr>
                <w:sz w:val="20"/>
                <w:szCs w:val="20"/>
                <w:lang w:val="sr-Cyrl-RS"/>
              </w:rPr>
            </w:pPr>
            <w:r>
              <w:rPr>
                <w:sz w:val="20"/>
                <w:szCs w:val="20"/>
                <w:lang w:val="sr-Cyrl-RS"/>
              </w:rPr>
              <w:t>18 година</w:t>
            </w:r>
          </w:p>
        </w:tc>
      </w:tr>
    </w:tbl>
    <w:p w14:paraId="7AC67970" w14:textId="77777777" w:rsidR="00D645B3" w:rsidRDefault="00D645B3">
      <w:pPr>
        <w:rPr>
          <w:sz w:val="20"/>
          <w:szCs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D645B3" w:rsidRPr="00971341" w14:paraId="202AC2B3" w14:textId="77777777">
        <w:tc>
          <w:tcPr>
            <w:tcW w:w="416" w:type="dxa"/>
            <w:tcBorders>
              <w:top w:val="single" w:sz="4" w:space="0" w:color="auto"/>
              <w:left w:val="single" w:sz="4" w:space="0" w:color="auto"/>
              <w:bottom w:val="single" w:sz="4" w:space="0" w:color="auto"/>
              <w:right w:val="single" w:sz="4" w:space="0" w:color="auto"/>
            </w:tcBorders>
          </w:tcPr>
          <w:p w14:paraId="2B2DBC18" w14:textId="77777777" w:rsidR="00D645B3" w:rsidRDefault="00D645B3">
            <w:pPr>
              <w:rPr>
                <w:sz w:val="20"/>
                <w:szCs w:val="20"/>
              </w:rPr>
            </w:pPr>
          </w:p>
          <w:p w14:paraId="1495A8AF" w14:textId="77777777" w:rsidR="00D645B3" w:rsidRDefault="00D645B3">
            <w:pPr>
              <w:rPr>
                <w:sz w:val="20"/>
                <w:szCs w:val="20"/>
              </w:rPr>
            </w:pPr>
          </w:p>
        </w:tc>
        <w:tc>
          <w:tcPr>
            <w:tcW w:w="5632" w:type="dxa"/>
            <w:tcBorders>
              <w:top w:val="single" w:sz="4" w:space="0" w:color="auto"/>
              <w:left w:val="single" w:sz="4" w:space="0" w:color="auto"/>
              <w:bottom w:val="single" w:sz="4" w:space="0" w:color="auto"/>
              <w:right w:val="single" w:sz="4" w:space="0" w:color="auto"/>
            </w:tcBorders>
          </w:tcPr>
          <w:p w14:paraId="4C74EB62" w14:textId="77777777" w:rsidR="00D645B3" w:rsidRDefault="00D645B3">
            <w:pPr>
              <w:jc w:val="both"/>
              <w:rPr>
                <w:i/>
                <w:sz w:val="20"/>
                <w:szCs w:val="20"/>
                <w:lang w:val="ru-RU"/>
              </w:rPr>
            </w:pPr>
          </w:p>
          <w:p w14:paraId="3C76F614" w14:textId="77777777" w:rsidR="00D645B3" w:rsidRDefault="00EA244B">
            <w:pPr>
              <w:jc w:val="both"/>
              <w:rPr>
                <w:i/>
                <w:sz w:val="20"/>
                <w:szCs w:val="20"/>
                <w:lang w:val="ru-RU"/>
              </w:rPr>
            </w:pPr>
            <w:r>
              <w:rPr>
                <w:i/>
                <w:sz w:val="20"/>
                <w:szCs w:val="20"/>
                <w:lang w:val="ru-RU"/>
              </w:rPr>
              <w:t xml:space="preserve"> (заокружити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tcPr>
          <w:p w14:paraId="3ACB3130" w14:textId="77777777" w:rsidR="00D645B3" w:rsidRDefault="00EA244B">
            <w:pPr>
              <w:rPr>
                <w:b/>
                <w:sz w:val="20"/>
                <w:szCs w:val="20"/>
                <w:lang w:val="ru-RU"/>
              </w:rPr>
            </w:pPr>
            <w:r>
              <w:rPr>
                <w:b/>
                <w:sz w:val="20"/>
                <w:szCs w:val="20"/>
                <w:lang w:val="ru-RU"/>
              </w:rPr>
              <w:t>Број менторства / учешћа у комисији и др.</w:t>
            </w:r>
          </w:p>
        </w:tc>
      </w:tr>
      <w:tr w:rsidR="00D645B3" w14:paraId="30110DAE" w14:textId="77777777">
        <w:tc>
          <w:tcPr>
            <w:tcW w:w="416" w:type="dxa"/>
            <w:tcBorders>
              <w:top w:val="single" w:sz="4" w:space="0" w:color="auto"/>
              <w:left w:val="single" w:sz="4" w:space="0" w:color="auto"/>
              <w:bottom w:val="single" w:sz="4" w:space="0" w:color="auto"/>
              <w:right w:val="single" w:sz="4" w:space="0" w:color="auto"/>
            </w:tcBorders>
          </w:tcPr>
          <w:p w14:paraId="237C12B6" w14:textId="77777777" w:rsidR="00D645B3" w:rsidRDefault="00EA244B">
            <w:pPr>
              <w:rPr>
                <w:sz w:val="20"/>
                <w:szCs w:val="20"/>
              </w:rPr>
            </w:pPr>
            <w:r>
              <w:rPr>
                <w:sz w:val="20"/>
                <w:szCs w:val="20"/>
              </w:rPr>
              <w:t>4</w:t>
            </w:r>
          </w:p>
        </w:tc>
        <w:tc>
          <w:tcPr>
            <w:tcW w:w="5632" w:type="dxa"/>
            <w:tcBorders>
              <w:top w:val="single" w:sz="4" w:space="0" w:color="auto"/>
              <w:left w:val="single" w:sz="4" w:space="0" w:color="auto"/>
              <w:bottom w:val="single" w:sz="4" w:space="0" w:color="auto"/>
              <w:right w:val="single" w:sz="4" w:space="0" w:color="auto"/>
            </w:tcBorders>
          </w:tcPr>
          <w:p w14:paraId="69E6A71B" w14:textId="77777777" w:rsidR="00D645B3" w:rsidRDefault="00EA244B">
            <w:pPr>
              <w:rPr>
                <w:rStyle w:val="Bodytext22"/>
                <w:rFonts w:ascii="Times New Roman" w:hAnsi="Times New Roman" w:cs="Times New Roman"/>
                <w:sz w:val="20"/>
                <w:szCs w:val="20"/>
              </w:rPr>
            </w:pPr>
            <w:r>
              <w:rPr>
                <w:rStyle w:val="Bodytext22"/>
                <w:rFonts w:ascii="Times New Roman" w:hAnsi="Times New Roman" w:cs="Times New Roman"/>
                <w:sz w:val="20"/>
                <w:szCs w:val="20"/>
              </w:rPr>
              <w:t>Ментор најмање два завршна рада</w:t>
            </w:r>
          </w:p>
          <w:p w14:paraId="50A5B297" w14:textId="77777777" w:rsidR="00D645B3" w:rsidRDefault="00D645B3">
            <w:pPr>
              <w:rPr>
                <w:rStyle w:val="Bodytext22"/>
                <w:rFonts w:ascii="Times New Roman" w:hAnsi="Times New Roman" w:cs="Times New Roman"/>
                <w:sz w:val="20"/>
                <w:szCs w:val="20"/>
              </w:rPr>
            </w:pPr>
          </w:p>
        </w:tc>
        <w:tc>
          <w:tcPr>
            <w:tcW w:w="3487" w:type="dxa"/>
            <w:tcBorders>
              <w:top w:val="single" w:sz="4" w:space="0" w:color="auto"/>
              <w:left w:val="single" w:sz="4" w:space="0" w:color="auto"/>
              <w:bottom w:val="single" w:sz="4" w:space="0" w:color="auto"/>
              <w:right w:val="single" w:sz="4" w:space="0" w:color="auto"/>
            </w:tcBorders>
          </w:tcPr>
          <w:p w14:paraId="7FC12763" w14:textId="77777777" w:rsidR="00D645B3" w:rsidRDefault="00D645B3">
            <w:pPr>
              <w:rPr>
                <w:sz w:val="20"/>
                <w:szCs w:val="20"/>
                <w:lang w:val="sr-Cyrl-RS"/>
              </w:rPr>
            </w:pPr>
          </w:p>
        </w:tc>
      </w:tr>
      <w:tr w:rsidR="00D645B3" w14:paraId="5213AED5" w14:textId="77777777">
        <w:tc>
          <w:tcPr>
            <w:tcW w:w="416" w:type="dxa"/>
            <w:tcBorders>
              <w:top w:val="single" w:sz="4" w:space="0" w:color="auto"/>
              <w:left w:val="single" w:sz="4" w:space="0" w:color="auto"/>
              <w:bottom w:val="single" w:sz="4" w:space="0" w:color="auto"/>
              <w:right w:val="single" w:sz="4" w:space="0" w:color="auto"/>
            </w:tcBorders>
          </w:tcPr>
          <w:p w14:paraId="1946AAD9" w14:textId="77777777" w:rsidR="00D645B3" w:rsidRDefault="00EA244B">
            <w:pPr>
              <w:rPr>
                <w:sz w:val="20"/>
                <w:szCs w:val="20"/>
              </w:rPr>
            </w:pPr>
            <w:r>
              <w:rPr>
                <w:sz w:val="20"/>
                <w:szCs w:val="20"/>
              </w:rPr>
              <w:t>5</w:t>
            </w:r>
          </w:p>
        </w:tc>
        <w:tc>
          <w:tcPr>
            <w:tcW w:w="5632" w:type="dxa"/>
            <w:tcBorders>
              <w:top w:val="single" w:sz="4" w:space="0" w:color="auto"/>
              <w:left w:val="single" w:sz="4" w:space="0" w:color="auto"/>
              <w:bottom w:val="single" w:sz="4" w:space="0" w:color="auto"/>
              <w:right w:val="single" w:sz="4" w:space="0" w:color="auto"/>
            </w:tcBorders>
          </w:tcPr>
          <w:p w14:paraId="47150A1E" w14:textId="77777777" w:rsidR="00D645B3" w:rsidRDefault="00EA244B">
            <w:pPr>
              <w:jc w:val="both"/>
              <w:rPr>
                <w:sz w:val="20"/>
                <w:szCs w:val="20"/>
                <w:lang w:val="ru-RU"/>
              </w:rPr>
            </w:pPr>
            <w:r>
              <w:rPr>
                <w:rStyle w:val="Bodytext22"/>
                <w:rFonts w:ascii="Times New Roman" w:hAnsi="Times New Roman" w:cs="Times New Roman"/>
                <w:sz w:val="20"/>
                <w:szCs w:val="20"/>
                <w:lang w:val="ru-RU"/>
              </w:rPr>
              <w:t xml:space="preserve">Учешће у у најмање једној комисији за одбрану рада на последипломским студијама или у комисији за одбрану докторске дисертације </w:t>
            </w:r>
          </w:p>
        </w:tc>
        <w:tc>
          <w:tcPr>
            <w:tcW w:w="3487" w:type="dxa"/>
            <w:tcBorders>
              <w:top w:val="single" w:sz="4" w:space="0" w:color="auto"/>
              <w:left w:val="single" w:sz="4" w:space="0" w:color="auto"/>
              <w:bottom w:val="single" w:sz="4" w:space="0" w:color="auto"/>
              <w:right w:val="single" w:sz="4" w:space="0" w:color="auto"/>
            </w:tcBorders>
          </w:tcPr>
          <w:p w14:paraId="0D31FF16" w14:textId="77777777" w:rsidR="00D645B3" w:rsidRDefault="00D645B3">
            <w:pPr>
              <w:rPr>
                <w:sz w:val="20"/>
                <w:szCs w:val="20"/>
                <w:lang w:val="sr-Cyrl-RS"/>
              </w:rPr>
            </w:pPr>
          </w:p>
        </w:tc>
      </w:tr>
      <w:tr w:rsidR="00D645B3" w14:paraId="19650A8E" w14:textId="77777777">
        <w:tc>
          <w:tcPr>
            <w:tcW w:w="416" w:type="dxa"/>
            <w:tcBorders>
              <w:top w:val="single" w:sz="4" w:space="0" w:color="auto"/>
              <w:left w:val="single" w:sz="4" w:space="0" w:color="auto"/>
              <w:bottom w:val="single" w:sz="4" w:space="0" w:color="auto"/>
              <w:right w:val="single" w:sz="4" w:space="0" w:color="auto"/>
            </w:tcBorders>
          </w:tcPr>
          <w:p w14:paraId="5826F1ED" w14:textId="77777777" w:rsidR="00D645B3" w:rsidRDefault="00EA244B">
            <w:pPr>
              <w:rPr>
                <w:sz w:val="20"/>
                <w:szCs w:val="20"/>
                <w:lang w:val="sr-Cyrl-RS"/>
              </w:rPr>
            </w:pPr>
            <w:r>
              <w:rPr>
                <w:noProof/>
                <w:sz w:val="20"/>
                <w:szCs w:val="20"/>
              </w:rPr>
              <mc:AlternateContent>
                <mc:Choice Requires="wps">
                  <w:drawing>
                    <wp:anchor distT="0" distB="0" distL="114300" distR="114300" simplePos="0" relativeHeight="251701248" behindDoc="0" locked="0" layoutInCell="1" allowOverlap="1" wp14:anchorId="2221C083" wp14:editId="03E316DE">
                      <wp:simplePos x="0" y="0"/>
                      <wp:positionH relativeFrom="column">
                        <wp:posOffset>-55245</wp:posOffset>
                      </wp:positionH>
                      <wp:positionV relativeFrom="paragraph">
                        <wp:posOffset>15875</wp:posOffset>
                      </wp:positionV>
                      <wp:extent cx="161925" cy="152400"/>
                      <wp:effectExtent l="0" t="0" r="3175" b="0"/>
                      <wp:wrapNone/>
                      <wp:docPr id="1489162227" name="AutoShape 5"/>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AutoShape 5" o:spid="_x0000_s1026" o:spt="120" type="#_x0000_t120" style="position:absolute;left:0pt;margin-left:-4.35pt;margin-top:1.25pt;height:12pt;width:12.75pt;z-index:251701248;mso-width-relative:page;mso-height-relative:page;" filled="f" stroked="t" coordsize="21600,21600" o:gfxdata="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lgzmX2AAAAAYBAAAPAAAAAAAA&#10;AAEAIAAAACIAAABkcnMvZG93bnJldi54bWxQSwECFAAUAAAACACHTuJAwS+7ZhICAAAiBAAADgAA&#10;AAAAAAABACAAAAAnAQAAZHJzL2Uyb0RvYy54bWxQSwUGAAAAAAYABgBZAQAAqwUAAAAA&#10;">
                      <v:fill on="f" focussize="0,0"/>
                      <v:stroke color="#000000" joinstyle="round"/>
                      <v:imagedata o:title=""/>
                      <o:lock v:ext="edit" aspectratio="f"/>
                    </v:shape>
                  </w:pict>
                </mc:Fallback>
              </mc:AlternateContent>
            </w:r>
            <w:r>
              <w:rPr>
                <w:sz w:val="20"/>
                <w:szCs w:val="20"/>
                <w:lang w:val="sr-Cyrl-RS"/>
              </w:rPr>
              <w:t>6</w:t>
            </w:r>
          </w:p>
        </w:tc>
        <w:tc>
          <w:tcPr>
            <w:tcW w:w="5632" w:type="dxa"/>
            <w:tcBorders>
              <w:top w:val="single" w:sz="4" w:space="0" w:color="auto"/>
              <w:left w:val="single" w:sz="4" w:space="0" w:color="auto"/>
              <w:bottom w:val="single" w:sz="4" w:space="0" w:color="auto"/>
              <w:right w:val="single" w:sz="4" w:space="0" w:color="auto"/>
            </w:tcBorders>
          </w:tcPr>
          <w:p w14:paraId="691BF50D" w14:textId="77777777" w:rsidR="00D645B3" w:rsidRDefault="00EA244B">
            <w:pPr>
              <w:tabs>
                <w:tab w:val="left" w:pos="-2160"/>
              </w:tabs>
              <w:rPr>
                <w:rStyle w:val="Bodytext22"/>
                <w:rFonts w:ascii="Times New Roman" w:hAnsi="Times New Roman" w:cs="Times New Roman"/>
                <w:sz w:val="20"/>
                <w:szCs w:val="20"/>
                <w:lang w:val="sr-Cyrl-RS"/>
              </w:rPr>
            </w:pPr>
            <w:r>
              <w:rPr>
                <w:rStyle w:val="Bodytext22"/>
                <w:rFonts w:ascii="Times New Roman" w:hAnsi="Times New Roman" w:cs="Times New Roman"/>
                <w:sz w:val="20"/>
                <w:szCs w:val="20"/>
                <w:lang w:val="sr-Cyrl-RS"/>
              </w:rPr>
              <w:t xml:space="preserve">Ментор најмање једног завршног рада.     </w:t>
            </w:r>
            <w:r>
              <w:rPr>
                <w:rStyle w:val="Bodytext2Exact5"/>
                <w:rFonts w:ascii="Times New Roman" w:eastAsia="Calibri" w:hAnsi="Times New Roman" w:cs="Times New Roman"/>
                <w:i/>
                <w:sz w:val="20"/>
                <w:szCs w:val="20"/>
                <w:lang w:val="sr-Cyrl-RS"/>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7094D966" w14:textId="77777777" w:rsidR="00D645B3" w:rsidRDefault="00EA244B">
            <w:pPr>
              <w:rPr>
                <w:sz w:val="20"/>
                <w:szCs w:val="20"/>
                <w:lang w:val="sr-Cyrl-RS"/>
              </w:rPr>
            </w:pPr>
            <w:r>
              <w:rPr>
                <w:sz w:val="20"/>
                <w:szCs w:val="20"/>
                <w:lang w:val="sr-Cyrl-RS"/>
              </w:rPr>
              <w:t>10</w:t>
            </w:r>
            <w:r>
              <w:rPr>
                <w:sz w:val="20"/>
                <w:szCs w:val="20"/>
              </w:rPr>
              <w:t xml:space="preserve"> дипломских и 1 </w:t>
            </w:r>
            <w:r>
              <w:rPr>
                <w:sz w:val="20"/>
                <w:szCs w:val="20"/>
                <w:lang w:val="sr-Cyrl-RS"/>
              </w:rPr>
              <w:t>последипломски</w:t>
            </w:r>
          </w:p>
        </w:tc>
      </w:tr>
      <w:tr w:rsidR="00D645B3" w14:paraId="55114E89" w14:textId="77777777">
        <w:tc>
          <w:tcPr>
            <w:tcW w:w="416" w:type="dxa"/>
            <w:tcBorders>
              <w:top w:val="single" w:sz="4" w:space="0" w:color="auto"/>
              <w:left w:val="single" w:sz="4" w:space="0" w:color="auto"/>
              <w:bottom w:val="single" w:sz="4" w:space="0" w:color="auto"/>
              <w:right w:val="single" w:sz="4" w:space="0" w:color="auto"/>
            </w:tcBorders>
          </w:tcPr>
          <w:p w14:paraId="54529DA9" w14:textId="77777777" w:rsidR="00D645B3" w:rsidRDefault="00EA244B">
            <w:pPr>
              <w:rPr>
                <w:sz w:val="20"/>
                <w:szCs w:val="20"/>
              </w:rPr>
            </w:pPr>
            <w:r>
              <w:rPr>
                <w:noProof/>
                <w:sz w:val="20"/>
                <w:szCs w:val="20"/>
              </w:rPr>
              <mc:AlternateContent>
                <mc:Choice Requires="wps">
                  <w:drawing>
                    <wp:anchor distT="0" distB="0" distL="114300" distR="114300" simplePos="0" relativeHeight="251702272" behindDoc="0" locked="0" layoutInCell="1" allowOverlap="1" wp14:anchorId="39F0FBBF" wp14:editId="6CF69198">
                      <wp:simplePos x="0" y="0"/>
                      <wp:positionH relativeFrom="column">
                        <wp:posOffset>-34290</wp:posOffset>
                      </wp:positionH>
                      <wp:positionV relativeFrom="paragraph">
                        <wp:posOffset>50800</wp:posOffset>
                      </wp:positionV>
                      <wp:extent cx="161925" cy="152400"/>
                      <wp:effectExtent l="0" t="0" r="3175" b="0"/>
                      <wp:wrapNone/>
                      <wp:docPr id="12" name="AutoShape 6"/>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AutoShape 6" o:spid="_x0000_s1026" o:spt="120" type="#_x0000_t120" style="position:absolute;left:0pt;margin-left:-2.7pt;margin-top:4pt;height:12pt;width:12.75pt;z-index:251702272;mso-width-relative:page;mso-height-relative:page;" filled="f" stroked="t" coordsize="21600,21600" o:gfxdata="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4IkQX9gAAAAGAQAADwAAAAAAAAABACAAAAAi&#10;AAAAZHJzL2Rvd25yZXYueG1sUEsBAhQAFAAAAAgAh07iQH9QPpYKAgAAGgQAAA4AAAAAAAAAAQAg&#10;AAAAJwEAAGRycy9lMm9Eb2MueG1sUEsFBgAAAAAGAAYAWQEAAKMFAAAAAA==&#10;">
                      <v:fill on="f" focussize="0,0"/>
                      <v:stroke color="#000000" joinstyle="round"/>
                      <v:imagedata o:title=""/>
                      <o:lock v:ext="edit" aspectratio="f"/>
                    </v:shape>
                  </w:pict>
                </mc:Fallback>
              </mc:AlternateContent>
            </w:r>
            <w:r>
              <w:rPr>
                <w:sz w:val="20"/>
                <w:szCs w:val="20"/>
              </w:rPr>
              <w:t>7</w:t>
            </w:r>
          </w:p>
        </w:tc>
        <w:tc>
          <w:tcPr>
            <w:tcW w:w="5632" w:type="dxa"/>
            <w:tcBorders>
              <w:top w:val="single" w:sz="4" w:space="0" w:color="auto"/>
              <w:left w:val="single" w:sz="4" w:space="0" w:color="auto"/>
              <w:bottom w:val="single" w:sz="4" w:space="0" w:color="auto"/>
              <w:right w:val="single" w:sz="4" w:space="0" w:color="auto"/>
            </w:tcBorders>
          </w:tcPr>
          <w:p w14:paraId="00773F74" w14:textId="77777777" w:rsidR="00D645B3" w:rsidRDefault="00EA244B">
            <w:pPr>
              <w:tabs>
                <w:tab w:val="left" w:pos="-2160"/>
              </w:tabs>
              <w:jc w:val="both"/>
              <w:rPr>
                <w:rStyle w:val="Bodytext22"/>
                <w:rFonts w:ascii="Times New Roman" w:hAnsi="Times New Roman" w:cs="Times New Roman"/>
                <w:sz w:val="20"/>
                <w:szCs w:val="20"/>
              </w:rPr>
            </w:pPr>
            <w:r>
              <w:rPr>
                <w:rStyle w:val="Bodytext22"/>
                <w:rFonts w:ascii="Times New Roman" w:hAnsi="Times New Roman" w:cs="Times New Roman"/>
                <w:sz w:val="20"/>
                <w:szCs w:val="20"/>
                <w:lang w:val="ru-RU"/>
              </w:rPr>
              <w:t xml:space="preserve">Учешће у најмање једној комисији за одбрану рада на последипломским </w:t>
            </w:r>
            <w:r>
              <w:rPr>
                <w:rStyle w:val="Bodytext22"/>
                <w:rFonts w:ascii="Times New Roman" w:hAnsi="Times New Roman" w:cs="Times New Roman"/>
                <w:sz w:val="20"/>
                <w:szCs w:val="20"/>
                <w:u w:val="single"/>
                <w:lang w:val="ru-RU"/>
              </w:rPr>
              <w:t xml:space="preserve"> </w:t>
            </w:r>
            <w:r>
              <w:rPr>
                <w:rStyle w:val="Bodytext22"/>
                <w:rFonts w:ascii="Times New Roman" w:hAnsi="Times New Roman" w:cs="Times New Roman"/>
                <w:sz w:val="20"/>
                <w:szCs w:val="20"/>
                <w:lang w:val="ru-RU"/>
              </w:rPr>
              <w:t xml:space="preserve">студијама или у комисији за одбрану докторске дисертације.  </w:t>
            </w:r>
            <w:r>
              <w:rPr>
                <w:rStyle w:val="Bodytext2Exact5"/>
                <w:rFonts w:ascii="Times New Roman" w:eastAsia="Calibri" w:hAnsi="Times New Roman" w:cs="Times New Roman"/>
                <w:i/>
                <w:sz w:val="20"/>
                <w:szCs w:val="20"/>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79C9FD8F" w14:textId="77777777" w:rsidR="00D645B3" w:rsidRDefault="00EA244B">
            <w:pPr>
              <w:rPr>
                <w:sz w:val="20"/>
                <w:szCs w:val="20"/>
              </w:rPr>
            </w:pPr>
            <w:r>
              <w:rPr>
                <w:sz w:val="20"/>
                <w:szCs w:val="20"/>
              </w:rPr>
              <w:t>6 последипломских</w:t>
            </w:r>
          </w:p>
        </w:tc>
      </w:tr>
      <w:tr w:rsidR="00D645B3" w14:paraId="74BDC8B1" w14:textId="77777777">
        <w:tc>
          <w:tcPr>
            <w:tcW w:w="416" w:type="dxa"/>
            <w:tcBorders>
              <w:top w:val="single" w:sz="4" w:space="0" w:color="auto"/>
              <w:left w:val="single" w:sz="4" w:space="0" w:color="auto"/>
              <w:bottom w:val="single" w:sz="4" w:space="0" w:color="auto"/>
              <w:right w:val="single" w:sz="4" w:space="0" w:color="auto"/>
            </w:tcBorders>
          </w:tcPr>
          <w:p w14:paraId="13FEBF41" w14:textId="77777777" w:rsidR="00D645B3" w:rsidRDefault="00EA244B">
            <w:pPr>
              <w:rPr>
                <w:sz w:val="20"/>
                <w:szCs w:val="20"/>
              </w:rPr>
            </w:pPr>
            <w:r>
              <w:rPr>
                <w:sz w:val="20"/>
                <w:szCs w:val="20"/>
              </w:rPr>
              <w:t>8</w:t>
            </w:r>
          </w:p>
        </w:tc>
        <w:tc>
          <w:tcPr>
            <w:tcW w:w="5632" w:type="dxa"/>
            <w:tcBorders>
              <w:top w:val="single" w:sz="4" w:space="0" w:color="auto"/>
              <w:left w:val="single" w:sz="4" w:space="0" w:color="auto"/>
              <w:bottom w:val="single" w:sz="4" w:space="0" w:color="auto"/>
              <w:right w:val="single" w:sz="4" w:space="0" w:color="auto"/>
            </w:tcBorders>
          </w:tcPr>
          <w:p w14:paraId="2EFBE027" w14:textId="77777777" w:rsidR="00D645B3" w:rsidRDefault="00EA244B">
            <w:pPr>
              <w:tabs>
                <w:tab w:val="left" w:pos="-2160"/>
              </w:tabs>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 xml:space="preserve">Ментор најмање три завршна рада. </w:t>
            </w:r>
          </w:p>
          <w:p w14:paraId="0FD31336" w14:textId="77777777" w:rsidR="00D645B3" w:rsidRDefault="00D645B3">
            <w:pPr>
              <w:tabs>
                <w:tab w:val="left" w:pos="-2160"/>
              </w:tabs>
              <w:jc w:val="both"/>
              <w:rPr>
                <w:rStyle w:val="Bodytext22"/>
                <w:rFonts w:ascii="Times New Roman" w:hAnsi="Times New Roman" w:cs="Times New Roman"/>
                <w:sz w:val="20"/>
                <w:szCs w:val="20"/>
                <w:lang w:val="ru-RU"/>
              </w:rPr>
            </w:pPr>
          </w:p>
        </w:tc>
        <w:tc>
          <w:tcPr>
            <w:tcW w:w="3487" w:type="dxa"/>
            <w:tcBorders>
              <w:top w:val="single" w:sz="4" w:space="0" w:color="auto"/>
              <w:left w:val="single" w:sz="4" w:space="0" w:color="auto"/>
              <w:bottom w:val="single" w:sz="4" w:space="0" w:color="auto"/>
              <w:right w:val="single" w:sz="4" w:space="0" w:color="auto"/>
            </w:tcBorders>
          </w:tcPr>
          <w:p w14:paraId="2F94A655" w14:textId="77777777" w:rsidR="00D645B3" w:rsidRDefault="00D645B3">
            <w:pPr>
              <w:rPr>
                <w:lang w:val="ru-RU"/>
              </w:rPr>
            </w:pPr>
          </w:p>
        </w:tc>
      </w:tr>
      <w:tr w:rsidR="00D645B3" w14:paraId="5A676CE9" w14:textId="77777777">
        <w:tc>
          <w:tcPr>
            <w:tcW w:w="416" w:type="dxa"/>
            <w:tcBorders>
              <w:top w:val="single" w:sz="4" w:space="0" w:color="auto"/>
              <w:left w:val="single" w:sz="4" w:space="0" w:color="auto"/>
              <w:bottom w:val="single" w:sz="4" w:space="0" w:color="auto"/>
              <w:right w:val="single" w:sz="4" w:space="0" w:color="auto"/>
            </w:tcBorders>
          </w:tcPr>
          <w:p w14:paraId="2FC928E3" w14:textId="77777777" w:rsidR="00D645B3" w:rsidRDefault="00EA244B">
            <w:pPr>
              <w:rPr>
                <w:sz w:val="20"/>
                <w:szCs w:val="20"/>
              </w:rPr>
            </w:pPr>
            <w:r>
              <w:rPr>
                <w:sz w:val="20"/>
                <w:szCs w:val="20"/>
              </w:rPr>
              <w:t>9</w:t>
            </w:r>
          </w:p>
        </w:tc>
        <w:tc>
          <w:tcPr>
            <w:tcW w:w="5632" w:type="dxa"/>
            <w:tcBorders>
              <w:top w:val="single" w:sz="4" w:space="0" w:color="auto"/>
              <w:left w:val="single" w:sz="4" w:space="0" w:color="auto"/>
              <w:bottom w:val="single" w:sz="4" w:space="0" w:color="auto"/>
              <w:right w:val="single" w:sz="4" w:space="0" w:color="auto"/>
            </w:tcBorders>
          </w:tcPr>
          <w:p w14:paraId="5332463C" w14:textId="77777777" w:rsidR="00D645B3" w:rsidRDefault="00EA244B">
            <w:pPr>
              <w:tabs>
                <w:tab w:val="left" w:pos="-2160"/>
              </w:tabs>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 xml:space="preserve">Учешће у најмање две комисије за одбрану рада на последипломским </w:t>
            </w:r>
            <w:r>
              <w:rPr>
                <w:rStyle w:val="Bodytext22"/>
                <w:rFonts w:ascii="Times New Roman" w:hAnsi="Times New Roman" w:cs="Times New Roman"/>
                <w:sz w:val="20"/>
                <w:szCs w:val="20"/>
                <w:u w:val="single"/>
                <w:lang w:val="ru-RU"/>
              </w:rPr>
              <w:t xml:space="preserve"> </w:t>
            </w:r>
            <w:r>
              <w:rPr>
                <w:rStyle w:val="Bodytext22"/>
                <w:rFonts w:ascii="Times New Roman" w:hAnsi="Times New Roman" w:cs="Times New Roman"/>
                <w:sz w:val="20"/>
                <w:szCs w:val="20"/>
                <w:lang w:val="ru-RU"/>
              </w:rPr>
              <w:t>студијама или у комисији за одбрану докторске дисертације</w:t>
            </w:r>
          </w:p>
        </w:tc>
        <w:tc>
          <w:tcPr>
            <w:tcW w:w="3487" w:type="dxa"/>
            <w:tcBorders>
              <w:top w:val="single" w:sz="4" w:space="0" w:color="auto"/>
              <w:left w:val="single" w:sz="4" w:space="0" w:color="auto"/>
              <w:bottom w:val="single" w:sz="4" w:space="0" w:color="auto"/>
              <w:right w:val="single" w:sz="4" w:space="0" w:color="auto"/>
            </w:tcBorders>
          </w:tcPr>
          <w:p w14:paraId="4ABD475C" w14:textId="77777777" w:rsidR="00D645B3" w:rsidRDefault="00D645B3">
            <w:pPr>
              <w:rPr>
                <w:lang w:val="ru-RU"/>
              </w:rPr>
            </w:pPr>
          </w:p>
        </w:tc>
      </w:tr>
      <w:tr w:rsidR="00D645B3" w14:paraId="61754875" w14:textId="77777777">
        <w:tc>
          <w:tcPr>
            <w:tcW w:w="416" w:type="dxa"/>
            <w:tcBorders>
              <w:top w:val="single" w:sz="4" w:space="0" w:color="auto"/>
              <w:left w:val="single" w:sz="4" w:space="0" w:color="auto"/>
              <w:bottom w:val="single" w:sz="4" w:space="0" w:color="auto"/>
              <w:right w:val="single" w:sz="4" w:space="0" w:color="auto"/>
            </w:tcBorders>
          </w:tcPr>
          <w:p w14:paraId="4CCA1457" w14:textId="77777777" w:rsidR="00D645B3" w:rsidRDefault="00EA244B">
            <w:pPr>
              <w:rPr>
                <w:sz w:val="20"/>
                <w:szCs w:val="20"/>
              </w:rPr>
            </w:pPr>
            <w:r>
              <w:rPr>
                <w:sz w:val="20"/>
                <w:szCs w:val="20"/>
              </w:rPr>
              <w:t>10</w:t>
            </w:r>
          </w:p>
        </w:tc>
        <w:tc>
          <w:tcPr>
            <w:tcW w:w="5632" w:type="dxa"/>
            <w:tcBorders>
              <w:top w:val="single" w:sz="4" w:space="0" w:color="auto"/>
              <w:left w:val="single" w:sz="4" w:space="0" w:color="auto"/>
              <w:bottom w:val="single" w:sz="4" w:space="0" w:color="auto"/>
              <w:right w:val="single" w:sz="4" w:space="0" w:color="auto"/>
            </w:tcBorders>
          </w:tcPr>
          <w:p w14:paraId="7F7B2472" w14:textId="77777777" w:rsidR="00D645B3" w:rsidRDefault="00EA244B">
            <w:pPr>
              <w:tabs>
                <w:tab w:val="left" w:pos="-2160"/>
              </w:tabs>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Менторство у изради најмање једне докторске дисертације</w:t>
            </w:r>
          </w:p>
          <w:p w14:paraId="32321743" w14:textId="77777777" w:rsidR="00D645B3" w:rsidRDefault="00D645B3">
            <w:pPr>
              <w:tabs>
                <w:tab w:val="left" w:pos="-2160"/>
              </w:tabs>
              <w:jc w:val="both"/>
              <w:rPr>
                <w:rStyle w:val="Bodytext22"/>
                <w:rFonts w:ascii="Times New Roman" w:hAnsi="Times New Roman" w:cs="Times New Roman"/>
                <w:sz w:val="20"/>
                <w:szCs w:val="20"/>
                <w:lang w:val="ru-RU"/>
              </w:rPr>
            </w:pPr>
          </w:p>
        </w:tc>
        <w:tc>
          <w:tcPr>
            <w:tcW w:w="3487" w:type="dxa"/>
            <w:tcBorders>
              <w:top w:val="single" w:sz="4" w:space="0" w:color="auto"/>
              <w:left w:val="single" w:sz="4" w:space="0" w:color="auto"/>
              <w:bottom w:val="single" w:sz="4" w:space="0" w:color="auto"/>
              <w:right w:val="single" w:sz="4" w:space="0" w:color="auto"/>
            </w:tcBorders>
          </w:tcPr>
          <w:p w14:paraId="46B323E8" w14:textId="77777777" w:rsidR="00D645B3" w:rsidRDefault="00D645B3">
            <w:pPr>
              <w:rPr>
                <w:lang w:val="ru-RU"/>
              </w:rPr>
            </w:pPr>
          </w:p>
        </w:tc>
      </w:tr>
    </w:tbl>
    <w:p w14:paraId="6B698DCA" w14:textId="77777777" w:rsidR="00D645B3" w:rsidRDefault="00D645B3">
      <w:pPr>
        <w:rPr>
          <w:sz w:val="20"/>
          <w:szCs w:val="20"/>
          <w:lang w:val="ru-RU"/>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352"/>
        <w:gridCol w:w="1300"/>
        <w:gridCol w:w="3467"/>
      </w:tblGrid>
      <w:tr w:rsidR="00D645B3" w:rsidRPr="00971341" w14:paraId="7C1AC116" w14:textId="77777777">
        <w:tc>
          <w:tcPr>
            <w:tcW w:w="416" w:type="dxa"/>
            <w:tcBorders>
              <w:top w:val="single" w:sz="4" w:space="0" w:color="auto"/>
              <w:left w:val="single" w:sz="4" w:space="0" w:color="auto"/>
              <w:bottom w:val="single" w:sz="4" w:space="0" w:color="auto"/>
              <w:right w:val="single" w:sz="4" w:space="0" w:color="auto"/>
            </w:tcBorders>
          </w:tcPr>
          <w:p w14:paraId="4B715DB1" w14:textId="77777777" w:rsidR="00D645B3" w:rsidRDefault="00D645B3">
            <w:pPr>
              <w:rPr>
                <w:sz w:val="20"/>
                <w:szCs w:val="20"/>
                <w:lang w:val="ru-RU"/>
              </w:rPr>
            </w:pPr>
          </w:p>
          <w:p w14:paraId="57242AF0" w14:textId="77777777" w:rsidR="00D645B3" w:rsidRDefault="00D645B3">
            <w:pPr>
              <w:rPr>
                <w:sz w:val="20"/>
                <w:szCs w:val="20"/>
                <w:lang w:val="ru-RU"/>
              </w:rPr>
            </w:pPr>
          </w:p>
        </w:tc>
        <w:tc>
          <w:tcPr>
            <w:tcW w:w="4352" w:type="dxa"/>
            <w:tcBorders>
              <w:top w:val="single" w:sz="4" w:space="0" w:color="auto"/>
              <w:left w:val="single" w:sz="4" w:space="0" w:color="auto"/>
              <w:bottom w:val="single" w:sz="4" w:space="0" w:color="auto"/>
              <w:right w:val="single" w:sz="4" w:space="0" w:color="auto"/>
            </w:tcBorders>
          </w:tcPr>
          <w:p w14:paraId="219018A6" w14:textId="77777777" w:rsidR="00D645B3" w:rsidRDefault="00EA244B">
            <w:pPr>
              <w:jc w:val="both"/>
              <w:rPr>
                <w:i/>
                <w:sz w:val="20"/>
                <w:szCs w:val="20"/>
                <w:lang w:val="ru-RU"/>
              </w:rPr>
            </w:pPr>
            <w:r>
              <w:rPr>
                <w:i/>
                <w:sz w:val="20"/>
                <w:szCs w:val="20"/>
                <w:lang w:val="ru-RU"/>
              </w:rPr>
              <w:t xml:space="preserve"> </w:t>
            </w:r>
          </w:p>
          <w:p w14:paraId="300E5B84" w14:textId="77777777" w:rsidR="00D645B3" w:rsidRDefault="00EA244B">
            <w:pPr>
              <w:jc w:val="both"/>
              <w:rPr>
                <w:i/>
                <w:sz w:val="20"/>
                <w:szCs w:val="20"/>
                <w:lang w:val="ru-RU"/>
              </w:rPr>
            </w:pPr>
            <w:r>
              <w:rPr>
                <w:i/>
                <w:sz w:val="20"/>
                <w:szCs w:val="20"/>
                <w:lang w:val="ru-RU"/>
              </w:rPr>
              <w:t>(заокружити испуњен услов за звање у које се бира)</w:t>
            </w:r>
          </w:p>
        </w:tc>
        <w:tc>
          <w:tcPr>
            <w:tcW w:w="1300" w:type="dxa"/>
            <w:tcBorders>
              <w:top w:val="single" w:sz="4" w:space="0" w:color="auto"/>
              <w:left w:val="single" w:sz="4" w:space="0" w:color="auto"/>
              <w:bottom w:val="single" w:sz="4" w:space="0" w:color="auto"/>
              <w:right w:val="single" w:sz="4" w:space="0" w:color="auto"/>
            </w:tcBorders>
          </w:tcPr>
          <w:p w14:paraId="31D9AE2C" w14:textId="77777777" w:rsidR="00D645B3" w:rsidRDefault="00EA244B">
            <w:pPr>
              <w:rPr>
                <w:b/>
                <w:sz w:val="20"/>
                <w:szCs w:val="20"/>
                <w:lang w:val="ru-RU"/>
              </w:rPr>
            </w:pPr>
            <w:r>
              <w:rPr>
                <w:b/>
                <w:sz w:val="20"/>
                <w:szCs w:val="20"/>
                <w:lang w:val="ru-RU"/>
              </w:rPr>
              <w:t>Број радова, сапштења, цитата и др</w:t>
            </w:r>
          </w:p>
        </w:tc>
        <w:tc>
          <w:tcPr>
            <w:tcW w:w="3467" w:type="dxa"/>
            <w:tcBorders>
              <w:top w:val="single" w:sz="4" w:space="0" w:color="auto"/>
              <w:left w:val="single" w:sz="4" w:space="0" w:color="auto"/>
              <w:bottom w:val="single" w:sz="4" w:space="0" w:color="auto"/>
              <w:right w:val="single" w:sz="4" w:space="0" w:color="auto"/>
            </w:tcBorders>
          </w:tcPr>
          <w:p w14:paraId="06FB91F3" w14:textId="77777777" w:rsidR="00D645B3" w:rsidRDefault="00EA244B">
            <w:pPr>
              <w:rPr>
                <w:b/>
                <w:sz w:val="20"/>
                <w:szCs w:val="20"/>
                <w:lang w:val="ru-RU"/>
              </w:rPr>
            </w:pPr>
            <w:r>
              <w:rPr>
                <w:b/>
                <w:sz w:val="20"/>
                <w:szCs w:val="20"/>
                <w:lang w:val="ru-RU"/>
              </w:rPr>
              <w:t>Навести часописе, скупове, књиге и друго</w:t>
            </w:r>
          </w:p>
        </w:tc>
      </w:tr>
      <w:tr w:rsidR="00D645B3" w14:paraId="329EA88A" w14:textId="77777777">
        <w:tc>
          <w:tcPr>
            <w:tcW w:w="416" w:type="dxa"/>
            <w:tcBorders>
              <w:top w:val="single" w:sz="4" w:space="0" w:color="auto"/>
              <w:left w:val="single" w:sz="4" w:space="0" w:color="auto"/>
              <w:bottom w:val="single" w:sz="4" w:space="0" w:color="auto"/>
              <w:right w:val="single" w:sz="4" w:space="0" w:color="auto"/>
            </w:tcBorders>
          </w:tcPr>
          <w:p w14:paraId="296E5078" w14:textId="77777777" w:rsidR="00D645B3" w:rsidRDefault="00EA244B">
            <w:pPr>
              <w:rPr>
                <w:sz w:val="20"/>
                <w:szCs w:val="20"/>
              </w:rPr>
            </w:pPr>
            <w:r>
              <w:rPr>
                <w:sz w:val="20"/>
                <w:szCs w:val="20"/>
              </w:rPr>
              <w:t>11</w:t>
            </w:r>
          </w:p>
        </w:tc>
        <w:tc>
          <w:tcPr>
            <w:tcW w:w="4352" w:type="dxa"/>
            <w:tcBorders>
              <w:top w:val="single" w:sz="4" w:space="0" w:color="auto"/>
              <w:left w:val="single" w:sz="4" w:space="0" w:color="auto"/>
              <w:bottom w:val="single" w:sz="4" w:space="0" w:color="auto"/>
              <w:right w:val="single" w:sz="4" w:space="0" w:color="auto"/>
            </w:tcBorders>
          </w:tcPr>
          <w:p w14:paraId="0811DF98" w14:textId="77777777" w:rsidR="00D645B3" w:rsidRDefault="00EA244B">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Објављен један рад из категорије М21, М22 или М23 из научне области за коју се бира, са кумулативним импакт фактором најмање један.</w:t>
            </w:r>
          </w:p>
          <w:p w14:paraId="30BB6F16" w14:textId="77777777" w:rsidR="00D645B3" w:rsidRDefault="00D645B3">
            <w:pPr>
              <w:jc w:val="both"/>
              <w:rPr>
                <w:lang w:val="ru-RU"/>
              </w:rPr>
            </w:pPr>
          </w:p>
        </w:tc>
        <w:tc>
          <w:tcPr>
            <w:tcW w:w="1300" w:type="dxa"/>
            <w:tcBorders>
              <w:top w:val="single" w:sz="4" w:space="0" w:color="auto"/>
              <w:left w:val="single" w:sz="4" w:space="0" w:color="auto"/>
              <w:bottom w:val="single" w:sz="4" w:space="0" w:color="auto"/>
              <w:right w:val="single" w:sz="4" w:space="0" w:color="auto"/>
            </w:tcBorders>
          </w:tcPr>
          <w:p w14:paraId="21A1608E" w14:textId="77777777" w:rsidR="00D645B3" w:rsidRDefault="00EA244B">
            <w:pPr>
              <w:rPr>
                <w:sz w:val="20"/>
                <w:szCs w:val="20"/>
                <w:lang w:val="ru-RU"/>
              </w:rPr>
            </w:pPr>
            <w:r>
              <w:rPr>
                <w:sz w:val="20"/>
                <w:szCs w:val="20"/>
                <w:lang w:val="ru-RU"/>
              </w:rPr>
              <w:t xml:space="preserve"> </w:t>
            </w:r>
          </w:p>
        </w:tc>
        <w:tc>
          <w:tcPr>
            <w:tcW w:w="3467" w:type="dxa"/>
            <w:tcBorders>
              <w:top w:val="single" w:sz="4" w:space="0" w:color="auto"/>
              <w:left w:val="single" w:sz="4" w:space="0" w:color="auto"/>
              <w:bottom w:val="single" w:sz="4" w:space="0" w:color="auto"/>
              <w:right w:val="single" w:sz="4" w:space="0" w:color="auto"/>
            </w:tcBorders>
          </w:tcPr>
          <w:p w14:paraId="4701FEF4" w14:textId="77777777" w:rsidR="00D645B3" w:rsidRDefault="00D645B3">
            <w:pPr>
              <w:rPr>
                <w:sz w:val="20"/>
                <w:szCs w:val="20"/>
                <w:lang w:val="ru-RU"/>
              </w:rPr>
            </w:pPr>
          </w:p>
        </w:tc>
      </w:tr>
      <w:tr w:rsidR="00D645B3" w:rsidRPr="00971341" w14:paraId="7821F6CA" w14:textId="77777777">
        <w:tc>
          <w:tcPr>
            <w:tcW w:w="416" w:type="dxa"/>
            <w:tcBorders>
              <w:top w:val="single" w:sz="4" w:space="0" w:color="auto"/>
              <w:left w:val="single" w:sz="4" w:space="0" w:color="auto"/>
              <w:bottom w:val="single" w:sz="4" w:space="0" w:color="auto"/>
              <w:right w:val="single" w:sz="4" w:space="0" w:color="auto"/>
            </w:tcBorders>
          </w:tcPr>
          <w:p w14:paraId="0BB47E11" w14:textId="77777777" w:rsidR="00D645B3" w:rsidRDefault="00EA244B">
            <w:pPr>
              <w:rPr>
                <w:sz w:val="20"/>
                <w:szCs w:val="20"/>
              </w:rPr>
            </w:pPr>
            <w:r>
              <w:rPr>
                <w:sz w:val="20"/>
                <w:szCs w:val="20"/>
              </w:rPr>
              <w:t>12</w:t>
            </w:r>
          </w:p>
        </w:tc>
        <w:tc>
          <w:tcPr>
            <w:tcW w:w="4352" w:type="dxa"/>
            <w:tcBorders>
              <w:top w:val="single" w:sz="4" w:space="0" w:color="auto"/>
              <w:left w:val="single" w:sz="4" w:space="0" w:color="auto"/>
              <w:bottom w:val="single" w:sz="4" w:space="0" w:color="auto"/>
              <w:right w:val="single" w:sz="4" w:space="0" w:color="auto"/>
            </w:tcBorders>
          </w:tcPr>
          <w:p w14:paraId="2655140A" w14:textId="77777777" w:rsidR="00D645B3" w:rsidRPr="00C35FE2" w:rsidRDefault="00EA244B">
            <w:pPr>
              <w:jc w:val="both"/>
              <w:rPr>
                <w:color w:val="FF0000"/>
                <w:sz w:val="20"/>
                <w:szCs w:val="20"/>
                <w:lang w:val="ru-RU"/>
              </w:rPr>
            </w:pPr>
            <w:r w:rsidRPr="00972CA6">
              <w:rPr>
                <w:rStyle w:val="Bodytext22"/>
                <w:rFonts w:ascii="Times New Roman" w:hAnsi="Times New Roman" w:cs="Times New Roman"/>
                <w:color w:val="auto"/>
                <w:sz w:val="20"/>
                <w:szCs w:val="20"/>
                <w:lang w:val="ru-RU"/>
              </w:rPr>
              <w:t>Објављена три рада из категорије М21, М22 или М23 са кумулативним импакт фактором најмање два из научне области за коју се бира, од којих најмање два рада у последњих пет година. Кандидат треба да буде најмање у једном раду први аутор или носилац рада.</w:t>
            </w:r>
          </w:p>
        </w:tc>
        <w:tc>
          <w:tcPr>
            <w:tcW w:w="1300" w:type="dxa"/>
            <w:tcBorders>
              <w:top w:val="single" w:sz="4" w:space="0" w:color="auto"/>
              <w:left w:val="single" w:sz="4" w:space="0" w:color="auto"/>
              <w:bottom w:val="single" w:sz="4" w:space="0" w:color="auto"/>
              <w:right w:val="single" w:sz="4" w:space="0" w:color="auto"/>
            </w:tcBorders>
          </w:tcPr>
          <w:p w14:paraId="28EE9083" w14:textId="77777777" w:rsidR="00D645B3" w:rsidRDefault="00D645B3">
            <w:pPr>
              <w:rPr>
                <w:sz w:val="20"/>
                <w:szCs w:val="20"/>
                <w:lang w:val="ru-RU"/>
              </w:rPr>
            </w:pPr>
          </w:p>
        </w:tc>
        <w:tc>
          <w:tcPr>
            <w:tcW w:w="3467" w:type="dxa"/>
            <w:tcBorders>
              <w:top w:val="single" w:sz="4" w:space="0" w:color="auto"/>
              <w:left w:val="single" w:sz="4" w:space="0" w:color="auto"/>
              <w:bottom w:val="single" w:sz="4" w:space="0" w:color="auto"/>
              <w:right w:val="single" w:sz="4" w:space="0" w:color="auto"/>
            </w:tcBorders>
          </w:tcPr>
          <w:p w14:paraId="632AB300" w14:textId="0AC6D88D" w:rsidR="00D645B3" w:rsidRDefault="00D645B3" w:rsidP="00972CA6">
            <w:pPr>
              <w:rPr>
                <w:sz w:val="20"/>
                <w:szCs w:val="20"/>
                <w:lang w:val="ru-RU"/>
              </w:rPr>
            </w:pPr>
          </w:p>
        </w:tc>
      </w:tr>
      <w:tr w:rsidR="00D645B3" w14:paraId="76E471DD" w14:textId="77777777">
        <w:tc>
          <w:tcPr>
            <w:tcW w:w="416" w:type="dxa"/>
            <w:tcBorders>
              <w:top w:val="single" w:sz="4" w:space="0" w:color="auto"/>
              <w:left w:val="single" w:sz="4" w:space="0" w:color="auto"/>
              <w:bottom w:val="single" w:sz="4" w:space="0" w:color="auto"/>
              <w:right w:val="single" w:sz="4" w:space="0" w:color="auto"/>
            </w:tcBorders>
          </w:tcPr>
          <w:p w14:paraId="4A05A3E2" w14:textId="77777777" w:rsidR="00D645B3" w:rsidRDefault="00EA244B">
            <w:pPr>
              <w:rPr>
                <w:sz w:val="20"/>
                <w:szCs w:val="20"/>
              </w:rPr>
            </w:pPr>
            <w:r>
              <w:rPr>
                <w:sz w:val="20"/>
                <w:szCs w:val="20"/>
              </w:rPr>
              <w:t>13</w:t>
            </w:r>
          </w:p>
        </w:tc>
        <w:tc>
          <w:tcPr>
            <w:tcW w:w="4352" w:type="dxa"/>
            <w:tcBorders>
              <w:top w:val="single" w:sz="4" w:space="0" w:color="auto"/>
              <w:left w:val="single" w:sz="4" w:space="0" w:color="auto"/>
              <w:bottom w:val="single" w:sz="4" w:space="0" w:color="auto"/>
              <w:right w:val="single" w:sz="4" w:space="0" w:color="auto"/>
            </w:tcBorders>
          </w:tcPr>
          <w:p w14:paraId="556D02B8" w14:textId="77777777" w:rsidR="00D645B3" w:rsidRPr="00C35FE2" w:rsidRDefault="00EA244B">
            <w:pPr>
              <w:jc w:val="both"/>
              <w:rPr>
                <w:color w:val="FF0000"/>
                <w:lang w:val="ru-RU"/>
              </w:rPr>
            </w:pPr>
            <w:r w:rsidRPr="00972CA6">
              <w:rPr>
                <w:rStyle w:val="Bodytext22"/>
                <w:rFonts w:ascii="Times New Roman" w:hAnsi="Times New Roman" w:cs="Times New Roman"/>
                <w:color w:val="auto"/>
                <w:sz w:val="20"/>
                <w:szCs w:val="20"/>
                <w:lang w:val="ru-RU"/>
              </w:rPr>
              <w:t>Саопштена три рада на међународним или домаћим научним скуповима (категорије М31-М34 и М61-М64).</w:t>
            </w:r>
          </w:p>
        </w:tc>
        <w:tc>
          <w:tcPr>
            <w:tcW w:w="1300" w:type="dxa"/>
            <w:tcBorders>
              <w:top w:val="single" w:sz="4" w:space="0" w:color="auto"/>
              <w:left w:val="single" w:sz="4" w:space="0" w:color="auto"/>
              <w:bottom w:val="single" w:sz="4" w:space="0" w:color="auto"/>
              <w:right w:val="single" w:sz="4" w:space="0" w:color="auto"/>
            </w:tcBorders>
          </w:tcPr>
          <w:p w14:paraId="520E4314" w14:textId="77777777" w:rsidR="00D645B3" w:rsidRDefault="00D645B3">
            <w:pPr>
              <w:rPr>
                <w:sz w:val="20"/>
                <w:szCs w:val="20"/>
                <w:lang w:val="ru-RU"/>
              </w:rPr>
            </w:pPr>
          </w:p>
        </w:tc>
        <w:tc>
          <w:tcPr>
            <w:tcW w:w="3467" w:type="dxa"/>
            <w:tcBorders>
              <w:top w:val="single" w:sz="4" w:space="0" w:color="auto"/>
              <w:left w:val="single" w:sz="4" w:space="0" w:color="auto"/>
              <w:bottom w:val="single" w:sz="4" w:space="0" w:color="auto"/>
              <w:right w:val="single" w:sz="4" w:space="0" w:color="auto"/>
            </w:tcBorders>
          </w:tcPr>
          <w:p w14:paraId="3F4FE3D6" w14:textId="3F199F8B" w:rsidR="00D645B3" w:rsidRDefault="00D645B3" w:rsidP="001A268B">
            <w:pPr>
              <w:rPr>
                <w:sz w:val="20"/>
                <w:szCs w:val="20"/>
              </w:rPr>
            </w:pPr>
          </w:p>
        </w:tc>
      </w:tr>
      <w:tr w:rsidR="00D645B3" w:rsidRPr="00971341" w14:paraId="5F3BF17F" w14:textId="77777777">
        <w:tc>
          <w:tcPr>
            <w:tcW w:w="416" w:type="dxa"/>
            <w:tcBorders>
              <w:top w:val="single" w:sz="4" w:space="0" w:color="auto"/>
              <w:left w:val="single" w:sz="4" w:space="0" w:color="auto"/>
              <w:bottom w:val="single" w:sz="4" w:space="0" w:color="auto"/>
              <w:right w:val="single" w:sz="4" w:space="0" w:color="auto"/>
            </w:tcBorders>
          </w:tcPr>
          <w:p w14:paraId="34F1256B" w14:textId="72402C01" w:rsidR="00D645B3" w:rsidRDefault="001A268B">
            <w:pPr>
              <w:rPr>
                <w:sz w:val="20"/>
                <w:szCs w:val="20"/>
              </w:rPr>
            </w:pPr>
            <w:r>
              <w:rPr>
                <w:noProof/>
                <w:sz w:val="20"/>
                <w:szCs w:val="20"/>
              </w:rPr>
              <mc:AlternateContent>
                <mc:Choice Requires="wps">
                  <w:drawing>
                    <wp:anchor distT="0" distB="0" distL="114300" distR="114300" simplePos="0" relativeHeight="251740160" behindDoc="0" locked="0" layoutInCell="1" allowOverlap="1" wp14:anchorId="777D740F" wp14:editId="205D7B52">
                      <wp:simplePos x="0" y="0"/>
                      <wp:positionH relativeFrom="column">
                        <wp:posOffset>-6350</wp:posOffset>
                      </wp:positionH>
                      <wp:positionV relativeFrom="paragraph">
                        <wp:posOffset>6985</wp:posOffset>
                      </wp:positionV>
                      <wp:extent cx="161925" cy="152400"/>
                      <wp:effectExtent l="0" t="0" r="3175" b="0"/>
                      <wp:wrapNone/>
                      <wp:docPr id="42" name="AutoShape 9"/>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shapetype w14:anchorId="412AF51D" id="_x0000_t120" coordsize="21600,21600" o:spt="120" path="m10800,qx,10800,10800,21600,21600,10800,10800,xe">
                      <v:path gradientshapeok="t" o:connecttype="custom" o:connectlocs="10800,0;3163,3163;0,10800;3163,18437;10800,21600;18437,18437;21600,10800;18437,3163" textboxrect="3163,3163,18437,18437"/>
                    </v:shapetype>
                    <v:shape id="AutoShape 9" o:spid="_x0000_s1026" type="#_x0000_t120" style="position:absolute;margin-left:-.5pt;margin-top:.55pt;width:12.75pt;height:12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" filled="f"/>
                  </w:pict>
                </mc:Fallback>
              </mc:AlternateContent>
            </w:r>
            <w:r w:rsidR="00EA244B">
              <w:rPr>
                <w:sz w:val="20"/>
                <w:szCs w:val="20"/>
              </w:rPr>
              <w:t>14</w:t>
            </w:r>
          </w:p>
        </w:tc>
        <w:tc>
          <w:tcPr>
            <w:tcW w:w="4352" w:type="dxa"/>
            <w:tcBorders>
              <w:top w:val="single" w:sz="4" w:space="0" w:color="auto"/>
              <w:left w:val="single" w:sz="4" w:space="0" w:color="auto"/>
              <w:bottom w:val="single" w:sz="4" w:space="0" w:color="auto"/>
              <w:right w:val="single" w:sz="4" w:space="0" w:color="auto"/>
            </w:tcBorders>
          </w:tcPr>
          <w:p w14:paraId="223556B6" w14:textId="422A77BC" w:rsidR="00D645B3" w:rsidRPr="00C35FE2" w:rsidRDefault="00EA244B">
            <w:pPr>
              <w:tabs>
                <w:tab w:val="left" w:pos="-2160"/>
              </w:tabs>
              <w:jc w:val="both"/>
              <w:rPr>
                <w:color w:val="FF0000"/>
                <w:sz w:val="20"/>
                <w:szCs w:val="20"/>
                <w:lang w:val="ru-RU"/>
              </w:rPr>
            </w:pPr>
            <w:r w:rsidRPr="00C35FE2">
              <w:rPr>
                <w:rStyle w:val="Bodytext22"/>
                <w:rFonts w:ascii="Times New Roman" w:hAnsi="Times New Roman" w:cs="Times New Roman"/>
                <w:color w:val="000000" w:themeColor="text1"/>
                <w:sz w:val="20"/>
                <w:szCs w:val="20"/>
                <w:lang w:val="ru-RU"/>
              </w:rPr>
              <w:t>Оригинално стручно остварење или руковођење или учешће у научноистраживачким или стручним пројектима.</w:t>
            </w:r>
          </w:p>
          <w:p w14:paraId="734C399D" w14:textId="77777777" w:rsidR="00D645B3" w:rsidRPr="00C35FE2" w:rsidRDefault="00D645B3">
            <w:pPr>
              <w:jc w:val="both"/>
              <w:rPr>
                <w:color w:val="FF0000"/>
                <w:sz w:val="20"/>
                <w:szCs w:val="20"/>
                <w:lang w:val="ru-RU"/>
              </w:rPr>
            </w:pPr>
          </w:p>
        </w:tc>
        <w:tc>
          <w:tcPr>
            <w:tcW w:w="1300" w:type="dxa"/>
            <w:tcBorders>
              <w:top w:val="single" w:sz="4" w:space="0" w:color="auto"/>
              <w:left w:val="single" w:sz="4" w:space="0" w:color="auto"/>
              <w:bottom w:val="single" w:sz="4" w:space="0" w:color="auto"/>
              <w:right w:val="single" w:sz="4" w:space="0" w:color="auto"/>
            </w:tcBorders>
          </w:tcPr>
          <w:p w14:paraId="4E4B3066" w14:textId="5D97222D" w:rsidR="00D645B3" w:rsidRDefault="00EA244B">
            <w:pPr>
              <w:rPr>
                <w:sz w:val="20"/>
                <w:szCs w:val="20"/>
                <w:lang w:val="sr-Cyrl-RS"/>
              </w:rPr>
            </w:pPr>
            <w:r>
              <w:rPr>
                <w:sz w:val="20"/>
                <w:szCs w:val="20"/>
              </w:rPr>
              <w:t>4</w:t>
            </w:r>
            <w:r>
              <w:rPr>
                <w:sz w:val="20"/>
                <w:szCs w:val="20"/>
                <w:lang w:val="sr-Cyrl-RS"/>
              </w:rPr>
              <w:t>, учешће</w:t>
            </w:r>
          </w:p>
        </w:tc>
        <w:tc>
          <w:tcPr>
            <w:tcW w:w="3467" w:type="dxa"/>
            <w:tcBorders>
              <w:top w:val="single" w:sz="4" w:space="0" w:color="auto"/>
              <w:left w:val="single" w:sz="4" w:space="0" w:color="auto"/>
              <w:bottom w:val="single" w:sz="4" w:space="0" w:color="auto"/>
              <w:right w:val="single" w:sz="4" w:space="0" w:color="auto"/>
            </w:tcBorders>
          </w:tcPr>
          <w:p w14:paraId="5991FAD1" w14:textId="31674783" w:rsidR="001A268B" w:rsidRPr="001A268B" w:rsidRDefault="001A268B" w:rsidP="001A268B">
            <w:pPr>
              <w:rPr>
                <w:sz w:val="20"/>
                <w:szCs w:val="20"/>
                <w:lang w:val="ru-RU" w:bidi="en-US"/>
              </w:rPr>
            </w:pPr>
            <w:r>
              <w:rPr>
                <w:sz w:val="20"/>
                <w:szCs w:val="20"/>
                <w:lang w:val="ru-RU" w:bidi="en-US"/>
              </w:rPr>
              <w:t xml:space="preserve">1. </w:t>
            </w:r>
            <w:r w:rsidRPr="001A268B">
              <w:rPr>
                <w:sz w:val="20"/>
                <w:szCs w:val="20"/>
                <w:lang w:val="ru-RU" w:bidi="en-US"/>
              </w:rPr>
              <w:t xml:space="preserve">New concept for treatment of glycogen storage disease Ib and diabetes mellitus type 2: small molecule compounds able to adjust glucose level through binding glucose-6-phospate </w:t>
            </w:r>
            <w:r w:rsidRPr="001A268B">
              <w:rPr>
                <w:sz w:val="20"/>
                <w:szCs w:val="20"/>
                <w:lang w:val="ru-RU" w:bidi="en-US"/>
              </w:rPr>
              <w:lastRenderedPageBreak/>
              <w:t xml:space="preserve">translocase (Фонд за науку Републике Србије, Призма 6999, 2024-2027); </w:t>
            </w:r>
          </w:p>
          <w:p w14:paraId="504FFEBD" w14:textId="48B3D265" w:rsidR="001A268B" w:rsidRPr="001A268B" w:rsidRDefault="001A268B" w:rsidP="001A268B">
            <w:pPr>
              <w:rPr>
                <w:sz w:val="20"/>
                <w:szCs w:val="20"/>
                <w:lang w:val="ru-RU" w:bidi="en-US"/>
              </w:rPr>
            </w:pPr>
            <w:r>
              <w:rPr>
                <w:sz w:val="20"/>
                <w:szCs w:val="20"/>
                <w:lang w:val="ru-RU" w:bidi="en-US"/>
              </w:rPr>
              <w:t xml:space="preserve">2. </w:t>
            </w:r>
            <w:r w:rsidRPr="001A268B">
              <w:rPr>
                <w:sz w:val="20"/>
                <w:szCs w:val="20"/>
                <w:lang w:val="ru-RU" w:bidi="en-US"/>
              </w:rPr>
              <w:t xml:space="preserve">BETTER: Better rEal-world healTh-daTa distributEd analytics Research platform, European Commission, HORIZON-HLTH-2023-TOOL-05, 101136262, 01.12.2023.-31.05.2027. </w:t>
            </w:r>
          </w:p>
          <w:p w14:paraId="27EC7832" w14:textId="20526810" w:rsidR="001A268B" w:rsidRPr="001A268B" w:rsidRDefault="001A268B" w:rsidP="001A268B">
            <w:pPr>
              <w:rPr>
                <w:sz w:val="20"/>
                <w:szCs w:val="20"/>
                <w:lang w:val="ru-RU" w:bidi="en-US"/>
              </w:rPr>
            </w:pPr>
            <w:r>
              <w:rPr>
                <w:sz w:val="20"/>
                <w:szCs w:val="20"/>
                <w:lang w:val="ru-RU" w:bidi="en-US"/>
              </w:rPr>
              <w:t xml:space="preserve">3. </w:t>
            </w:r>
            <w:r w:rsidRPr="001A268B">
              <w:rPr>
                <w:sz w:val="20"/>
                <w:szCs w:val="20"/>
                <w:lang w:val="ru-RU" w:bidi="en-US"/>
              </w:rPr>
              <w:t>BRIDGING-RD: BRIDGing the research and INnovation Gap for Rare Diseases in Europe by upgrading excellence of IMGGE, European Commission, HORIZON-WIDERA-2023-ACCESS-02, 101160079, 01.10.2024.-30.09.2027.</w:t>
            </w:r>
          </w:p>
          <w:p w14:paraId="1B246B7A" w14:textId="014EF150" w:rsidR="00D645B3" w:rsidRDefault="001A268B" w:rsidP="001A268B">
            <w:pPr>
              <w:rPr>
                <w:sz w:val="20"/>
                <w:szCs w:val="20"/>
                <w:lang w:val="ru-RU"/>
              </w:rPr>
            </w:pPr>
            <w:r>
              <w:rPr>
                <w:sz w:val="20"/>
                <w:szCs w:val="20"/>
                <w:lang w:val="ru-RU" w:bidi="en-US"/>
              </w:rPr>
              <w:t xml:space="preserve">4. </w:t>
            </w:r>
            <w:r w:rsidRPr="001A268B">
              <w:rPr>
                <w:sz w:val="20"/>
                <w:szCs w:val="20"/>
                <w:lang w:val="ru-RU" w:bidi="en-US"/>
              </w:rPr>
              <w:t>Ретке болести: молекуларна патофизиологија, дијагностички и терапијски модалитети и социјални, етички и правни аспекти“ (МPNTR, III 41004, Министарства просвете, науке и технолошког развоја Републике Србије у оквиру програма интегралних и интердисциплинарних истраживања, у периоду 2011–2019).</w:t>
            </w:r>
          </w:p>
        </w:tc>
      </w:tr>
      <w:tr w:rsidR="00D645B3" w:rsidRPr="00971341" w14:paraId="30248484" w14:textId="77777777">
        <w:tc>
          <w:tcPr>
            <w:tcW w:w="416" w:type="dxa"/>
            <w:tcBorders>
              <w:top w:val="single" w:sz="4" w:space="0" w:color="auto"/>
              <w:left w:val="single" w:sz="4" w:space="0" w:color="auto"/>
              <w:bottom w:val="single" w:sz="4" w:space="0" w:color="auto"/>
              <w:right w:val="single" w:sz="4" w:space="0" w:color="auto"/>
            </w:tcBorders>
          </w:tcPr>
          <w:p w14:paraId="19AC8E99" w14:textId="741F93DC" w:rsidR="00D645B3" w:rsidRDefault="00EA244B">
            <w:pPr>
              <w:rPr>
                <w:sz w:val="20"/>
                <w:szCs w:val="20"/>
              </w:rPr>
            </w:pPr>
            <w:r>
              <w:rPr>
                <w:noProof/>
                <w:sz w:val="20"/>
                <w:szCs w:val="20"/>
              </w:rPr>
              <w:lastRenderedPageBreak/>
              <mc:AlternateContent>
                <mc:Choice Requires="wps">
                  <w:drawing>
                    <wp:anchor distT="0" distB="0" distL="114300" distR="114300" simplePos="0" relativeHeight="251703296" behindDoc="0" locked="0" layoutInCell="1" allowOverlap="1" wp14:anchorId="26333780" wp14:editId="15E4EA9E">
                      <wp:simplePos x="0" y="0"/>
                      <wp:positionH relativeFrom="column">
                        <wp:posOffset>-7620</wp:posOffset>
                      </wp:positionH>
                      <wp:positionV relativeFrom="paragraph">
                        <wp:posOffset>10160</wp:posOffset>
                      </wp:positionV>
                      <wp:extent cx="161925" cy="152400"/>
                      <wp:effectExtent l="0" t="0" r="3175" b="0"/>
                      <wp:wrapNone/>
                      <wp:docPr id="493059594" name="AutoShape 9"/>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AutoShape 9" o:spid="_x0000_s1026" o:spt="120" type="#_x0000_t120" style="position:absolute;left:0pt;margin-left:-0.6pt;margin-top:0.8pt;height:12pt;width:12.75pt;z-index:251703296;mso-width-relative:page;mso-height-relative:page;" filled="f" stroked="t" coordsize="21600,21600" o:gfxdata="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i7HT+dcAAAAGAQAADwAAAAAAAAAB&#10;ACAAAAAiAAAAZHJzL2Rvd25yZXYueG1sUEsBAhQAFAAAAAgAh07iQG8DvMsRAgAAIQQAAA4AAAAA&#10;AAAAAQAgAAAAJgEAAGRycy9lMm9Eb2MueG1sUEsFBgAAAAAGAAYAWQEAAKkFAAAAAA==&#10;">
                      <v:fill on="f" focussize="0,0"/>
                      <v:stroke color="#000000" joinstyle="round"/>
                      <v:imagedata o:title=""/>
                      <o:lock v:ext="edit" aspectratio="f"/>
                    </v:shape>
                  </w:pict>
                </mc:Fallback>
              </mc:AlternateContent>
            </w:r>
            <w:r>
              <w:rPr>
                <w:sz w:val="20"/>
                <w:szCs w:val="20"/>
              </w:rPr>
              <w:t>15</w:t>
            </w:r>
          </w:p>
        </w:tc>
        <w:tc>
          <w:tcPr>
            <w:tcW w:w="4352" w:type="dxa"/>
            <w:tcBorders>
              <w:top w:val="single" w:sz="4" w:space="0" w:color="auto"/>
              <w:left w:val="single" w:sz="4" w:space="0" w:color="auto"/>
              <w:bottom w:val="single" w:sz="4" w:space="0" w:color="auto"/>
              <w:right w:val="single" w:sz="4" w:space="0" w:color="auto"/>
            </w:tcBorders>
          </w:tcPr>
          <w:p w14:paraId="0BE747EC" w14:textId="025C0079" w:rsidR="00D645B3" w:rsidRDefault="00EA244B">
            <w:pPr>
              <w:jc w:val="both"/>
              <w:rPr>
                <w:sz w:val="20"/>
                <w:szCs w:val="20"/>
                <w:lang w:val="ru-RU"/>
              </w:rPr>
            </w:pPr>
            <w:r>
              <w:rPr>
                <w:rStyle w:val="Bodytext22"/>
                <w:rFonts w:ascii="Times New Roman" w:hAnsi="Times New Roman" w:cs="Times New Roman"/>
                <w:sz w:val="20"/>
                <w:szCs w:val="20"/>
                <w:lang w:val="ru-RU"/>
              </w:rPr>
              <w:t>Одобрена књига из релевантне области,  одобрен уџбеник за ужу област за коју се бира или поглавље у  одобреном уџбенику за област за коју се бира, монографија, практикум или збирка</w:t>
            </w:r>
            <w:r>
              <w:rPr>
                <w:sz w:val="20"/>
                <w:szCs w:val="20"/>
                <w:lang w:val="ru-RU"/>
              </w:rPr>
              <w:t xml:space="preserve"> </w:t>
            </w:r>
            <w:r>
              <w:rPr>
                <w:rStyle w:val="Bodytext22"/>
                <w:rFonts w:ascii="Times New Roman" w:hAnsi="Times New Roman" w:cs="Times New Roman"/>
                <w:sz w:val="20"/>
                <w:szCs w:val="20"/>
                <w:lang w:val="ru-RU"/>
              </w:rPr>
              <w:t xml:space="preserve">задатака (са </w:t>
            </w:r>
            <w:r>
              <w:rPr>
                <w:rStyle w:val="Bodytext22"/>
                <w:rFonts w:ascii="Times New Roman" w:hAnsi="Times New Roman" w:cs="Times New Roman"/>
                <w:sz w:val="20"/>
                <w:szCs w:val="20"/>
              </w:rPr>
              <w:t>ISBN</w:t>
            </w:r>
            <w:r>
              <w:rPr>
                <w:rStyle w:val="Bodytext22"/>
                <w:rFonts w:ascii="Times New Roman" w:hAnsi="Times New Roman" w:cs="Times New Roman"/>
                <w:sz w:val="20"/>
                <w:szCs w:val="20"/>
                <w:lang w:val="ru-RU"/>
              </w:rPr>
              <w:t xml:space="preserve"> бројем) објављени од првог избора у наставно звање.</w:t>
            </w:r>
          </w:p>
        </w:tc>
        <w:tc>
          <w:tcPr>
            <w:tcW w:w="1300" w:type="dxa"/>
            <w:tcBorders>
              <w:top w:val="single" w:sz="4" w:space="0" w:color="auto"/>
              <w:left w:val="single" w:sz="4" w:space="0" w:color="auto"/>
              <w:bottom w:val="single" w:sz="4" w:space="0" w:color="auto"/>
              <w:right w:val="single" w:sz="4" w:space="0" w:color="auto"/>
            </w:tcBorders>
          </w:tcPr>
          <w:p w14:paraId="42BECF06" w14:textId="2AB1EB8B" w:rsidR="00D645B3" w:rsidRDefault="00FF6511">
            <w:pPr>
              <w:rPr>
                <w:sz w:val="20"/>
                <w:szCs w:val="20"/>
                <w:lang w:val="sr-Cyrl-RS"/>
              </w:rPr>
            </w:pPr>
            <w:r>
              <w:rPr>
                <w:sz w:val="20"/>
                <w:szCs w:val="20"/>
                <w:lang w:val="sr-Cyrl-RS"/>
              </w:rPr>
              <w:t>16</w:t>
            </w:r>
            <w:r w:rsidR="00EA244B">
              <w:rPr>
                <w:sz w:val="20"/>
                <w:szCs w:val="20"/>
              </w:rPr>
              <w:t xml:space="preserve"> поглавља</w:t>
            </w:r>
            <w:r w:rsidR="00EA244B">
              <w:rPr>
                <w:sz w:val="20"/>
                <w:szCs w:val="20"/>
                <w:lang w:val="sr-Cyrl-RS"/>
              </w:rPr>
              <w:t xml:space="preserve"> </w:t>
            </w:r>
          </w:p>
        </w:tc>
        <w:tc>
          <w:tcPr>
            <w:tcW w:w="3467" w:type="dxa"/>
            <w:tcBorders>
              <w:top w:val="single" w:sz="4" w:space="0" w:color="auto"/>
              <w:left w:val="single" w:sz="4" w:space="0" w:color="auto"/>
              <w:bottom w:val="single" w:sz="4" w:space="0" w:color="auto"/>
              <w:right w:val="single" w:sz="4" w:space="0" w:color="auto"/>
            </w:tcBorders>
          </w:tcPr>
          <w:p w14:paraId="296E384D" w14:textId="5B58F515" w:rsidR="00FF6511" w:rsidRDefault="00FF6511" w:rsidP="00FF6511">
            <w:pPr>
              <w:rPr>
                <w:sz w:val="20"/>
                <w:szCs w:val="20"/>
                <w:lang w:val="sr-Cyrl-RS"/>
              </w:rPr>
            </w:pPr>
            <w:r>
              <w:rPr>
                <w:sz w:val="20"/>
                <w:szCs w:val="20"/>
                <w:lang w:val="sr-Cyrl-RS"/>
              </w:rPr>
              <w:t>-</w:t>
            </w:r>
            <w:r w:rsidR="00EA244B">
              <w:rPr>
                <w:sz w:val="20"/>
                <w:szCs w:val="20"/>
                <w:lang w:val="sr-Cyrl-RS"/>
              </w:rPr>
              <w:t xml:space="preserve">Педијатрија, </w:t>
            </w:r>
            <w:r>
              <w:rPr>
                <w:sz w:val="20"/>
                <w:szCs w:val="20"/>
                <w:lang w:val="sr-Cyrl-RS"/>
              </w:rPr>
              <w:t>у</w:t>
            </w:r>
            <w:r w:rsidR="00EA244B">
              <w:rPr>
                <w:sz w:val="20"/>
                <w:szCs w:val="20"/>
                <w:lang w:val="sr-Cyrl-RS"/>
              </w:rPr>
              <w:t xml:space="preserve">џбеник за студенте. </w:t>
            </w:r>
            <w:r w:rsidR="002917DF">
              <w:rPr>
                <w:sz w:val="20"/>
                <w:szCs w:val="20"/>
                <w:lang w:val="sr-Cyrl-RS"/>
              </w:rPr>
              <w:t>Атанацковић М, Минић П</w:t>
            </w:r>
            <w:r>
              <w:rPr>
                <w:sz w:val="20"/>
                <w:szCs w:val="20"/>
                <w:lang w:val="sr-Cyrl-RS"/>
              </w:rPr>
              <w:t xml:space="preserve"> уредни</w:t>
            </w:r>
            <w:r w:rsidR="002917DF">
              <w:rPr>
                <w:sz w:val="20"/>
                <w:szCs w:val="20"/>
                <w:lang w:val="sr-Cyrl-RS"/>
              </w:rPr>
              <w:t>ци</w:t>
            </w:r>
          </w:p>
          <w:p w14:paraId="3D60287C" w14:textId="34B795CB" w:rsidR="00FF6511" w:rsidRDefault="00FF6511" w:rsidP="00FF6511">
            <w:pPr>
              <w:rPr>
                <w:sz w:val="20"/>
                <w:szCs w:val="20"/>
                <w:lang w:val="sr-Cyrl-RS"/>
              </w:rPr>
            </w:pPr>
            <w:r>
              <w:rPr>
                <w:sz w:val="20"/>
                <w:szCs w:val="20"/>
                <w:lang w:val="sr-Cyrl-RS"/>
              </w:rPr>
              <w:t>-Педијатрија, уџбеник за специјализанте, Радловић Н, Богдановић Р, уредници</w:t>
            </w:r>
          </w:p>
          <w:p w14:paraId="2D18EC0D" w14:textId="01FA6F5B" w:rsidR="00D645B3" w:rsidRPr="008D27F7" w:rsidRDefault="00FF6511" w:rsidP="00FF6511">
            <w:pPr>
              <w:rPr>
                <w:sz w:val="20"/>
                <w:szCs w:val="20"/>
                <w:lang w:val="sr-Cyrl-RS"/>
              </w:rPr>
            </w:pPr>
            <w:r>
              <w:rPr>
                <w:sz w:val="20"/>
                <w:szCs w:val="20"/>
                <w:lang w:val="sr-Cyrl-RS"/>
              </w:rPr>
              <w:t>-Педијатрија уњбеник за студенте, Перишић В, Јанковић Б, уредници</w:t>
            </w:r>
            <w:r w:rsidR="00EA244B">
              <w:rPr>
                <w:sz w:val="20"/>
                <w:szCs w:val="20"/>
                <w:lang w:val="sr-Cyrl-RS"/>
              </w:rPr>
              <w:t xml:space="preserve">. </w:t>
            </w:r>
          </w:p>
        </w:tc>
      </w:tr>
      <w:tr w:rsidR="00D645B3" w:rsidRPr="00971341" w14:paraId="5F6E491F" w14:textId="77777777">
        <w:tc>
          <w:tcPr>
            <w:tcW w:w="416" w:type="dxa"/>
            <w:tcBorders>
              <w:top w:val="single" w:sz="4" w:space="0" w:color="auto"/>
              <w:left w:val="single" w:sz="4" w:space="0" w:color="auto"/>
              <w:bottom w:val="single" w:sz="4" w:space="0" w:color="auto"/>
              <w:right w:val="single" w:sz="4" w:space="0" w:color="auto"/>
            </w:tcBorders>
          </w:tcPr>
          <w:p w14:paraId="03FC94F9" w14:textId="2CFDEAF9" w:rsidR="00D645B3" w:rsidRDefault="00EA244B">
            <w:pPr>
              <w:rPr>
                <w:sz w:val="20"/>
                <w:szCs w:val="20"/>
              </w:rPr>
            </w:pPr>
            <w:r>
              <w:rPr>
                <w:noProof/>
                <w:sz w:val="20"/>
                <w:szCs w:val="20"/>
              </w:rPr>
              <mc:AlternateContent>
                <mc:Choice Requires="wps">
                  <w:drawing>
                    <wp:anchor distT="0" distB="0" distL="114300" distR="114300" simplePos="0" relativeHeight="251712512" behindDoc="0" locked="0" layoutInCell="1" allowOverlap="1" wp14:anchorId="0A095CF5" wp14:editId="243FE744">
                      <wp:simplePos x="0" y="0"/>
                      <wp:positionH relativeFrom="column">
                        <wp:posOffset>-24765</wp:posOffset>
                      </wp:positionH>
                      <wp:positionV relativeFrom="paragraph">
                        <wp:posOffset>-24130</wp:posOffset>
                      </wp:positionV>
                      <wp:extent cx="161925" cy="152400"/>
                      <wp:effectExtent l="0" t="0" r="3175" b="0"/>
                      <wp:wrapNone/>
                      <wp:docPr id="126973135" name="AutoShape 9"/>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AutoShape 9" o:spid="_x0000_s1026" o:spt="120" type="#_x0000_t120" style="position:absolute;left:0pt;margin-left:-1.95pt;margin-top:-1.9pt;height:12pt;width:12.75pt;z-index:251712512;mso-width-relative:page;mso-height-relative:page;" filled="f" stroked="t" coordsize="21600,21600" o:gfxdata="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KgzLvYAAAABwEAAA8AAAAAAAAA&#10;AQAgAAAAIgAAAGRycy9kb3ducmV2LnhtbFBLAQIUABQAAAAIAIdO4kDQXinWEQIAACEEAAAOAAAA&#10;AAAAAAEAIAAAACcBAABkcnMvZTJvRG9jLnhtbFBLBQYAAAAABgAGAFkBAACqBQAAAAA=&#10;">
                      <v:fill on="f" focussize="0,0"/>
                      <v:stroke color="#000000" joinstyle="round"/>
                      <v:imagedata o:title=""/>
                      <o:lock v:ext="edit" aspectratio="f"/>
                    </v:shape>
                  </w:pict>
                </mc:Fallback>
              </mc:AlternateContent>
            </w:r>
            <w:r>
              <w:rPr>
                <w:sz w:val="20"/>
                <w:szCs w:val="20"/>
              </w:rPr>
              <w:t>16</w:t>
            </w:r>
          </w:p>
        </w:tc>
        <w:tc>
          <w:tcPr>
            <w:tcW w:w="4352" w:type="dxa"/>
            <w:tcBorders>
              <w:top w:val="single" w:sz="4" w:space="0" w:color="auto"/>
              <w:left w:val="single" w:sz="4" w:space="0" w:color="auto"/>
              <w:bottom w:val="single" w:sz="4" w:space="0" w:color="auto"/>
              <w:right w:val="single" w:sz="4" w:space="0" w:color="auto"/>
            </w:tcBorders>
          </w:tcPr>
          <w:p w14:paraId="0BEBBFD8" w14:textId="77777777" w:rsidR="00D645B3" w:rsidRDefault="00EA244B">
            <w:pPr>
              <w:tabs>
                <w:tab w:val="left" w:pos="-72"/>
              </w:tabs>
              <w:jc w:val="both"/>
              <w:rPr>
                <w:rStyle w:val="Bodytext2Exact5"/>
                <w:rFonts w:ascii="Times New Roman" w:eastAsia="Calibri" w:hAnsi="Times New Roman" w:cs="Times New Roman"/>
                <w:i/>
                <w:sz w:val="20"/>
                <w:szCs w:val="20"/>
              </w:rPr>
            </w:pPr>
            <w:r>
              <w:rPr>
                <w:rStyle w:val="Bodytext22"/>
                <w:rFonts w:ascii="Times New Roman" w:hAnsi="Times New Roman" w:cs="Times New Roman"/>
                <w:sz w:val="20"/>
                <w:szCs w:val="20"/>
                <w:lang w:val="ru-RU"/>
              </w:rPr>
              <w:t xml:space="preserve">Објављен један рад из категорије М21, М22 или М23 у периоду од последњег избора из научне области за коју се бира.  </w:t>
            </w:r>
            <w:r>
              <w:rPr>
                <w:rStyle w:val="Bodytext2Exact5"/>
                <w:rFonts w:ascii="Times New Roman" w:eastAsia="Calibri" w:hAnsi="Times New Roman" w:cs="Times New Roman"/>
                <w:i/>
                <w:sz w:val="20"/>
                <w:szCs w:val="20"/>
                <w:lang w:val="ru-RU"/>
              </w:rPr>
              <w:t xml:space="preserve">   </w:t>
            </w:r>
            <w:r>
              <w:rPr>
                <w:rStyle w:val="Bodytext2Exact5"/>
                <w:rFonts w:ascii="Times New Roman" w:eastAsia="Calibri" w:hAnsi="Times New Roman" w:cs="Times New Roman"/>
                <w:i/>
                <w:sz w:val="20"/>
                <w:szCs w:val="20"/>
              </w:rPr>
              <w:t>(за поновни избор ванр. проф)</w:t>
            </w:r>
          </w:p>
          <w:p w14:paraId="6E2B7B76" w14:textId="77777777" w:rsidR="00D645B3" w:rsidRDefault="00D645B3">
            <w:pPr>
              <w:jc w:val="both"/>
              <w:rPr>
                <w:rFonts w:eastAsia="Calibri"/>
              </w:rPr>
            </w:pPr>
          </w:p>
        </w:tc>
        <w:tc>
          <w:tcPr>
            <w:tcW w:w="1300" w:type="dxa"/>
            <w:tcBorders>
              <w:top w:val="single" w:sz="4" w:space="0" w:color="auto"/>
              <w:left w:val="single" w:sz="4" w:space="0" w:color="auto"/>
              <w:bottom w:val="single" w:sz="4" w:space="0" w:color="auto"/>
              <w:right w:val="single" w:sz="4" w:space="0" w:color="auto"/>
            </w:tcBorders>
          </w:tcPr>
          <w:p w14:paraId="152C4E56" w14:textId="77777777" w:rsidR="00D645B3" w:rsidRDefault="00EA244B">
            <w:pPr>
              <w:rPr>
                <w:sz w:val="20"/>
                <w:szCs w:val="20"/>
                <w:lang w:val="sr-Cyrl-RS"/>
              </w:rPr>
            </w:pPr>
            <w:r>
              <w:rPr>
                <w:sz w:val="20"/>
                <w:szCs w:val="20"/>
                <w:lang w:val="sr-Cyrl-RS"/>
              </w:rPr>
              <w:t>8</w:t>
            </w:r>
          </w:p>
        </w:tc>
        <w:tc>
          <w:tcPr>
            <w:tcW w:w="3467" w:type="dxa"/>
            <w:tcBorders>
              <w:top w:val="single" w:sz="4" w:space="0" w:color="auto"/>
              <w:left w:val="single" w:sz="4" w:space="0" w:color="auto"/>
              <w:bottom w:val="single" w:sz="4" w:space="0" w:color="auto"/>
              <w:right w:val="single" w:sz="4" w:space="0" w:color="auto"/>
            </w:tcBorders>
          </w:tcPr>
          <w:p w14:paraId="507BDDD1" w14:textId="77777777" w:rsidR="000E38D6" w:rsidRDefault="001A268B">
            <w:pPr>
              <w:rPr>
                <w:sz w:val="20"/>
                <w:szCs w:val="20"/>
                <w:lang w:val="sr-Cyrl-RS"/>
              </w:rPr>
            </w:pPr>
            <w:r>
              <w:rPr>
                <w:sz w:val="20"/>
                <w:szCs w:val="20"/>
                <w:lang w:val="sr-Cyrl-RS"/>
              </w:rPr>
              <w:t xml:space="preserve">ИФ </w:t>
            </w:r>
            <w:r w:rsidR="000E38D6">
              <w:rPr>
                <w:sz w:val="20"/>
                <w:szCs w:val="20"/>
                <w:lang w:val="sr-Cyrl-RS"/>
              </w:rPr>
              <w:t>26,9</w:t>
            </w:r>
          </w:p>
          <w:p w14:paraId="12DB4885" w14:textId="77777777" w:rsidR="00D645B3" w:rsidRDefault="000E38D6">
            <w:pPr>
              <w:rPr>
                <w:sz w:val="20"/>
                <w:szCs w:val="20"/>
                <w:lang w:val="sr-Cyrl-RS"/>
              </w:rPr>
            </w:pPr>
            <w:r>
              <w:rPr>
                <w:sz w:val="20"/>
                <w:szCs w:val="20"/>
                <w:lang w:val="sr-Cyrl-RS"/>
              </w:rPr>
              <w:t>Први аутор 2 рада</w:t>
            </w:r>
          </w:p>
          <w:p w14:paraId="1AD45930" w14:textId="0179CF44" w:rsidR="000E38D6" w:rsidRPr="001A268B" w:rsidRDefault="000E38D6">
            <w:pPr>
              <w:rPr>
                <w:sz w:val="20"/>
                <w:szCs w:val="20"/>
                <w:lang w:val="sr-Cyrl-RS"/>
              </w:rPr>
            </w:pPr>
            <w:r>
              <w:rPr>
                <w:sz w:val="20"/>
                <w:szCs w:val="20"/>
                <w:lang w:val="sr-Cyrl-RS"/>
              </w:rPr>
              <w:t>Носилац рада 1 рад</w:t>
            </w:r>
          </w:p>
        </w:tc>
      </w:tr>
      <w:tr w:rsidR="00D645B3" w14:paraId="591278A5" w14:textId="77777777">
        <w:tc>
          <w:tcPr>
            <w:tcW w:w="416" w:type="dxa"/>
            <w:tcBorders>
              <w:top w:val="single" w:sz="4" w:space="0" w:color="auto"/>
              <w:left w:val="single" w:sz="4" w:space="0" w:color="auto"/>
              <w:bottom w:val="single" w:sz="4" w:space="0" w:color="auto"/>
              <w:right w:val="single" w:sz="4" w:space="0" w:color="auto"/>
            </w:tcBorders>
          </w:tcPr>
          <w:p w14:paraId="24F81D6E" w14:textId="544C66FA" w:rsidR="00D645B3" w:rsidRDefault="000E38D6">
            <w:pPr>
              <w:rPr>
                <w:sz w:val="20"/>
                <w:szCs w:val="20"/>
              </w:rPr>
            </w:pPr>
            <w:r>
              <w:rPr>
                <w:noProof/>
                <w:sz w:val="20"/>
                <w:szCs w:val="20"/>
              </w:rPr>
              <mc:AlternateContent>
                <mc:Choice Requires="wps">
                  <w:drawing>
                    <wp:anchor distT="0" distB="0" distL="114300" distR="114300" simplePos="0" relativeHeight="251704320" behindDoc="0" locked="0" layoutInCell="1" allowOverlap="1" wp14:anchorId="4297E163" wp14:editId="39D4330F">
                      <wp:simplePos x="0" y="0"/>
                      <wp:positionH relativeFrom="column">
                        <wp:posOffset>-47625</wp:posOffset>
                      </wp:positionH>
                      <wp:positionV relativeFrom="paragraph">
                        <wp:posOffset>-27940</wp:posOffset>
                      </wp:positionV>
                      <wp:extent cx="161925" cy="152400"/>
                      <wp:effectExtent l="0" t="0" r="3175" b="0"/>
                      <wp:wrapNone/>
                      <wp:docPr id="323920549" name="AutoShape 11"/>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shape w14:anchorId="1986DBD0" id="AutoShape 11" o:spid="_x0000_s1026" type="#_x0000_t120" style="position:absolute;margin-left:-3.75pt;margin-top:-2.2pt;width:12.75pt;height:12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" filled="f"/>
                  </w:pict>
                </mc:Fallback>
              </mc:AlternateContent>
            </w:r>
            <w:r w:rsidR="00EA244B">
              <w:rPr>
                <w:sz w:val="20"/>
                <w:szCs w:val="20"/>
              </w:rPr>
              <w:t>17</w:t>
            </w:r>
          </w:p>
        </w:tc>
        <w:tc>
          <w:tcPr>
            <w:tcW w:w="4352" w:type="dxa"/>
            <w:tcBorders>
              <w:top w:val="single" w:sz="4" w:space="0" w:color="auto"/>
              <w:left w:val="single" w:sz="4" w:space="0" w:color="auto"/>
              <w:bottom w:val="single" w:sz="4" w:space="0" w:color="auto"/>
              <w:right w:val="single" w:sz="4" w:space="0" w:color="auto"/>
            </w:tcBorders>
          </w:tcPr>
          <w:p w14:paraId="5D8DBF67" w14:textId="77777777" w:rsidR="00D645B3" w:rsidRDefault="00EA244B">
            <w:pPr>
              <w:jc w:val="both"/>
              <w:rPr>
                <w:sz w:val="20"/>
                <w:szCs w:val="20"/>
              </w:rPr>
            </w:pPr>
            <w:r>
              <w:rPr>
                <w:rStyle w:val="Bodytext22"/>
                <w:rFonts w:ascii="Times New Roman" w:hAnsi="Times New Roman" w:cs="Times New Roman"/>
                <w:sz w:val="20"/>
                <w:szCs w:val="20"/>
                <w:lang w:val="ru-RU"/>
              </w:rPr>
              <w:t xml:space="preserve">Саопштена три рада на међународним или домаћим научним скуповима (категорије М31-М34 и М61-М64) у периоду од последњег избора. </w:t>
            </w:r>
            <w:r>
              <w:rPr>
                <w:rStyle w:val="Bodytext2Exact5"/>
                <w:rFonts w:ascii="Times New Roman" w:eastAsia="Calibri" w:hAnsi="Times New Roman" w:cs="Times New Roman"/>
                <w:i/>
                <w:sz w:val="20"/>
                <w:szCs w:val="20"/>
                <w:lang w:val="ru-RU"/>
              </w:rPr>
              <w:t xml:space="preserve">  </w:t>
            </w:r>
            <w:r>
              <w:rPr>
                <w:rStyle w:val="Bodytext2Exact5"/>
                <w:rFonts w:ascii="Times New Roman" w:eastAsia="Calibri" w:hAnsi="Times New Roman" w:cs="Times New Roman"/>
                <w:i/>
                <w:sz w:val="20"/>
                <w:szCs w:val="20"/>
              </w:rPr>
              <w:t>(за поновни избор ванр. проф)</w:t>
            </w:r>
          </w:p>
        </w:tc>
        <w:tc>
          <w:tcPr>
            <w:tcW w:w="1300" w:type="dxa"/>
            <w:tcBorders>
              <w:top w:val="single" w:sz="4" w:space="0" w:color="auto"/>
              <w:left w:val="single" w:sz="4" w:space="0" w:color="auto"/>
              <w:bottom w:val="single" w:sz="4" w:space="0" w:color="auto"/>
              <w:right w:val="single" w:sz="4" w:space="0" w:color="auto"/>
            </w:tcBorders>
          </w:tcPr>
          <w:p w14:paraId="21F4C656" w14:textId="77777777" w:rsidR="00D645B3" w:rsidRDefault="00EA244B">
            <w:pPr>
              <w:rPr>
                <w:sz w:val="20"/>
                <w:szCs w:val="20"/>
                <w:lang w:val="sr-Cyrl-RS"/>
              </w:rPr>
            </w:pPr>
            <w:r>
              <w:rPr>
                <w:sz w:val="20"/>
                <w:szCs w:val="20"/>
                <w:lang w:val="sr-Cyrl-RS"/>
              </w:rPr>
              <w:t>4</w:t>
            </w:r>
          </w:p>
        </w:tc>
        <w:tc>
          <w:tcPr>
            <w:tcW w:w="3467" w:type="dxa"/>
            <w:tcBorders>
              <w:top w:val="single" w:sz="4" w:space="0" w:color="auto"/>
              <w:left w:val="single" w:sz="4" w:space="0" w:color="auto"/>
              <w:bottom w:val="single" w:sz="4" w:space="0" w:color="auto"/>
              <w:right w:val="single" w:sz="4" w:space="0" w:color="auto"/>
            </w:tcBorders>
          </w:tcPr>
          <w:p w14:paraId="466984A5" w14:textId="77777777" w:rsidR="00D645B3" w:rsidRDefault="00EA244B">
            <w:pPr>
              <w:rPr>
                <w:sz w:val="20"/>
                <w:szCs w:val="20"/>
                <w:lang w:val="sr-Cyrl-RS"/>
              </w:rPr>
            </w:pPr>
            <w:r>
              <w:rPr>
                <w:sz w:val="20"/>
                <w:szCs w:val="20"/>
                <w:lang w:val="sr-Cyrl-RS"/>
              </w:rPr>
              <w:t>Педијатријска школа Србије</w:t>
            </w:r>
          </w:p>
        </w:tc>
      </w:tr>
      <w:tr w:rsidR="00D645B3" w:rsidRPr="00971341" w14:paraId="397D2B94" w14:textId="77777777">
        <w:tc>
          <w:tcPr>
            <w:tcW w:w="416" w:type="dxa"/>
            <w:tcBorders>
              <w:top w:val="single" w:sz="4" w:space="0" w:color="auto"/>
              <w:left w:val="single" w:sz="4" w:space="0" w:color="auto"/>
              <w:bottom w:val="single" w:sz="4" w:space="0" w:color="auto"/>
              <w:right w:val="single" w:sz="4" w:space="0" w:color="auto"/>
            </w:tcBorders>
          </w:tcPr>
          <w:p w14:paraId="34AB2F74" w14:textId="77777777" w:rsidR="00D645B3" w:rsidRDefault="00EA244B">
            <w:pPr>
              <w:rPr>
                <w:sz w:val="20"/>
                <w:szCs w:val="20"/>
              </w:rPr>
            </w:pPr>
            <w:r>
              <w:rPr>
                <w:noProof/>
                <w:sz w:val="20"/>
                <w:szCs w:val="20"/>
              </w:rPr>
              <mc:AlternateContent>
                <mc:Choice Requires="wps">
                  <w:drawing>
                    <wp:anchor distT="0" distB="0" distL="114300" distR="114300" simplePos="0" relativeHeight="251705344" behindDoc="0" locked="0" layoutInCell="1" allowOverlap="1" wp14:anchorId="5923B16C" wp14:editId="495A58C5">
                      <wp:simplePos x="0" y="0"/>
                      <wp:positionH relativeFrom="column">
                        <wp:posOffset>-41275</wp:posOffset>
                      </wp:positionH>
                      <wp:positionV relativeFrom="paragraph">
                        <wp:posOffset>1034415</wp:posOffset>
                      </wp:positionV>
                      <wp:extent cx="192405" cy="205740"/>
                      <wp:effectExtent l="0" t="0" r="17145" b="22860"/>
                      <wp:wrapNone/>
                      <wp:docPr id="999088492" name="AutoShape 12"/>
                      <wp:cNvGraphicFramePr/>
                      <a:graphic xmlns:a="http://schemas.openxmlformats.org/drawingml/2006/main">
                        <a:graphicData uri="http://schemas.microsoft.com/office/word/2010/wordprocessingShape">
                          <wps:wsp>
                            <wps:cNvSpPr/>
                            <wps:spPr bwMode="auto">
                              <a:xfrm>
                                <a:off x="0" y="0"/>
                                <a:ext cx="192405" cy="20574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AutoShape 12" o:spid="_x0000_s1026" o:spt="120" type="#_x0000_t120" style="position:absolute;left:0pt;margin-left:-3.25pt;margin-top:81.45pt;height:16.2pt;width:15.15pt;z-index:251705344;mso-width-relative:page;mso-height-relative:page;" filled="f" stroked="t" coordsize="21600,21600" o:gfxdata="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GbdSvaAAAACQEAAA8AAAAA&#10;AAAAAQAgAAAAIgAAAGRycy9kb3ducmV2LnhtbFBLAQIUABQAAAAIAIdO4kDz/gavEgIAACIEAAAO&#10;AAAAAAAAAAEAIAAAACkBAABkcnMvZTJvRG9jLnhtbFBLBQYAAAAABgAGAFkBAACtBQAAAAA=&#10;">
                      <v:fill on="f" focussize="0,0"/>
                      <v:stroke color="#000000" joinstyle="round"/>
                      <v:imagedata o:title=""/>
                      <o:lock v:ext="edit" aspectratio="f"/>
                    </v:shape>
                  </w:pict>
                </mc:Fallback>
              </mc:AlternateContent>
            </w:r>
            <w:r>
              <w:rPr>
                <w:sz w:val="20"/>
                <w:szCs w:val="20"/>
              </w:rPr>
              <w:t>18</w:t>
            </w:r>
          </w:p>
        </w:tc>
        <w:tc>
          <w:tcPr>
            <w:tcW w:w="4352" w:type="dxa"/>
            <w:tcBorders>
              <w:top w:val="single" w:sz="4" w:space="0" w:color="auto"/>
              <w:left w:val="single" w:sz="4" w:space="0" w:color="auto"/>
              <w:bottom w:val="single" w:sz="4" w:space="0" w:color="auto"/>
              <w:right w:val="single" w:sz="4" w:space="0" w:color="auto"/>
            </w:tcBorders>
          </w:tcPr>
          <w:p w14:paraId="264842FE" w14:textId="77777777" w:rsidR="00D645B3" w:rsidRDefault="00EA244B">
            <w:pPr>
              <w:tabs>
                <w:tab w:val="left" w:pos="-2160"/>
              </w:tabs>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Објављено шест радова из категорије М21, М22 или М23 са кумулативним импакт фактором најмање четири из научне области за коју се бира, од којих најмање три рада у последњих пет година. Кандидат треба да буде најмање у два рада први аутор или носилац рада.</w:t>
            </w:r>
          </w:p>
          <w:p w14:paraId="3D3ED98C" w14:textId="77777777" w:rsidR="00D645B3" w:rsidRDefault="00D645B3">
            <w:pPr>
              <w:jc w:val="both"/>
              <w:rPr>
                <w:lang w:val="ru-RU"/>
              </w:rPr>
            </w:pPr>
          </w:p>
        </w:tc>
        <w:tc>
          <w:tcPr>
            <w:tcW w:w="1300" w:type="dxa"/>
            <w:tcBorders>
              <w:top w:val="single" w:sz="4" w:space="0" w:color="auto"/>
              <w:left w:val="single" w:sz="4" w:space="0" w:color="auto"/>
              <w:bottom w:val="single" w:sz="4" w:space="0" w:color="auto"/>
              <w:right w:val="single" w:sz="4" w:space="0" w:color="auto"/>
            </w:tcBorders>
          </w:tcPr>
          <w:p w14:paraId="2F2CB071" w14:textId="77777777" w:rsidR="00D645B3" w:rsidRDefault="00D645B3">
            <w:pPr>
              <w:rPr>
                <w:sz w:val="20"/>
                <w:szCs w:val="20"/>
                <w:lang w:val="ru-RU"/>
              </w:rPr>
            </w:pPr>
          </w:p>
        </w:tc>
        <w:tc>
          <w:tcPr>
            <w:tcW w:w="3467" w:type="dxa"/>
            <w:tcBorders>
              <w:top w:val="single" w:sz="4" w:space="0" w:color="auto"/>
              <w:left w:val="single" w:sz="4" w:space="0" w:color="auto"/>
              <w:bottom w:val="single" w:sz="4" w:space="0" w:color="auto"/>
              <w:right w:val="single" w:sz="4" w:space="0" w:color="auto"/>
            </w:tcBorders>
          </w:tcPr>
          <w:p w14:paraId="6079BE0F" w14:textId="77777777" w:rsidR="00D645B3" w:rsidRDefault="00D645B3">
            <w:pPr>
              <w:rPr>
                <w:sz w:val="20"/>
                <w:szCs w:val="20"/>
                <w:lang w:val="ru-RU"/>
              </w:rPr>
            </w:pPr>
          </w:p>
        </w:tc>
      </w:tr>
      <w:tr w:rsidR="00D645B3" w14:paraId="1A5F18CF" w14:textId="77777777">
        <w:tc>
          <w:tcPr>
            <w:tcW w:w="416" w:type="dxa"/>
            <w:tcBorders>
              <w:top w:val="single" w:sz="4" w:space="0" w:color="auto"/>
              <w:left w:val="single" w:sz="4" w:space="0" w:color="auto"/>
              <w:bottom w:val="single" w:sz="4" w:space="0" w:color="auto"/>
              <w:right w:val="single" w:sz="4" w:space="0" w:color="auto"/>
            </w:tcBorders>
          </w:tcPr>
          <w:p w14:paraId="11FD9659" w14:textId="77777777" w:rsidR="00D645B3" w:rsidRDefault="00EA244B">
            <w:pPr>
              <w:rPr>
                <w:sz w:val="20"/>
                <w:szCs w:val="20"/>
              </w:rPr>
            </w:pPr>
            <w:r>
              <w:rPr>
                <w:sz w:val="20"/>
                <w:szCs w:val="20"/>
              </w:rPr>
              <w:t>19</w:t>
            </w:r>
          </w:p>
        </w:tc>
        <w:tc>
          <w:tcPr>
            <w:tcW w:w="4352" w:type="dxa"/>
            <w:tcBorders>
              <w:top w:val="single" w:sz="4" w:space="0" w:color="auto"/>
              <w:left w:val="single" w:sz="4" w:space="0" w:color="auto"/>
              <w:bottom w:val="single" w:sz="4" w:space="0" w:color="auto"/>
              <w:right w:val="single" w:sz="4" w:space="0" w:color="auto"/>
            </w:tcBorders>
          </w:tcPr>
          <w:p w14:paraId="487D960B" w14:textId="77777777" w:rsidR="00D645B3" w:rsidRDefault="00EA244B">
            <w:pPr>
              <w:tabs>
                <w:tab w:val="left" w:pos="-2340"/>
              </w:tabs>
              <w:rPr>
                <w:rStyle w:val="Bodytext22"/>
                <w:rFonts w:ascii="Times New Roman" w:hAnsi="Times New Roman" w:cs="Times New Roman"/>
                <w:sz w:val="20"/>
                <w:szCs w:val="20"/>
              </w:rPr>
            </w:pPr>
            <w:r>
              <w:rPr>
                <w:rStyle w:val="Bodytext22"/>
                <w:rFonts w:ascii="Times New Roman" w:hAnsi="Times New Roman" w:cs="Times New Roman"/>
                <w:sz w:val="20"/>
                <w:szCs w:val="20"/>
              </w:rPr>
              <w:t>Цитираност од 10 хетеро цитата.</w:t>
            </w:r>
          </w:p>
          <w:p w14:paraId="14F2094D" w14:textId="77777777" w:rsidR="00D645B3" w:rsidRDefault="00D645B3">
            <w:pPr>
              <w:tabs>
                <w:tab w:val="left" w:pos="-2340"/>
              </w:tabs>
              <w:rPr>
                <w:rStyle w:val="Bodytext22"/>
                <w:rFonts w:ascii="Times New Roman" w:hAnsi="Times New Roman" w:cs="Times New Roman"/>
                <w:sz w:val="20"/>
                <w:szCs w:val="20"/>
              </w:rPr>
            </w:pPr>
          </w:p>
          <w:p w14:paraId="245B98A1" w14:textId="77777777" w:rsidR="00D645B3" w:rsidRDefault="00D645B3">
            <w:pPr>
              <w:jc w:val="both"/>
            </w:pPr>
          </w:p>
        </w:tc>
        <w:tc>
          <w:tcPr>
            <w:tcW w:w="1300" w:type="dxa"/>
            <w:tcBorders>
              <w:top w:val="single" w:sz="4" w:space="0" w:color="auto"/>
              <w:left w:val="single" w:sz="4" w:space="0" w:color="auto"/>
              <w:bottom w:val="single" w:sz="4" w:space="0" w:color="auto"/>
              <w:right w:val="single" w:sz="4" w:space="0" w:color="auto"/>
            </w:tcBorders>
          </w:tcPr>
          <w:p w14:paraId="68FB212B" w14:textId="77777777" w:rsidR="00D645B3" w:rsidRDefault="00EA244B">
            <w:pPr>
              <w:rPr>
                <w:sz w:val="20"/>
                <w:szCs w:val="20"/>
                <w:lang w:val="sr-Cyrl-RS"/>
              </w:rPr>
            </w:pPr>
            <w:r>
              <w:rPr>
                <w:sz w:val="20"/>
                <w:szCs w:val="20"/>
                <w:lang w:val="sr-Cyrl-RS"/>
              </w:rPr>
              <w:t xml:space="preserve">1,246 </w:t>
            </w:r>
          </w:p>
          <w:p w14:paraId="05344FCF" w14:textId="77777777" w:rsidR="00D645B3" w:rsidRDefault="00EA244B">
            <w:pPr>
              <w:rPr>
                <w:sz w:val="20"/>
                <w:szCs w:val="20"/>
                <w:lang w:val="sr-Cyrl-RS"/>
              </w:rPr>
            </w:pPr>
            <w:r>
              <w:rPr>
                <w:sz w:val="20"/>
                <w:szCs w:val="20"/>
                <w:lang w:val="sr-Cyrl-RS"/>
              </w:rPr>
              <w:t xml:space="preserve">х-индеx 22 </w:t>
            </w:r>
          </w:p>
        </w:tc>
        <w:tc>
          <w:tcPr>
            <w:tcW w:w="3467" w:type="dxa"/>
            <w:tcBorders>
              <w:top w:val="single" w:sz="4" w:space="0" w:color="auto"/>
              <w:left w:val="single" w:sz="4" w:space="0" w:color="auto"/>
              <w:bottom w:val="single" w:sz="4" w:space="0" w:color="auto"/>
              <w:right w:val="single" w:sz="4" w:space="0" w:color="auto"/>
            </w:tcBorders>
          </w:tcPr>
          <w:p w14:paraId="42E65BDE" w14:textId="36A969C9" w:rsidR="00D645B3" w:rsidRDefault="000E38D6">
            <w:pPr>
              <w:rPr>
                <w:sz w:val="20"/>
                <w:szCs w:val="20"/>
                <w:lang w:val="sr-Cyrl-RS"/>
              </w:rPr>
            </w:pPr>
            <w:r>
              <w:rPr>
                <w:sz w:val="20"/>
                <w:szCs w:val="20"/>
                <w:lang w:val="sr-Latn-RS"/>
              </w:rPr>
              <w:t>SCOPUS</w:t>
            </w:r>
            <w:r w:rsidR="00EA244B">
              <w:rPr>
                <w:sz w:val="20"/>
                <w:szCs w:val="20"/>
                <w:lang w:val="sr-Cyrl-RS"/>
              </w:rPr>
              <w:t xml:space="preserve"> (07.05.2026.).</w:t>
            </w:r>
          </w:p>
        </w:tc>
      </w:tr>
      <w:tr w:rsidR="00D645B3" w14:paraId="4696BB8D" w14:textId="77777777">
        <w:tc>
          <w:tcPr>
            <w:tcW w:w="416" w:type="dxa"/>
            <w:tcBorders>
              <w:top w:val="single" w:sz="4" w:space="0" w:color="auto"/>
              <w:left w:val="single" w:sz="4" w:space="0" w:color="auto"/>
              <w:bottom w:val="single" w:sz="4" w:space="0" w:color="auto"/>
              <w:right w:val="single" w:sz="4" w:space="0" w:color="auto"/>
            </w:tcBorders>
          </w:tcPr>
          <w:p w14:paraId="4D4789C7" w14:textId="77777777" w:rsidR="00D645B3" w:rsidRDefault="00EA244B">
            <w:pPr>
              <w:rPr>
                <w:sz w:val="20"/>
                <w:szCs w:val="20"/>
              </w:rPr>
            </w:pPr>
            <w:r>
              <w:rPr>
                <w:sz w:val="20"/>
                <w:szCs w:val="20"/>
              </w:rPr>
              <w:t>20</w:t>
            </w:r>
          </w:p>
        </w:tc>
        <w:tc>
          <w:tcPr>
            <w:tcW w:w="4352" w:type="dxa"/>
            <w:tcBorders>
              <w:top w:val="single" w:sz="4" w:space="0" w:color="auto"/>
              <w:left w:val="single" w:sz="4" w:space="0" w:color="auto"/>
              <w:bottom w:val="single" w:sz="4" w:space="0" w:color="auto"/>
              <w:right w:val="single" w:sz="4" w:space="0" w:color="auto"/>
            </w:tcBorders>
          </w:tcPr>
          <w:p w14:paraId="4C7D6332" w14:textId="77777777" w:rsidR="00D645B3" w:rsidRDefault="00EA244B">
            <w:pPr>
              <w:jc w:val="both"/>
              <w:rPr>
                <w:rStyle w:val="Bodytext2Exact5"/>
                <w:rFonts w:ascii="Times New Roman" w:eastAsia="Calibri" w:hAnsi="Times New Roman" w:cs="Times New Roman"/>
                <w:sz w:val="20"/>
                <w:szCs w:val="20"/>
                <w:lang w:val="ru-RU"/>
              </w:rPr>
            </w:pPr>
            <w:r>
              <w:rPr>
                <w:rStyle w:val="Bodytext22"/>
                <w:rFonts w:ascii="Times New Roman" w:hAnsi="Times New Roman" w:cs="Times New Roman"/>
                <w:sz w:val="20"/>
                <w:szCs w:val="20"/>
                <w:lang w:val="ru-RU"/>
              </w:rPr>
              <w:t>Саопштено пет научних радова на међународним или домаћим научним скуповима, од којих један мора да буде пленарно предавање на међународном или домаћем научном скупу (категорије М31-М34 и М61-М64) или предавање по позиву</w:t>
            </w:r>
          </w:p>
        </w:tc>
        <w:tc>
          <w:tcPr>
            <w:tcW w:w="1300" w:type="dxa"/>
            <w:tcBorders>
              <w:top w:val="single" w:sz="4" w:space="0" w:color="auto"/>
              <w:left w:val="single" w:sz="4" w:space="0" w:color="auto"/>
              <w:bottom w:val="single" w:sz="4" w:space="0" w:color="auto"/>
              <w:right w:val="single" w:sz="4" w:space="0" w:color="auto"/>
            </w:tcBorders>
          </w:tcPr>
          <w:p w14:paraId="01534F15" w14:textId="77777777" w:rsidR="00D645B3" w:rsidRDefault="00D645B3">
            <w:pPr>
              <w:rPr>
                <w:rFonts w:eastAsia="Calibri"/>
                <w:lang w:val="ru-RU"/>
              </w:rPr>
            </w:pPr>
          </w:p>
        </w:tc>
        <w:tc>
          <w:tcPr>
            <w:tcW w:w="3467" w:type="dxa"/>
            <w:tcBorders>
              <w:top w:val="single" w:sz="4" w:space="0" w:color="auto"/>
              <w:left w:val="single" w:sz="4" w:space="0" w:color="auto"/>
              <w:bottom w:val="single" w:sz="4" w:space="0" w:color="auto"/>
              <w:right w:val="single" w:sz="4" w:space="0" w:color="auto"/>
            </w:tcBorders>
          </w:tcPr>
          <w:p w14:paraId="740D8AE7" w14:textId="77777777" w:rsidR="00D645B3" w:rsidRDefault="00D645B3">
            <w:pPr>
              <w:rPr>
                <w:sz w:val="20"/>
                <w:szCs w:val="20"/>
                <w:lang w:val="ru-RU"/>
              </w:rPr>
            </w:pPr>
          </w:p>
        </w:tc>
      </w:tr>
      <w:tr w:rsidR="00D645B3" w14:paraId="1C78333D" w14:textId="77777777">
        <w:tc>
          <w:tcPr>
            <w:tcW w:w="416" w:type="dxa"/>
            <w:tcBorders>
              <w:top w:val="single" w:sz="4" w:space="0" w:color="auto"/>
              <w:left w:val="single" w:sz="4" w:space="0" w:color="auto"/>
              <w:bottom w:val="single" w:sz="4" w:space="0" w:color="auto"/>
              <w:right w:val="single" w:sz="4" w:space="0" w:color="auto"/>
            </w:tcBorders>
          </w:tcPr>
          <w:p w14:paraId="1FA5EA5D" w14:textId="77777777" w:rsidR="00D645B3" w:rsidRDefault="00EA244B">
            <w:pPr>
              <w:rPr>
                <w:sz w:val="20"/>
                <w:szCs w:val="20"/>
              </w:rPr>
            </w:pPr>
            <w:r>
              <w:rPr>
                <w:sz w:val="20"/>
                <w:szCs w:val="20"/>
              </w:rPr>
              <w:t>21</w:t>
            </w:r>
          </w:p>
        </w:tc>
        <w:tc>
          <w:tcPr>
            <w:tcW w:w="4352" w:type="dxa"/>
            <w:tcBorders>
              <w:top w:val="single" w:sz="4" w:space="0" w:color="auto"/>
              <w:left w:val="single" w:sz="4" w:space="0" w:color="auto"/>
              <w:bottom w:val="single" w:sz="4" w:space="0" w:color="auto"/>
              <w:right w:val="single" w:sz="4" w:space="0" w:color="auto"/>
            </w:tcBorders>
          </w:tcPr>
          <w:p w14:paraId="3B1CB8F8" w14:textId="77777777" w:rsidR="00D645B3" w:rsidRDefault="00EA244B">
            <w:pPr>
              <w:jc w:val="both"/>
              <w:rPr>
                <w:rStyle w:val="Bodytext2Exact5"/>
                <w:rFonts w:ascii="Times New Roman" w:eastAsia="Calibri" w:hAnsi="Times New Roman" w:cs="Times New Roman"/>
                <w:sz w:val="20"/>
                <w:szCs w:val="20"/>
                <w:lang w:val="ru-RU"/>
              </w:rPr>
            </w:pPr>
            <w:r>
              <w:rPr>
                <w:rStyle w:val="Bodytext22"/>
                <w:rFonts w:ascii="Times New Roman" w:hAnsi="Times New Roman" w:cs="Times New Roman"/>
                <w:sz w:val="20"/>
                <w:szCs w:val="20"/>
                <w:lang w:val="ru-RU"/>
              </w:rPr>
              <w:t>Књига из релевантне области, одобрен уџбеник за ужу област за коју се бира,</w:t>
            </w:r>
            <w:r>
              <w:rPr>
                <w:sz w:val="20"/>
                <w:szCs w:val="20"/>
                <w:lang w:val="ru-RU"/>
              </w:rPr>
              <w:t xml:space="preserve"> </w:t>
            </w:r>
            <w:r>
              <w:rPr>
                <w:rStyle w:val="Bodytext22"/>
                <w:rFonts w:ascii="Times New Roman" w:hAnsi="Times New Roman" w:cs="Times New Roman"/>
                <w:sz w:val="20"/>
                <w:szCs w:val="20"/>
                <w:lang w:val="ru-RU"/>
              </w:rPr>
              <w:t>поглавље у одобреном уџбенику за ужу област за коју се бира или превод иностраног</w:t>
            </w:r>
            <w:r>
              <w:rPr>
                <w:sz w:val="20"/>
                <w:szCs w:val="20"/>
                <w:lang w:val="ru-RU"/>
              </w:rPr>
              <w:t xml:space="preserve"> </w:t>
            </w:r>
            <w:r>
              <w:rPr>
                <w:rStyle w:val="Bodytext22"/>
                <w:rFonts w:ascii="Times New Roman" w:hAnsi="Times New Roman" w:cs="Times New Roman"/>
                <w:sz w:val="20"/>
                <w:szCs w:val="20"/>
                <w:lang w:val="ru-RU"/>
              </w:rPr>
              <w:t>уџбеника одобреног за ужу област за коју се бира, објављени у периоду од избора у</w:t>
            </w:r>
            <w:r>
              <w:rPr>
                <w:sz w:val="20"/>
                <w:szCs w:val="20"/>
                <w:lang w:val="ru-RU"/>
              </w:rPr>
              <w:t xml:space="preserve"> </w:t>
            </w:r>
            <w:r>
              <w:rPr>
                <w:rStyle w:val="Bodytext22"/>
                <w:rFonts w:ascii="Times New Roman" w:hAnsi="Times New Roman" w:cs="Times New Roman"/>
                <w:sz w:val="20"/>
                <w:szCs w:val="20"/>
                <w:lang w:val="ru-RU"/>
              </w:rPr>
              <w:t>наставничко звање.</w:t>
            </w:r>
          </w:p>
        </w:tc>
        <w:tc>
          <w:tcPr>
            <w:tcW w:w="1300" w:type="dxa"/>
            <w:tcBorders>
              <w:top w:val="single" w:sz="4" w:space="0" w:color="auto"/>
              <w:left w:val="single" w:sz="4" w:space="0" w:color="auto"/>
              <w:bottom w:val="single" w:sz="4" w:space="0" w:color="auto"/>
              <w:right w:val="single" w:sz="4" w:space="0" w:color="auto"/>
            </w:tcBorders>
          </w:tcPr>
          <w:p w14:paraId="57F0CAFF" w14:textId="77777777" w:rsidR="00D645B3" w:rsidRDefault="00D645B3">
            <w:pPr>
              <w:rPr>
                <w:rFonts w:eastAsia="Calibri"/>
                <w:lang w:val="ru-RU"/>
              </w:rPr>
            </w:pPr>
          </w:p>
        </w:tc>
        <w:tc>
          <w:tcPr>
            <w:tcW w:w="3467" w:type="dxa"/>
            <w:tcBorders>
              <w:top w:val="single" w:sz="4" w:space="0" w:color="auto"/>
              <w:left w:val="single" w:sz="4" w:space="0" w:color="auto"/>
              <w:bottom w:val="single" w:sz="4" w:space="0" w:color="auto"/>
              <w:right w:val="single" w:sz="4" w:space="0" w:color="auto"/>
            </w:tcBorders>
          </w:tcPr>
          <w:p w14:paraId="4BA88EB9" w14:textId="77777777" w:rsidR="00D645B3" w:rsidRDefault="00D645B3">
            <w:pPr>
              <w:rPr>
                <w:sz w:val="20"/>
                <w:szCs w:val="20"/>
                <w:lang w:val="ru-RU"/>
              </w:rPr>
            </w:pPr>
          </w:p>
        </w:tc>
      </w:tr>
      <w:tr w:rsidR="00D645B3" w14:paraId="5F3A5063" w14:textId="77777777">
        <w:tc>
          <w:tcPr>
            <w:tcW w:w="416" w:type="dxa"/>
            <w:tcBorders>
              <w:top w:val="single" w:sz="4" w:space="0" w:color="auto"/>
              <w:left w:val="single" w:sz="4" w:space="0" w:color="auto"/>
              <w:bottom w:val="single" w:sz="4" w:space="0" w:color="auto"/>
              <w:right w:val="single" w:sz="4" w:space="0" w:color="auto"/>
            </w:tcBorders>
          </w:tcPr>
          <w:p w14:paraId="4A527171" w14:textId="528C2360" w:rsidR="00D645B3" w:rsidRDefault="00EA244B">
            <w:pPr>
              <w:rPr>
                <w:sz w:val="20"/>
                <w:szCs w:val="20"/>
              </w:rPr>
            </w:pPr>
            <w:r>
              <w:rPr>
                <w:sz w:val="20"/>
                <w:szCs w:val="20"/>
              </w:rPr>
              <w:lastRenderedPageBreak/>
              <w:t>2</w:t>
            </w:r>
            <w:r w:rsidR="000E38D6">
              <w:rPr>
                <w:noProof/>
                <w:sz w:val="20"/>
                <w:szCs w:val="20"/>
              </w:rPr>
              <mc:AlternateContent>
                <mc:Choice Requires="wps">
                  <w:drawing>
                    <wp:anchor distT="0" distB="0" distL="114300" distR="114300" simplePos="0" relativeHeight="251742208" behindDoc="0" locked="0" layoutInCell="1" allowOverlap="1" wp14:anchorId="65360552" wp14:editId="647706C2">
                      <wp:simplePos x="0" y="0"/>
                      <wp:positionH relativeFrom="column">
                        <wp:posOffset>-6350</wp:posOffset>
                      </wp:positionH>
                      <wp:positionV relativeFrom="paragraph">
                        <wp:posOffset>7620</wp:posOffset>
                      </wp:positionV>
                      <wp:extent cx="161925" cy="152400"/>
                      <wp:effectExtent l="0" t="0" r="3175" b="0"/>
                      <wp:wrapNone/>
                      <wp:docPr id="43" name="AutoShape 11"/>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shape w14:anchorId="31AAA04D" id="AutoShape 11" o:spid="_x0000_s1026" type="#_x0000_t120" style="position:absolute;margin-left:-.5pt;margin-top:.6pt;width:12.75pt;height:12pt;z-index:251742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" filled="f"/>
                  </w:pict>
                </mc:Fallback>
              </mc:AlternateContent>
            </w:r>
            <w:r>
              <w:rPr>
                <w:sz w:val="20"/>
                <w:szCs w:val="20"/>
              </w:rPr>
              <w:t>2</w:t>
            </w:r>
          </w:p>
        </w:tc>
        <w:tc>
          <w:tcPr>
            <w:tcW w:w="4352" w:type="dxa"/>
            <w:tcBorders>
              <w:top w:val="single" w:sz="4" w:space="0" w:color="auto"/>
              <w:left w:val="single" w:sz="4" w:space="0" w:color="auto"/>
              <w:bottom w:val="single" w:sz="4" w:space="0" w:color="auto"/>
              <w:right w:val="single" w:sz="4" w:space="0" w:color="auto"/>
            </w:tcBorders>
          </w:tcPr>
          <w:p w14:paraId="57D6E46D" w14:textId="77777777" w:rsidR="00D645B3" w:rsidRDefault="00EA244B">
            <w:pPr>
              <w:jc w:val="both"/>
              <w:rPr>
                <w:rStyle w:val="Bodytext2Exact5"/>
                <w:rFonts w:ascii="Times New Roman" w:eastAsia="Calibri" w:hAnsi="Times New Roman" w:cs="Times New Roman"/>
                <w:sz w:val="20"/>
                <w:szCs w:val="20"/>
                <w:lang w:val="ru-RU"/>
              </w:rPr>
            </w:pPr>
            <w:r w:rsidRPr="00972CA6">
              <w:rPr>
                <w:rStyle w:val="Bodytext22"/>
                <w:rFonts w:ascii="Times New Roman" w:hAnsi="Times New Roman" w:cs="Times New Roman"/>
                <w:color w:val="auto"/>
                <w:sz w:val="20"/>
                <w:szCs w:val="20"/>
                <w:lang w:val="ru-RU"/>
              </w:rPr>
              <w:t>Број радова као услов за менторство у вођењу докт. дисерт. – (стандард 9 Правилника о стандардима...)</w:t>
            </w:r>
          </w:p>
        </w:tc>
        <w:tc>
          <w:tcPr>
            <w:tcW w:w="1300" w:type="dxa"/>
            <w:tcBorders>
              <w:top w:val="single" w:sz="4" w:space="0" w:color="auto"/>
              <w:left w:val="single" w:sz="4" w:space="0" w:color="auto"/>
              <w:bottom w:val="single" w:sz="4" w:space="0" w:color="auto"/>
              <w:right w:val="single" w:sz="4" w:space="0" w:color="auto"/>
            </w:tcBorders>
          </w:tcPr>
          <w:p w14:paraId="6A060469" w14:textId="3996D99C" w:rsidR="00D645B3" w:rsidRPr="000E38D6" w:rsidRDefault="00972CA6">
            <w:pPr>
              <w:rPr>
                <w:rFonts w:eastAsia="Calibri"/>
                <w:sz w:val="22"/>
                <w:szCs w:val="22"/>
                <w:lang w:val="ru-RU"/>
              </w:rPr>
            </w:pPr>
            <w:r w:rsidRPr="000E38D6">
              <w:rPr>
                <w:rFonts w:eastAsia="Calibri"/>
                <w:sz w:val="22"/>
                <w:szCs w:val="22"/>
                <w:lang w:val="ru-RU"/>
              </w:rPr>
              <w:t>24 у последњих 10 година</w:t>
            </w:r>
          </w:p>
        </w:tc>
        <w:tc>
          <w:tcPr>
            <w:tcW w:w="3467" w:type="dxa"/>
            <w:tcBorders>
              <w:top w:val="single" w:sz="4" w:space="0" w:color="auto"/>
              <w:left w:val="single" w:sz="4" w:space="0" w:color="auto"/>
              <w:bottom w:val="single" w:sz="4" w:space="0" w:color="auto"/>
              <w:right w:val="single" w:sz="4" w:space="0" w:color="auto"/>
            </w:tcBorders>
          </w:tcPr>
          <w:p w14:paraId="31281252" w14:textId="77777777" w:rsidR="00972CA6" w:rsidRPr="00972CA6" w:rsidRDefault="00972CA6" w:rsidP="00972CA6">
            <w:pPr>
              <w:rPr>
                <w:sz w:val="20"/>
                <w:szCs w:val="20"/>
                <w:lang w:val="ru-RU"/>
              </w:rPr>
            </w:pPr>
            <w:r w:rsidRPr="00972CA6">
              <w:rPr>
                <w:sz w:val="20"/>
                <w:szCs w:val="20"/>
                <w:lang w:val="ru-RU"/>
              </w:rPr>
              <w:t xml:space="preserve">Diseases </w:t>
            </w:r>
          </w:p>
          <w:p w14:paraId="69539C8B" w14:textId="77777777" w:rsidR="00972CA6" w:rsidRPr="00972CA6" w:rsidRDefault="00972CA6" w:rsidP="00972CA6">
            <w:pPr>
              <w:rPr>
                <w:sz w:val="20"/>
                <w:szCs w:val="20"/>
                <w:lang w:val="ru-RU"/>
              </w:rPr>
            </w:pPr>
            <w:r w:rsidRPr="00972CA6">
              <w:rPr>
                <w:sz w:val="20"/>
                <w:szCs w:val="20"/>
                <w:lang w:val="ru-RU"/>
              </w:rPr>
              <w:t>Molecular Diagnosis &amp; Therapy</w:t>
            </w:r>
          </w:p>
          <w:p w14:paraId="47A968A5" w14:textId="77777777" w:rsidR="00972CA6" w:rsidRPr="00972CA6" w:rsidRDefault="00972CA6" w:rsidP="00972CA6">
            <w:pPr>
              <w:rPr>
                <w:sz w:val="20"/>
                <w:szCs w:val="20"/>
                <w:lang w:val="ru-RU"/>
              </w:rPr>
            </w:pPr>
            <w:r w:rsidRPr="00972CA6">
              <w:rPr>
                <w:sz w:val="20"/>
                <w:szCs w:val="20"/>
                <w:lang w:val="ru-RU"/>
              </w:rPr>
              <w:t xml:space="preserve">Scientific Reports </w:t>
            </w:r>
          </w:p>
          <w:p w14:paraId="49206E36" w14:textId="77777777" w:rsidR="00972CA6" w:rsidRPr="00972CA6" w:rsidRDefault="00972CA6" w:rsidP="00972CA6">
            <w:pPr>
              <w:rPr>
                <w:sz w:val="20"/>
                <w:szCs w:val="20"/>
                <w:lang w:val="ru-RU"/>
              </w:rPr>
            </w:pPr>
            <w:r w:rsidRPr="00972CA6">
              <w:rPr>
                <w:sz w:val="20"/>
                <w:szCs w:val="20"/>
                <w:lang w:val="ru-RU"/>
              </w:rPr>
              <w:t>Genetics in Medicine</w:t>
            </w:r>
          </w:p>
          <w:p w14:paraId="03E40FAF" w14:textId="7C30F983" w:rsidR="00D645B3" w:rsidRDefault="00972CA6" w:rsidP="00972CA6">
            <w:pPr>
              <w:rPr>
                <w:sz w:val="20"/>
                <w:szCs w:val="20"/>
                <w:lang w:val="ru-RU"/>
              </w:rPr>
            </w:pPr>
            <w:r w:rsidRPr="00972CA6">
              <w:rPr>
                <w:sz w:val="20"/>
                <w:szCs w:val="20"/>
                <w:lang w:val="ru-RU"/>
              </w:rPr>
              <w:t>Orphanet J Rare Dis</w:t>
            </w:r>
          </w:p>
        </w:tc>
      </w:tr>
    </w:tbl>
    <w:p w14:paraId="5B2ADF6C" w14:textId="77777777" w:rsidR="00D645B3" w:rsidRDefault="00D645B3">
      <w:pPr>
        <w:tabs>
          <w:tab w:val="left" w:pos="720"/>
        </w:tabs>
        <w:autoSpaceDE w:val="0"/>
        <w:autoSpaceDN w:val="0"/>
        <w:adjustRightInd w:val="0"/>
        <w:jc w:val="both"/>
        <w:rPr>
          <w:b/>
          <w:bCs/>
          <w:sz w:val="20"/>
          <w:szCs w:val="20"/>
          <w:lang w:val="ru-RU"/>
        </w:rPr>
      </w:pPr>
    </w:p>
    <w:p w14:paraId="16CA1CEF" w14:textId="77777777" w:rsidR="00D645B3" w:rsidRDefault="00D645B3">
      <w:pPr>
        <w:tabs>
          <w:tab w:val="left" w:pos="720"/>
        </w:tabs>
        <w:autoSpaceDE w:val="0"/>
        <w:autoSpaceDN w:val="0"/>
        <w:adjustRightInd w:val="0"/>
        <w:jc w:val="both"/>
        <w:rPr>
          <w:b/>
          <w:bCs/>
          <w:sz w:val="20"/>
          <w:szCs w:val="20"/>
          <w:lang w:val="ru-RU"/>
        </w:rPr>
      </w:pPr>
    </w:p>
    <w:p w14:paraId="62C4C979" w14:textId="77777777" w:rsidR="00D645B3" w:rsidRDefault="00EA244B">
      <w:pPr>
        <w:tabs>
          <w:tab w:val="left" w:pos="720"/>
        </w:tabs>
        <w:autoSpaceDE w:val="0"/>
        <w:autoSpaceDN w:val="0"/>
        <w:adjustRightInd w:val="0"/>
        <w:jc w:val="both"/>
        <w:rPr>
          <w:b/>
          <w:bCs/>
          <w:sz w:val="20"/>
          <w:szCs w:val="20"/>
        </w:rPr>
      </w:pPr>
      <w:r>
        <w:rPr>
          <w:b/>
          <w:bCs/>
          <w:sz w:val="20"/>
          <w:szCs w:val="20"/>
        </w:rPr>
        <w:t>ИЗБОРНИ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727"/>
      </w:tblGrid>
      <w:tr w:rsidR="00D645B3" w14:paraId="0111E48C" w14:textId="77777777">
        <w:tc>
          <w:tcPr>
            <w:tcW w:w="2808" w:type="dxa"/>
            <w:tcBorders>
              <w:top w:val="single" w:sz="4" w:space="0" w:color="auto"/>
              <w:left w:val="single" w:sz="4" w:space="0" w:color="auto"/>
              <w:bottom w:val="single" w:sz="4" w:space="0" w:color="auto"/>
              <w:right w:val="single" w:sz="4" w:space="0" w:color="auto"/>
            </w:tcBorders>
          </w:tcPr>
          <w:p w14:paraId="32722031" w14:textId="77777777" w:rsidR="00D645B3" w:rsidRDefault="00EA244B">
            <w:pPr>
              <w:tabs>
                <w:tab w:val="left" w:pos="720"/>
              </w:tabs>
              <w:autoSpaceDE w:val="0"/>
              <w:autoSpaceDN w:val="0"/>
              <w:adjustRightInd w:val="0"/>
              <w:jc w:val="center"/>
              <w:rPr>
                <w:bCs/>
                <w:i/>
                <w:sz w:val="20"/>
                <w:szCs w:val="20"/>
              </w:rPr>
            </w:pPr>
            <w:r>
              <w:rPr>
                <w:bCs/>
                <w:i/>
                <w:sz w:val="20"/>
                <w:szCs w:val="20"/>
              </w:rPr>
              <w:t xml:space="preserve"> (изабрати 2 од 3 услова)</w:t>
            </w:r>
          </w:p>
        </w:tc>
        <w:tc>
          <w:tcPr>
            <w:tcW w:w="6727" w:type="dxa"/>
            <w:tcBorders>
              <w:top w:val="single" w:sz="4" w:space="0" w:color="auto"/>
              <w:left w:val="single" w:sz="4" w:space="0" w:color="auto"/>
              <w:bottom w:val="single" w:sz="4" w:space="0" w:color="auto"/>
              <w:right w:val="single" w:sz="4" w:space="0" w:color="auto"/>
            </w:tcBorders>
          </w:tcPr>
          <w:p w14:paraId="5F49CD98" w14:textId="77777777" w:rsidR="00D645B3" w:rsidRDefault="00EA244B">
            <w:pPr>
              <w:pStyle w:val="Header"/>
              <w:tabs>
                <w:tab w:val="left" w:pos="0"/>
              </w:tabs>
              <w:rPr>
                <w:rFonts w:ascii="Times New Roman" w:hAnsi="Times New Roman"/>
                <w:i/>
                <w:snapToGrid w:val="0"/>
                <w:sz w:val="20"/>
              </w:rPr>
            </w:pPr>
            <w:r>
              <w:rPr>
                <w:rFonts w:ascii="Times New Roman" w:hAnsi="Times New Roman"/>
                <w:i/>
                <w:snapToGrid w:val="0"/>
                <w:sz w:val="20"/>
              </w:rPr>
              <w:t>Заокружити ближе одреднице</w:t>
            </w:r>
          </w:p>
          <w:p w14:paraId="2D61193C" w14:textId="77777777" w:rsidR="00D645B3" w:rsidRDefault="00EA244B">
            <w:pPr>
              <w:pStyle w:val="Header"/>
              <w:tabs>
                <w:tab w:val="left" w:pos="0"/>
              </w:tabs>
              <w:rPr>
                <w:rFonts w:ascii="Times New Roman" w:hAnsi="Times New Roman"/>
                <w:i/>
                <w:snapToGrid w:val="0"/>
                <w:sz w:val="20"/>
              </w:rPr>
            </w:pPr>
            <w:r>
              <w:rPr>
                <w:rFonts w:ascii="Times New Roman" w:hAnsi="Times New Roman"/>
                <w:i/>
                <w:snapToGrid w:val="0"/>
                <w:sz w:val="20"/>
              </w:rPr>
              <w:t>(најмање пo једна из 2 изабрана услова)</w:t>
            </w:r>
          </w:p>
        </w:tc>
      </w:tr>
      <w:tr w:rsidR="00D645B3" w:rsidRPr="00971341" w14:paraId="5DC6BAFE" w14:textId="77777777">
        <w:tc>
          <w:tcPr>
            <w:tcW w:w="2808" w:type="dxa"/>
            <w:tcBorders>
              <w:top w:val="single" w:sz="4" w:space="0" w:color="auto"/>
              <w:left w:val="single" w:sz="4" w:space="0" w:color="auto"/>
              <w:bottom w:val="single" w:sz="4" w:space="0" w:color="auto"/>
              <w:right w:val="single" w:sz="4" w:space="0" w:color="auto"/>
            </w:tcBorders>
          </w:tcPr>
          <w:p w14:paraId="267988DB" w14:textId="3648463D" w:rsidR="00D645B3" w:rsidRDefault="000E38D6">
            <w:pPr>
              <w:pStyle w:val="Header"/>
              <w:tabs>
                <w:tab w:val="left" w:pos="0"/>
              </w:tabs>
              <w:jc w:val="left"/>
              <w:rPr>
                <w:rFonts w:ascii="Times New Roman" w:hAnsi="Times New Roman"/>
                <w:snapToGrid w:val="0"/>
                <w:sz w:val="20"/>
              </w:rPr>
            </w:pPr>
            <w:r>
              <w:rPr>
                <w:noProof/>
                <w:sz w:val="20"/>
                <w:lang w:val="en-US"/>
              </w:rPr>
              <mc:AlternateContent>
                <mc:Choice Requires="wps">
                  <w:drawing>
                    <wp:anchor distT="0" distB="0" distL="114300" distR="114300" simplePos="0" relativeHeight="251746304" behindDoc="0" locked="0" layoutInCell="1" allowOverlap="1" wp14:anchorId="5951F0F5" wp14:editId="5462198F">
                      <wp:simplePos x="0" y="0"/>
                      <wp:positionH relativeFrom="column">
                        <wp:posOffset>-52705</wp:posOffset>
                      </wp:positionH>
                      <wp:positionV relativeFrom="paragraph">
                        <wp:posOffset>1466850</wp:posOffset>
                      </wp:positionV>
                      <wp:extent cx="161925" cy="161925"/>
                      <wp:effectExtent l="0" t="0" r="28575" b="28575"/>
                      <wp:wrapNone/>
                      <wp:docPr id="45" name="AutoShape 12"/>
                      <wp:cNvGraphicFramePr/>
                      <a:graphic xmlns:a="http://schemas.openxmlformats.org/drawingml/2006/main">
                        <a:graphicData uri="http://schemas.microsoft.com/office/word/2010/wordprocessingShape">
                          <wps:wsp>
                            <wps:cNvSpPr/>
                            <wps:spPr bwMode="auto">
                              <a:xfrm>
                                <a:off x="0" y="0"/>
                                <a:ext cx="161925" cy="161925"/>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shape w14:anchorId="311D16B3" id="AutoShape 12" o:spid="_x0000_s1026" type="#_x0000_t120" style="position:absolute;margin-left:-4.15pt;margin-top:115.5pt;width:12.75pt;height:12.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" filled="f"/>
                  </w:pict>
                </mc:Fallback>
              </mc:AlternateContent>
            </w:r>
            <w:r>
              <w:rPr>
                <w:noProof/>
                <w:sz w:val="20"/>
                <w:lang w:val="en-US"/>
              </w:rPr>
              <mc:AlternateContent>
                <mc:Choice Requires="wps">
                  <w:drawing>
                    <wp:anchor distT="0" distB="0" distL="114300" distR="114300" simplePos="0" relativeHeight="251744256" behindDoc="0" locked="0" layoutInCell="1" allowOverlap="1" wp14:anchorId="1B4E5F7E" wp14:editId="2EEAF099">
                      <wp:simplePos x="0" y="0"/>
                      <wp:positionH relativeFrom="column">
                        <wp:posOffset>-36830</wp:posOffset>
                      </wp:positionH>
                      <wp:positionV relativeFrom="paragraph">
                        <wp:posOffset>-43180</wp:posOffset>
                      </wp:positionV>
                      <wp:extent cx="192405" cy="205740"/>
                      <wp:effectExtent l="0" t="0" r="17145" b="22860"/>
                      <wp:wrapNone/>
                      <wp:docPr id="44" name="AutoShape 12"/>
                      <wp:cNvGraphicFramePr/>
                      <a:graphic xmlns:a="http://schemas.openxmlformats.org/drawingml/2006/main">
                        <a:graphicData uri="http://schemas.microsoft.com/office/word/2010/wordprocessingShape">
                          <wps:wsp>
                            <wps:cNvSpPr/>
                            <wps:spPr bwMode="auto">
                              <a:xfrm>
                                <a:off x="0" y="0"/>
                                <a:ext cx="192405" cy="20574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shape w14:anchorId="10F87615" id="AutoShape 12" o:spid="_x0000_s1026" type="#_x0000_t120" style="position:absolute;margin-left:-2.9pt;margin-top:-3.4pt;width:15.15pt;height:16.2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" filled="f"/>
                  </w:pict>
                </mc:Fallback>
              </mc:AlternateContent>
            </w:r>
            <w:r w:rsidR="00EA244B">
              <w:rPr>
                <w:rFonts w:ascii="Times New Roman" w:hAnsi="Times New Roman"/>
                <w:sz w:val="20"/>
              </w:rPr>
              <w:t xml:space="preserve">1. </w:t>
            </w:r>
            <w:r w:rsidR="00EA244B">
              <w:rPr>
                <w:rFonts w:ascii="Times New Roman" w:hAnsi="Times New Roman"/>
                <w:sz w:val="20"/>
                <w:lang w:val="en-US"/>
              </w:rPr>
              <w:t>Стручно-професионални допринос</w:t>
            </w:r>
          </w:p>
        </w:tc>
        <w:tc>
          <w:tcPr>
            <w:tcW w:w="6727" w:type="dxa"/>
            <w:tcBorders>
              <w:top w:val="single" w:sz="4" w:space="0" w:color="auto"/>
              <w:left w:val="single" w:sz="4" w:space="0" w:color="auto"/>
              <w:bottom w:val="single" w:sz="4" w:space="0" w:color="auto"/>
              <w:right w:val="single" w:sz="4" w:space="0" w:color="auto"/>
            </w:tcBorders>
          </w:tcPr>
          <w:p w14:paraId="1F8403AB" w14:textId="77777777" w:rsidR="00D645B3" w:rsidRDefault="00EA244B">
            <w:pPr>
              <w:spacing w:line="276" w:lineRule="auto"/>
              <w:ind w:left="195"/>
              <w:jc w:val="both"/>
              <w:rPr>
                <w:i/>
                <w:sz w:val="20"/>
                <w:szCs w:val="20"/>
                <w:lang w:val="sr-Cyrl-CS"/>
              </w:rPr>
            </w:pPr>
            <w:r>
              <w:rPr>
                <w:i/>
                <w:sz w:val="20"/>
                <w:szCs w:val="20"/>
                <w:lang w:val="sr-Cyrl-CS"/>
              </w:rPr>
              <w:t xml:space="preserve">Дефинише сваки факултет у оквиру групације </w:t>
            </w:r>
          </w:p>
          <w:p w14:paraId="268D6863" w14:textId="77777777" w:rsidR="00D645B3" w:rsidRDefault="00EA244B">
            <w:pPr>
              <w:pStyle w:val="ListParagraph"/>
              <w:numPr>
                <w:ilvl w:val="0"/>
                <w:numId w:val="3"/>
              </w:numPr>
              <w:rPr>
                <w:sz w:val="20"/>
                <w:szCs w:val="20"/>
                <w:lang w:val="sr-Cyrl-CS"/>
              </w:rPr>
            </w:pPr>
            <w:r>
              <w:rPr>
                <w:noProof/>
                <w:sz w:val="20"/>
                <w:szCs w:val="24"/>
              </w:rPr>
              <mc:AlternateContent>
                <mc:Choice Requires="wps">
                  <w:drawing>
                    <wp:anchor distT="0" distB="0" distL="114300" distR="114300" simplePos="0" relativeHeight="251706368" behindDoc="0" locked="0" layoutInCell="1" allowOverlap="1" wp14:anchorId="2A0C63EC" wp14:editId="38620CDB">
                      <wp:simplePos x="0" y="0"/>
                      <wp:positionH relativeFrom="column">
                        <wp:posOffset>-40005</wp:posOffset>
                      </wp:positionH>
                      <wp:positionV relativeFrom="paragraph">
                        <wp:posOffset>3810</wp:posOffset>
                      </wp:positionV>
                      <wp:extent cx="161925" cy="152400"/>
                      <wp:effectExtent l="0" t="0" r="3175" b="0"/>
                      <wp:wrapNone/>
                      <wp:docPr id="1631641862" name="AutoShape 13"/>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AutoShape 13" o:spid="_x0000_s1026" o:spt="120" type="#_x0000_t120" style="position:absolute;left:0pt;margin-left:-3.15pt;margin-top:0.3pt;height:12pt;width:12.75pt;z-index:251706368;mso-width-relative:page;mso-height-relative:page;" filled="f" stroked="t" coordsize="21600,21600" o:gfxdata="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Tr15I1wAAAAUBAAAPAAAAAAAA&#10;AAEAIAAAACIAAABkcnMvZG93bnJldi54bWxQSwECFAAUAAAACACHTuJARSU3UxMCAAAjBAAADgAA&#10;AAAAAAABACAAAAAmAQAAZHJzL2Uyb0RvYy54bWxQSwUGAAAAAAYABgBZAQAAqwUAAAAA&#10;">
                      <v:fill on="f" focussize="0,0"/>
                      <v:stroke color="#000000" joinstyle="round"/>
                      <v:imagedata o:title=""/>
                      <o:lock v:ext="edit" aspectratio="f"/>
                    </v:shape>
                  </w:pict>
                </mc:Fallback>
              </mc:AlternateContent>
            </w:r>
            <w:r>
              <w:rPr>
                <w:sz w:val="20"/>
                <w:szCs w:val="20"/>
                <w:lang w:val="sr-Cyrl-CS"/>
              </w:rPr>
              <w:t>Ангажованост у спровођењу сложених дијагностичких, терапијских и    превентивних процедура</w:t>
            </w:r>
          </w:p>
          <w:p w14:paraId="19EA7512" w14:textId="77777777" w:rsidR="00D645B3" w:rsidRDefault="00EA244B">
            <w:pPr>
              <w:ind w:left="45"/>
              <w:rPr>
                <w:sz w:val="20"/>
                <w:szCs w:val="20"/>
                <w:lang w:val="sr-Cyrl-CS"/>
              </w:rPr>
            </w:pPr>
            <w:r>
              <w:rPr>
                <w:noProof/>
                <w:sz w:val="20"/>
              </w:rPr>
              <mc:AlternateContent>
                <mc:Choice Requires="wps">
                  <w:drawing>
                    <wp:anchor distT="0" distB="0" distL="114300" distR="114300" simplePos="0" relativeHeight="251707392" behindDoc="0" locked="0" layoutInCell="1" allowOverlap="1" wp14:anchorId="24940946" wp14:editId="5E34827E">
                      <wp:simplePos x="0" y="0"/>
                      <wp:positionH relativeFrom="column">
                        <wp:posOffset>-40005</wp:posOffset>
                      </wp:positionH>
                      <wp:positionV relativeFrom="paragraph">
                        <wp:posOffset>132080</wp:posOffset>
                      </wp:positionV>
                      <wp:extent cx="161925" cy="152400"/>
                      <wp:effectExtent l="0" t="0" r="3175" b="0"/>
                      <wp:wrapNone/>
                      <wp:docPr id="6" name="AutoShape 14"/>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AutoShape 14" o:spid="_x0000_s1026" o:spt="120" type="#_x0000_t120" style="position:absolute;left:0pt;margin-left:-3.15pt;margin-top:10.4pt;height:12pt;width:12.75pt;z-index:251707392;mso-width-relative:page;mso-height-relative:page;" filled="f" stroked="t" coordsize="21600,21600" o:gfxdata="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3XBADZAAAABwEAAA8AAAAAAAAAAQAgAAAA&#10;IgAAAGRycy9kb3ducmV2LnhtbFBLAQIUABQAAAAIAIdO4kCLBLfKCgIAABoEAAAOAAAAAAAAAAEA&#10;IAAAACgBAABkcnMvZTJvRG9jLnhtbFBLBQYAAAAABgAGAFkBAACkBQAAAAA=&#10;">
                      <v:fill on="f" focussize="0,0"/>
                      <v:stroke color="#000000" joinstyle="round"/>
                      <v:imagedata o:title=""/>
                      <o:lock v:ext="edit" aspectratio="f"/>
                    </v:shape>
                  </w:pict>
                </mc:Fallback>
              </mc:AlternateContent>
            </w:r>
          </w:p>
          <w:p w14:paraId="529A003A" w14:textId="77777777" w:rsidR="00D645B3" w:rsidRDefault="00EA244B">
            <w:pPr>
              <w:pStyle w:val="ListParagraph"/>
              <w:numPr>
                <w:ilvl w:val="0"/>
                <w:numId w:val="3"/>
              </w:numPr>
              <w:spacing w:line="276" w:lineRule="auto"/>
              <w:rPr>
                <w:sz w:val="20"/>
                <w:szCs w:val="20"/>
                <w:lang w:val="sr-Cyrl-CS"/>
              </w:rPr>
            </w:pPr>
            <w:r>
              <w:rPr>
                <w:sz w:val="20"/>
                <w:szCs w:val="20"/>
                <w:lang w:val="sr-Cyrl-CS"/>
              </w:rPr>
              <w:t xml:space="preserve">Број и сложеност дијагостичних, терапијских и превентивних процедура, које је кандидат увео, или је учествовао у њиховом </w:t>
            </w:r>
          </w:p>
          <w:p w14:paraId="79079A9B" w14:textId="77777777" w:rsidR="00D645B3" w:rsidRPr="00C35FE2" w:rsidRDefault="00EA244B">
            <w:pPr>
              <w:pStyle w:val="Default"/>
              <w:jc w:val="both"/>
              <w:rPr>
                <w:color w:val="000000" w:themeColor="text1"/>
                <w:sz w:val="20"/>
                <w:szCs w:val="20"/>
                <w:lang w:val="sr-Cyrl-CS"/>
              </w:rPr>
            </w:pPr>
            <w:r>
              <w:rPr>
                <w:noProof/>
                <w:sz w:val="20"/>
              </w:rPr>
              <mc:AlternateContent>
                <mc:Choice Requires="wps">
                  <w:drawing>
                    <wp:anchor distT="0" distB="0" distL="114300" distR="114300" simplePos="0" relativeHeight="251713536" behindDoc="0" locked="0" layoutInCell="1" allowOverlap="1" wp14:anchorId="1F7F013B" wp14:editId="665EE5A9">
                      <wp:simplePos x="0" y="0"/>
                      <wp:positionH relativeFrom="column">
                        <wp:posOffset>-36830</wp:posOffset>
                      </wp:positionH>
                      <wp:positionV relativeFrom="paragraph">
                        <wp:posOffset>635</wp:posOffset>
                      </wp:positionV>
                      <wp:extent cx="161925" cy="152400"/>
                      <wp:effectExtent l="0" t="0" r="3175" b="0"/>
                      <wp:wrapNone/>
                      <wp:docPr id="1581319759" name="AutoShape 14"/>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AutoShape 14" o:spid="_x0000_s1026" o:spt="120" type="#_x0000_t120" style="position:absolute;left:0pt;margin-left:-2.9pt;margin-top:0.05pt;height:12pt;width:12.75pt;z-index:251713536;mso-width-relative:page;mso-height-relative:page;" filled="f" stroked="t" coordsize="21600,21600" o:gfxdata="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6me741wAAAAUBAAAPAAAAAAAA&#10;AAEAIAAAACIAAABkcnMvZG93bnJldi54bWxQSwECFAAUAAAACACHTuJA5JjRdRMCAAAjBAAADgAA&#10;AAAAAAABACAAAAAmAQAAZHJzL2Uyb0RvYy54bWxQSwUGAAAAAAYABgBZAQAAqwUAAAAA&#10;">
                      <v:fill on="f" focussize="0,0"/>
                      <v:stroke color="#000000" joinstyle="round"/>
                      <v:imagedata o:title=""/>
                      <o:lock v:ext="edit" aspectratio="f"/>
                    </v:shape>
                  </w:pict>
                </mc:Fallback>
              </mc:AlternateContent>
            </w:r>
            <w:r>
              <w:rPr>
                <w:sz w:val="20"/>
                <w:szCs w:val="20"/>
                <w:lang w:val="sr-Cyrl-CS"/>
              </w:rPr>
              <w:t xml:space="preserve">3. </w:t>
            </w:r>
            <w:r w:rsidRPr="00C35FE2">
              <w:rPr>
                <w:color w:val="000000" w:themeColor="text1"/>
                <w:sz w:val="20"/>
                <w:szCs w:val="20"/>
                <w:lang w:val="sr-Cyrl-CS"/>
              </w:rPr>
              <w:t xml:space="preserve">Број одржаних програма континуиране медицинске едукације који нису оцењени оценом мањом од 3,75 од стране полазника. </w:t>
            </w:r>
          </w:p>
          <w:p w14:paraId="33C31343" w14:textId="77777777" w:rsidR="00D645B3" w:rsidRDefault="00D645B3">
            <w:pPr>
              <w:pStyle w:val="Header"/>
              <w:tabs>
                <w:tab w:val="left" w:pos="0"/>
              </w:tabs>
              <w:jc w:val="both"/>
              <w:rPr>
                <w:rFonts w:ascii="Times New Roman" w:hAnsi="Times New Roman"/>
                <w:snapToGrid w:val="0"/>
                <w:sz w:val="20"/>
              </w:rPr>
            </w:pPr>
          </w:p>
        </w:tc>
      </w:tr>
      <w:tr w:rsidR="00D645B3" w:rsidRPr="00971341" w14:paraId="1AD85373" w14:textId="77777777">
        <w:tc>
          <w:tcPr>
            <w:tcW w:w="2808" w:type="dxa"/>
            <w:tcBorders>
              <w:top w:val="single" w:sz="4" w:space="0" w:color="auto"/>
              <w:left w:val="single" w:sz="4" w:space="0" w:color="auto"/>
              <w:bottom w:val="single" w:sz="4" w:space="0" w:color="auto"/>
              <w:right w:val="single" w:sz="4" w:space="0" w:color="auto"/>
            </w:tcBorders>
          </w:tcPr>
          <w:p w14:paraId="2C009152" w14:textId="5B6B166D" w:rsidR="00D645B3" w:rsidRDefault="00EA244B">
            <w:pPr>
              <w:pStyle w:val="Header"/>
              <w:tabs>
                <w:tab w:val="left" w:pos="0"/>
              </w:tabs>
              <w:jc w:val="left"/>
              <w:rPr>
                <w:rFonts w:ascii="Times New Roman" w:hAnsi="Times New Roman"/>
                <w:snapToGrid w:val="0"/>
                <w:sz w:val="20"/>
              </w:rPr>
            </w:pPr>
            <w:r>
              <w:rPr>
                <w:rFonts w:ascii="Times New Roman" w:hAnsi="Times New Roman"/>
                <w:sz w:val="20"/>
              </w:rPr>
              <w:t>2. Допринос академској и широј заједници</w:t>
            </w:r>
          </w:p>
        </w:tc>
        <w:tc>
          <w:tcPr>
            <w:tcW w:w="6727" w:type="dxa"/>
            <w:tcBorders>
              <w:top w:val="single" w:sz="4" w:space="0" w:color="auto"/>
              <w:left w:val="single" w:sz="4" w:space="0" w:color="auto"/>
              <w:bottom w:val="single" w:sz="4" w:space="0" w:color="auto"/>
              <w:right w:val="single" w:sz="4" w:space="0" w:color="auto"/>
            </w:tcBorders>
          </w:tcPr>
          <w:p w14:paraId="2CD3B19C" w14:textId="77777777" w:rsidR="00D645B3" w:rsidRDefault="00EA244B">
            <w:pPr>
              <w:pStyle w:val="Default"/>
              <w:jc w:val="both"/>
              <w:rPr>
                <w:sz w:val="20"/>
                <w:szCs w:val="20"/>
                <w:lang w:val="sr-Cyrl-CS" w:eastAsia="sr-Latn-CS"/>
              </w:rPr>
            </w:pPr>
            <w:r>
              <w:rPr>
                <w:sz w:val="20"/>
                <w:szCs w:val="20"/>
                <w:lang w:val="sr-Cyrl-CS"/>
              </w:rPr>
              <w:t xml:space="preserve">1. Значајно струковно, национално или међународно признање за научну или стручну делатност. </w:t>
            </w:r>
          </w:p>
          <w:p w14:paraId="505177B3" w14:textId="77777777" w:rsidR="00D645B3" w:rsidRDefault="00EA244B">
            <w:pPr>
              <w:spacing w:line="276" w:lineRule="auto"/>
              <w:rPr>
                <w:sz w:val="20"/>
                <w:szCs w:val="20"/>
                <w:lang w:val="sr-Cyrl-CS" w:eastAsia="sr-Latn-CS"/>
              </w:rPr>
            </w:pPr>
            <w:r>
              <w:rPr>
                <w:sz w:val="20"/>
                <w:szCs w:val="20"/>
                <w:lang w:val="sr-Cyrl-CS" w:eastAsia="sr-Latn-CS"/>
              </w:rPr>
              <w:t xml:space="preserve">2.Чланство у стручним </w:t>
            </w:r>
            <w:r>
              <w:rPr>
                <w:sz w:val="20"/>
                <w:szCs w:val="20"/>
                <w:lang w:val="sr-Cyrl-CS"/>
              </w:rPr>
              <w:t>или</w:t>
            </w:r>
            <w:r>
              <w:rPr>
                <w:sz w:val="20"/>
                <w:szCs w:val="20"/>
                <w:lang w:val="sr-Cyrl-CS" w:eastAsia="sr-Latn-CS"/>
              </w:rPr>
              <w:t xml:space="preserve"> научним асоцијацијама у које се члан бира или које имају ограничен број чланова.</w:t>
            </w:r>
          </w:p>
          <w:p w14:paraId="6069F98C" w14:textId="77777777" w:rsidR="00D645B3" w:rsidRDefault="00EA244B">
            <w:pPr>
              <w:pStyle w:val="Default"/>
              <w:rPr>
                <w:sz w:val="20"/>
                <w:szCs w:val="20"/>
                <w:lang w:val="sr-Cyrl-CS"/>
              </w:rPr>
            </w:pPr>
            <w:r>
              <w:rPr>
                <w:sz w:val="20"/>
                <w:szCs w:val="20"/>
                <w:lang w:val="sr-Cyrl-CS"/>
              </w:rPr>
              <w:t xml:space="preserve">3. Чланство у страним или домаћим академијама наука. </w:t>
            </w:r>
          </w:p>
          <w:p w14:paraId="5C9762CC" w14:textId="77777777" w:rsidR="00D645B3" w:rsidRDefault="00EA244B">
            <w:pPr>
              <w:pStyle w:val="Default"/>
              <w:rPr>
                <w:sz w:val="20"/>
                <w:szCs w:val="20"/>
                <w:lang w:val="sr-Cyrl-CS"/>
              </w:rPr>
            </w:pPr>
            <w:r>
              <w:rPr>
                <w:sz w:val="20"/>
                <w:szCs w:val="20"/>
                <w:lang w:val="sr-Cyrl-CS"/>
              </w:rPr>
              <w:t xml:space="preserve">4. Уређивање часописа или монографија признатих од стране ресорног министарства за науку. </w:t>
            </w:r>
          </w:p>
          <w:p w14:paraId="36B61E60" w14:textId="77777777" w:rsidR="00D645B3" w:rsidRDefault="00EA244B">
            <w:pPr>
              <w:pStyle w:val="Default"/>
              <w:rPr>
                <w:sz w:val="20"/>
                <w:szCs w:val="20"/>
                <w:lang w:val="sr-Cyrl-CS"/>
              </w:rPr>
            </w:pPr>
            <w:r>
              <w:rPr>
                <w:sz w:val="20"/>
                <w:szCs w:val="20"/>
                <w:lang w:val="sr-Cyrl-CS"/>
              </w:rPr>
              <w:t xml:space="preserve">5. Председавање националним или међународним струковним или научним асоцијацијама. </w:t>
            </w:r>
          </w:p>
          <w:p w14:paraId="03B822CB" w14:textId="77777777" w:rsidR="00D645B3" w:rsidRDefault="00EA244B">
            <w:pPr>
              <w:pStyle w:val="Default"/>
              <w:rPr>
                <w:sz w:val="20"/>
                <w:szCs w:val="20"/>
                <w:lang w:val="sr-Cyrl-CS"/>
              </w:rPr>
            </w:pPr>
            <w:r>
              <w:rPr>
                <w:noProof/>
                <w:sz w:val="20"/>
              </w:rPr>
              <mc:AlternateContent>
                <mc:Choice Requires="wps">
                  <w:drawing>
                    <wp:anchor distT="0" distB="0" distL="114300" distR="114300" simplePos="0" relativeHeight="251710464" behindDoc="0" locked="0" layoutInCell="1" allowOverlap="1" wp14:anchorId="619D6B32" wp14:editId="6F263F18">
                      <wp:simplePos x="0" y="0"/>
                      <wp:positionH relativeFrom="column">
                        <wp:posOffset>-40005</wp:posOffset>
                      </wp:positionH>
                      <wp:positionV relativeFrom="paragraph">
                        <wp:posOffset>13970</wp:posOffset>
                      </wp:positionV>
                      <wp:extent cx="161925" cy="152400"/>
                      <wp:effectExtent l="0" t="0" r="3175" b="0"/>
                      <wp:wrapNone/>
                      <wp:docPr id="5" name="AutoShape 33"/>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AutoShape 33" o:spid="_x0000_s1026" o:spt="120" type="#_x0000_t120" style="position:absolute;left:0pt;margin-left:-3.15pt;margin-top:1.1pt;height:12pt;width:12.75pt;z-index:251710464;mso-width-relative:page;mso-height-relative:page;" filled="f" stroked="t" coordsize="21600,21600" o:gfxdata="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dChI91wAAAAYBAAAPAAAAAAAAAAEAIAAAACIA&#10;AABkcnMvZG93bnJldi54bWxQSwECFAAUAAAACACHTuJAaYTjMwoCAAAaBAAADgAAAAAAAAABACAA&#10;AAAmAQAAZHJzL2Uyb0RvYy54bWxQSwUGAAAAAAYABgBZAQAAogUAAAAA&#10;">
                      <v:fill on="f" focussize="0,0"/>
                      <v:stroke color="#000000" joinstyle="round"/>
                      <v:imagedata o:title=""/>
                      <o:lock v:ext="edit" aspectratio="f"/>
                    </v:shape>
                  </w:pict>
                </mc:Fallback>
              </mc:AlternateContent>
            </w:r>
            <w:r>
              <w:rPr>
                <w:sz w:val="20"/>
                <w:szCs w:val="20"/>
                <w:lang w:val="sr-Cyrl-CS"/>
              </w:rPr>
              <w:t xml:space="preserve">6. Руковођење или ангажовање у националним или међународним научним или стручним организацијама. </w:t>
            </w:r>
          </w:p>
          <w:p w14:paraId="4A1B7806" w14:textId="77777777" w:rsidR="00D645B3" w:rsidRDefault="00EA244B">
            <w:pPr>
              <w:pStyle w:val="Tekstclana"/>
              <w:numPr>
                <w:ilvl w:val="0"/>
                <w:numId w:val="0"/>
              </w:numPr>
              <w:spacing w:before="48" w:after="48"/>
              <w:rPr>
                <w:sz w:val="20"/>
                <w:szCs w:val="20"/>
                <w:lang w:val="sr-Cyrl-CS"/>
              </w:rPr>
            </w:pPr>
            <w:r>
              <w:rPr>
                <w:noProof/>
                <w:sz w:val="20"/>
                <w:lang w:bidi="ar-SA"/>
              </w:rPr>
              <mc:AlternateContent>
                <mc:Choice Requires="wps">
                  <w:drawing>
                    <wp:anchor distT="0" distB="0" distL="114300" distR="114300" simplePos="0" relativeHeight="251709440" behindDoc="0" locked="0" layoutInCell="1" allowOverlap="1" wp14:anchorId="294F6512" wp14:editId="65E52600">
                      <wp:simplePos x="0" y="0"/>
                      <wp:positionH relativeFrom="column">
                        <wp:posOffset>-40005</wp:posOffset>
                      </wp:positionH>
                      <wp:positionV relativeFrom="paragraph">
                        <wp:posOffset>26670</wp:posOffset>
                      </wp:positionV>
                      <wp:extent cx="161925" cy="152400"/>
                      <wp:effectExtent l="0" t="0" r="3175" b="0"/>
                      <wp:wrapNone/>
                      <wp:docPr id="4" name="AutoShape 32"/>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AutoShape 32" o:spid="_x0000_s1026" o:spt="120" type="#_x0000_t120" style="position:absolute;left:0pt;margin-left:-3.15pt;margin-top:2.1pt;height:12pt;width:12.75pt;z-index:251709440;mso-width-relative:page;mso-height-relative:page;" filled="f" stroked="t" coordsize="21600,21600" o:gfxdata="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rYq7dcAAAAGAQAADwAAAAAAAAABACAAAAAi&#10;AAAAZHJzL2Rvd25yZXYueG1sUEsBAhQAFAAAAAgAh07iQMHFa18LAgAAGgQAAA4AAAAAAAAAAQAg&#10;AAAAJgEAAGRycy9lMm9Eb2MueG1sUEsFBgAAAAAGAAYAWQEAAKMFAAAAAA==&#10;">
                      <v:fill on="f" focussize="0,0"/>
                      <v:stroke color="#000000" joinstyle="round"/>
                      <v:imagedata o:title=""/>
                      <o:lock v:ext="edit" aspectratio="f"/>
                    </v:shape>
                  </w:pict>
                </mc:Fallback>
              </mc:AlternateContent>
            </w:r>
            <w:r>
              <w:rPr>
                <w:sz w:val="20"/>
                <w:szCs w:val="20"/>
                <w:lang w:val="sr-Cyrl-CS"/>
              </w:rPr>
              <w:t xml:space="preserve">7. Руковођење или ангажовање у националним или међународним институцијама од јавног значаја. </w:t>
            </w:r>
          </w:p>
        </w:tc>
      </w:tr>
      <w:tr w:rsidR="00D645B3" w:rsidRPr="00971341" w14:paraId="7C63525A" w14:textId="77777777">
        <w:tc>
          <w:tcPr>
            <w:tcW w:w="2808" w:type="dxa"/>
            <w:tcBorders>
              <w:top w:val="single" w:sz="4" w:space="0" w:color="auto"/>
              <w:left w:val="single" w:sz="4" w:space="0" w:color="auto"/>
              <w:bottom w:val="single" w:sz="4" w:space="0" w:color="auto"/>
              <w:right w:val="single" w:sz="4" w:space="0" w:color="auto"/>
            </w:tcBorders>
          </w:tcPr>
          <w:p w14:paraId="78063160" w14:textId="3A8763AB" w:rsidR="00D645B3" w:rsidRDefault="00EA244B">
            <w:pPr>
              <w:tabs>
                <w:tab w:val="left" w:pos="720"/>
              </w:tabs>
              <w:autoSpaceDE w:val="0"/>
              <w:autoSpaceDN w:val="0"/>
              <w:adjustRightInd w:val="0"/>
              <w:rPr>
                <w:sz w:val="20"/>
                <w:szCs w:val="20"/>
                <w:lang w:val="sr-Cyrl-CS"/>
              </w:rPr>
            </w:pPr>
            <w:r>
              <w:rPr>
                <w:sz w:val="20"/>
                <w:szCs w:val="20"/>
                <w:lang w:val="sr-Cyrl-CS"/>
              </w:rPr>
              <w:t>3.</w:t>
            </w:r>
            <w:r w:rsidR="000E38D6" w:rsidRPr="008D27F7">
              <w:rPr>
                <w:noProof/>
                <w:sz w:val="20"/>
                <w:szCs w:val="20"/>
                <w:lang w:val="sr-Cyrl-CS"/>
              </w:rPr>
              <w:t xml:space="preserve"> </w:t>
            </w:r>
            <w:r w:rsidR="000E38D6">
              <w:rPr>
                <w:noProof/>
                <w:sz w:val="20"/>
                <w:szCs w:val="20"/>
              </w:rPr>
              <mc:AlternateContent>
                <mc:Choice Requires="wps">
                  <w:drawing>
                    <wp:anchor distT="0" distB="0" distL="114300" distR="114300" simplePos="0" relativeHeight="251748352" behindDoc="0" locked="0" layoutInCell="1" allowOverlap="1" wp14:anchorId="28FD0B35" wp14:editId="0EA3BC9C">
                      <wp:simplePos x="0" y="0"/>
                      <wp:positionH relativeFrom="column">
                        <wp:posOffset>-6350</wp:posOffset>
                      </wp:positionH>
                      <wp:positionV relativeFrom="paragraph">
                        <wp:posOffset>7620</wp:posOffset>
                      </wp:positionV>
                      <wp:extent cx="161925" cy="161925"/>
                      <wp:effectExtent l="0" t="0" r="28575" b="28575"/>
                      <wp:wrapNone/>
                      <wp:docPr id="46" name="AutoShape 12"/>
                      <wp:cNvGraphicFramePr/>
                      <a:graphic xmlns:a="http://schemas.openxmlformats.org/drawingml/2006/main">
                        <a:graphicData uri="http://schemas.microsoft.com/office/word/2010/wordprocessingShape">
                          <wps:wsp>
                            <wps:cNvSpPr/>
                            <wps:spPr bwMode="auto">
                              <a:xfrm>
                                <a:off x="0" y="0"/>
                                <a:ext cx="161925" cy="161925"/>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shape w14:anchorId="21A2B1AD" id="AutoShape 12" o:spid="_x0000_s1026" type="#_x0000_t120" style="position:absolute;margin-left:-.5pt;margin-top:.6pt;width:12.75pt;height:12.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" filled="f"/>
                  </w:pict>
                </mc:Fallback>
              </mc:AlternateContent>
            </w:r>
            <w:r>
              <w:rPr>
                <w:sz w:val="20"/>
                <w:szCs w:val="20"/>
                <w:lang w:val="sr-Cyrl-CS"/>
              </w:rPr>
              <w:t xml:space="preserve"> Сарадња са другим високошколским, научноистраживачким установама, односно установама културе или уметности у земљи и</w:t>
            </w:r>
          </w:p>
          <w:p w14:paraId="20A11E79" w14:textId="77777777" w:rsidR="00D645B3" w:rsidRDefault="00EA244B">
            <w:pPr>
              <w:pStyle w:val="Header"/>
              <w:tabs>
                <w:tab w:val="left" w:pos="0"/>
              </w:tabs>
              <w:jc w:val="left"/>
              <w:rPr>
                <w:rFonts w:ascii="Times New Roman" w:hAnsi="Times New Roman"/>
                <w:snapToGrid w:val="0"/>
                <w:sz w:val="20"/>
              </w:rPr>
            </w:pPr>
            <w:r>
              <w:rPr>
                <w:rFonts w:ascii="Times New Roman" w:hAnsi="Times New Roman"/>
                <w:sz w:val="20"/>
                <w:lang w:val="en-US"/>
              </w:rPr>
              <w:t>иностранству</w:t>
            </w:r>
          </w:p>
        </w:tc>
        <w:tc>
          <w:tcPr>
            <w:tcW w:w="6727" w:type="dxa"/>
            <w:tcBorders>
              <w:top w:val="single" w:sz="4" w:space="0" w:color="auto"/>
              <w:left w:val="single" w:sz="4" w:space="0" w:color="auto"/>
              <w:bottom w:val="single" w:sz="4" w:space="0" w:color="auto"/>
              <w:right w:val="single" w:sz="4" w:space="0" w:color="auto"/>
            </w:tcBorders>
          </w:tcPr>
          <w:p w14:paraId="601ABF54" w14:textId="77777777" w:rsidR="00D645B3" w:rsidRDefault="00EA244B">
            <w:pPr>
              <w:ind w:left="195"/>
              <w:jc w:val="both"/>
              <w:rPr>
                <w:sz w:val="20"/>
                <w:szCs w:val="20"/>
                <w:lang w:val="sr-Cyrl-CS" w:eastAsia="sr-Latn-CS"/>
              </w:rPr>
            </w:pPr>
            <w:r>
              <w:rPr>
                <w:sz w:val="20"/>
                <w:szCs w:val="20"/>
                <w:lang w:val="sr-Cyrl-CS" w:eastAsia="sr-Latn-CS"/>
              </w:rPr>
              <w:t>М</w:t>
            </w:r>
            <w:r>
              <w:rPr>
                <w:sz w:val="20"/>
                <w:szCs w:val="20"/>
                <w:lang w:val="sr-Latn-CS" w:eastAsia="sr-Latn-CS"/>
              </w:rPr>
              <w:t>обилност</w:t>
            </w:r>
            <w:r>
              <w:rPr>
                <w:sz w:val="20"/>
                <w:szCs w:val="20"/>
                <w:lang w:val="sr-Cyrl-CS" w:eastAsia="sr-Latn-CS"/>
              </w:rPr>
              <w:t xml:space="preserve">: </w:t>
            </w:r>
          </w:p>
          <w:p w14:paraId="7D2ADC45" w14:textId="77777777" w:rsidR="00D645B3" w:rsidRDefault="00EA244B">
            <w:pPr>
              <w:ind w:left="195"/>
              <w:jc w:val="both"/>
              <w:rPr>
                <w:sz w:val="20"/>
                <w:szCs w:val="20"/>
                <w:lang w:val="sr-Cyrl-CS" w:eastAsia="sr-Latn-CS"/>
              </w:rPr>
            </w:pPr>
            <w:r>
              <w:rPr>
                <w:b/>
                <w:sz w:val="20"/>
                <w:szCs w:val="20"/>
                <w:lang w:val="sr-Cyrl-CS" w:eastAsia="sr-Latn-CS"/>
              </w:rPr>
              <w:t>- за избор у звање доцента</w:t>
            </w:r>
            <w:r>
              <w:rPr>
                <w:sz w:val="20"/>
                <w:szCs w:val="20"/>
                <w:lang w:val="sr-Cyrl-CS" w:eastAsia="sr-Latn-CS"/>
              </w:rPr>
              <w:t xml:space="preserve">: </w:t>
            </w:r>
          </w:p>
          <w:p w14:paraId="70512C57" w14:textId="77777777" w:rsidR="00D645B3" w:rsidRDefault="00EA244B" w:rsidP="00C35FE2">
            <w:pPr>
              <w:jc w:val="both"/>
              <w:rPr>
                <w:sz w:val="20"/>
                <w:szCs w:val="20"/>
                <w:lang w:val="sr-Cyrl-CS" w:eastAsia="sr-Latn-CS"/>
              </w:rPr>
            </w:pPr>
            <w:r>
              <w:rPr>
                <w:sz w:val="20"/>
                <w:szCs w:val="20"/>
                <w:lang w:val="sr-Cyrl-CS" w:eastAsia="sr-Latn-CS"/>
              </w:rPr>
              <w:t xml:space="preserve">1. Учествовање на међународним курсевима или школама за ужу научну област за коју се бира. </w:t>
            </w:r>
          </w:p>
          <w:p w14:paraId="751EE762" w14:textId="77777777" w:rsidR="00C35FE2" w:rsidRPr="00C35FE2" w:rsidRDefault="00EA244B" w:rsidP="00C35FE2">
            <w:pPr>
              <w:pStyle w:val="ListParagraph"/>
              <w:numPr>
                <w:ilvl w:val="0"/>
                <w:numId w:val="4"/>
              </w:numPr>
              <w:spacing w:line="240" w:lineRule="auto"/>
              <w:rPr>
                <w:sz w:val="20"/>
                <w:szCs w:val="20"/>
                <w:lang w:val="ru-RU"/>
              </w:rPr>
            </w:pPr>
            <w:r w:rsidRPr="00C35FE2">
              <w:rPr>
                <w:sz w:val="20"/>
                <w:szCs w:val="20"/>
                <w:lang w:eastAsia="sr-Latn-CS"/>
              </w:rPr>
              <w:t>Постдокторско усавршавање у иностранству.</w:t>
            </w:r>
          </w:p>
          <w:p w14:paraId="3D9F9C74" w14:textId="718495D2" w:rsidR="00D645B3" w:rsidRPr="00C35FE2" w:rsidRDefault="00EA244B" w:rsidP="00C35FE2">
            <w:pPr>
              <w:pStyle w:val="ListParagraph"/>
              <w:numPr>
                <w:ilvl w:val="0"/>
                <w:numId w:val="4"/>
              </w:numPr>
              <w:spacing w:line="240" w:lineRule="auto"/>
              <w:rPr>
                <w:rStyle w:val="Bodytext22"/>
                <w:rFonts w:ascii="Times New Roman" w:hAnsi="Times New Roman" w:cs="Times New Roman"/>
                <w:sz w:val="20"/>
                <w:szCs w:val="20"/>
                <w:lang w:val="ru-RU"/>
              </w:rPr>
            </w:pPr>
            <w:r w:rsidRPr="00C35FE2">
              <w:rPr>
                <w:sz w:val="20"/>
                <w:szCs w:val="20"/>
                <w:lang w:val="ru-RU" w:eastAsia="sr-Latn-CS"/>
              </w:rPr>
              <w:t xml:space="preserve">Студијски боравци у </w:t>
            </w:r>
            <w:r w:rsidRPr="00C35FE2">
              <w:rPr>
                <w:rStyle w:val="Bodytext22"/>
                <w:rFonts w:ascii="Times New Roman" w:hAnsi="Times New Roman" w:cs="Times New Roman"/>
                <w:sz w:val="20"/>
                <w:szCs w:val="20"/>
                <w:lang w:val="ru-RU"/>
              </w:rPr>
              <w:t>научноистраживачким институцијама у земљи или иностранству. /</w:t>
            </w:r>
          </w:p>
          <w:p w14:paraId="0D312816" w14:textId="7F6A4ADC" w:rsidR="00D645B3" w:rsidRDefault="00EA244B" w:rsidP="00C35FE2">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 xml:space="preserve">4. </w:t>
            </w:r>
            <w:r>
              <w:rPr>
                <w:sz w:val="20"/>
                <w:szCs w:val="20"/>
                <w:lang w:val="ru-RU" w:eastAsia="sr-Latn-CS"/>
              </w:rPr>
              <w:t xml:space="preserve">Предавања по позиву или пленарна предавања на акредитованим скуповима у </w:t>
            </w:r>
            <w:r>
              <w:rPr>
                <w:rStyle w:val="Bodytext22"/>
                <w:rFonts w:ascii="Times New Roman" w:hAnsi="Times New Roman" w:cs="Times New Roman"/>
                <w:sz w:val="20"/>
                <w:szCs w:val="20"/>
                <w:lang w:val="ru-RU"/>
              </w:rPr>
              <w:t xml:space="preserve">земљи. </w:t>
            </w:r>
          </w:p>
          <w:p w14:paraId="31DB7FFA" w14:textId="77777777" w:rsidR="00D645B3" w:rsidRDefault="00EA244B" w:rsidP="00C35FE2">
            <w:pPr>
              <w:jc w:val="both"/>
              <w:rPr>
                <w:lang w:val="ru-RU" w:eastAsia="sr-Latn-CS"/>
              </w:rPr>
            </w:pPr>
            <w:r>
              <w:rPr>
                <w:rStyle w:val="Bodytext22"/>
                <w:rFonts w:ascii="Times New Roman" w:hAnsi="Times New Roman" w:cs="Times New Roman"/>
                <w:sz w:val="20"/>
                <w:szCs w:val="20"/>
                <w:lang w:val="ru-RU"/>
              </w:rPr>
              <w:t>5. Учешће у међународним пројектима.</w:t>
            </w:r>
            <w:r>
              <w:rPr>
                <w:sz w:val="20"/>
                <w:szCs w:val="20"/>
                <w:lang w:val="ru-RU" w:eastAsia="sr-Latn-CS"/>
              </w:rPr>
              <w:t xml:space="preserve"> </w:t>
            </w:r>
          </w:p>
          <w:p w14:paraId="4CC96533" w14:textId="77777777" w:rsidR="00D645B3" w:rsidRDefault="00EA244B">
            <w:pPr>
              <w:ind w:left="195"/>
              <w:jc w:val="both"/>
              <w:rPr>
                <w:sz w:val="20"/>
                <w:szCs w:val="20"/>
                <w:lang w:val="ru-RU" w:eastAsia="sr-Latn-CS"/>
              </w:rPr>
            </w:pPr>
            <w:r>
              <w:rPr>
                <w:b/>
                <w:sz w:val="20"/>
                <w:szCs w:val="20"/>
                <w:lang w:val="ru-RU" w:eastAsia="sr-Latn-CS"/>
              </w:rPr>
              <w:t>- за избор у звање ванредног и редовног професора</w:t>
            </w:r>
            <w:r>
              <w:rPr>
                <w:sz w:val="20"/>
                <w:szCs w:val="20"/>
                <w:lang w:val="ru-RU" w:eastAsia="sr-Latn-CS"/>
              </w:rPr>
              <w:t xml:space="preserve">: </w:t>
            </w:r>
          </w:p>
          <w:p w14:paraId="653C2506" w14:textId="77777777" w:rsidR="00D645B3" w:rsidRDefault="00EA244B">
            <w:pPr>
              <w:jc w:val="both"/>
              <w:rPr>
                <w:rStyle w:val="Bodytext22"/>
                <w:rFonts w:ascii="Times New Roman" w:hAnsi="Times New Roman" w:cs="Times New Roman"/>
                <w:sz w:val="20"/>
                <w:szCs w:val="20"/>
                <w:lang w:val="ru-RU"/>
              </w:rPr>
            </w:pPr>
            <w:r>
              <w:rPr>
                <w:noProof/>
                <w:sz w:val="20"/>
                <w:szCs w:val="20"/>
              </w:rPr>
              <mc:AlternateContent>
                <mc:Choice Requires="wps">
                  <w:drawing>
                    <wp:anchor distT="0" distB="0" distL="114300" distR="114300" simplePos="0" relativeHeight="251708416" behindDoc="0" locked="0" layoutInCell="1" allowOverlap="1" wp14:anchorId="22EFAC43" wp14:editId="5FB04D25">
                      <wp:simplePos x="0" y="0"/>
                      <wp:positionH relativeFrom="column">
                        <wp:posOffset>-40005</wp:posOffset>
                      </wp:positionH>
                      <wp:positionV relativeFrom="paragraph">
                        <wp:posOffset>635</wp:posOffset>
                      </wp:positionV>
                      <wp:extent cx="161925" cy="152400"/>
                      <wp:effectExtent l="0" t="0" r="3175" b="0"/>
                      <wp:wrapNone/>
                      <wp:docPr id="3" name="AutoShape 20"/>
                      <wp:cNvGraphicFramePr/>
                      <a:graphic xmlns:a="http://schemas.openxmlformats.org/drawingml/2006/main">
                        <a:graphicData uri="http://schemas.microsoft.com/office/word/2010/wordprocessingShape">
                          <wps:wsp>
                            <wps:cNvSpPr/>
                            <wps:spPr bwMode="auto">
                              <a:xfrm>
                                <a:off x="0" y="0"/>
                                <a:ext cx="161925" cy="152400"/>
                              </a:xfrm>
                              <a:prstGeom prst="flowChartConnector">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AutoShape 20" o:spid="_x0000_s1026" o:spt="120" type="#_x0000_t120" style="position:absolute;left:0pt;margin-left:-3.15pt;margin-top:0.05pt;height:12pt;width:12.75pt;z-index:251708416;mso-width-relative:page;mso-height-relative:page;" filled="f" stroked="t" coordsize="21600,21600" o:gfxdata="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NJKQHWAAAABQEAAA8AAAAAAAAAAQAgAAAAIgAA&#10;AGRycy9kb3ducmV2LnhtbFBLAQIUABQAAAAIAIdO4kAr4nTxCgIAABoEAAAOAAAAAAAAAAEAIAAA&#10;ACUBAABkcnMvZTJvRG9jLnhtbFBLBQYAAAAABgAGAFkBAAChBQAAAAA=&#10;">
                      <v:fill on="f" focussize="0,0"/>
                      <v:stroke color="#000000" joinstyle="round"/>
                      <v:imagedata o:title=""/>
                      <o:lock v:ext="edit" aspectratio="f"/>
                    </v:shape>
                  </w:pict>
                </mc:Fallback>
              </mc:AlternateContent>
            </w:r>
            <w:r>
              <w:rPr>
                <w:sz w:val="20"/>
                <w:szCs w:val="20"/>
                <w:lang w:val="ru-RU" w:eastAsia="sr-Latn-CS"/>
              </w:rPr>
              <w:t xml:space="preserve">1. Предавања по позиву или пленарна предавања на међународним акредитованим скуповима у </w:t>
            </w:r>
            <w:r>
              <w:rPr>
                <w:rStyle w:val="Bodytext22"/>
                <w:rFonts w:ascii="Times New Roman" w:hAnsi="Times New Roman" w:cs="Times New Roman"/>
                <w:sz w:val="20"/>
                <w:szCs w:val="20"/>
                <w:lang w:val="ru-RU"/>
              </w:rPr>
              <w:t xml:space="preserve">земљи и иностранству. </w:t>
            </w:r>
          </w:p>
          <w:p w14:paraId="4F654CAB" w14:textId="77777777" w:rsidR="00D645B3" w:rsidRDefault="00EA244B">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2. Стечено звање гостујућег професора или гостујућег истраживача у високошколским установама и научноистраживачким организацијама у иностранству.</w:t>
            </w:r>
          </w:p>
          <w:p w14:paraId="7C3B0EC3" w14:textId="77777777" w:rsidR="00D645B3" w:rsidRDefault="00EA244B">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3. Предавање по позиву.</w:t>
            </w:r>
          </w:p>
          <w:p w14:paraId="00B25C75" w14:textId="414F3573" w:rsidR="00D645B3" w:rsidRDefault="00EA244B">
            <w:pPr>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4.    Учешће или руковођење међународним пројектима.</w:t>
            </w:r>
          </w:p>
          <w:p w14:paraId="5591B3AB" w14:textId="2F627C7A" w:rsidR="00D645B3" w:rsidRDefault="00EA244B">
            <w:pPr>
              <w:jc w:val="both"/>
              <w:rPr>
                <w:lang w:val="ru-RU" w:eastAsia="sr-Latn-CS"/>
              </w:rPr>
            </w:pPr>
            <w:r>
              <w:rPr>
                <w:rStyle w:val="Bodytext22"/>
                <w:rFonts w:ascii="Times New Roman" w:hAnsi="Times New Roman" w:cs="Times New Roman"/>
                <w:sz w:val="20"/>
                <w:szCs w:val="20"/>
                <w:lang w:val="ru-RU"/>
              </w:rPr>
              <w:t>5. И</w:t>
            </w:r>
            <w:r>
              <w:rPr>
                <w:sz w:val="20"/>
                <w:szCs w:val="20"/>
                <w:lang w:val="sr-Latn-CS" w:eastAsia="sr-Latn-CS"/>
              </w:rPr>
              <w:t>нтернационализација</w:t>
            </w:r>
            <w:r>
              <w:rPr>
                <w:sz w:val="20"/>
                <w:szCs w:val="20"/>
                <w:lang w:val="ru-RU" w:eastAsia="sr-Latn-CS"/>
              </w:rPr>
              <w:t xml:space="preserve"> постојећих студијских програма у оквиру високошколске установе. </w:t>
            </w:r>
          </w:p>
          <w:p w14:paraId="51A685AE" w14:textId="77777777" w:rsidR="00D645B3" w:rsidRDefault="00EA244B">
            <w:pPr>
              <w:pStyle w:val="Header"/>
              <w:tabs>
                <w:tab w:val="left" w:pos="0"/>
              </w:tabs>
              <w:jc w:val="both"/>
              <w:rPr>
                <w:rFonts w:ascii="Times New Roman" w:hAnsi="Times New Roman"/>
                <w:snapToGrid w:val="0"/>
                <w:sz w:val="20"/>
              </w:rPr>
            </w:pPr>
            <w:r>
              <w:rPr>
                <w:rFonts w:ascii="Times New Roman" w:hAnsi="Times New Roman"/>
                <w:sz w:val="20"/>
                <w:lang w:eastAsia="sr-Latn-CS"/>
              </w:rPr>
              <w:t xml:space="preserve">6. Извођење наставе или менторство у </w:t>
            </w:r>
            <w:r>
              <w:rPr>
                <w:rFonts w:ascii="Times New Roman" w:hAnsi="Times New Roman"/>
                <w:sz w:val="20"/>
                <w:lang w:val="sr-Latn-CS" w:eastAsia="sr-Latn-CS"/>
              </w:rPr>
              <w:t>заједнички</w:t>
            </w:r>
            <w:r>
              <w:rPr>
                <w:rFonts w:ascii="Times New Roman" w:hAnsi="Times New Roman"/>
                <w:sz w:val="20"/>
                <w:lang w:eastAsia="sr-Latn-CS"/>
              </w:rPr>
              <w:t>м међународним</w:t>
            </w:r>
            <w:r>
              <w:rPr>
                <w:rFonts w:ascii="Times New Roman" w:hAnsi="Times New Roman"/>
                <w:sz w:val="20"/>
                <w:lang w:val="sr-Latn-CS" w:eastAsia="sr-Latn-CS"/>
              </w:rPr>
              <w:t xml:space="preserve"> студијски</w:t>
            </w:r>
            <w:r>
              <w:rPr>
                <w:rFonts w:ascii="Times New Roman" w:hAnsi="Times New Roman"/>
                <w:sz w:val="20"/>
                <w:lang w:eastAsia="sr-Latn-CS"/>
              </w:rPr>
              <w:t>м</w:t>
            </w:r>
            <w:r>
              <w:rPr>
                <w:rFonts w:ascii="Times New Roman" w:hAnsi="Times New Roman"/>
                <w:sz w:val="20"/>
                <w:lang w:val="sr-Latn-CS" w:eastAsia="sr-Latn-CS"/>
              </w:rPr>
              <w:t xml:space="preserve"> програми</w:t>
            </w:r>
            <w:r>
              <w:rPr>
                <w:rFonts w:ascii="Times New Roman" w:hAnsi="Times New Roman"/>
                <w:sz w:val="20"/>
                <w:lang w:eastAsia="sr-Latn-CS"/>
              </w:rPr>
              <w:t>ма.</w:t>
            </w:r>
          </w:p>
        </w:tc>
      </w:tr>
    </w:tbl>
    <w:p w14:paraId="095B475A" w14:textId="77777777" w:rsidR="00D645B3" w:rsidRDefault="00D645B3">
      <w:pPr>
        <w:rPr>
          <w:b/>
          <w:sz w:val="20"/>
          <w:szCs w:val="20"/>
          <w:lang w:val="ru-RU"/>
        </w:rPr>
      </w:pPr>
    </w:p>
    <w:p w14:paraId="0DCCF687" w14:textId="61065F6A" w:rsidR="00D645B3" w:rsidRDefault="000E38D6">
      <w:pPr>
        <w:rPr>
          <w:b/>
          <w:sz w:val="20"/>
          <w:szCs w:val="20"/>
          <w:lang w:val="sr-Cyrl-RS"/>
        </w:rPr>
      </w:pPr>
      <w:r>
        <w:rPr>
          <w:b/>
          <w:sz w:val="20"/>
          <w:szCs w:val="20"/>
          <w:lang w:val="sr-Cyrl-RS"/>
        </w:rPr>
        <w:t>За стручно професионални допринос:</w:t>
      </w:r>
    </w:p>
    <w:p w14:paraId="4C875BAB" w14:textId="77777777" w:rsidR="000E38D6" w:rsidRDefault="000E38D6">
      <w:pPr>
        <w:rPr>
          <w:b/>
          <w:sz w:val="20"/>
          <w:szCs w:val="20"/>
          <w:lang w:val="sr-Cyrl-RS"/>
        </w:rPr>
      </w:pPr>
    </w:p>
    <w:p w14:paraId="77077D65" w14:textId="77777777" w:rsidR="000E38D6" w:rsidRDefault="00C35FE2">
      <w:pPr>
        <w:rPr>
          <w:bCs/>
          <w:sz w:val="20"/>
          <w:szCs w:val="20"/>
          <w:lang w:val="sr-Cyrl-RS"/>
        </w:rPr>
      </w:pPr>
      <w:r>
        <w:rPr>
          <w:bCs/>
          <w:sz w:val="20"/>
          <w:szCs w:val="20"/>
          <w:lang w:val="sr-Cyrl-RS"/>
        </w:rPr>
        <w:t>1.</w:t>
      </w:r>
      <w:r w:rsidR="00EA244B" w:rsidRPr="000E38D6">
        <w:rPr>
          <w:bCs/>
          <w:i/>
          <w:sz w:val="20"/>
          <w:szCs w:val="20"/>
          <w:lang w:val="sr-Cyrl-RS"/>
        </w:rPr>
        <w:t>Ангажованост у спровођењу сложених дијагностичких, терапијских и превентивних процедура;</w:t>
      </w:r>
      <w:r w:rsidR="00EA244B">
        <w:rPr>
          <w:bCs/>
          <w:sz w:val="20"/>
          <w:szCs w:val="20"/>
          <w:lang w:val="sr-Cyrl-RS"/>
        </w:rPr>
        <w:t xml:space="preserve"> </w:t>
      </w:r>
    </w:p>
    <w:p w14:paraId="604485DF" w14:textId="77777777" w:rsidR="000E38D6" w:rsidRDefault="000E38D6">
      <w:pPr>
        <w:rPr>
          <w:bCs/>
          <w:sz w:val="20"/>
          <w:szCs w:val="20"/>
          <w:lang w:val="sr-Cyrl-RS"/>
        </w:rPr>
      </w:pPr>
    </w:p>
    <w:p w14:paraId="0B1A60AE" w14:textId="75628991" w:rsidR="00D645B3" w:rsidRDefault="00EA244B">
      <w:pPr>
        <w:rPr>
          <w:bCs/>
          <w:sz w:val="20"/>
          <w:szCs w:val="20"/>
          <w:lang w:val="sr-Cyrl-RS"/>
        </w:rPr>
      </w:pPr>
      <w:r>
        <w:rPr>
          <w:bCs/>
          <w:sz w:val="20"/>
          <w:szCs w:val="20"/>
          <w:lang w:val="sr-Cyrl-RS"/>
        </w:rPr>
        <w:t xml:space="preserve">Кандидадткиња је начелник одељења за испитивање и лечење болести метаболизма. Петнаест година је била и руководилац Генетичког саветовалишта Института за здравствену заштиту мајке и детета Србије „Др </w:t>
      </w:r>
      <w:r>
        <w:rPr>
          <w:bCs/>
          <w:sz w:val="20"/>
          <w:szCs w:val="20"/>
          <w:lang w:val="sr-Cyrl-RS"/>
        </w:rPr>
        <w:lastRenderedPageBreak/>
        <w:t xml:space="preserve">Вукан Чупић”. Ангажовала се око унапређења лабораторијске дијагностике поремећаја метаболизма амино и органских киселина и иницирала је увођење методе за одређивање масних киселина врло дугих ланаца, а самим тим и дијагностику болести пероксизома. Под њеним руководством унапређена је лабораторијска дијагностика одређивања фенилалнина у крви у оквиру неонаталног скрининг програма. </w:t>
      </w:r>
    </w:p>
    <w:p w14:paraId="7FD49A1D" w14:textId="77777777" w:rsidR="000E38D6" w:rsidRDefault="000E38D6">
      <w:pPr>
        <w:rPr>
          <w:bCs/>
          <w:sz w:val="20"/>
          <w:szCs w:val="20"/>
          <w:lang w:val="sr-Cyrl-RS"/>
        </w:rPr>
      </w:pPr>
    </w:p>
    <w:p w14:paraId="1A29596D" w14:textId="4F108EB3" w:rsidR="000E38D6" w:rsidRPr="00621E14" w:rsidRDefault="00EA244B" w:rsidP="00621E14">
      <w:pPr>
        <w:pStyle w:val="ListParagraph"/>
        <w:numPr>
          <w:ilvl w:val="0"/>
          <w:numId w:val="19"/>
        </w:numPr>
        <w:rPr>
          <w:bCs/>
          <w:sz w:val="20"/>
          <w:szCs w:val="20"/>
          <w:lang w:val="sr-Cyrl-RS"/>
        </w:rPr>
      </w:pPr>
      <w:r w:rsidRPr="00621E14">
        <w:rPr>
          <w:bCs/>
          <w:i/>
          <w:sz w:val="20"/>
          <w:szCs w:val="20"/>
          <w:lang w:val="sr-Cyrl-RS"/>
        </w:rPr>
        <w:t>Број и сложеност сложених, дијагностичких, терапијских и превентивних процедура које је кандидат увео, или је учествовао у њиховом увођењу</w:t>
      </w:r>
      <w:r w:rsidRPr="00621E14">
        <w:rPr>
          <w:bCs/>
          <w:sz w:val="20"/>
          <w:szCs w:val="20"/>
          <w:lang w:val="sr-Cyrl-RS"/>
        </w:rPr>
        <w:t xml:space="preserve"> </w:t>
      </w:r>
    </w:p>
    <w:p w14:paraId="05DA2AEE" w14:textId="77777777" w:rsidR="000E38D6" w:rsidRDefault="000E38D6" w:rsidP="000E38D6">
      <w:pPr>
        <w:ind w:firstLine="720"/>
        <w:rPr>
          <w:bCs/>
          <w:sz w:val="20"/>
          <w:szCs w:val="20"/>
          <w:lang w:val="sr-Cyrl-RS"/>
        </w:rPr>
      </w:pPr>
      <w:r>
        <w:rPr>
          <w:bCs/>
          <w:sz w:val="20"/>
          <w:szCs w:val="20"/>
          <w:lang w:val="sr-Cyrl-RS"/>
        </w:rPr>
        <w:t xml:space="preserve"> </w:t>
      </w:r>
      <w:r w:rsidR="00EA244B">
        <w:rPr>
          <w:bCs/>
          <w:sz w:val="20"/>
          <w:szCs w:val="20"/>
          <w:lang w:val="sr-Cyrl-RS"/>
        </w:rPr>
        <w:t>Унапредила је исхрану дијетом код бројних урођених болести метаболизма (фенилкетонурије, органских ацидемија, уреа циклуса, Б6 зависних конвулзија, гликогенозе). Једна је од првих која је започела примену ензимске супстиционе терапије у лечењу урођених болести метаболизма у Србији. Обезбедила је лечење бисфосфонатима великог броја деце са имперфектном остеогенезом и тешким остеопорозама у оквиру различитих хроничних болести. Први пут применила терапију паратиреоидним хормоном код детета у Србији. Започела је терапију емпаглифлозином код деце у лечењу поремећаја функције неутрофила код деце са гликогенозом тип 1б. Секретар је интерсекцијске групе за Гошеову болест.</w:t>
      </w:r>
    </w:p>
    <w:p w14:paraId="0DFB9934" w14:textId="1DAD9287" w:rsidR="00D645B3" w:rsidRDefault="00EA244B" w:rsidP="000E38D6">
      <w:pPr>
        <w:ind w:firstLine="720"/>
        <w:rPr>
          <w:bCs/>
          <w:sz w:val="20"/>
          <w:szCs w:val="20"/>
          <w:lang w:val="sr-Cyrl-RS"/>
        </w:rPr>
      </w:pPr>
      <w:r>
        <w:rPr>
          <w:bCs/>
          <w:sz w:val="20"/>
          <w:szCs w:val="20"/>
          <w:lang w:val="sr-Cyrl-RS"/>
        </w:rPr>
        <w:t xml:space="preserve">. </w:t>
      </w:r>
    </w:p>
    <w:p w14:paraId="083116E4" w14:textId="3B0F45E2" w:rsidR="00D645B3" w:rsidRPr="000E38D6" w:rsidRDefault="00EA244B" w:rsidP="00621E14">
      <w:pPr>
        <w:pStyle w:val="ListParagraph"/>
        <w:numPr>
          <w:ilvl w:val="0"/>
          <w:numId w:val="19"/>
        </w:numPr>
        <w:rPr>
          <w:bCs/>
          <w:sz w:val="20"/>
          <w:szCs w:val="20"/>
          <w:lang w:val="sr-Cyrl-RS"/>
        </w:rPr>
      </w:pPr>
      <w:r w:rsidRPr="000E38D6">
        <w:rPr>
          <w:bCs/>
          <w:i/>
          <w:sz w:val="20"/>
          <w:szCs w:val="20"/>
          <w:lang w:val="sr-Cyrl-RS"/>
        </w:rPr>
        <w:t>Број организованих и одржаних програма континуиране медицинске едукације акредитованих од стране Факултета који нису оцењени оценом мањом од 3,75 од стране полазника</w:t>
      </w:r>
      <w:r w:rsidRPr="000E38D6">
        <w:rPr>
          <w:bCs/>
          <w:sz w:val="20"/>
          <w:szCs w:val="20"/>
          <w:lang w:val="sr-Cyrl-RS"/>
        </w:rPr>
        <w:t xml:space="preserve">: </w:t>
      </w:r>
    </w:p>
    <w:p w14:paraId="26DB0303" w14:textId="77777777" w:rsidR="000E38D6" w:rsidRPr="000E38D6" w:rsidRDefault="000E38D6" w:rsidP="000E38D6">
      <w:pPr>
        <w:pStyle w:val="ListParagraph"/>
        <w:ind w:left="405" w:firstLine="0"/>
        <w:rPr>
          <w:bCs/>
          <w:sz w:val="20"/>
          <w:szCs w:val="20"/>
          <w:lang w:val="sr-Cyrl-RS"/>
        </w:rPr>
      </w:pPr>
    </w:p>
    <w:p w14:paraId="5E47E8BE" w14:textId="77777777" w:rsidR="00D645B3" w:rsidRDefault="00EA244B">
      <w:pPr>
        <w:rPr>
          <w:bCs/>
          <w:sz w:val="20"/>
          <w:szCs w:val="20"/>
          <w:lang w:val="sr-Cyrl-RS"/>
        </w:rPr>
      </w:pPr>
      <w:r>
        <w:rPr>
          <w:bCs/>
          <w:sz w:val="20"/>
          <w:szCs w:val="20"/>
          <w:lang w:val="sr-Cyrl-RS"/>
        </w:rPr>
        <w:t xml:space="preserve">-Руководилац семинара КМЕ: Скрининзи у педијатрији, одржан 10. октобра 2024. године. Три теме изнела: Увод у скрининг програме у педијатрији, Пренатални скрининг на конгениталне аномалије, Скрининг на урођене болести метаболизма.  </w:t>
      </w:r>
    </w:p>
    <w:p w14:paraId="07B8988B" w14:textId="77777777" w:rsidR="00D645B3" w:rsidRDefault="00EA244B">
      <w:pPr>
        <w:rPr>
          <w:bCs/>
          <w:sz w:val="20"/>
          <w:szCs w:val="20"/>
          <w:lang w:val="sr-Cyrl-RS"/>
        </w:rPr>
      </w:pPr>
      <w:r>
        <w:rPr>
          <w:bCs/>
          <w:sz w:val="20"/>
          <w:szCs w:val="20"/>
          <w:lang w:val="sr-Cyrl-RS"/>
        </w:rPr>
        <w:t xml:space="preserve">-Предавач КМЕ: Анестезија и ретке болести, април 2026. године. Предавање: Мтохондријалне болести. . </w:t>
      </w:r>
    </w:p>
    <w:p w14:paraId="4FC0C5F7" w14:textId="77777777" w:rsidR="00D645B3" w:rsidRDefault="00EA244B">
      <w:pPr>
        <w:rPr>
          <w:bCs/>
          <w:sz w:val="20"/>
          <w:szCs w:val="20"/>
          <w:lang w:val="sr-Cyrl-RS"/>
        </w:rPr>
      </w:pPr>
      <w:r>
        <w:rPr>
          <w:bCs/>
          <w:sz w:val="20"/>
          <w:szCs w:val="20"/>
          <w:lang w:val="sr-Cyrl-RS"/>
        </w:rPr>
        <w:t xml:space="preserve">-Предавач КМЕ: Дан ретких болести: Пут од постављања дијагнозе до избора терапије, Београд 2024. године. Предавање:Значај раног откривања урођених болести метаболизма.  </w:t>
      </w:r>
    </w:p>
    <w:p w14:paraId="31777AC9" w14:textId="77777777" w:rsidR="00D645B3" w:rsidRDefault="00EA244B">
      <w:pPr>
        <w:rPr>
          <w:bCs/>
          <w:sz w:val="20"/>
          <w:szCs w:val="20"/>
          <w:lang w:val="sr-Cyrl-RS"/>
        </w:rPr>
      </w:pPr>
      <w:r>
        <w:rPr>
          <w:bCs/>
          <w:sz w:val="20"/>
          <w:szCs w:val="20"/>
          <w:lang w:val="ru-RU"/>
        </w:rPr>
        <w:t>-</w:t>
      </w:r>
      <w:r>
        <w:rPr>
          <w:bCs/>
          <w:sz w:val="20"/>
          <w:szCs w:val="20"/>
          <w:lang w:val="sr-Cyrl-RS"/>
        </w:rPr>
        <w:t>Предавач КМЕ: Прогресивна миоклонична епилепсија, дијагностички и терапијски изазов, 2012. година. Предавање: Ретки узроци прогресивне миоклоничне епилепсије: Гошеова болест.</w:t>
      </w:r>
    </w:p>
    <w:p w14:paraId="4FAE33A1" w14:textId="77777777" w:rsidR="00D645B3" w:rsidRDefault="00D645B3">
      <w:pPr>
        <w:pStyle w:val="Tekstclana"/>
        <w:numPr>
          <w:ilvl w:val="0"/>
          <w:numId w:val="0"/>
        </w:numPr>
        <w:tabs>
          <w:tab w:val="left" w:pos="6663"/>
        </w:tabs>
        <w:spacing w:beforeLines="0" w:afterLines="0"/>
        <w:rPr>
          <w:color w:val="000000"/>
          <w:sz w:val="20"/>
          <w:szCs w:val="20"/>
          <w:lang w:val="sr-Cyrl-CS" w:eastAsia="sr-Latn-CS"/>
        </w:rPr>
      </w:pPr>
    </w:p>
    <w:p w14:paraId="68FF93AF" w14:textId="23983480" w:rsidR="00D645B3" w:rsidRDefault="00EA244B">
      <w:pPr>
        <w:rPr>
          <w:b/>
          <w:snapToGrid w:val="0"/>
          <w:sz w:val="20"/>
          <w:szCs w:val="20"/>
          <w:lang w:val="sr-Cyrl-CS"/>
        </w:rPr>
      </w:pPr>
      <w:r>
        <w:rPr>
          <w:b/>
          <w:snapToGrid w:val="0"/>
          <w:sz w:val="20"/>
          <w:szCs w:val="20"/>
          <w:lang w:val="sr-Cyrl-CS"/>
        </w:rPr>
        <w:t>З</w:t>
      </w:r>
      <w:r w:rsidR="00621E14">
        <w:rPr>
          <w:b/>
          <w:snapToGrid w:val="0"/>
          <w:sz w:val="20"/>
          <w:szCs w:val="20"/>
          <w:lang w:val="sr-Cyrl-CS"/>
        </w:rPr>
        <w:t>а допринос широј академској заједници</w:t>
      </w:r>
    </w:p>
    <w:p w14:paraId="410F139D" w14:textId="77777777" w:rsidR="00621E14" w:rsidRDefault="00621E14">
      <w:pPr>
        <w:rPr>
          <w:b/>
          <w:snapToGrid w:val="0"/>
          <w:sz w:val="20"/>
          <w:szCs w:val="20"/>
          <w:lang w:val="sr-Cyrl-CS"/>
        </w:rPr>
      </w:pPr>
    </w:p>
    <w:p w14:paraId="7A7047DF" w14:textId="063674CE" w:rsidR="00621E14" w:rsidRPr="00621E14" w:rsidRDefault="00621E14">
      <w:pPr>
        <w:rPr>
          <w:i/>
          <w:snapToGrid w:val="0"/>
          <w:sz w:val="20"/>
          <w:szCs w:val="20"/>
          <w:lang w:val="sr-Cyrl-CS"/>
        </w:rPr>
      </w:pPr>
      <w:r>
        <w:rPr>
          <w:i/>
          <w:snapToGrid w:val="0"/>
          <w:sz w:val="20"/>
          <w:szCs w:val="20"/>
          <w:lang w:val="sr-Cyrl-CS"/>
        </w:rPr>
        <w:t xml:space="preserve">6.    </w:t>
      </w:r>
      <w:r w:rsidRPr="00621E14">
        <w:rPr>
          <w:i/>
          <w:snapToGrid w:val="0"/>
          <w:sz w:val="20"/>
          <w:szCs w:val="20"/>
          <w:lang w:val="sr-Cyrl-CS"/>
        </w:rPr>
        <w:t>Руковођење или ангажовање у националним или међународним научним или стручним организацијама.</w:t>
      </w:r>
    </w:p>
    <w:p w14:paraId="24A86A4F" w14:textId="77777777" w:rsidR="00621E14" w:rsidRDefault="00621E14">
      <w:pPr>
        <w:rPr>
          <w:b/>
          <w:snapToGrid w:val="0"/>
          <w:sz w:val="20"/>
          <w:szCs w:val="20"/>
          <w:lang w:val="sr-Cyrl-CS"/>
        </w:rPr>
      </w:pPr>
    </w:p>
    <w:p w14:paraId="6C032AE5" w14:textId="77777777" w:rsidR="00621E14" w:rsidRDefault="00621E14">
      <w:pPr>
        <w:rPr>
          <w:b/>
          <w:snapToGrid w:val="0"/>
          <w:sz w:val="20"/>
          <w:szCs w:val="20"/>
          <w:lang w:val="sr-Cyrl-CS"/>
        </w:rPr>
      </w:pPr>
    </w:p>
    <w:p w14:paraId="2FD18581" w14:textId="3E628C7E" w:rsidR="00D645B3" w:rsidRDefault="00621E14">
      <w:pPr>
        <w:rPr>
          <w:bCs/>
          <w:snapToGrid w:val="0"/>
          <w:sz w:val="20"/>
          <w:szCs w:val="20"/>
          <w:lang w:val="sr-Cyrl-CS"/>
        </w:rPr>
      </w:pPr>
      <w:r>
        <w:rPr>
          <w:bCs/>
          <w:snapToGrid w:val="0"/>
          <w:sz w:val="20"/>
          <w:szCs w:val="20"/>
          <w:lang w:val="sr-Cyrl-CS"/>
        </w:rPr>
        <w:t xml:space="preserve">Ангажовање: </w:t>
      </w:r>
      <w:r w:rsidR="00EA244B">
        <w:rPr>
          <w:bCs/>
          <w:snapToGrid w:val="0"/>
          <w:sz w:val="20"/>
          <w:szCs w:val="20"/>
          <w:lang w:val="sr-Cyrl-CS"/>
        </w:rPr>
        <w:t>Члан Српског лекарског друштва, педијатрисјке секције, Удружења педијатара. У председнишву је Педијатријске школе Србије од 2022. године. У међународним оквирима члан је SSIEM (међународног удружења за испитивање урођених болести метаболизма), ИСНС (међународног удружења за неонатални скрининг), ЕИМД (Еуропеан registry and network for intoxication type Метаbolic Diseases) под руководством Универзитета у Хајделбергу. Добила је диплому Педиајтријске секције Српског лекарског друштва.</w:t>
      </w:r>
    </w:p>
    <w:p w14:paraId="3068793E" w14:textId="77777777" w:rsidR="00621E14" w:rsidRDefault="00621E14">
      <w:pPr>
        <w:rPr>
          <w:bCs/>
          <w:snapToGrid w:val="0"/>
          <w:sz w:val="20"/>
          <w:szCs w:val="20"/>
          <w:lang w:val="sr-Cyrl-CS"/>
        </w:rPr>
      </w:pPr>
    </w:p>
    <w:p w14:paraId="33001BFC" w14:textId="56EE1207" w:rsidR="00621E14" w:rsidRDefault="00621E14">
      <w:pPr>
        <w:rPr>
          <w:bCs/>
          <w:i/>
          <w:snapToGrid w:val="0"/>
          <w:sz w:val="20"/>
          <w:szCs w:val="20"/>
          <w:lang w:val="sr-Cyrl-CS"/>
        </w:rPr>
      </w:pPr>
      <w:r>
        <w:rPr>
          <w:bCs/>
          <w:snapToGrid w:val="0"/>
          <w:sz w:val="20"/>
          <w:szCs w:val="20"/>
          <w:lang w:val="sr-Cyrl-CS"/>
        </w:rPr>
        <w:t xml:space="preserve">7.    </w:t>
      </w:r>
      <w:r w:rsidRPr="00621E14">
        <w:rPr>
          <w:bCs/>
          <w:i/>
          <w:snapToGrid w:val="0"/>
          <w:sz w:val="20"/>
          <w:szCs w:val="20"/>
          <w:lang w:val="sr-Cyrl-CS"/>
        </w:rPr>
        <w:t>Руковођење или ангажовање у националним или међународним институцијама од јавног значаја.</w:t>
      </w:r>
    </w:p>
    <w:p w14:paraId="722BC9A4" w14:textId="77777777" w:rsidR="00621E14" w:rsidRDefault="00621E14">
      <w:pPr>
        <w:rPr>
          <w:bCs/>
          <w:i/>
          <w:snapToGrid w:val="0"/>
          <w:sz w:val="20"/>
          <w:szCs w:val="20"/>
          <w:lang w:val="sr-Cyrl-CS"/>
        </w:rPr>
      </w:pPr>
    </w:p>
    <w:p w14:paraId="3132320C" w14:textId="6DB6BC44" w:rsidR="00621E14" w:rsidRPr="00621E14" w:rsidRDefault="00621E14" w:rsidP="00621E14">
      <w:pPr>
        <w:rPr>
          <w:bCs/>
          <w:snapToGrid w:val="0"/>
          <w:sz w:val="20"/>
          <w:szCs w:val="20"/>
          <w:lang w:val="sr-Cyrl-CS"/>
        </w:rPr>
      </w:pPr>
      <w:r>
        <w:rPr>
          <w:bCs/>
          <w:snapToGrid w:val="0"/>
          <w:sz w:val="20"/>
          <w:szCs w:val="20"/>
          <w:lang w:val="sr-Cyrl-CS"/>
        </w:rPr>
        <w:t>Ангажовање:</w:t>
      </w:r>
      <w:r w:rsidRPr="008D27F7">
        <w:rPr>
          <w:lang w:val="sr-Cyrl-CS"/>
        </w:rPr>
        <w:t xml:space="preserve"> </w:t>
      </w:r>
      <w:r w:rsidRPr="00621E14">
        <w:rPr>
          <w:bCs/>
          <w:snapToGrid w:val="0"/>
          <w:sz w:val="20"/>
          <w:szCs w:val="20"/>
          <w:lang w:val="sr-Cyrl-CS"/>
        </w:rPr>
        <w:t>Била је члан стручне комисије при Министарству зравља републике Србије за Перинаталну медицину. Била је такође и члан Комисија у оквиру РФЗО и Министарства здравља везаних за ретке болести. У једном периоду била је и председник Комисије за ретке болести при Министарству здравља.</w:t>
      </w:r>
    </w:p>
    <w:p w14:paraId="13FB730B" w14:textId="42D5B77D" w:rsidR="00D645B3" w:rsidRPr="00621E14" w:rsidRDefault="00621E14" w:rsidP="00621E14">
      <w:pPr>
        <w:rPr>
          <w:bCs/>
          <w:snapToGrid w:val="0"/>
          <w:sz w:val="20"/>
          <w:szCs w:val="20"/>
          <w:lang w:val="sr-Cyrl-CS"/>
        </w:rPr>
      </w:pPr>
      <w:r>
        <w:rPr>
          <w:bCs/>
          <w:snapToGrid w:val="0"/>
          <w:sz w:val="20"/>
          <w:szCs w:val="20"/>
          <w:lang w:val="sr-Cyrl-CS"/>
        </w:rPr>
        <w:t xml:space="preserve"> </w:t>
      </w:r>
    </w:p>
    <w:p w14:paraId="307923EB" w14:textId="77777777" w:rsidR="00D645B3" w:rsidRDefault="00D645B3">
      <w:pPr>
        <w:pStyle w:val="Default"/>
        <w:rPr>
          <w:sz w:val="20"/>
          <w:szCs w:val="20"/>
          <w:lang w:val="sr-Cyrl-CS"/>
        </w:rPr>
      </w:pPr>
    </w:p>
    <w:p w14:paraId="3263CDAE" w14:textId="5B7FF124" w:rsidR="00D645B3" w:rsidRDefault="00EA244B" w:rsidP="00C35FE2">
      <w:pPr>
        <w:pStyle w:val="Default"/>
        <w:rPr>
          <w:b/>
          <w:bCs/>
          <w:sz w:val="20"/>
          <w:szCs w:val="20"/>
          <w:lang w:val="sr-Cyrl-CS"/>
        </w:rPr>
      </w:pPr>
      <w:r>
        <w:rPr>
          <w:b/>
          <w:bCs/>
          <w:sz w:val="20"/>
          <w:szCs w:val="20"/>
          <w:lang w:val="sr-Cyrl-CS"/>
        </w:rPr>
        <w:t>З</w:t>
      </w:r>
      <w:r w:rsidR="00621E14">
        <w:rPr>
          <w:b/>
          <w:bCs/>
          <w:sz w:val="20"/>
          <w:szCs w:val="20"/>
          <w:lang w:val="sr-Cyrl-CS"/>
        </w:rPr>
        <w:t xml:space="preserve"> а срадњу са другим високошколским научно истраживачким установама у земљи и иностранству</w:t>
      </w:r>
    </w:p>
    <w:p w14:paraId="7CBB89FD" w14:textId="77777777" w:rsidR="00181AC9" w:rsidRDefault="00181AC9" w:rsidP="00C35FE2">
      <w:pPr>
        <w:pStyle w:val="Default"/>
        <w:rPr>
          <w:b/>
          <w:bCs/>
          <w:sz w:val="20"/>
          <w:szCs w:val="20"/>
          <w:lang w:val="sr-Cyrl-CS"/>
        </w:rPr>
      </w:pPr>
    </w:p>
    <w:p w14:paraId="41A9B8EE" w14:textId="3D6546E6" w:rsidR="00181AC9" w:rsidRPr="00181AC9" w:rsidRDefault="00181AC9" w:rsidP="00181AC9">
      <w:pPr>
        <w:pStyle w:val="Default"/>
        <w:jc w:val="both"/>
        <w:rPr>
          <w:bCs/>
          <w:sz w:val="20"/>
          <w:szCs w:val="20"/>
          <w:lang w:val="sr-Cyrl-CS"/>
        </w:rPr>
      </w:pPr>
      <w:r>
        <w:rPr>
          <w:bCs/>
          <w:sz w:val="20"/>
          <w:szCs w:val="20"/>
          <w:lang w:val="sr-Cyrl-CS"/>
        </w:rPr>
        <w:t xml:space="preserve">1. </w:t>
      </w:r>
      <w:r w:rsidRPr="00181AC9">
        <w:rPr>
          <w:bCs/>
          <w:i/>
          <w:sz w:val="20"/>
          <w:szCs w:val="20"/>
          <w:lang w:val="sr-Cyrl-CS"/>
        </w:rPr>
        <w:t>Предавања по позиву или пленарна предавања на међународним акредитованим скуповима у земљи и иностранству</w:t>
      </w:r>
    </w:p>
    <w:p w14:paraId="1BED1965" w14:textId="77777777" w:rsidR="00621E14" w:rsidRDefault="00621E14" w:rsidP="00C35FE2">
      <w:pPr>
        <w:pStyle w:val="Default"/>
        <w:rPr>
          <w:b/>
          <w:sz w:val="20"/>
          <w:szCs w:val="20"/>
          <w:lang w:val="sr-Cyrl-CS"/>
        </w:rPr>
      </w:pPr>
    </w:p>
    <w:p w14:paraId="39D667D9" w14:textId="77777777" w:rsidR="00D645B3" w:rsidRDefault="00EA244B">
      <w:pPr>
        <w:rPr>
          <w:bCs/>
          <w:sz w:val="20"/>
          <w:szCs w:val="20"/>
          <w:lang w:val="sr-Cyrl-CS"/>
        </w:rPr>
      </w:pPr>
      <w:r>
        <w:rPr>
          <w:bCs/>
          <w:sz w:val="20"/>
          <w:szCs w:val="20"/>
          <w:lang w:val="sr-Cyrl-CS"/>
        </w:rPr>
        <w:t xml:space="preserve">Као предавач по позиву учествовала је на следећим регионалним и домаћим састанцима: </w:t>
      </w:r>
    </w:p>
    <w:p w14:paraId="715ACF4A" w14:textId="77777777" w:rsidR="00D645B3" w:rsidRDefault="00EA244B">
      <w:pPr>
        <w:rPr>
          <w:bCs/>
          <w:sz w:val="20"/>
          <w:szCs w:val="20"/>
          <w:lang w:val="sr-Cyrl-CS"/>
        </w:rPr>
      </w:pPr>
      <w:r>
        <w:rPr>
          <w:bCs/>
          <w:sz w:val="20"/>
          <w:szCs w:val="20"/>
          <w:lang w:val="sr-Cyrl-CS"/>
        </w:rPr>
        <w:t>- Домаћи:First national Congress of Neuropediatrics with international participation, Beograd 2025.: Neurologic manfestations in Children with Lysosomal Storage Disease.</w:t>
      </w:r>
    </w:p>
    <w:p w14:paraId="43CF3375" w14:textId="77777777" w:rsidR="00D645B3" w:rsidRDefault="00EA244B">
      <w:pPr>
        <w:rPr>
          <w:bCs/>
          <w:sz w:val="20"/>
          <w:szCs w:val="20"/>
          <w:lang w:val="sr-Cyrl-CS"/>
        </w:rPr>
      </w:pPr>
      <w:r>
        <w:rPr>
          <w:bCs/>
          <w:sz w:val="20"/>
          <w:szCs w:val="20"/>
          <w:lang w:val="sr-Cyrl-CS"/>
        </w:rPr>
        <w:t xml:space="preserve">- Домаћи: Pedijatrijski dani Niš, uvodno predavanje: Metabolički uzroci hipoglikemije, 2025, godina Niš </w:t>
      </w:r>
    </w:p>
    <w:p w14:paraId="7EF5E6CB" w14:textId="77777777" w:rsidR="00D645B3" w:rsidRDefault="00EA244B">
      <w:pPr>
        <w:rPr>
          <w:bCs/>
          <w:sz w:val="20"/>
          <w:szCs w:val="20"/>
          <w:lang w:val="sr-Cyrl-CS"/>
        </w:rPr>
      </w:pPr>
      <w:r>
        <w:rPr>
          <w:bCs/>
          <w:sz w:val="20"/>
          <w:szCs w:val="20"/>
          <w:lang w:val="sr-Cyrl-CS"/>
        </w:rPr>
        <w:t>- Страни: The 6th International Conference on Rare disease 2025, Vienna. Glycogen Storage Disease Type 1b, Experience from 34 Serbian Patients.</w:t>
      </w:r>
    </w:p>
    <w:p w14:paraId="3AA3EB0A" w14:textId="77777777" w:rsidR="00D645B3" w:rsidRDefault="00EA244B">
      <w:pPr>
        <w:rPr>
          <w:bCs/>
          <w:sz w:val="20"/>
          <w:szCs w:val="20"/>
          <w:lang w:val="sr-Cyrl-CS"/>
        </w:rPr>
      </w:pPr>
      <w:r>
        <w:rPr>
          <w:bCs/>
          <w:sz w:val="20"/>
          <w:szCs w:val="20"/>
          <w:lang w:val="sr-Cyrl-CS"/>
        </w:rPr>
        <w:t xml:space="preserve">- Страни: Vitaflos 1st International Glycogen Storage Disease Conference. GSD type 1b, Serbian experinece, Manchester May, 2024. </w:t>
      </w:r>
    </w:p>
    <w:p w14:paraId="3D7CAAAF" w14:textId="77777777" w:rsidR="00D645B3" w:rsidRDefault="00EA244B">
      <w:pPr>
        <w:rPr>
          <w:bCs/>
          <w:sz w:val="20"/>
          <w:szCs w:val="20"/>
          <w:lang w:val="sr-Cyrl-CS"/>
        </w:rPr>
      </w:pPr>
      <w:r>
        <w:rPr>
          <w:bCs/>
          <w:sz w:val="20"/>
          <w:szCs w:val="20"/>
          <w:lang w:val="sr-Cyrl-CS"/>
        </w:rPr>
        <w:t>-- Страни: 2nd IWGGD Symposium: Treating patients with neuropathic Gaucher disease in Serbia, Belgrade, May 2024.</w:t>
      </w:r>
    </w:p>
    <w:p w14:paraId="72ACE36C" w14:textId="77777777" w:rsidR="00D645B3" w:rsidRDefault="00EA244B">
      <w:pPr>
        <w:rPr>
          <w:bCs/>
          <w:sz w:val="20"/>
          <w:szCs w:val="20"/>
          <w:lang w:val="sr-Cyrl-CS"/>
        </w:rPr>
      </w:pPr>
      <w:r>
        <w:rPr>
          <w:bCs/>
          <w:sz w:val="20"/>
          <w:szCs w:val="20"/>
          <w:lang w:val="sr-Cyrl-CS"/>
        </w:rPr>
        <w:lastRenderedPageBreak/>
        <w:t>- Страни: Предавање по позиву у оквиру Хрватске прољетне педијатријске школе из области метаболизма: Хиперамонијемије, април 2024.</w:t>
      </w:r>
    </w:p>
    <w:p w14:paraId="6D9D9CFE" w14:textId="77777777" w:rsidR="00D645B3" w:rsidRDefault="00EA244B">
      <w:pPr>
        <w:rPr>
          <w:bCs/>
          <w:sz w:val="20"/>
          <w:szCs w:val="20"/>
          <w:lang w:val="sr-Cyrl-CS"/>
        </w:rPr>
      </w:pPr>
      <w:r>
        <w:rPr>
          <w:bCs/>
          <w:sz w:val="20"/>
          <w:szCs w:val="20"/>
          <w:lang w:val="sr-Cyrl-CS"/>
        </w:rPr>
        <w:t>- Страни: Предавање по позиву оквиру Хрватске прољетне педијатријске школе из области Неурологије: Епилепсија и урођене болести метаболизма,, април 2023.</w:t>
      </w:r>
    </w:p>
    <w:p w14:paraId="529CB8BB" w14:textId="77777777" w:rsidR="00D645B3" w:rsidRDefault="00EA244B">
      <w:pPr>
        <w:rPr>
          <w:bCs/>
          <w:sz w:val="20"/>
          <w:szCs w:val="20"/>
          <w:lang w:val="sr-Cyrl-CS"/>
        </w:rPr>
      </w:pPr>
      <w:r>
        <w:rPr>
          <w:bCs/>
          <w:sz w:val="20"/>
          <w:szCs w:val="20"/>
          <w:lang w:val="sr-Cyrl-CS"/>
        </w:rPr>
        <w:t>--Страни: Clinical Frontiers in Pediatric Neurology Љубљана 2022.Lecture: Genetic counseling families with progressive neurological disease.</w:t>
      </w:r>
    </w:p>
    <w:p w14:paraId="6167AC88" w14:textId="77777777" w:rsidR="00D645B3" w:rsidRDefault="00EA244B">
      <w:pPr>
        <w:rPr>
          <w:bCs/>
          <w:sz w:val="20"/>
          <w:szCs w:val="20"/>
          <w:lang w:val="sr-Cyrl-CS"/>
        </w:rPr>
      </w:pPr>
      <w:r>
        <w:rPr>
          <w:bCs/>
          <w:sz w:val="20"/>
          <w:szCs w:val="20"/>
          <w:lang w:val="sr-Cyrl-CS"/>
        </w:rPr>
        <w:t xml:space="preserve">-Страни: Clinical Frontiers in Pediatric Neurology, Љубљана  2021.Lecture Mitochondrial disease in childhood. </w:t>
      </w:r>
    </w:p>
    <w:p w14:paraId="6152CC00" w14:textId="77777777" w:rsidR="00D645B3" w:rsidRDefault="00EA244B">
      <w:pPr>
        <w:rPr>
          <w:bCs/>
          <w:sz w:val="20"/>
          <w:szCs w:val="20"/>
          <w:lang w:val="sr-Cyrl-CS"/>
        </w:rPr>
      </w:pPr>
      <w:r>
        <w:rPr>
          <w:bCs/>
          <w:sz w:val="20"/>
          <w:szCs w:val="20"/>
          <w:lang w:val="sr-Cyrl-CS"/>
        </w:rPr>
        <w:t>-Страни:Епилепсије развојне доби и ријeтке болести, тема: Предавање по позиву: Епилепсија као знак урођених болести метаболизма, организатор Завод за дечју неурологију и психијатрију 2020. година</w:t>
      </w:r>
    </w:p>
    <w:p w14:paraId="4068F9BC" w14:textId="77777777" w:rsidR="00D645B3" w:rsidRDefault="00EA244B">
      <w:pPr>
        <w:rPr>
          <w:bCs/>
          <w:sz w:val="20"/>
          <w:szCs w:val="20"/>
          <w:lang w:val="sr-Cyrl-CS"/>
        </w:rPr>
      </w:pPr>
      <w:r>
        <w:rPr>
          <w:bCs/>
          <w:sz w:val="20"/>
          <w:szCs w:val="20"/>
          <w:lang w:val="sr-Cyrl-CS"/>
        </w:rPr>
        <w:t>- Домаћи: Предавање на Мастеркласу под темом: Мукоплисахаридозе 2017. и 2018. године, Beograd:Current overview оf management of LSD in Serbia.</w:t>
      </w:r>
    </w:p>
    <w:p w14:paraId="1641840E" w14:textId="77777777" w:rsidR="00D645B3" w:rsidRDefault="00EA244B">
      <w:pPr>
        <w:rPr>
          <w:bCs/>
          <w:sz w:val="20"/>
          <w:szCs w:val="20"/>
          <w:lang w:val="sr-Cyrl-CS"/>
        </w:rPr>
      </w:pPr>
      <w:r>
        <w:rPr>
          <w:bCs/>
          <w:sz w:val="20"/>
          <w:szCs w:val="20"/>
          <w:lang w:val="sr-Cyrl-CS"/>
        </w:rPr>
        <w:t>--Домаћи: Предавање по позиву на Конгресу ендокринолога Србије (КЕС 2016.): Ретке наследне метаболичке болести;</w:t>
      </w:r>
    </w:p>
    <w:p w14:paraId="77FF4B57" w14:textId="53459899" w:rsidR="00D645B3" w:rsidRDefault="00EA244B">
      <w:pPr>
        <w:rPr>
          <w:bCs/>
          <w:sz w:val="20"/>
          <w:szCs w:val="20"/>
          <w:lang w:val="sr-Cyrl-CS"/>
        </w:rPr>
      </w:pPr>
      <w:r>
        <w:rPr>
          <w:bCs/>
          <w:sz w:val="20"/>
          <w:szCs w:val="20"/>
          <w:lang w:val="sr-Cyrl-CS"/>
        </w:rPr>
        <w:t xml:space="preserve">- Домаћи (збирно): Ререгионални симпозијуми педијатријске гастроенетрологије и нутриције, Београд: -., Урођене болести метаболизма угљених хидрата са захватањем јетре, 2019. године: Хипогликемија, 2018. године; Значај одређивања лактата у крви и тумачење хиперлактатемије.; 2014. година. Хипопротеинска исхрана у лечењу урођених болести метаболизма, 2013. годин. Улога витамина у лечењу урођених болести метаболизма; - 2012 Улога исхране у лечењу урођених болести метаболизма; 2011. година. </w:t>
      </w:r>
    </w:p>
    <w:p w14:paraId="17FA436A" w14:textId="77777777" w:rsidR="00D645B3" w:rsidRDefault="00D645B3">
      <w:pPr>
        <w:rPr>
          <w:bCs/>
          <w:sz w:val="20"/>
          <w:szCs w:val="20"/>
          <w:lang w:val="sr-Cyrl-CS"/>
        </w:rPr>
      </w:pPr>
    </w:p>
    <w:p w14:paraId="63690F7B" w14:textId="77777777" w:rsidR="00D645B3" w:rsidRDefault="00EA244B">
      <w:pPr>
        <w:rPr>
          <w:bCs/>
          <w:sz w:val="20"/>
          <w:szCs w:val="20"/>
          <w:lang w:val="sr-Cyrl-CS"/>
        </w:rPr>
      </w:pPr>
      <w:r>
        <w:rPr>
          <w:bCs/>
          <w:sz w:val="20"/>
          <w:szCs w:val="20"/>
          <w:lang w:val="sr-Cyrl-CS"/>
        </w:rPr>
        <w:tab/>
      </w:r>
      <w:r>
        <w:rPr>
          <w:bCs/>
          <w:sz w:val="20"/>
          <w:szCs w:val="20"/>
          <w:lang w:val="sr-Cyrl-CS"/>
        </w:rPr>
        <w:tab/>
      </w:r>
    </w:p>
    <w:p w14:paraId="5083D55F" w14:textId="77777777" w:rsidR="00D645B3" w:rsidRPr="008D27F7" w:rsidRDefault="00EA244B">
      <w:pPr>
        <w:ind w:left="770" w:hanging="50"/>
        <w:rPr>
          <w:b/>
          <w:sz w:val="20"/>
          <w:szCs w:val="20"/>
          <w:lang w:val="sr-Cyrl-CS"/>
        </w:rPr>
      </w:pPr>
      <w:r>
        <w:rPr>
          <w:b/>
          <w:sz w:val="20"/>
          <w:szCs w:val="20"/>
          <w:lang w:val="ru-RU"/>
        </w:rPr>
        <w:t xml:space="preserve">КАНДИДАТ </w:t>
      </w:r>
      <w:r>
        <w:rPr>
          <w:b/>
          <w:sz w:val="20"/>
          <w:szCs w:val="20"/>
          <w:lang w:val="sr-Latn-RS"/>
        </w:rPr>
        <w:t>2</w:t>
      </w:r>
      <w:r>
        <w:rPr>
          <w:b/>
          <w:sz w:val="20"/>
          <w:szCs w:val="20"/>
          <w:lang w:val="sr-Cyrl-RS"/>
        </w:rPr>
        <w:t>: д</w:t>
      </w:r>
      <w:r w:rsidRPr="008D27F7">
        <w:rPr>
          <w:b/>
          <w:sz w:val="20"/>
          <w:szCs w:val="20"/>
          <w:lang w:val="sr-Cyrl-CS"/>
        </w:rPr>
        <w:t>р Вера Здравковић</w:t>
      </w:r>
    </w:p>
    <w:p w14:paraId="6C9D88BB" w14:textId="77777777" w:rsidR="00D645B3" w:rsidRPr="008D27F7" w:rsidRDefault="00D645B3">
      <w:pPr>
        <w:pStyle w:val="ListParagraph"/>
        <w:spacing w:after="0"/>
        <w:ind w:left="1080"/>
        <w:rPr>
          <w:b/>
          <w:sz w:val="20"/>
          <w:szCs w:val="20"/>
          <w:lang w:val="sr-Cyrl-CS"/>
        </w:rPr>
      </w:pPr>
    </w:p>
    <w:p w14:paraId="72936B5C" w14:textId="77777777" w:rsidR="00D645B3" w:rsidRPr="008D27F7" w:rsidRDefault="00EA244B">
      <w:pPr>
        <w:ind w:left="770" w:hanging="50"/>
        <w:rPr>
          <w:b/>
          <w:sz w:val="20"/>
          <w:szCs w:val="20"/>
          <w:lang w:val="sr-Cyrl-CS"/>
        </w:rPr>
      </w:pPr>
      <w:r w:rsidRPr="008D27F7">
        <w:rPr>
          <w:b/>
          <w:sz w:val="20"/>
          <w:szCs w:val="20"/>
          <w:lang w:val="sr-Cyrl-CS"/>
        </w:rPr>
        <w:t>1) - Основни биографски подаци</w:t>
      </w:r>
    </w:p>
    <w:p w14:paraId="1C8AAB53"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Име, средње име и презиме: Вера М Здравковић</w:t>
      </w:r>
    </w:p>
    <w:p w14:paraId="0EDB4F38"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Датум и место рођења: 10.04.1967. Београд</w:t>
      </w:r>
    </w:p>
    <w:p w14:paraId="0E7AD670"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Установа где је запослен: Медицински факултет, Универзитет у Београду и  Универзитетска дечја клиника</w:t>
      </w:r>
    </w:p>
    <w:p w14:paraId="198137EB"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xml:space="preserve">- Звање/радно место: </w:t>
      </w:r>
      <w:r>
        <w:rPr>
          <w:sz w:val="20"/>
          <w:szCs w:val="20"/>
          <w:lang w:val="sr-Cyrl-RS"/>
        </w:rPr>
        <w:t>Ванредни професор, п</w:t>
      </w:r>
      <w:r>
        <w:rPr>
          <w:sz w:val="20"/>
          <w:szCs w:val="20"/>
          <w:lang w:val="ru-RU"/>
        </w:rPr>
        <w:t>едијатар, субспецијалиста ендокринолог</w:t>
      </w:r>
    </w:p>
    <w:p w14:paraId="0D4AF2D0"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Научна, односно уметничка област: Педијатрија</w:t>
      </w:r>
    </w:p>
    <w:p w14:paraId="0F51D122" w14:textId="77777777" w:rsidR="00D645B3" w:rsidRDefault="00D645B3">
      <w:pPr>
        <w:ind w:left="770" w:hanging="50"/>
        <w:rPr>
          <w:b/>
          <w:sz w:val="20"/>
          <w:szCs w:val="20"/>
          <w:lang w:val="ru-RU"/>
        </w:rPr>
      </w:pPr>
    </w:p>
    <w:p w14:paraId="50D0C856" w14:textId="77777777" w:rsidR="00D645B3" w:rsidRDefault="00EA244B">
      <w:pPr>
        <w:ind w:left="770" w:hanging="50"/>
        <w:rPr>
          <w:sz w:val="20"/>
          <w:szCs w:val="20"/>
          <w:lang w:val="ru-RU"/>
        </w:rPr>
      </w:pPr>
      <w:r>
        <w:rPr>
          <w:b/>
          <w:sz w:val="20"/>
          <w:szCs w:val="20"/>
          <w:lang w:val="ru-RU"/>
        </w:rPr>
        <w:t>2) - Стручна биографија, дипломе и звања</w:t>
      </w:r>
    </w:p>
    <w:p w14:paraId="74A273EA" w14:textId="77777777" w:rsidR="00D645B3" w:rsidRDefault="00EA244B">
      <w:pPr>
        <w:pBdr>
          <w:top w:val="single" w:sz="4" w:space="1" w:color="auto"/>
          <w:left w:val="single" w:sz="4" w:space="4" w:color="auto"/>
          <w:bottom w:val="single" w:sz="4" w:space="1" w:color="auto"/>
          <w:right w:val="single" w:sz="4" w:space="4" w:color="auto"/>
        </w:pBdr>
        <w:ind w:left="770" w:hanging="50"/>
        <w:rPr>
          <w:i/>
          <w:sz w:val="20"/>
          <w:szCs w:val="20"/>
          <w:u w:val="single"/>
          <w:lang w:val="ru-RU"/>
        </w:rPr>
      </w:pPr>
      <w:r>
        <w:rPr>
          <w:i/>
          <w:sz w:val="20"/>
          <w:szCs w:val="20"/>
          <w:u w:val="single"/>
          <w:lang w:val="ru-RU"/>
        </w:rPr>
        <w:t>Основне студије:</w:t>
      </w:r>
    </w:p>
    <w:p w14:paraId="1745CEB2"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Назив установе: Медицински факултет, Универзитет у Београду</w:t>
      </w:r>
    </w:p>
    <w:p w14:paraId="6C1751B6"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Место и година завршетка: Београд, 1991</w:t>
      </w:r>
    </w:p>
    <w:p w14:paraId="55A6A528" w14:textId="77777777" w:rsidR="00D645B3" w:rsidRDefault="00EA244B">
      <w:pPr>
        <w:pBdr>
          <w:top w:val="single" w:sz="4" w:space="1" w:color="auto"/>
          <w:left w:val="single" w:sz="4" w:space="4" w:color="auto"/>
          <w:bottom w:val="single" w:sz="4" w:space="1" w:color="auto"/>
          <w:right w:val="single" w:sz="4" w:space="4" w:color="auto"/>
        </w:pBdr>
        <w:ind w:left="770" w:hanging="50"/>
        <w:rPr>
          <w:i/>
          <w:sz w:val="20"/>
          <w:szCs w:val="20"/>
          <w:u w:val="single"/>
          <w:lang w:val="ru-RU"/>
        </w:rPr>
      </w:pPr>
      <w:r>
        <w:rPr>
          <w:i/>
          <w:sz w:val="20"/>
          <w:szCs w:val="20"/>
          <w:u w:val="single"/>
          <w:lang w:val="ru-RU"/>
        </w:rPr>
        <w:t xml:space="preserve">Магистеријум:  </w:t>
      </w:r>
    </w:p>
    <w:p w14:paraId="751ADB0D"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Назив установе: Универзитет у Торонту</w:t>
      </w:r>
    </w:p>
    <w:p w14:paraId="225274AA"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Место и година завршетка: Торонто, 2005</w:t>
      </w:r>
    </w:p>
    <w:p w14:paraId="505269CF"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Ужа научна, односно уметничка област: Ендокринологија</w:t>
      </w:r>
    </w:p>
    <w:p w14:paraId="04B2120E" w14:textId="77777777" w:rsidR="00D645B3" w:rsidRDefault="00EA244B">
      <w:pPr>
        <w:pBdr>
          <w:top w:val="single" w:sz="4" w:space="1" w:color="auto"/>
          <w:left w:val="single" w:sz="4" w:space="4" w:color="auto"/>
          <w:bottom w:val="single" w:sz="4" w:space="1" w:color="auto"/>
          <w:right w:val="single" w:sz="4" w:space="4" w:color="auto"/>
        </w:pBdr>
        <w:ind w:left="770" w:hanging="50"/>
        <w:rPr>
          <w:i/>
          <w:sz w:val="20"/>
          <w:szCs w:val="20"/>
          <w:u w:val="single"/>
          <w:lang w:val="ru-RU"/>
        </w:rPr>
      </w:pPr>
      <w:r>
        <w:rPr>
          <w:i/>
          <w:sz w:val="20"/>
          <w:szCs w:val="20"/>
          <w:u w:val="single"/>
          <w:lang w:val="ru-RU"/>
        </w:rPr>
        <w:t>Докторат:</w:t>
      </w:r>
    </w:p>
    <w:p w14:paraId="3E6B4D1F"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Назив установе: Медицински факултет, Универзитет у Београду</w:t>
      </w:r>
    </w:p>
    <w:p w14:paraId="357A7448"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Место и година одбране: Београд, 2015</w:t>
      </w:r>
    </w:p>
    <w:p w14:paraId="35CBB5B7"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Наслов дисертације: Однос поремећаја инсулинске резистенције и секреције код гојазних адолесцената са  високим ризиком за тип 2 дијабетеса</w:t>
      </w:r>
    </w:p>
    <w:p w14:paraId="6306F2DD"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Ужа научна, односно уметничка област: Ендокринологија</w:t>
      </w:r>
    </w:p>
    <w:p w14:paraId="1C9FE9C5" w14:textId="77777777" w:rsidR="00D645B3" w:rsidRDefault="00EA244B">
      <w:pPr>
        <w:pBdr>
          <w:top w:val="single" w:sz="4" w:space="1" w:color="auto"/>
          <w:left w:val="single" w:sz="4" w:space="4" w:color="auto"/>
          <w:bottom w:val="single" w:sz="4" w:space="1" w:color="auto"/>
          <w:right w:val="single" w:sz="4" w:space="4" w:color="auto"/>
        </w:pBdr>
        <w:ind w:left="770" w:hanging="50"/>
        <w:rPr>
          <w:i/>
          <w:sz w:val="20"/>
          <w:szCs w:val="20"/>
          <w:u w:val="single"/>
          <w:lang w:val="ru-RU"/>
        </w:rPr>
      </w:pPr>
      <w:r>
        <w:rPr>
          <w:i/>
          <w:sz w:val="20"/>
          <w:szCs w:val="20"/>
          <w:u w:val="single"/>
          <w:lang w:val="ru-RU"/>
        </w:rPr>
        <w:t xml:space="preserve"> Досадашњи избори у наставна и научна звања:</w:t>
      </w:r>
    </w:p>
    <w:p w14:paraId="3DD7EA1B"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ru-RU"/>
        </w:rPr>
      </w:pPr>
      <w:r>
        <w:rPr>
          <w:iCs/>
          <w:sz w:val="20"/>
          <w:szCs w:val="20"/>
          <w:lang w:val="ru-RU"/>
        </w:rPr>
        <w:t xml:space="preserve">- први  </w:t>
      </w:r>
      <w:r>
        <w:rPr>
          <w:sz w:val="20"/>
          <w:szCs w:val="20"/>
          <w:lang w:val="ru-RU"/>
        </w:rPr>
        <w:t>избор у звање асистента: 1.04.2009.год, други избор у звање асистента: 25.4. 2012 .год</w:t>
      </w:r>
    </w:p>
    <w:p w14:paraId="1F3CE8D9" w14:textId="77777777" w:rsidR="00D645B3" w:rsidRDefault="00EA244B">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ru-RU"/>
        </w:rPr>
        <w:t xml:space="preserve">- први  </w:t>
      </w:r>
      <w:r>
        <w:rPr>
          <w:sz w:val="20"/>
          <w:szCs w:val="20"/>
          <w:lang w:val="sl-SI"/>
        </w:rPr>
        <w:t>избор у звање доцента 22.09.2015</w:t>
      </w:r>
      <w:r>
        <w:rPr>
          <w:sz w:val="20"/>
          <w:szCs w:val="20"/>
          <w:lang w:val="sr-Cyrl-RS"/>
        </w:rPr>
        <w:t xml:space="preserve">.год,  други избор </w:t>
      </w:r>
      <w:r>
        <w:rPr>
          <w:sz w:val="20"/>
          <w:szCs w:val="20"/>
          <w:lang w:val="sl-SI"/>
        </w:rPr>
        <w:t xml:space="preserve"> у звање доцента </w:t>
      </w:r>
      <w:r>
        <w:rPr>
          <w:sz w:val="20"/>
          <w:szCs w:val="20"/>
          <w:lang w:val="sr-Cyrl-RS"/>
        </w:rPr>
        <w:t>03</w:t>
      </w:r>
      <w:r>
        <w:rPr>
          <w:sz w:val="20"/>
          <w:szCs w:val="20"/>
          <w:lang w:val="sl-SI"/>
        </w:rPr>
        <w:t>.0</w:t>
      </w:r>
      <w:r>
        <w:rPr>
          <w:sz w:val="20"/>
          <w:szCs w:val="20"/>
          <w:lang w:val="sr-Cyrl-RS"/>
        </w:rPr>
        <w:t>2</w:t>
      </w:r>
      <w:r>
        <w:rPr>
          <w:sz w:val="20"/>
          <w:szCs w:val="20"/>
          <w:lang w:val="sl-SI"/>
        </w:rPr>
        <w:t>.20</w:t>
      </w:r>
      <w:r>
        <w:rPr>
          <w:sz w:val="20"/>
          <w:szCs w:val="20"/>
          <w:lang w:val="sr-Cyrl-RS"/>
        </w:rPr>
        <w:t>21 год.</w:t>
      </w:r>
    </w:p>
    <w:p w14:paraId="0AD2DA22" w14:textId="6A39DED6" w:rsidR="00D645B3" w:rsidRPr="00DF494E" w:rsidRDefault="00EA244B" w:rsidP="00DF494E">
      <w:pPr>
        <w:pBdr>
          <w:top w:val="single" w:sz="4" w:space="1" w:color="auto"/>
          <w:left w:val="single" w:sz="4" w:space="4" w:color="auto"/>
          <w:bottom w:val="single" w:sz="4" w:space="1" w:color="auto"/>
          <w:right w:val="single" w:sz="4" w:space="4" w:color="auto"/>
        </w:pBdr>
        <w:ind w:left="770" w:hanging="50"/>
        <w:rPr>
          <w:sz w:val="20"/>
          <w:szCs w:val="20"/>
          <w:lang w:val="sr-Latn-RS"/>
        </w:rPr>
      </w:pPr>
      <w:r>
        <w:rPr>
          <w:sz w:val="20"/>
          <w:szCs w:val="20"/>
          <w:lang w:val="sr-Cyrl-RS"/>
        </w:rPr>
        <w:t>- први избор у звање ванредног професора 19.10. 2021.год.</w:t>
      </w:r>
    </w:p>
    <w:p w14:paraId="56070E29" w14:textId="77777777" w:rsidR="00D645B3" w:rsidRDefault="00D645B3">
      <w:pPr>
        <w:rPr>
          <w:b/>
          <w:snapToGrid w:val="0"/>
          <w:sz w:val="20"/>
          <w:szCs w:val="20"/>
          <w:lang w:val="ru-RU"/>
        </w:rPr>
      </w:pPr>
    </w:p>
    <w:p w14:paraId="67B7237E" w14:textId="77777777" w:rsidR="00D645B3" w:rsidRDefault="00D645B3">
      <w:pPr>
        <w:rPr>
          <w:b/>
          <w:snapToGrid w:val="0"/>
          <w:sz w:val="20"/>
          <w:szCs w:val="20"/>
          <w:lang w:val="ru-RU"/>
        </w:rPr>
      </w:pPr>
    </w:p>
    <w:p w14:paraId="77D9887D" w14:textId="48F1BE81" w:rsidR="00D645B3" w:rsidRDefault="00EA244B">
      <w:pPr>
        <w:rPr>
          <w:b/>
          <w:sz w:val="20"/>
          <w:szCs w:val="20"/>
          <w:lang w:val="ru-RU"/>
        </w:rPr>
      </w:pPr>
      <w:r>
        <w:rPr>
          <w:b/>
          <w:snapToGrid w:val="0"/>
          <w:szCs w:val="20"/>
          <w:lang w:val="ru-RU"/>
        </w:rPr>
        <w:t>3) Испуњени услови за избор у звање</w:t>
      </w:r>
      <w:r w:rsidR="00181AC9">
        <w:rPr>
          <w:b/>
          <w:snapToGrid w:val="0"/>
          <w:szCs w:val="20"/>
          <w:lang w:val="sr-Cyrl-RS"/>
        </w:rPr>
        <w:t xml:space="preserve"> в</w:t>
      </w:r>
      <w:r>
        <w:rPr>
          <w:b/>
          <w:snapToGrid w:val="0"/>
          <w:szCs w:val="20"/>
          <w:lang w:val="sr-Cyrl-RS"/>
        </w:rPr>
        <w:t>анредни професор</w:t>
      </w:r>
      <w:r w:rsidR="00181AC9">
        <w:rPr>
          <w:b/>
          <w:snapToGrid w:val="0"/>
          <w:szCs w:val="20"/>
          <w:lang w:val="sr-Cyrl-RS"/>
        </w:rPr>
        <w:t xml:space="preserve"> (поновни избор)</w:t>
      </w:r>
    </w:p>
    <w:p w14:paraId="6F561CF1" w14:textId="77777777" w:rsidR="00D645B3" w:rsidRDefault="00D645B3">
      <w:pPr>
        <w:jc w:val="both"/>
        <w:rPr>
          <w:b/>
          <w:sz w:val="20"/>
          <w:szCs w:val="20"/>
          <w:lang w:val="ru-RU"/>
        </w:rPr>
      </w:pPr>
    </w:p>
    <w:p w14:paraId="55A13B5E" w14:textId="6A2BE68D" w:rsidR="00D645B3" w:rsidRDefault="00EA244B">
      <w:pPr>
        <w:jc w:val="both"/>
        <w:rPr>
          <w:b/>
          <w:sz w:val="20"/>
          <w:szCs w:val="20"/>
        </w:rPr>
      </w:pPr>
      <w:r>
        <w:rPr>
          <w:b/>
          <w:sz w:val="20"/>
          <w:szCs w:val="20"/>
        </w:rPr>
        <w:t>ОБАВЕЗНИ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D645B3" w:rsidRPr="00971341" w14:paraId="2A9B3158" w14:textId="77777777">
        <w:tc>
          <w:tcPr>
            <w:tcW w:w="416" w:type="dxa"/>
            <w:tcBorders>
              <w:top w:val="single" w:sz="4" w:space="0" w:color="auto"/>
              <w:left w:val="single" w:sz="4" w:space="0" w:color="auto"/>
              <w:bottom w:val="single" w:sz="4" w:space="0" w:color="auto"/>
              <w:right w:val="single" w:sz="4" w:space="0" w:color="auto"/>
            </w:tcBorders>
          </w:tcPr>
          <w:p w14:paraId="256F5BB1" w14:textId="77777777" w:rsidR="00D645B3" w:rsidRDefault="00D645B3">
            <w:pPr>
              <w:rPr>
                <w:sz w:val="20"/>
                <w:szCs w:val="20"/>
              </w:rPr>
            </w:pPr>
          </w:p>
          <w:p w14:paraId="3C1D6746" w14:textId="77777777" w:rsidR="00D645B3" w:rsidRDefault="00D645B3">
            <w:pPr>
              <w:rPr>
                <w:sz w:val="20"/>
                <w:szCs w:val="20"/>
              </w:rPr>
            </w:pPr>
          </w:p>
        </w:tc>
        <w:tc>
          <w:tcPr>
            <w:tcW w:w="5632" w:type="dxa"/>
            <w:tcBorders>
              <w:top w:val="single" w:sz="4" w:space="0" w:color="auto"/>
              <w:left w:val="single" w:sz="4" w:space="0" w:color="auto"/>
              <w:bottom w:val="single" w:sz="4" w:space="0" w:color="auto"/>
              <w:right w:val="single" w:sz="4" w:space="0" w:color="auto"/>
            </w:tcBorders>
          </w:tcPr>
          <w:p w14:paraId="4F0FB754" w14:textId="77777777" w:rsidR="00D645B3" w:rsidRDefault="00EA244B">
            <w:pPr>
              <w:jc w:val="both"/>
              <w:rPr>
                <w:i/>
                <w:sz w:val="20"/>
                <w:szCs w:val="20"/>
                <w:lang w:val="ru-RU"/>
              </w:rPr>
            </w:pPr>
            <w:r>
              <w:rPr>
                <w:i/>
                <w:sz w:val="20"/>
                <w:szCs w:val="20"/>
                <w:lang w:val="ru-RU"/>
              </w:rPr>
              <w:t xml:space="preserve"> </w:t>
            </w:r>
          </w:p>
          <w:p w14:paraId="28F8F59F" w14:textId="77777777" w:rsidR="00D645B3" w:rsidRDefault="00EA244B">
            <w:pPr>
              <w:jc w:val="both"/>
              <w:rPr>
                <w:i/>
                <w:sz w:val="20"/>
                <w:szCs w:val="20"/>
                <w:lang w:val="ru-RU"/>
              </w:rPr>
            </w:pPr>
            <w:r>
              <w:rPr>
                <w:i/>
                <w:sz w:val="20"/>
                <w:szCs w:val="20"/>
                <w:lang w:val="ru-RU"/>
              </w:rPr>
              <w:t>(заокружити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tcPr>
          <w:p w14:paraId="71F3A203" w14:textId="77777777" w:rsidR="00D645B3" w:rsidRDefault="00EA244B">
            <w:pPr>
              <w:rPr>
                <w:b/>
                <w:sz w:val="20"/>
                <w:szCs w:val="20"/>
                <w:lang w:val="ru-RU"/>
              </w:rPr>
            </w:pPr>
            <w:r>
              <w:rPr>
                <w:b/>
                <w:sz w:val="20"/>
                <w:szCs w:val="20"/>
              </w:rPr>
              <w:t>o</w:t>
            </w:r>
            <w:r>
              <w:rPr>
                <w:b/>
                <w:sz w:val="20"/>
                <w:szCs w:val="20"/>
                <w:lang w:val="ru-RU"/>
              </w:rPr>
              <w:t>цен</w:t>
            </w:r>
            <w:r>
              <w:rPr>
                <w:b/>
                <w:sz w:val="20"/>
                <w:szCs w:val="20"/>
              </w:rPr>
              <w:t>a</w:t>
            </w:r>
            <w:r>
              <w:rPr>
                <w:b/>
                <w:sz w:val="20"/>
                <w:szCs w:val="20"/>
                <w:lang w:val="ru-RU"/>
              </w:rPr>
              <w:t xml:space="preserve"> / број година радног искуства </w:t>
            </w:r>
          </w:p>
        </w:tc>
      </w:tr>
      <w:tr w:rsidR="00D645B3" w14:paraId="1A5669B3" w14:textId="77777777">
        <w:tc>
          <w:tcPr>
            <w:tcW w:w="416" w:type="dxa"/>
            <w:tcBorders>
              <w:top w:val="single" w:sz="4" w:space="0" w:color="auto"/>
              <w:left w:val="single" w:sz="4" w:space="0" w:color="auto"/>
              <w:bottom w:val="single" w:sz="4" w:space="0" w:color="auto"/>
              <w:right w:val="single" w:sz="4" w:space="0" w:color="auto"/>
            </w:tcBorders>
          </w:tcPr>
          <w:p w14:paraId="1EC0D84F" w14:textId="77777777" w:rsidR="00D645B3" w:rsidRDefault="00EA244B">
            <w:pPr>
              <w:rPr>
                <w:sz w:val="20"/>
                <w:szCs w:val="20"/>
              </w:rPr>
            </w:pPr>
            <w:r>
              <w:rPr>
                <w:noProof/>
                <w:sz w:val="20"/>
                <w:szCs w:val="20"/>
              </w:rPr>
              <mc:AlternateContent>
                <mc:Choice Requires="wps">
                  <w:drawing>
                    <wp:anchor distT="0" distB="0" distL="114300" distR="114300" simplePos="0" relativeHeight="251659264" behindDoc="0" locked="0" layoutInCell="1" allowOverlap="1" wp14:anchorId="098C773C" wp14:editId="6CC6F6C3">
                      <wp:simplePos x="0" y="0"/>
                      <wp:positionH relativeFrom="column">
                        <wp:posOffset>-109855</wp:posOffset>
                      </wp:positionH>
                      <wp:positionV relativeFrom="paragraph">
                        <wp:posOffset>281940</wp:posOffset>
                      </wp:positionV>
                      <wp:extent cx="241300" cy="196850"/>
                      <wp:effectExtent l="0" t="0" r="25400" b="12700"/>
                      <wp:wrapNone/>
                      <wp:docPr id="1537142344"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Oval 2" o:spid="_x0000_s1026" o:spt="3" type="#_x0000_t3" style="position:absolute;left:0pt;margin-left:-8.65pt;margin-top:22.2pt;height:15.5pt;width:19pt;z-index:251659264;v-text-anchor:middle;mso-width-relative:page;mso-height-relative:page;" filled="f" stroked="t" coordsize="21600,21600" o:gfxdata="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iKPf7WAAAACAEAAA8AAAAAAAAAAQAgAAAAIgAAAGRycy9kb3du&#10;cmV2LnhtbFBLAQIUABQAAAAIAIdO4kDc7RL+cwIAAPUEAAAOAAAAAAAAAAEAIAAAACUBAABkcnMv&#10;ZTJvRG9jLnhtbFBLBQYAAAAABgAGAFkBAAAKBgAAAAA=&#10;">
                      <v:fill on="f" focussize="0,0"/>
                      <v:stroke weight="1pt" color="#223F59 [3204]" miterlimit="8" joinstyle="miter"/>
                      <v:imagedata o:title=""/>
                      <o:lock v:ext="edit" aspectratio="f"/>
                    </v:shape>
                  </w:pict>
                </mc:Fallback>
              </mc:AlternateContent>
            </w:r>
            <w:r>
              <w:rPr>
                <w:sz w:val="20"/>
                <w:szCs w:val="20"/>
              </w:rPr>
              <w:t>1</w:t>
            </w:r>
          </w:p>
        </w:tc>
        <w:tc>
          <w:tcPr>
            <w:tcW w:w="5632" w:type="dxa"/>
            <w:tcBorders>
              <w:top w:val="single" w:sz="4" w:space="0" w:color="auto"/>
              <w:left w:val="single" w:sz="4" w:space="0" w:color="auto"/>
              <w:bottom w:val="single" w:sz="4" w:space="0" w:color="auto"/>
              <w:right w:val="single" w:sz="4" w:space="0" w:color="auto"/>
            </w:tcBorders>
          </w:tcPr>
          <w:p w14:paraId="67371248" w14:textId="77777777" w:rsidR="00D645B3" w:rsidRDefault="00EA244B">
            <w:pPr>
              <w:jc w:val="both"/>
              <w:rPr>
                <w:sz w:val="20"/>
                <w:szCs w:val="20"/>
                <w:lang w:val="ru-RU"/>
              </w:rPr>
            </w:pPr>
            <w:r>
              <w:rPr>
                <w:rStyle w:val="Bodytext22"/>
                <w:rFonts w:ascii="Times New Roman" w:hAnsi="Times New Roman" w:cs="Times New Roman"/>
                <w:sz w:val="20"/>
                <w:szCs w:val="20"/>
                <w:lang w:val="ru-RU"/>
              </w:rPr>
              <w:t>Приступно предавање из области за коју се бира, позитивно оцењено од стране</w:t>
            </w:r>
            <w:r>
              <w:rPr>
                <w:sz w:val="20"/>
                <w:szCs w:val="20"/>
                <w:lang w:val="ru-RU"/>
              </w:rPr>
              <w:t xml:space="preserve"> </w:t>
            </w:r>
            <w:r>
              <w:rPr>
                <w:rStyle w:val="Bodytext22"/>
                <w:rFonts w:ascii="Times New Roman" w:hAnsi="Times New Roman" w:cs="Times New Roman"/>
                <w:sz w:val="20"/>
                <w:szCs w:val="20"/>
                <w:lang w:val="ru-RU"/>
              </w:rPr>
              <w:t>високошколске установе</w:t>
            </w:r>
          </w:p>
        </w:tc>
        <w:tc>
          <w:tcPr>
            <w:tcW w:w="3487" w:type="dxa"/>
            <w:tcBorders>
              <w:top w:val="single" w:sz="4" w:space="0" w:color="auto"/>
              <w:left w:val="single" w:sz="4" w:space="0" w:color="auto"/>
              <w:bottom w:val="single" w:sz="4" w:space="0" w:color="auto"/>
              <w:right w:val="single" w:sz="4" w:space="0" w:color="auto"/>
            </w:tcBorders>
          </w:tcPr>
          <w:p w14:paraId="46C54E37" w14:textId="77777777" w:rsidR="00D645B3" w:rsidRDefault="00D645B3">
            <w:pPr>
              <w:rPr>
                <w:sz w:val="20"/>
                <w:szCs w:val="20"/>
                <w:lang w:val="ru-RU"/>
              </w:rPr>
            </w:pPr>
          </w:p>
        </w:tc>
      </w:tr>
      <w:tr w:rsidR="00D645B3" w:rsidRPr="00971341" w14:paraId="22F15FBC" w14:textId="77777777">
        <w:tc>
          <w:tcPr>
            <w:tcW w:w="416" w:type="dxa"/>
            <w:tcBorders>
              <w:top w:val="single" w:sz="4" w:space="0" w:color="auto"/>
              <w:left w:val="single" w:sz="4" w:space="0" w:color="auto"/>
              <w:bottom w:val="single" w:sz="4" w:space="0" w:color="auto"/>
              <w:right w:val="single" w:sz="4" w:space="0" w:color="auto"/>
            </w:tcBorders>
          </w:tcPr>
          <w:p w14:paraId="0021CA14" w14:textId="5CE5BC8E" w:rsidR="00D645B3" w:rsidRDefault="00EA244B">
            <w:pPr>
              <w:rPr>
                <w:sz w:val="20"/>
                <w:szCs w:val="20"/>
              </w:rPr>
            </w:pPr>
            <w:r>
              <w:rPr>
                <w:sz w:val="20"/>
                <w:szCs w:val="20"/>
              </w:rPr>
              <w:t>2</w:t>
            </w:r>
          </w:p>
        </w:tc>
        <w:tc>
          <w:tcPr>
            <w:tcW w:w="5632" w:type="dxa"/>
            <w:tcBorders>
              <w:top w:val="single" w:sz="4" w:space="0" w:color="auto"/>
              <w:left w:val="single" w:sz="4" w:space="0" w:color="auto"/>
              <w:bottom w:val="single" w:sz="4" w:space="0" w:color="auto"/>
              <w:right w:val="single" w:sz="4" w:space="0" w:color="auto"/>
            </w:tcBorders>
          </w:tcPr>
          <w:p w14:paraId="2B5210C6" w14:textId="77777777" w:rsidR="00D645B3" w:rsidRDefault="00EA244B">
            <w:pPr>
              <w:jc w:val="both"/>
              <w:rPr>
                <w:sz w:val="20"/>
                <w:szCs w:val="20"/>
                <w:lang w:val="ru-RU"/>
              </w:rPr>
            </w:pPr>
            <w:r>
              <w:rPr>
                <w:rStyle w:val="Bodytext22"/>
                <w:rFonts w:ascii="Times New Roman" w:hAnsi="Times New Roman" w:cs="Times New Roman"/>
                <w:sz w:val="20"/>
                <w:szCs w:val="20"/>
                <w:lang w:val="ru-RU"/>
              </w:rPr>
              <w:t xml:space="preserve">Позитивна оцена педагошког рада (најмање„добар“) у студентским анкетама током целокупног  претходног изборног периода </w:t>
            </w:r>
          </w:p>
        </w:tc>
        <w:tc>
          <w:tcPr>
            <w:tcW w:w="3487" w:type="dxa"/>
            <w:tcBorders>
              <w:top w:val="single" w:sz="4" w:space="0" w:color="auto"/>
              <w:left w:val="single" w:sz="4" w:space="0" w:color="auto"/>
              <w:bottom w:val="single" w:sz="4" w:space="0" w:color="auto"/>
              <w:right w:val="single" w:sz="4" w:space="0" w:color="auto"/>
            </w:tcBorders>
          </w:tcPr>
          <w:p w14:paraId="065A358E" w14:textId="35742018" w:rsidR="00D645B3" w:rsidRDefault="00EA244B">
            <w:pPr>
              <w:jc w:val="both"/>
              <w:rPr>
                <w:sz w:val="20"/>
                <w:szCs w:val="20"/>
                <w:lang w:val="sr-Cyrl-CS" w:eastAsia="sr-Latn-CS" w:bidi="en-US"/>
              </w:rPr>
            </w:pPr>
            <w:r>
              <w:rPr>
                <w:sz w:val="20"/>
                <w:szCs w:val="20"/>
                <w:lang w:val="sr-Cyrl-CS" w:eastAsia="sr-Latn-CS" w:bidi="en-US"/>
              </w:rPr>
              <w:t>Оцена студената за 2020/21 годину је 4.5, за 2021/22 је 4.79, за 2022/23 је 4.87, за 2023/24 је 4.73, за 2024/25 је 5.00.</w:t>
            </w:r>
          </w:p>
          <w:p w14:paraId="4DC53E3C" w14:textId="77777777" w:rsidR="00D645B3" w:rsidRDefault="00D645B3">
            <w:pPr>
              <w:rPr>
                <w:sz w:val="20"/>
                <w:szCs w:val="20"/>
                <w:lang w:val="sr-Cyrl-CS"/>
              </w:rPr>
            </w:pPr>
          </w:p>
        </w:tc>
      </w:tr>
      <w:tr w:rsidR="00D645B3" w:rsidRPr="006248E9" w14:paraId="6A8CAA49" w14:textId="77777777">
        <w:tc>
          <w:tcPr>
            <w:tcW w:w="416" w:type="dxa"/>
            <w:tcBorders>
              <w:top w:val="single" w:sz="4" w:space="0" w:color="auto"/>
              <w:left w:val="single" w:sz="4" w:space="0" w:color="auto"/>
              <w:bottom w:val="single" w:sz="4" w:space="0" w:color="auto"/>
              <w:right w:val="single" w:sz="4" w:space="0" w:color="auto"/>
            </w:tcBorders>
          </w:tcPr>
          <w:p w14:paraId="20F28445" w14:textId="747F8B78" w:rsidR="00D645B3" w:rsidRPr="006248E9" w:rsidRDefault="00D430DC">
            <w:pPr>
              <w:rPr>
                <w:sz w:val="22"/>
                <w:szCs w:val="22"/>
              </w:rPr>
            </w:pPr>
            <w:r>
              <w:rPr>
                <w:noProof/>
                <w:sz w:val="20"/>
                <w:szCs w:val="20"/>
              </w:rPr>
              <w:lastRenderedPageBreak/>
              <mc:AlternateContent>
                <mc:Choice Requires="wps">
                  <w:drawing>
                    <wp:anchor distT="0" distB="0" distL="114300" distR="114300" simplePos="0" relativeHeight="251660288" behindDoc="0" locked="0" layoutInCell="1" allowOverlap="1" wp14:anchorId="27F578FF" wp14:editId="6C5364B8">
                      <wp:simplePos x="0" y="0"/>
                      <wp:positionH relativeFrom="column">
                        <wp:posOffset>-62230</wp:posOffset>
                      </wp:positionH>
                      <wp:positionV relativeFrom="paragraph">
                        <wp:posOffset>-3175</wp:posOffset>
                      </wp:positionV>
                      <wp:extent cx="241300" cy="196850"/>
                      <wp:effectExtent l="0" t="0" r="25400" b="12700"/>
                      <wp:wrapNone/>
                      <wp:docPr id="133420362"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oval w14:anchorId="0CD4354F" id="Oval 2" o:spid="_x0000_s1026" style="position:absolute;margin-left:-4.9pt;margin-top:-.25pt;width:19pt;height:1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" filled="f" strokecolor="#091723 [484]" strokeweight="1pt">
                      <v:stroke joinstyle="miter"/>
                    </v:oval>
                  </w:pict>
                </mc:Fallback>
              </mc:AlternateContent>
            </w:r>
            <w:r w:rsidR="00EA244B" w:rsidRPr="006248E9">
              <w:rPr>
                <w:sz w:val="22"/>
                <w:szCs w:val="22"/>
              </w:rPr>
              <w:t>3</w:t>
            </w:r>
          </w:p>
        </w:tc>
        <w:tc>
          <w:tcPr>
            <w:tcW w:w="5632" w:type="dxa"/>
            <w:tcBorders>
              <w:top w:val="single" w:sz="4" w:space="0" w:color="auto"/>
              <w:left w:val="single" w:sz="4" w:space="0" w:color="auto"/>
              <w:bottom w:val="single" w:sz="4" w:space="0" w:color="auto"/>
              <w:right w:val="single" w:sz="4" w:space="0" w:color="auto"/>
            </w:tcBorders>
          </w:tcPr>
          <w:p w14:paraId="12C8FDCC" w14:textId="77777777" w:rsidR="00D645B3" w:rsidRPr="006248E9" w:rsidRDefault="00EA244B">
            <w:pPr>
              <w:jc w:val="both"/>
              <w:rPr>
                <w:rStyle w:val="Bodytext22"/>
                <w:rFonts w:ascii="Times New Roman" w:hAnsi="Times New Roman" w:cs="Times New Roman"/>
                <w:lang w:val="ru-RU"/>
              </w:rPr>
            </w:pPr>
            <w:r w:rsidRPr="006248E9">
              <w:rPr>
                <w:rStyle w:val="Bodytext22"/>
                <w:rFonts w:ascii="Times New Roman" w:hAnsi="Times New Roman" w:cs="Times New Roman"/>
                <w:lang w:val="ru-RU"/>
              </w:rPr>
              <w:t>Искуство у педагошком раду са студентима</w:t>
            </w:r>
          </w:p>
          <w:p w14:paraId="43BD2D76" w14:textId="77777777" w:rsidR="00D645B3" w:rsidRPr="006248E9" w:rsidRDefault="00D645B3">
            <w:pPr>
              <w:jc w:val="both"/>
              <w:rPr>
                <w:rStyle w:val="Bodytext22"/>
                <w:rFonts w:ascii="Times New Roman" w:hAnsi="Times New Roman" w:cs="Times New Roman"/>
                <w:lang w:val="ru-RU"/>
              </w:rPr>
            </w:pPr>
          </w:p>
        </w:tc>
        <w:tc>
          <w:tcPr>
            <w:tcW w:w="3487" w:type="dxa"/>
            <w:tcBorders>
              <w:top w:val="single" w:sz="4" w:space="0" w:color="auto"/>
              <w:left w:val="single" w:sz="4" w:space="0" w:color="auto"/>
              <w:bottom w:val="single" w:sz="4" w:space="0" w:color="auto"/>
              <w:right w:val="single" w:sz="4" w:space="0" w:color="auto"/>
            </w:tcBorders>
          </w:tcPr>
          <w:p w14:paraId="4B85E41B" w14:textId="77777777" w:rsidR="00D645B3" w:rsidRPr="006248E9" w:rsidRDefault="00EA244B">
            <w:pPr>
              <w:rPr>
                <w:sz w:val="22"/>
                <w:szCs w:val="22"/>
                <w:lang w:val="ru-RU"/>
              </w:rPr>
            </w:pPr>
            <w:r w:rsidRPr="006248E9">
              <w:rPr>
                <w:sz w:val="22"/>
                <w:szCs w:val="22"/>
                <w:lang w:val="ru-RU"/>
              </w:rPr>
              <w:t>16 година</w:t>
            </w:r>
          </w:p>
        </w:tc>
      </w:tr>
    </w:tbl>
    <w:p w14:paraId="316DA17D" w14:textId="5BAF66F5" w:rsidR="00D645B3" w:rsidRPr="006248E9" w:rsidRDefault="00D645B3">
      <w:pPr>
        <w:rPr>
          <w:sz w:val="22"/>
          <w:szCs w:val="22"/>
          <w:lang w:val="ru-RU"/>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D645B3" w:rsidRPr="00971341" w14:paraId="523828C9" w14:textId="77777777">
        <w:tc>
          <w:tcPr>
            <w:tcW w:w="416" w:type="dxa"/>
            <w:tcBorders>
              <w:top w:val="single" w:sz="4" w:space="0" w:color="auto"/>
              <w:left w:val="single" w:sz="4" w:space="0" w:color="auto"/>
              <w:bottom w:val="single" w:sz="4" w:space="0" w:color="auto"/>
              <w:right w:val="single" w:sz="4" w:space="0" w:color="auto"/>
            </w:tcBorders>
          </w:tcPr>
          <w:p w14:paraId="55D9129F" w14:textId="77777777" w:rsidR="00D645B3" w:rsidRPr="006248E9" w:rsidRDefault="00D645B3">
            <w:pPr>
              <w:rPr>
                <w:sz w:val="22"/>
                <w:szCs w:val="22"/>
                <w:lang w:val="ru-RU"/>
              </w:rPr>
            </w:pPr>
          </w:p>
          <w:p w14:paraId="03AC5247" w14:textId="77777777" w:rsidR="00D645B3" w:rsidRPr="006248E9" w:rsidRDefault="00D645B3">
            <w:pPr>
              <w:rPr>
                <w:sz w:val="22"/>
                <w:szCs w:val="22"/>
                <w:lang w:val="ru-RU"/>
              </w:rPr>
            </w:pPr>
          </w:p>
        </w:tc>
        <w:tc>
          <w:tcPr>
            <w:tcW w:w="5632" w:type="dxa"/>
            <w:tcBorders>
              <w:top w:val="single" w:sz="4" w:space="0" w:color="auto"/>
              <w:left w:val="single" w:sz="4" w:space="0" w:color="auto"/>
              <w:bottom w:val="single" w:sz="4" w:space="0" w:color="auto"/>
              <w:right w:val="single" w:sz="4" w:space="0" w:color="auto"/>
            </w:tcBorders>
          </w:tcPr>
          <w:p w14:paraId="04DD3295" w14:textId="77777777" w:rsidR="00D645B3" w:rsidRPr="006248E9" w:rsidRDefault="00D645B3">
            <w:pPr>
              <w:jc w:val="both"/>
              <w:rPr>
                <w:i/>
                <w:sz w:val="22"/>
                <w:szCs w:val="22"/>
                <w:lang w:val="ru-RU"/>
              </w:rPr>
            </w:pPr>
          </w:p>
          <w:p w14:paraId="34EA27DD" w14:textId="77777777" w:rsidR="00D645B3" w:rsidRPr="006248E9" w:rsidRDefault="00EA244B">
            <w:pPr>
              <w:jc w:val="both"/>
              <w:rPr>
                <w:i/>
                <w:sz w:val="22"/>
                <w:szCs w:val="22"/>
                <w:lang w:val="ru-RU"/>
              </w:rPr>
            </w:pPr>
            <w:r w:rsidRPr="006248E9">
              <w:rPr>
                <w:i/>
                <w:sz w:val="22"/>
                <w:szCs w:val="22"/>
                <w:lang w:val="ru-RU"/>
              </w:rPr>
              <w:t xml:space="preserve"> (заокружити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tcPr>
          <w:p w14:paraId="160829CC" w14:textId="77777777" w:rsidR="00D645B3" w:rsidRPr="006248E9" w:rsidRDefault="00EA244B">
            <w:pPr>
              <w:rPr>
                <w:b/>
                <w:sz w:val="22"/>
                <w:szCs w:val="22"/>
                <w:lang w:val="ru-RU"/>
              </w:rPr>
            </w:pPr>
            <w:r w:rsidRPr="006248E9">
              <w:rPr>
                <w:b/>
                <w:sz w:val="22"/>
                <w:szCs w:val="22"/>
                <w:lang w:val="ru-RU"/>
              </w:rPr>
              <w:t>Број менторства / учешћа у комисији и др.</w:t>
            </w:r>
          </w:p>
        </w:tc>
      </w:tr>
      <w:tr w:rsidR="00C35FE2" w:rsidRPr="006248E9" w14:paraId="78FF441D" w14:textId="77777777">
        <w:tc>
          <w:tcPr>
            <w:tcW w:w="416" w:type="dxa"/>
            <w:tcBorders>
              <w:top w:val="single" w:sz="4" w:space="0" w:color="auto"/>
              <w:left w:val="single" w:sz="4" w:space="0" w:color="auto"/>
              <w:bottom w:val="single" w:sz="4" w:space="0" w:color="auto"/>
              <w:right w:val="single" w:sz="4" w:space="0" w:color="auto"/>
            </w:tcBorders>
          </w:tcPr>
          <w:p w14:paraId="4F819144" w14:textId="77777777" w:rsidR="00C35FE2" w:rsidRPr="006248E9" w:rsidRDefault="00C35FE2" w:rsidP="00C35FE2">
            <w:pPr>
              <w:rPr>
                <w:sz w:val="22"/>
                <w:szCs w:val="22"/>
              </w:rPr>
            </w:pPr>
            <w:r w:rsidRPr="006248E9">
              <w:rPr>
                <w:sz w:val="22"/>
                <w:szCs w:val="22"/>
              </w:rPr>
              <w:t>4</w:t>
            </w:r>
          </w:p>
        </w:tc>
        <w:tc>
          <w:tcPr>
            <w:tcW w:w="5632" w:type="dxa"/>
            <w:tcBorders>
              <w:top w:val="single" w:sz="4" w:space="0" w:color="auto"/>
              <w:left w:val="single" w:sz="4" w:space="0" w:color="auto"/>
              <w:bottom w:val="single" w:sz="4" w:space="0" w:color="auto"/>
              <w:right w:val="single" w:sz="4" w:space="0" w:color="auto"/>
            </w:tcBorders>
          </w:tcPr>
          <w:p w14:paraId="38AECD46" w14:textId="77777777" w:rsidR="00C35FE2" w:rsidRPr="006248E9" w:rsidRDefault="00C35FE2" w:rsidP="00C35FE2">
            <w:pPr>
              <w:rPr>
                <w:rStyle w:val="Bodytext22"/>
                <w:rFonts w:ascii="Times New Roman" w:hAnsi="Times New Roman" w:cs="Times New Roman"/>
                <w:lang w:val="ru-RU"/>
              </w:rPr>
            </w:pPr>
            <w:r w:rsidRPr="006248E9">
              <w:rPr>
                <w:rStyle w:val="Bodytext22"/>
                <w:rFonts w:ascii="Times New Roman" w:hAnsi="Times New Roman" w:cs="Times New Roman"/>
                <w:lang w:val="ru-RU"/>
              </w:rPr>
              <w:t>Ментор најмање два завршна рада</w:t>
            </w:r>
          </w:p>
          <w:p w14:paraId="2505BBAA" w14:textId="77777777" w:rsidR="00C35FE2" w:rsidRPr="006248E9" w:rsidRDefault="00C35FE2" w:rsidP="00C35FE2">
            <w:pPr>
              <w:rPr>
                <w:rStyle w:val="Bodytext22"/>
                <w:rFonts w:ascii="Times New Roman" w:hAnsi="Times New Roman" w:cs="Times New Roman"/>
                <w:lang w:val="ru-RU"/>
              </w:rPr>
            </w:pPr>
          </w:p>
        </w:tc>
        <w:tc>
          <w:tcPr>
            <w:tcW w:w="3487" w:type="dxa"/>
            <w:tcBorders>
              <w:top w:val="single" w:sz="4" w:space="0" w:color="auto"/>
              <w:left w:val="single" w:sz="4" w:space="0" w:color="auto"/>
              <w:bottom w:val="single" w:sz="4" w:space="0" w:color="auto"/>
              <w:right w:val="single" w:sz="4" w:space="0" w:color="auto"/>
            </w:tcBorders>
          </w:tcPr>
          <w:p w14:paraId="67FD3C4D" w14:textId="3243DDA2" w:rsidR="00C35FE2" w:rsidRPr="006248E9" w:rsidRDefault="00C35FE2" w:rsidP="00C35FE2">
            <w:pPr>
              <w:rPr>
                <w:sz w:val="22"/>
                <w:szCs w:val="22"/>
                <w:lang w:val="ru-RU"/>
              </w:rPr>
            </w:pPr>
          </w:p>
        </w:tc>
      </w:tr>
      <w:tr w:rsidR="00C35FE2" w:rsidRPr="006248E9" w14:paraId="69744E44" w14:textId="77777777">
        <w:tc>
          <w:tcPr>
            <w:tcW w:w="416" w:type="dxa"/>
            <w:tcBorders>
              <w:top w:val="single" w:sz="4" w:space="0" w:color="auto"/>
              <w:left w:val="single" w:sz="4" w:space="0" w:color="auto"/>
              <w:bottom w:val="single" w:sz="4" w:space="0" w:color="auto"/>
              <w:right w:val="single" w:sz="4" w:space="0" w:color="auto"/>
            </w:tcBorders>
          </w:tcPr>
          <w:p w14:paraId="73E50D2F" w14:textId="77777777" w:rsidR="00C35FE2" w:rsidRPr="006248E9" w:rsidRDefault="00C35FE2" w:rsidP="00C35FE2">
            <w:pPr>
              <w:rPr>
                <w:sz w:val="22"/>
                <w:szCs w:val="22"/>
              </w:rPr>
            </w:pPr>
            <w:r w:rsidRPr="006248E9">
              <w:rPr>
                <w:sz w:val="22"/>
                <w:szCs w:val="22"/>
              </w:rPr>
              <w:t>5</w:t>
            </w:r>
          </w:p>
        </w:tc>
        <w:tc>
          <w:tcPr>
            <w:tcW w:w="5632" w:type="dxa"/>
            <w:tcBorders>
              <w:top w:val="single" w:sz="4" w:space="0" w:color="auto"/>
              <w:left w:val="single" w:sz="4" w:space="0" w:color="auto"/>
              <w:bottom w:val="single" w:sz="4" w:space="0" w:color="auto"/>
              <w:right w:val="single" w:sz="4" w:space="0" w:color="auto"/>
            </w:tcBorders>
          </w:tcPr>
          <w:p w14:paraId="3537BFA2" w14:textId="77777777" w:rsidR="00C35FE2" w:rsidRPr="006248E9" w:rsidRDefault="00C35FE2" w:rsidP="00C35FE2">
            <w:pPr>
              <w:jc w:val="both"/>
              <w:rPr>
                <w:sz w:val="22"/>
                <w:szCs w:val="22"/>
                <w:lang w:val="ru-RU"/>
              </w:rPr>
            </w:pPr>
            <w:r w:rsidRPr="006248E9">
              <w:rPr>
                <w:rStyle w:val="Bodytext22"/>
                <w:rFonts w:ascii="Times New Roman" w:hAnsi="Times New Roman" w:cs="Times New Roman"/>
                <w:lang w:val="ru-RU"/>
              </w:rPr>
              <w:t xml:space="preserve">Учешће у у најмање једној комисији за одбрану рада на последипломским студијама или у комисији за одбрану докторске дисертације </w:t>
            </w:r>
          </w:p>
        </w:tc>
        <w:tc>
          <w:tcPr>
            <w:tcW w:w="3487" w:type="dxa"/>
            <w:tcBorders>
              <w:top w:val="single" w:sz="4" w:space="0" w:color="auto"/>
              <w:left w:val="single" w:sz="4" w:space="0" w:color="auto"/>
              <w:bottom w:val="single" w:sz="4" w:space="0" w:color="auto"/>
              <w:right w:val="single" w:sz="4" w:space="0" w:color="auto"/>
            </w:tcBorders>
          </w:tcPr>
          <w:p w14:paraId="36BF718F" w14:textId="709A5515" w:rsidR="00C35FE2" w:rsidRPr="006248E9" w:rsidRDefault="00C35FE2" w:rsidP="00C35FE2">
            <w:pPr>
              <w:rPr>
                <w:sz w:val="22"/>
                <w:szCs w:val="22"/>
                <w:lang w:val="ru-RU"/>
              </w:rPr>
            </w:pPr>
          </w:p>
        </w:tc>
      </w:tr>
      <w:tr w:rsidR="00C35FE2" w:rsidRPr="006248E9" w14:paraId="34019C83" w14:textId="77777777">
        <w:tc>
          <w:tcPr>
            <w:tcW w:w="416" w:type="dxa"/>
            <w:tcBorders>
              <w:top w:val="single" w:sz="4" w:space="0" w:color="auto"/>
              <w:left w:val="single" w:sz="4" w:space="0" w:color="auto"/>
              <w:bottom w:val="single" w:sz="4" w:space="0" w:color="auto"/>
              <w:right w:val="single" w:sz="4" w:space="0" w:color="auto"/>
            </w:tcBorders>
          </w:tcPr>
          <w:p w14:paraId="2DEB864F" w14:textId="7E4F4353" w:rsidR="00C35FE2" w:rsidRPr="006248E9" w:rsidRDefault="00C35FE2" w:rsidP="00C35FE2">
            <w:pPr>
              <w:rPr>
                <w:sz w:val="22"/>
                <w:szCs w:val="22"/>
              </w:rPr>
            </w:pPr>
            <w:r w:rsidRPr="006248E9">
              <w:rPr>
                <w:noProof/>
                <w:sz w:val="22"/>
                <w:szCs w:val="22"/>
              </w:rPr>
              <mc:AlternateContent>
                <mc:Choice Requires="wps">
                  <w:drawing>
                    <wp:anchor distT="0" distB="0" distL="114300" distR="114300" simplePos="0" relativeHeight="251730944" behindDoc="0" locked="0" layoutInCell="1" allowOverlap="1" wp14:anchorId="10E10B1D" wp14:editId="24741667">
                      <wp:simplePos x="0" y="0"/>
                      <wp:positionH relativeFrom="column">
                        <wp:posOffset>-63500</wp:posOffset>
                      </wp:positionH>
                      <wp:positionV relativeFrom="paragraph">
                        <wp:posOffset>5080</wp:posOffset>
                      </wp:positionV>
                      <wp:extent cx="241300" cy="196850"/>
                      <wp:effectExtent l="0" t="0" r="25400" b="12700"/>
                      <wp:wrapNone/>
                      <wp:docPr id="958158503"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oval w14:anchorId="0A345E1A" id="Oval 2" o:spid="_x0000_s1026" style="position:absolute;margin-left:-5pt;margin-top:.4pt;width:19pt;height:15.5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" filled="f" strokecolor="#091723 [484]" strokeweight="1pt">
                      <v:stroke joinstyle="miter"/>
                    </v:oval>
                  </w:pict>
                </mc:Fallback>
              </mc:AlternateContent>
            </w:r>
            <w:r w:rsidRPr="006248E9">
              <w:rPr>
                <w:sz w:val="22"/>
                <w:szCs w:val="22"/>
              </w:rPr>
              <w:t>6</w:t>
            </w:r>
          </w:p>
        </w:tc>
        <w:tc>
          <w:tcPr>
            <w:tcW w:w="5632" w:type="dxa"/>
            <w:tcBorders>
              <w:top w:val="single" w:sz="4" w:space="0" w:color="auto"/>
              <w:left w:val="single" w:sz="4" w:space="0" w:color="auto"/>
              <w:bottom w:val="single" w:sz="4" w:space="0" w:color="auto"/>
              <w:right w:val="single" w:sz="4" w:space="0" w:color="auto"/>
            </w:tcBorders>
          </w:tcPr>
          <w:p w14:paraId="3F8C44FD" w14:textId="77777777" w:rsidR="00C35FE2" w:rsidRPr="006248E9" w:rsidRDefault="00C35FE2" w:rsidP="00C35FE2">
            <w:pPr>
              <w:tabs>
                <w:tab w:val="left" w:pos="-2160"/>
              </w:tabs>
              <w:rPr>
                <w:rStyle w:val="Bodytext22"/>
                <w:rFonts w:ascii="Times New Roman" w:hAnsi="Times New Roman" w:cs="Times New Roman"/>
                <w:lang w:val="ru-RU"/>
              </w:rPr>
            </w:pPr>
            <w:r w:rsidRPr="006248E9">
              <w:rPr>
                <w:rStyle w:val="Bodytext22"/>
                <w:rFonts w:ascii="Times New Roman" w:hAnsi="Times New Roman" w:cs="Times New Roman"/>
                <w:lang w:val="ru-RU"/>
              </w:rPr>
              <w:t xml:space="preserve">Ментор најмање једног завршног рада.     </w:t>
            </w:r>
            <w:r w:rsidRPr="006248E9">
              <w:rPr>
                <w:rStyle w:val="Bodytext2Exact5"/>
                <w:rFonts w:ascii="Times New Roman" w:eastAsia="Calibri" w:hAnsi="Times New Roman" w:cs="Times New Roman"/>
                <w:i/>
                <w:lang w:val="ru-RU"/>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033F71E9" w14:textId="77777777" w:rsidR="00C35FE2" w:rsidRPr="006248E9" w:rsidRDefault="00C35FE2" w:rsidP="00C35FE2">
            <w:pPr>
              <w:rPr>
                <w:sz w:val="22"/>
                <w:szCs w:val="22"/>
                <w:lang w:val="ru-RU"/>
              </w:rPr>
            </w:pPr>
            <w:r w:rsidRPr="006248E9">
              <w:rPr>
                <w:sz w:val="22"/>
                <w:szCs w:val="22"/>
                <w:lang w:val="ru-RU"/>
              </w:rPr>
              <w:t>8 дипломских радова, 4 последиплпмска рада</w:t>
            </w:r>
          </w:p>
        </w:tc>
      </w:tr>
      <w:tr w:rsidR="00C35FE2" w:rsidRPr="006248E9" w14:paraId="4ED76B7C" w14:textId="77777777">
        <w:tc>
          <w:tcPr>
            <w:tcW w:w="416" w:type="dxa"/>
            <w:tcBorders>
              <w:top w:val="single" w:sz="4" w:space="0" w:color="auto"/>
              <w:left w:val="single" w:sz="4" w:space="0" w:color="auto"/>
              <w:bottom w:val="single" w:sz="4" w:space="0" w:color="auto"/>
              <w:right w:val="single" w:sz="4" w:space="0" w:color="auto"/>
            </w:tcBorders>
          </w:tcPr>
          <w:p w14:paraId="3CDE0F28" w14:textId="6600472A" w:rsidR="00C35FE2" w:rsidRPr="006248E9" w:rsidRDefault="006248E9" w:rsidP="00C35FE2">
            <w:pPr>
              <w:rPr>
                <w:sz w:val="22"/>
                <w:szCs w:val="22"/>
              </w:rPr>
            </w:pPr>
            <w:r w:rsidRPr="006248E9">
              <w:rPr>
                <w:noProof/>
                <w:sz w:val="22"/>
                <w:szCs w:val="22"/>
              </w:rPr>
              <mc:AlternateContent>
                <mc:Choice Requires="wps">
                  <w:drawing>
                    <wp:anchor distT="0" distB="0" distL="114300" distR="114300" simplePos="0" relativeHeight="251731968" behindDoc="0" locked="0" layoutInCell="1" allowOverlap="1" wp14:anchorId="22C19F27" wp14:editId="562B219C">
                      <wp:simplePos x="0" y="0"/>
                      <wp:positionH relativeFrom="column">
                        <wp:posOffset>-107950</wp:posOffset>
                      </wp:positionH>
                      <wp:positionV relativeFrom="paragraph">
                        <wp:posOffset>-9525</wp:posOffset>
                      </wp:positionV>
                      <wp:extent cx="241300" cy="196850"/>
                      <wp:effectExtent l="0" t="0" r="25400" b="12700"/>
                      <wp:wrapNone/>
                      <wp:docPr id="2108006902"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oval w14:anchorId="10C0D5E0" id="Oval 2" o:spid="_x0000_s1026" style="position:absolute;margin-left:-8.5pt;margin-top:-.75pt;width:19pt;height:15.5pt;z-index:251731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" filled="f" strokecolor="#091723 [484]" strokeweight="1pt">
                      <v:stroke joinstyle="miter"/>
                    </v:oval>
                  </w:pict>
                </mc:Fallback>
              </mc:AlternateContent>
            </w:r>
            <w:r w:rsidR="00C35FE2" w:rsidRPr="006248E9">
              <w:rPr>
                <w:sz w:val="22"/>
                <w:szCs w:val="22"/>
              </w:rPr>
              <w:t>7</w:t>
            </w:r>
          </w:p>
        </w:tc>
        <w:tc>
          <w:tcPr>
            <w:tcW w:w="5632" w:type="dxa"/>
            <w:tcBorders>
              <w:top w:val="single" w:sz="4" w:space="0" w:color="auto"/>
              <w:left w:val="single" w:sz="4" w:space="0" w:color="auto"/>
              <w:bottom w:val="single" w:sz="4" w:space="0" w:color="auto"/>
              <w:right w:val="single" w:sz="4" w:space="0" w:color="auto"/>
            </w:tcBorders>
          </w:tcPr>
          <w:p w14:paraId="2DF8398A" w14:textId="6CCD2399" w:rsidR="00C35FE2" w:rsidRPr="006248E9" w:rsidRDefault="00C35FE2" w:rsidP="00C35FE2">
            <w:pPr>
              <w:tabs>
                <w:tab w:val="left" w:pos="-2160"/>
              </w:tabs>
              <w:jc w:val="both"/>
              <w:rPr>
                <w:rStyle w:val="Bodytext22"/>
                <w:rFonts w:ascii="Times New Roman" w:hAnsi="Times New Roman" w:cs="Times New Roman"/>
              </w:rPr>
            </w:pPr>
            <w:r w:rsidRPr="006248E9">
              <w:rPr>
                <w:rStyle w:val="Bodytext22"/>
                <w:rFonts w:ascii="Times New Roman" w:hAnsi="Times New Roman" w:cs="Times New Roman"/>
                <w:lang w:val="ru-RU"/>
              </w:rPr>
              <w:t xml:space="preserve">Учешће у најмање једној комисији за одбрану рада на последипломским </w:t>
            </w:r>
            <w:r w:rsidRPr="006248E9">
              <w:rPr>
                <w:rStyle w:val="Bodytext22"/>
                <w:rFonts w:ascii="Times New Roman" w:hAnsi="Times New Roman" w:cs="Times New Roman"/>
                <w:u w:val="single"/>
                <w:lang w:val="ru-RU"/>
              </w:rPr>
              <w:t xml:space="preserve"> </w:t>
            </w:r>
            <w:r w:rsidRPr="006248E9">
              <w:rPr>
                <w:rStyle w:val="Bodytext22"/>
                <w:rFonts w:ascii="Times New Roman" w:hAnsi="Times New Roman" w:cs="Times New Roman"/>
                <w:lang w:val="ru-RU"/>
              </w:rPr>
              <w:t xml:space="preserve">студијама или у комисији за одбрану докторске дисертације.  </w:t>
            </w:r>
            <w:r w:rsidRPr="006248E9">
              <w:rPr>
                <w:rStyle w:val="Bodytext2Exact5"/>
                <w:rFonts w:ascii="Times New Roman" w:eastAsia="Calibri" w:hAnsi="Times New Roman" w:cs="Times New Roman"/>
                <w:i/>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26C42BF7" w14:textId="46D3E73D" w:rsidR="00C35FE2" w:rsidRPr="006248E9" w:rsidRDefault="006248E9" w:rsidP="00C35FE2">
            <w:pPr>
              <w:rPr>
                <w:sz w:val="22"/>
                <w:szCs w:val="22"/>
                <w:lang w:val="sr-Cyrl-RS"/>
              </w:rPr>
            </w:pPr>
            <w:r w:rsidRPr="006248E9">
              <w:rPr>
                <w:sz w:val="22"/>
                <w:szCs w:val="22"/>
                <w:lang w:val="sr-Cyrl-RS"/>
              </w:rPr>
              <w:t>11 последипломских, 6 докторских</w:t>
            </w:r>
            <w:r w:rsidR="00C35FE2" w:rsidRPr="006248E9">
              <w:rPr>
                <w:sz w:val="22"/>
                <w:szCs w:val="22"/>
                <w:lang w:val="sr-Cyrl-RS"/>
              </w:rPr>
              <w:t xml:space="preserve"> </w:t>
            </w:r>
          </w:p>
        </w:tc>
      </w:tr>
      <w:tr w:rsidR="00C35FE2" w14:paraId="5C7DE980" w14:textId="77777777">
        <w:tc>
          <w:tcPr>
            <w:tcW w:w="416" w:type="dxa"/>
            <w:tcBorders>
              <w:top w:val="single" w:sz="4" w:space="0" w:color="auto"/>
              <w:left w:val="single" w:sz="4" w:space="0" w:color="auto"/>
              <w:bottom w:val="single" w:sz="4" w:space="0" w:color="auto"/>
              <w:right w:val="single" w:sz="4" w:space="0" w:color="auto"/>
            </w:tcBorders>
          </w:tcPr>
          <w:p w14:paraId="39435C33" w14:textId="77777777" w:rsidR="00C35FE2" w:rsidRDefault="00C35FE2" w:rsidP="00C35FE2">
            <w:pPr>
              <w:rPr>
                <w:sz w:val="20"/>
                <w:szCs w:val="20"/>
              </w:rPr>
            </w:pPr>
            <w:r>
              <w:rPr>
                <w:sz w:val="20"/>
                <w:szCs w:val="20"/>
              </w:rPr>
              <w:t>8</w:t>
            </w:r>
          </w:p>
        </w:tc>
        <w:tc>
          <w:tcPr>
            <w:tcW w:w="5632" w:type="dxa"/>
            <w:tcBorders>
              <w:top w:val="single" w:sz="4" w:space="0" w:color="auto"/>
              <w:left w:val="single" w:sz="4" w:space="0" w:color="auto"/>
              <w:bottom w:val="single" w:sz="4" w:space="0" w:color="auto"/>
              <w:right w:val="single" w:sz="4" w:space="0" w:color="auto"/>
            </w:tcBorders>
          </w:tcPr>
          <w:p w14:paraId="6834D66F" w14:textId="66D514D5" w:rsidR="00C35FE2" w:rsidRDefault="00C35FE2" w:rsidP="00C35FE2">
            <w:pPr>
              <w:tabs>
                <w:tab w:val="left" w:pos="-2160"/>
              </w:tabs>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 xml:space="preserve">Ментор најмање три завршна рада. </w:t>
            </w:r>
          </w:p>
          <w:p w14:paraId="4E134C38" w14:textId="77777777" w:rsidR="00C35FE2" w:rsidRDefault="00C35FE2" w:rsidP="00C35FE2">
            <w:pPr>
              <w:tabs>
                <w:tab w:val="left" w:pos="-2160"/>
              </w:tabs>
              <w:jc w:val="both"/>
              <w:rPr>
                <w:rStyle w:val="Bodytext22"/>
                <w:rFonts w:ascii="Times New Roman" w:hAnsi="Times New Roman" w:cs="Times New Roman"/>
                <w:sz w:val="20"/>
                <w:szCs w:val="20"/>
                <w:lang w:val="ru-RU"/>
              </w:rPr>
            </w:pPr>
          </w:p>
        </w:tc>
        <w:tc>
          <w:tcPr>
            <w:tcW w:w="3487" w:type="dxa"/>
            <w:tcBorders>
              <w:top w:val="single" w:sz="4" w:space="0" w:color="auto"/>
              <w:left w:val="single" w:sz="4" w:space="0" w:color="auto"/>
              <w:bottom w:val="single" w:sz="4" w:space="0" w:color="auto"/>
              <w:right w:val="single" w:sz="4" w:space="0" w:color="auto"/>
            </w:tcBorders>
          </w:tcPr>
          <w:p w14:paraId="555FEFC3" w14:textId="040F426D" w:rsidR="00C35FE2" w:rsidRDefault="00C35FE2" w:rsidP="00C35FE2">
            <w:pPr>
              <w:rPr>
                <w:lang w:val="ru-RU"/>
              </w:rPr>
            </w:pPr>
          </w:p>
        </w:tc>
      </w:tr>
      <w:tr w:rsidR="00C35FE2" w14:paraId="07493870" w14:textId="77777777">
        <w:tc>
          <w:tcPr>
            <w:tcW w:w="416" w:type="dxa"/>
            <w:tcBorders>
              <w:top w:val="single" w:sz="4" w:space="0" w:color="auto"/>
              <w:left w:val="single" w:sz="4" w:space="0" w:color="auto"/>
              <w:bottom w:val="single" w:sz="4" w:space="0" w:color="auto"/>
              <w:right w:val="single" w:sz="4" w:space="0" w:color="auto"/>
            </w:tcBorders>
          </w:tcPr>
          <w:p w14:paraId="2938B352" w14:textId="77777777" w:rsidR="00C35FE2" w:rsidRDefault="00C35FE2" w:rsidP="00C35FE2">
            <w:pPr>
              <w:rPr>
                <w:sz w:val="20"/>
                <w:szCs w:val="20"/>
              </w:rPr>
            </w:pPr>
            <w:r>
              <w:rPr>
                <w:sz w:val="20"/>
                <w:szCs w:val="20"/>
              </w:rPr>
              <w:t>9</w:t>
            </w:r>
          </w:p>
        </w:tc>
        <w:tc>
          <w:tcPr>
            <w:tcW w:w="5632" w:type="dxa"/>
            <w:tcBorders>
              <w:top w:val="single" w:sz="4" w:space="0" w:color="auto"/>
              <w:left w:val="single" w:sz="4" w:space="0" w:color="auto"/>
              <w:bottom w:val="single" w:sz="4" w:space="0" w:color="auto"/>
              <w:right w:val="single" w:sz="4" w:space="0" w:color="auto"/>
            </w:tcBorders>
          </w:tcPr>
          <w:p w14:paraId="7F441E30" w14:textId="77777777" w:rsidR="00C35FE2" w:rsidRDefault="00C35FE2" w:rsidP="00C35FE2">
            <w:pPr>
              <w:tabs>
                <w:tab w:val="left" w:pos="-2160"/>
              </w:tabs>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 xml:space="preserve">Учешће у најмање две комисије за одбрану рада на последипломским </w:t>
            </w:r>
            <w:r>
              <w:rPr>
                <w:rStyle w:val="Bodytext22"/>
                <w:rFonts w:ascii="Times New Roman" w:hAnsi="Times New Roman" w:cs="Times New Roman"/>
                <w:sz w:val="20"/>
                <w:szCs w:val="20"/>
                <w:u w:val="single"/>
                <w:lang w:val="ru-RU"/>
              </w:rPr>
              <w:t xml:space="preserve"> </w:t>
            </w:r>
            <w:r>
              <w:rPr>
                <w:rStyle w:val="Bodytext22"/>
                <w:rFonts w:ascii="Times New Roman" w:hAnsi="Times New Roman" w:cs="Times New Roman"/>
                <w:sz w:val="20"/>
                <w:szCs w:val="20"/>
                <w:lang w:val="ru-RU"/>
              </w:rPr>
              <w:t>студијама или у комисији за одбрану докторске дисертације</w:t>
            </w:r>
          </w:p>
        </w:tc>
        <w:tc>
          <w:tcPr>
            <w:tcW w:w="3487" w:type="dxa"/>
            <w:tcBorders>
              <w:top w:val="single" w:sz="4" w:space="0" w:color="auto"/>
              <w:left w:val="single" w:sz="4" w:space="0" w:color="auto"/>
              <w:bottom w:val="single" w:sz="4" w:space="0" w:color="auto"/>
              <w:right w:val="single" w:sz="4" w:space="0" w:color="auto"/>
            </w:tcBorders>
          </w:tcPr>
          <w:p w14:paraId="734709A0" w14:textId="77777777" w:rsidR="00C35FE2" w:rsidRDefault="00C35FE2" w:rsidP="00C35FE2">
            <w:pPr>
              <w:rPr>
                <w:lang w:val="ru-RU"/>
              </w:rPr>
            </w:pPr>
          </w:p>
        </w:tc>
      </w:tr>
      <w:tr w:rsidR="00C35FE2" w14:paraId="47A611BF" w14:textId="77777777">
        <w:tc>
          <w:tcPr>
            <w:tcW w:w="416" w:type="dxa"/>
            <w:tcBorders>
              <w:top w:val="single" w:sz="4" w:space="0" w:color="auto"/>
              <w:left w:val="single" w:sz="4" w:space="0" w:color="auto"/>
              <w:bottom w:val="single" w:sz="4" w:space="0" w:color="auto"/>
              <w:right w:val="single" w:sz="4" w:space="0" w:color="auto"/>
            </w:tcBorders>
          </w:tcPr>
          <w:p w14:paraId="1F06D72A" w14:textId="77777777" w:rsidR="00C35FE2" w:rsidRDefault="00C35FE2" w:rsidP="00C35FE2">
            <w:pPr>
              <w:rPr>
                <w:sz w:val="20"/>
                <w:szCs w:val="20"/>
              </w:rPr>
            </w:pPr>
            <w:r>
              <w:rPr>
                <w:sz w:val="20"/>
                <w:szCs w:val="20"/>
              </w:rPr>
              <w:t>10</w:t>
            </w:r>
          </w:p>
        </w:tc>
        <w:tc>
          <w:tcPr>
            <w:tcW w:w="5632" w:type="dxa"/>
            <w:tcBorders>
              <w:top w:val="single" w:sz="4" w:space="0" w:color="auto"/>
              <w:left w:val="single" w:sz="4" w:space="0" w:color="auto"/>
              <w:bottom w:val="single" w:sz="4" w:space="0" w:color="auto"/>
              <w:right w:val="single" w:sz="4" w:space="0" w:color="auto"/>
            </w:tcBorders>
          </w:tcPr>
          <w:p w14:paraId="64791BC1" w14:textId="77777777" w:rsidR="00C35FE2" w:rsidRDefault="00C35FE2" w:rsidP="00C35FE2">
            <w:pPr>
              <w:tabs>
                <w:tab w:val="left" w:pos="-2160"/>
              </w:tabs>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Менторство у изради најмање једне докторске дисертације</w:t>
            </w:r>
          </w:p>
          <w:p w14:paraId="152AAF7B" w14:textId="77777777" w:rsidR="00C35FE2" w:rsidRDefault="00C35FE2" w:rsidP="00C35FE2">
            <w:pPr>
              <w:tabs>
                <w:tab w:val="left" w:pos="-2160"/>
              </w:tabs>
              <w:jc w:val="both"/>
              <w:rPr>
                <w:rStyle w:val="Bodytext22"/>
                <w:rFonts w:ascii="Times New Roman" w:hAnsi="Times New Roman" w:cs="Times New Roman"/>
                <w:sz w:val="20"/>
                <w:szCs w:val="20"/>
                <w:lang w:val="ru-RU"/>
              </w:rPr>
            </w:pPr>
          </w:p>
        </w:tc>
        <w:tc>
          <w:tcPr>
            <w:tcW w:w="3487" w:type="dxa"/>
            <w:tcBorders>
              <w:top w:val="single" w:sz="4" w:space="0" w:color="auto"/>
              <w:left w:val="single" w:sz="4" w:space="0" w:color="auto"/>
              <w:bottom w:val="single" w:sz="4" w:space="0" w:color="auto"/>
              <w:right w:val="single" w:sz="4" w:space="0" w:color="auto"/>
            </w:tcBorders>
          </w:tcPr>
          <w:p w14:paraId="219AB889" w14:textId="77777777" w:rsidR="00C35FE2" w:rsidRDefault="00C35FE2" w:rsidP="00C35FE2">
            <w:pPr>
              <w:rPr>
                <w:lang w:val="ru-RU"/>
              </w:rPr>
            </w:pPr>
          </w:p>
        </w:tc>
      </w:tr>
    </w:tbl>
    <w:p w14:paraId="4903AC25" w14:textId="18B1546B" w:rsidR="00D645B3" w:rsidRDefault="00D645B3">
      <w:pPr>
        <w:rPr>
          <w:sz w:val="20"/>
          <w:szCs w:val="20"/>
          <w:lang w:val="ru-RU"/>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352"/>
        <w:gridCol w:w="1300"/>
        <w:gridCol w:w="3467"/>
      </w:tblGrid>
      <w:tr w:rsidR="00D645B3" w:rsidRPr="00971341" w14:paraId="085F1318" w14:textId="77777777">
        <w:tc>
          <w:tcPr>
            <w:tcW w:w="416" w:type="dxa"/>
            <w:tcBorders>
              <w:top w:val="single" w:sz="4" w:space="0" w:color="auto"/>
              <w:left w:val="single" w:sz="4" w:space="0" w:color="auto"/>
              <w:bottom w:val="single" w:sz="4" w:space="0" w:color="auto"/>
              <w:right w:val="single" w:sz="4" w:space="0" w:color="auto"/>
            </w:tcBorders>
          </w:tcPr>
          <w:p w14:paraId="2CEFE687" w14:textId="77777777" w:rsidR="00D645B3" w:rsidRDefault="00D645B3">
            <w:pPr>
              <w:rPr>
                <w:sz w:val="20"/>
                <w:szCs w:val="20"/>
                <w:lang w:val="ru-RU"/>
              </w:rPr>
            </w:pPr>
          </w:p>
          <w:p w14:paraId="0A6B8FC7" w14:textId="77777777" w:rsidR="00D645B3" w:rsidRDefault="00D645B3">
            <w:pPr>
              <w:rPr>
                <w:sz w:val="20"/>
                <w:szCs w:val="20"/>
                <w:lang w:val="ru-RU"/>
              </w:rPr>
            </w:pPr>
          </w:p>
        </w:tc>
        <w:tc>
          <w:tcPr>
            <w:tcW w:w="4352" w:type="dxa"/>
            <w:tcBorders>
              <w:top w:val="single" w:sz="4" w:space="0" w:color="auto"/>
              <w:left w:val="single" w:sz="4" w:space="0" w:color="auto"/>
              <w:bottom w:val="single" w:sz="4" w:space="0" w:color="auto"/>
              <w:right w:val="single" w:sz="4" w:space="0" w:color="auto"/>
            </w:tcBorders>
          </w:tcPr>
          <w:p w14:paraId="5B778AC0" w14:textId="77777777" w:rsidR="00D645B3" w:rsidRDefault="00EA244B">
            <w:pPr>
              <w:jc w:val="both"/>
              <w:rPr>
                <w:i/>
                <w:sz w:val="20"/>
                <w:szCs w:val="20"/>
                <w:lang w:val="ru-RU"/>
              </w:rPr>
            </w:pPr>
            <w:r>
              <w:rPr>
                <w:i/>
                <w:sz w:val="20"/>
                <w:szCs w:val="20"/>
                <w:lang w:val="ru-RU"/>
              </w:rPr>
              <w:t xml:space="preserve"> </w:t>
            </w:r>
          </w:p>
          <w:p w14:paraId="1412D034" w14:textId="77777777" w:rsidR="00D645B3" w:rsidRDefault="00EA244B">
            <w:pPr>
              <w:jc w:val="both"/>
              <w:rPr>
                <w:i/>
                <w:sz w:val="20"/>
                <w:szCs w:val="20"/>
                <w:lang w:val="ru-RU"/>
              </w:rPr>
            </w:pPr>
            <w:r>
              <w:rPr>
                <w:i/>
                <w:sz w:val="20"/>
                <w:szCs w:val="20"/>
                <w:lang w:val="ru-RU"/>
              </w:rPr>
              <w:t>(заокружити испуњен услов за звање у које се бира)</w:t>
            </w:r>
          </w:p>
        </w:tc>
        <w:tc>
          <w:tcPr>
            <w:tcW w:w="1300" w:type="dxa"/>
            <w:tcBorders>
              <w:top w:val="single" w:sz="4" w:space="0" w:color="auto"/>
              <w:left w:val="single" w:sz="4" w:space="0" w:color="auto"/>
              <w:bottom w:val="single" w:sz="4" w:space="0" w:color="auto"/>
              <w:right w:val="single" w:sz="4" w:space="0" w:color="auto"/>
            </w:tcBorders>
          </w:tcPr>
          <w:p w14:paraId="30CA164F" w14:textId="77777777" w:rsidR="00D645B3" w:rsidRDefault="00EA244B">
            <w:pPr>
              <w:rPr>
                <w:b/>
                <w:sz w:val="20"/>
                <w:szCs w:val="20"/>
                <w:lang w:val="ru-RU"/>
              </w:rPr>
            </w:pPr>
            <w:r>
              <w:rPr>
                <w:b/>
                <w:sz w:val="20"/>
                <w:szCs w:val="20"/>
                <w:lang w:val="ru-RU"/>
              </w:rPr>
              <w:t>Број радова, сапштења, цитата и др</w:t>
            </w:r>
          </w:p>
        </w:tc>
        <w:tc>
          <w:tcPr>
            <w:tcW w:w="3467" w:type="dxa"/>
            <w:tcBorders>
              <w:top w:val="single" w:sz="4" w:space="0" w:color="auto"/>
              <w:left w:val="single" w:sz="4" w:space="0" w:color="auto"/>
              <w:bottom w:val="single" w:sz="4" w:space="0" w:color="auto"/>
              <w:right w:val="single" w:sz="4" w:space="0" w:color="auto"/>
            </w:tcBorders>
          </w:tcPr>
          <w:p w14:paraId="53C6B01C" w14:textId="77777777" w:rsidR="00D645B3" w:rsidRDefault="00EA244B">
            <w:pPr>
              <w:rPr>
                <w:b/>
                <w:sz w:val="20"/>
                <w:szCs w:val="20"/>
                <w:lang w:val="ru-RU"/>
              </w:rPr>
            </w:pPr>
            <w:r>
              <w:rPr>
                <w:b/>
                <w:sz w:val="20"/>
                <w:szCs w:val="20"/>
                <w:lang w:val="ru-RU"/>
              </w:rPr>
              <w:t>Навести часописе, скупове, књиге и друго</w:t>
            </w:r>
          </w:p>
        </w:tc>
      </w:tr>
      <w:tr w:rsidR="00D645B3" w14:paraId="10624444" w14:textId="77777777">
        <w:tc>
          <w:tcPr>
            <w:tcW w:w="416" w:type="dxa"/>
            <w:tcBorders>
              <w:top w:val="single" w:sz="4" w:space="0" w:color="auto"/>
              <w:left w:val="single" w:sz="4" w:space="0" w:color="auto"/>
              <w:bottom w:val="single" w:sz="4" w:space="0" w:color="auto"/>
              <w:right w:val="single" w:sz="4" w:space="0" w:color="auto"/>
            </w:tcBorders>
          </w:tcPr>
          <w:p w14:paraId="426C28EE" w14:textId="77777777" w:rsidR="00D645B3" w:rsidRDefault="00EA244B">
            <w:pPr>
              <w:rPr>
                <w:sz w:val="20"/>
                <w:szCs w:val="20"/>
              </w:rPr>
            </w:pPr>
            <w:r>
              <w:rPr>
                <w:sz w:val="20"/>
                <w:szCs w:val="20"/>
              </w:rPr>
              <w:t>11</w:t>
            </w:r>
          </w:p>
        </w:tc>
        <w:tc>
          <w:tcPr>
            <w:tcW w:w="4352" w:type="dxa"/>
            <w:tcBorders>
              <w:top w:val="single" w:sz="4" w:space="0" w:color="auto"/>
              <w:left w:val="single" w:sz="4" w:space="0" w:color="auto"/>
              <w:bottom w:val="single" w:sz="4" w:space="0" w:color="auto"/>
              <w:right w:val="single" w:sz="4" w:space="0" w:color="auto"/>
            </w:tcBorders>
          </w:tcPr>
          <w:p w14:paraId="4A6B088E" w14:textId="77777777" w:rsidR="00D645B3" w:rsidRDefault="00EA244B">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Објављен један рад из категорије М21, М22 или М23 из научне области за коју се бира, са кумулативним импакт фактором најмање један.</w:t>
            </w:r>
          </w:p>
          <w:p w14:paraId="0733FE1D" w14:textId="77777777" w:rsidR="00D645B3" w:rsidRDefault="00D645B3">
            <w:pPr>
              <w:jc w:val="both"/>
              <w:rPr>
                <w:lang w:val="ru-RU"/>
              </w:rPr>
            </w:pPr>
          </w:p>
        </w:tc>
        <w:tc>
          <w:tcPr>
            <w:tcW w:w="1300" w:type="dxa"/>
            <w:tcBorders>
              <w:top w:val="single" w:sz="4" w:space="0" w:color="auto"/>
              <w:left w:val="single" w:sz="4" w:space="0" w:color="auto"/>
              <w:bottom w:val="single" w:sz="4" w:space="0" w:color="auto"/>
              <w:right w:val="single" w:sz="4" w:space="0" w:color="auto"/>
            </w:tcBorders>
          </w:tcPr>
          <w:p w14:paraId="70A85FCC" w14:textId="77777777" w:rsidR="00D645B3" w:rsidRDefault="00D645B3">
            <w:pPr>
              <w:rPr>
                <w:sz w:val="20"/>
                <w:szCs w:val="20"/>
                <w:lang w:val="ru-RU"/>
              </w:rPr>
            </w:pPr>
          </w:p>
        </w:tc>
        <w:tc>
          <w:tcPr>
            <w:tcW w:w="3467" w:type="dxa"/>
            <w:tcBorders>
              <w:top w:val="single" w:sz="4" w:space="0" w:color="auto"/>
              <w:left w:val="single" w:sz="4" w:space="0" w:color="auto"/>
              <w:bottom w:val="single" w:sz="4" w:space="0" w:color="auto"/>
              <w:right w:val="single" w:sz="4" w:space="0" w:color="auto"/>
            </w:tcBorders>
          </w:tcPr>
          <w:p w14:paraId="066FF6F8" w14:textId="77777777" w:rsidR="00D645B3" w:rsidRDefault="00D645B3">
            <w:pPr>
              <w:rPr>
                <w:sz w:val="20"/>
                <w:szCs w:val="20"/>
                <w:lang w:val="ru-RU"/>
              </w:rPr>
            </w:pPr>
          </w:p>
        </w:tc>
      </w:tr>
      <w:tr w:rsidR="00D645B3" w:rsidRPr="00971341" w14:paraId="30813934" w14:textId="77777777">
        <w:tc>
          <w:tcPr>
            <w:tcW w:w="416" w:type="dxa"/>
            <w:tcBorders>
              <w:top w:val="single" w:sz="4" w:space="0" w:color="auto"/>
              <w:left w:val="single" w:sz="4" w:space="0" w:color="auto"/>
              <w:bottom w:val="single" w:sz="4" w:space="0" w:color="auto"/>
              <w:right w:val="single" w:sz="4" w:space="0" w:color="auto"/>
            </w:tcBorders>
          </w:tcPr>
          <w:p w14:paraId="24E192B6" w14:textId="3B97953D" w:rsidR="00D645B3" w:rsidRDefault="00EA244B">
            <w:pPr>
              <w:rPr>
                <w:sz w:val="20"/>
                <w:szCs w:val="20"/>
              </w:rPr>
            </w:pPr>
            <w:r>
              <w:rPr>
                <w:sz w:val="20"/>
                <w:szCs w:val="20"/>
              </w:rPr>
              <w:t>12</w:t>
            </w:r>
          </w:p>
        </w:tc>
        <w:tc>
          <w:tcPr>
            <w:tcW w:w="4352" w:type="dxa"/>
            <w:tcBorders>
              <w:top w:val="single" w:sz="4" w:space="0" w:color="auto"/>
              <w:left w:val="single" w:sz="4" w:space="0" w:color="auto"/>
              <w:bottom w:val="single" w:sz="4" w:space="0" w:color="auto"/>
              <w:right w:val="single" w:sz="4" w:space="0" w:color="auto"/>
            </w:tcBorders>
          </w:tcPr>
          <w:p w14:paraId="7CC617D2" w14:textId="77777777" w:rsidR="00D645B3" w:rsidRDefault="00EA244B">
            <w:pPr>
              <w:jc w:val="both"/>
              <w:rPr>
                <w:sz w:val="20"/>
                <w:szCs w:val="20"/>
                <w:lang w:val="ru-RU"/>
              </w:rPr>
            </w:pPr>
            <w:r>
              <w:rPr>
                <w:rStyle w:val="Bodytext22"/>
                <w:rFonts w:ascii="Times New Roman" w:hAnsi="Times New Roman" w:cs="Times New Roman"/>
                <w:sz w:val="20"/>
                <w:szCs w:val="20"/>
                <w:lang w:val="ru-RU"/>
              </w:rPr>
              <w:t>Објављена три рада из категорије М21, М22 или М23 са кумулативним импакт фактором најмање два из научне области за коју се бира, од којих најмање два рада у последњих пет година. Кандидат треба да буде најмање у једном раду први аутор или носилац рада.</w:t>
            </w:r>
          </w:p>
        </w:tc>
        <w:tc>
          <w:tcPr>
            <w:tcW w:w="1300" w:type="dxa"/>
            <w:tcBorders>
              <w:top w:val="single" w:sz="4" w:space="0" w:color="auto"/>
              <w:left w:val="single" w:sz="4" w:space="0" w:color="auto"/>
              <w:bottom w:val="single" w:sz="4" w:space="0" w:color="auto"/>
              <w:right w:val="single" w:sz="4" w:space="0" w:color="auto"/>
            </w:tcBorders>
          </w:tcPr>
          <w:p w14:paraId="568CCCF9" w14:textId="368EBC92" w:rsidR="00D645B3" w:rsidRDefault="00D645B3">
            <w:pPr>
              <w:rPr>
                <w:sz w:val="20"/>
                <w:szCs w:val="20"/>
                <w:lang w:val="ru-RU"/>
              </w:rPr>
            </w:pPr>
          </w:p>
        </w:tc>
        <w:tc>
          <w:tcPr>
            <w:tcW w:w="3467" w:type="dxa"/>
            <w:tcBorders>
              <w:top w:val="single" w:sz="4" w:space="0" w:color="auto"/>
              <w:left w:val="single" w:sz="4" w:space="0" w:color="auto"/>
              <w:bottom w:val="single" w:sz="4" w:space="0" w:color="auto"/>
              <w:right w:val="single" w:sz="4" w:space="0" w:color="auto"/>
            </w:tcBorders>
          </w:tcPr>
          <w:p w14:paraId="26128B92" w14:textId="3D9A86DC" w:rsidR="00D645B3" w:rsidRPr="008D27F7" w:rsidRDefault="00D645B3">
            <w:pPr>
              <w:rPr>
                <w:sz w:val="20"/>
                <w:szCs w:val="20"/>
                <w:lang w:val="ru-RU"/>
              </w:rPr>
            </w:pPr>
          </w:p>
        </w:tc>
      </w:tr>
      <w:tr w:rsidR="00D645B3" w14:paraId="17D56C26" w14:textId="77777777">
        <w:tc>
          <w:tcPr>
            <w:tcW w:w="416" w:type="dxa"/>
            <w:tcBorders>
              <w:top w:val="single" w:sz="4" w:space="0" w:color="auto"/>
              <w:left w:val="single" w:sz="4" w:space="0" w:color="auto"/>
              <w:bottom w:val="single" w:sz="4" w:space="0" w:color="auto"/>
              <w:right w:val="single" w:sz="4" w:space="0" w:color="auto"/>
            </w:tcBorders>
          </w:tcPr>
          <w:p w14:paraId="687C5F92" w14:textId="555D611B" w:rsidR="00D645B3" w:rsidRDefault="00EA244B">
            <w:pPr>
              <w:rPr>
                <w:sz w:val="20"/>
                <w:szCs w:val="20"/>
              </w:rPr>
            </w:pPr>
            <w:r>
              <w:rPr>
                <w:sz w:val="20"/>
                <w:szCs w:val="20"/>
              </w:rPr>
              <w:t>13</w:t>
            </w:r>
          </w:p>
        </w:tc>
        <w:tc>
          <w:tcPr>
            <w:tcW w:w="4352" w:type="dxa"/>
            <w:tcBorders>
              <w:top w:val="single" w:sz="4" w:space="0" w:color="auto"/>
              <w:left w:val="single" w:sz="4" w:space="0" w:color="auto"/>
              <w:bottom w:val="single" w:sz="4" w:space="0" w:color="auto"/>
              <w:right w:val="single" w:sz="4" w:space="0" w:color="auto"/>
            </w:tcBorders>
          </w:tcPr>
          <w:p w14:paraId="066B6286" w14:textId="77777777" w:rsidR="00D645B3" w:rsidRDefault="00EA244B">
            <w:pPr>
              <w:jc w:val="both"/>
              <w:rPr>
                <w:lang w:val="ru-RU"/>
              </w:rPr>
            </w:pPr>
            <w:r>
              <w:rPr>
                <w:rStyle w:val="Bodytext22"/>
                <w:rFonts w:ascii="Times New Roman" w:hAnsi="Times New Roman" w:cs="Times New Roman"/>
                <w:sz w:val="20"/>
                <w:szCs w:val="20"/>
                <w:lang w:val="ru-RU"/>
              </w:rPr>
              <w:t>Саопштена три рада на међународним или домаћим научним скуповима (категорије М31-М34 и М61-М64).</w:t>
            </w:r>
          </w:p>
        </w:tc>
        <w:tc>
          <w:tcPr>
            <w:tcW w:w="1300" w:type="dxa"/>
            <w:tcBorders>
              <w:top w:val="single" w:sz="4" w:space="0" w:color="auto"/>
              <w:left w:val="single" w:sz="4" w:space="0" w:color="auto"/>
              <w:bottom w:val="single" w:sz="4" w:space="0" w:color="auto"/>
              <w:right w:val="single" w:sz="4" w:space="0" w:color="auto"/>
            </w:tcBorders>
          </w:tcPr>
          <w:p w14:paraId="60AF532B" w14:textId="1CE503BC" w:rsidR="00D645B3" w:rsidRDefault="00D645B3">
            <w:pPr>
              <w:rPr>
                <w:sz w:val="20"/>
                <w:szCs w:val="20"/>
              </w:rPr>
            </w:pPr>
          </w:p>
        </w:tc>
        <w:tc>
          <w:tcPr>
            <w:tcW w:w="3467" w:type="dxa"/>
            <w:tcBorders>
              <w:top w:val="single" w:sz="4" w:space="0" w:color="auto"/>
              <w:left w:val="single" w:sz="4" w:space="0" w:color="auto"/>
              <w:bottom w:val="single" w:sz="4" w:space="0" w:color="auto"/>
              <w:right w:val="single" w:sz="4" w:space="0" w:color="auto"/>
            </w:tcBorders>
          </w:tcPr>
          <w:p w14:paraId="41168412" w14:textId="6C348993" w:rsidR="00D645B3" w:rsidRDefault="00D645B3">
            <w:pPr>
              <w:rPr>
                <w:sz w:val="20"/>
                <w:szCs w:val="20"/>
              </w:rPr>
            </w:pPr>
          </w:p>
        </w:tc>
      </w:tr>
      <w:tr w:rsidR="00D645B3" w:rsidRPr="00971341" w14:paraId="4BF6A656" w14:textId="77777777">
        <w:tc>
          <w:tcPr>
            <w:tcW w:w="416" w:type="dxa"/>
            <w:tcBorders>
              <w:top w:val="single" w:sz="4" w:space="0" w:color="auto"/>
              <w:left w:val="single" w:sz="4" w:space="0" w:color="auto"/>
              <w:bottom w:val="single" w:sz="4" w:space="0" w:color="auto"/>
              <w:right w:val="single" w:sz="4" w:space="0" w:color="auto"/>
            </w:tcBorders>
          </w:tcPr>
          <w:p w14:paraId="71A2BDD3" w14:textId="77777777" w:rsidR="00D645B3" w:rsidRDefault="00EA244B">
            <w:pPr>
              <w:rPr>
                <w:sz w:val="20"/>
                <w:szCs w:val="20"/>
              </w:rPr>
            </w:pPr>
            <w:r>
              <w:rPr>
                <w:sz w:val="20"/>
                <w:szCs w:val="20"/>
              </w:rPr>
              <w:t>14</w:t>
            </w:r>
            <w:r>
              <w:rPr>
                <w:noProof/>
                <w:sz w:val="20"/>
                <w:szCs w:val="20"/>
              </w:rPr>
              <mc:AlternateContent>
                <mc:Choice Requires="wps">
                  <w:drawing>
                    <wp:anchor distT="0" distB="0" distL="114300" distR="114300" simplePos="0" relativeHeight="251671552" behindDoc="0" locked="0" layoutInCell="1" allowOverlap="1" wp14:anchorId="4A8EDCD6" wp14:editId="65BADABA">
                      <wp:simplePos x="0" y="0"/>
                      <wp:positionH relativeFrom="column">
                        <wp:posOffset>0</wp:posOffset>
                      </wp:positionH>
                      <wp:positionV relativeFrom="paragraph">
                        <wp:posOffset>2540</wp:posOffset>
                      </wp:positionV>
                      <wp:extent cx="241300" cy="196850"/>
                      <wp:effectExtent l="0" t="0" r="25400" b="12700"/>
                      <wp:wrapNone/>
                      <wp:docPr id="847461031"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Oval 2" o:spid="_x0000_s1026" o:spt="3" type="#_x0000_t3" style="position:absolute;left:0pt;margin-left:0pt;margin-top:0.2pt;height:15.5pt;width:19pt;z-index:251671552;v-text-anchor:middle;mso-width-relative:page;mso-height-relative:page;" filled="f" stroked="t" coordsize="21600,21600" o:gfxdata="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aNitL0wAAAAMBAAAPAAAAAAAAAAEAIAAAACIAAABkcnMvZG93bnJldi54&#10;bWxQSwECFAAUAAAACACHTuJAAkRQgHECAAD0BAAADgAAAAAAAAABACAAAAAiAQAAZHJzL2Uyb0Rv&#10;Yy54bWxQSwUGAAAAAAYABgBZAQAABQYAAAAA&#10;">
                      <v:fill on="f" focussize="0,0"/>
                      <v:stroke weight="1pt" color="#223F59 [3204]" miterlimit="8" joinstyle="miter"/>
                      <v:imagedata o:title=""/>
                      <o:lock v:ext="edit" aspectratio="f"/>
                    </v:shape>
                  </w:pict>
                </mc:Fallback>
              </mc:AlternateContent>
            </w:r>
          </w:p>
        </w:tc>
        <w:tc>
          <w:tcPr>
            <w:tcW w:w="4352" w:type="dxa"/>
            <w:tcBorders>
              <w:top w:val="single" w:sz="4" w:space="0" w:color="auto"/>
              <w:left w:val="single" w:sz="4" w:space="0" w:color="auto"/>
              <w:bottom w:val="single" w:sz="4" w:space="0" w:color="auto"/>
              <w:right w:val="single" w:sz="4" w:space="0" w:color="auto"/>
            </w:tcBorders>
          </w:tcPr>
          <w:p w14:paraId="0B59478F" w14:textId="77777777" w:rsidR="00D645B3" w:rsidRDefault="00EA244B">
            <w:pPr>
              <w:tabs>
                <w:tab w:val="left" w:pos="-2160"/>
              </w:tabs>
              <w:jc w:val="both"/>
              <w:rPr>
                <w:sz w:val="20"/>
                <w:szCs w:val="20"/>
                <w:lang w:val="ru-RU"/>
              </w:rPr>
            </w:pPr>
            <w:r>
              <w:rPr>
                <w:rStyle w:val="Bodytext22"/>
                <w:rFonts w:ascii="Times New Roman" w:hAnsi="Times New Roman" w:cs="Times New Roman"/>
                <w:sz w:val="20"/>
                <w:szCs w:val="20"/>
                <w:lang w:val="ru-RU"/>
              </w:rPr>
              <w:t>Оригинално стручно остварење или руковођење или учешће у научноистраживачким или стручним пројектима.</w:t>
            </w:r>
          </w:p>
          <w:p w14:paraId="7B1AEED2" w14:textId="77777777" w:rsidR="00D645B3" w:rsidRDefault="00D645B3">
            <w:pPr>
              <w:jc w:val="both"/>
              <w:rPr>
                <w:sz w:val="20"/>
                <w:szCs w:val="20"/>
                <w:lang w:val="ru-RU"/>
              </w:rPr>
            </w:pPr>
          </w:p>
        </w:tc>
        <w:tc>
          <w:tcPr>
            <w:tcW w:w="1300" w:type="dxa"/>
            <w:tcBorders>
              <w:top w:val="single" w:sz="4" w:space="0" w:color="auto"/>
              <w:left w:val="single" w:sz="4" w:space="0" w:color="auto"/>
              <w:bottom w:val="single" w:sz="4" w:space="0" w:color="auto"/>
              <w:right w:val="single" w:sz="4" w:space="0" w:color="auto"/>
            </w:tcBorders>
          </w:tcPr>
          <w:p w14:paraId="5348DF21" w14:textId="77777777" w:rsidR="00D645B3" w:rsidRDefault="00D645B3">
            <w:pPr>
              <w:pStyle w:val="ListParagraph"/>
              <w:numPr>
                <w:ilvl w:val="0"/>
                <w:numId w:val="5"/>
              </w:numPr>
              <w:rPr>
                <w:sz w:val="20"/>
                <w:szCs w:val="20"/>
                <w:lang w:val="ru-RU"/>
              </w:rPr>
            </w:pPr>
          </w:p>
        </w:tc>
        <w:tc>
          <w:tcPr>
            <w:tcW w:w="3467" w:type="dxa"/>
            <w:tcBorders>
              <w:top w:val="single" w:sz="4" w:space="0" w:color="auto"/>
              <w:left w:val="single" w:sz="4" w:space="0" w:color="auto"/>
              <w:bottom w:val="single" w:sz="4" w:space="0" w:color="auto"/>
              <w:right w:val="single" w:sz="4" w:space="0" w:color="auto"/>
            </w:tcBorders>
          </w:tcPr>
          <w:p w14:paraId="2DA4E41C" w14:textId="77777777" w:rsidR="00D645B3" w:rsidRDefault="00EA244B">
            <w:pPr>
              <w:jc w:val="both"/>
              <w:rPr>
                <w:sz w:val="20"/>
                <w:szCs w:val="20"/>
                <w:lang w:val="ru-RU"/>
              </w:rPr>
            </w:pPr>
            <w:r>
              <w:rPr>
                <w:sz w:val="20"/>
                <w:szCs w:val="20"/>
                <w:lang w:val="sr-Cyrl-RS"/>
              </w:rPr>
              <w:t>1.</w:t>
            </w:r>
            <w:r>
              <w:rPr>
                <w:sz w:val="20"/>
                <w:szCs w:val="20"/>
                <w:lang w:val="sl-SI"/>
              </w:rPr>
              <w:t>Сарадник на пројекту</w:t>
            </w:r>
            <w:r>
              <w:rPr>
                <w:sz w:val="20"/>
                <w:szCs w:val="20"/>
                <w:lang w:val="sr-Cyrl-RS"/>
              </w:rPr>
              <w:t xml:space="preserve">, </w:t>
            </w:r>
            <w:r>
              <w:rPr>
                <w:sz w:val="20"/>
                <w:szCs w:val="20"/>
                <w:lang w:val="ru-RU"/>
              </w:rPr>
              <w:t>„Хиперсензитивне реакције на лекове код деце“, 2024, број: 451-03-3521/2023-03/1, Министарство за науку и технолошки развој, подпројекат МФУБ,</w:t>
            </w:r>
            <w:r>
              <w:rPr>
                <w:sz w:val="20"/>
                <w:szCs w:val="20"/>
              </w:rPr>
              <w:t> </w:t>
            </w:r>
            <w:r>
              <w:rPr>
                <w:sz w:val="20"/>
                <w:szCs w:val="20"/>
                <w:lang w:val="ru-RU"/>
              </w:rPr>
              <w:t xml:space="preserve"> руководилац пројекта Проф. др М. Атанасковић-Марковић</w:t>
            </w:r>
          </w:p>
          <w:p w14:paraId="29CFC7F6" w14:textId="77777777" w:rsidR="00D645B3" w:rsidRDefault="00EA244B">
            <w:pPr>
              <w:jc w:val="both"/>
              <w:rPr>
                <w:sz w:val="20"/>
                <w:szCs w:val="20"/>
              </w:rPr>
            </w:pPr>
            <w:r>
              <w:rPr>
                <w:sz w:val="20"/>
                <w:szCs w:val="20"/>
                <w:lang w:val="sr-Cyrl-RS"/>
              </w:rPr>
              <w:t>2.</w:t>
            </w:r>
            <w:r>
              <w:rPr>
                <w:sz w:val="20"/>
                <w:szCs w:val="20"/>
                <w:lang w:val="sr-Latn-RS"/>
              </w:rPr>
              <w:t xml:space="preserve">2018-2024: </w:t>
            </w:r>
            <w:r>
              <w:rPr>
                <w:sz w:val="20"/>
                <w:szCs w:val="20"/>
              </w:rPr>
              <w:t>Project Title: Establishing a Masters Program in Research Ethics at University of Belgrade</w:t>
            </w:r>
            <w:r>
              <w:rPr>
                <w:sz w:val="20"/>
                <w:szCs w:val="20"/>
                <w:lang w:val="sr-Cyrl-RS"/>
              </w:rPr>
              <w:t xml:space="preserve"> </w:t>
            </w:r>
            <w:r>
              <w:rPr>
                <w:sz w:val="20"/>
                <w:szCs w:val="20"/>
              </w:rPr>
              <w:t>School of Medicine Project Period: 2019 – 2</w:t>
            </w:r>
            <w:r>
              <w:rPr>
                <w:sz w:val="20"/>
                <w:szCs w:val="20"/>
                <w:lang w:val="sr-Cyrl-RS"/>
              </w:rPr>
              <w:t xml:space="preserve">4 </w:t>
            </w:r>
          </w:p>
          <w:p w14:paraId="2336EE47" w14:textId="77777777" w:rsidR="00D645B3" w:rsidRDefault="00EA244B">
            <w:pPr>
              <w:jc w:val="both"/>
              <w:rPr>
                <w:sz w:val="20"/>
                <w:szCs w:val="20"/>
              </w:rPr>
            </w:pPr>
            <w:r>
              <w:rPr>
                <w:sz w:val="20"/>
                <w:szCs w:val="20"/>
              </w:rPr>
              <w:t>Federal</w:t>
            </w:r>
            <w:r>
              <w:rPr>
                <w:sz w:val="20"/>
                <w:szCs w:val="20"/>
                <w:lang w:val="sr-Latn-CS"/>
              </w:rPr>
              <w:t xml:space="preserve"> </w:t>
            </w:r>
            <w:r>
              <w:rPr>
                <w:sz w:val="20"/>
                <w:szCs w:val="20"/>
              </w:rPr>
              <w:t>Award</w:t>
            </w:r>
            <w:r>
              <w:rPr>
                <w:sz w:val="20"/>
                <w:szCs w:val="20"/>
                <w:lang w:val="sr-Latn-CS"/>
              </w:rPr>
              <w:t xml:space="preserve"> </w:t>
            </w:r>
            <w:r>
              <w:rPr>
                <w:sz w:val="20"/>
                <w:szCs w:val="20"/>
              </w:rPr>
              <w:t>Date</w:t>
            </w:r>
            <w:r>
              <w:rPr>
                <w:sz w:val="20"/>
                <w:szCs w:val="20"/>
                <w:lang w:val="sr-Latn-CS"/>
              </w:rPr>
              <w:t>: 03/22/2018</w:t>
            </w:r>
            <w:r>
              <w:rPr>
                <w:sz w:val="20"/>
                <w:szCs w:val="20"/>
              </w:rPr>
              <w:t xml:space="preserve"> Grant Number: 2R25TW008171-06A1</w:t>
            </w:r>
          </w:p>
          <w:p w14:paraId="0D5FDF54" w14:textId="77777777" w:rsidR="00D645B3" w:rsidRDefault="00EA244B">
            <w:pPr>
              <w:jc w:val="both"/>
              <w:rPr>
                <w:sz w:val="20"/>
                <w:szCs w:val="20"/>
              </w:rPr>
            </w:pPr>
            <w:r>
              <w:rPr>
                <w:sz w:val="20"/>
                <w:szCs w:val="20"/>
              </w:rPr>
              <w:t>FAIN: R25TW008171, Department of Health and Human Services</w:t>
            </w:r>
            <w:r>
              <w:rPr>
                <w:sz w:val="20"/>
                <w:szCs w:val="20"/>
                <w:lang w:val="sr-Cyrl-RS"/>
              </w:rPr>
              <w:t xml:space="preserve">, </w:t>
            </w:r>
            <w:r>
              <w:rPr>
                <w:sz w:val="20"/>
                <w:szCs w:val="20"/>
              </w:rPr>
              <w:t>National Institutes of Health</w:t>
            </w:r>
            <w:r>
              <w:rPr>
                <w:sz w:val="20"/>
                <w:szCs w:val="20"/>
                <w:lang w:val="sr-Cyrl-RS"/>
              </w:rPr>
              <w:t xml:space="preserve">, </w:t>
            </w:r>
            <w:r>
              <w:rPr>
                <w:sz w:val="20"/>
                <w:szCs w:val="20"/>
              </w:rPr>
              <w:t xml:space="preserve">FOGARTY INTERNATIONAL CENTER </w:t>
            </w:r>
          </w:p>
          <w:p w14:paraId="32076292" w14:textId="77777777" w:rsidR="00D645B3" w:rsidRDefault="00EA244B">
            <w:pPr>
              <w:jc w:val="both"/>
              <w:rPr>
                <w:sz w:val="20"/>
                <w:szCs w:val="20"/>
              </w:rPr>
            </w:pPr>
            <w:r>
              <w:rPr>
                <w:sz w:val="20"/>
                <w:szCs w:val="20"/>
              </w:rPr>
              <w:t>Principal Investigator(s):</w:t>
            </w:r>
            <w:r>
              <w:rPr>
                <w:b/>
                <w:bCs/>
                <w:sz w:val="20"/>
                <w:szCs w:val="20"/>
              </w:rPr>
              <w:t xml:space="preserve"> </w:t>
            </w:r>
            <w:r>
              <w:rPr>
                <w:sz w:val="20"/>
                <w:szCs w:val="20"/>
              </w:rPr>
              <w:t>Ivanka Markovic, Rosamond Rhodes (contact), PHD</w:t>
            </w:r>
          </w:p>
          <w:p w14:paraId="605D58B3" w14:textId="77777777" w:rsidR="00D645B3" w:rsidRDefault="00EA244B">
            <w:pPr>
              <w:rPr>
                <w:sz w:val="20"/>
                <w:szCs w:val="20"/>
                <w:lang w:val="sr-Cyrl-RS"/>
              </w:rPr>
            </w:pPr>
            <w:r>
              <w:rPr>
                <w:sz w:val="20"/>
                <w:szCs w:val="20"/>
                <w:lang w:val="sr-Cyrl-RS"/>
              </w:rPr>
              <w:lastRenderedPageBreak/>
              <w:t>3.</w:t>
            </w:r>
            <w:r>
              <w:rPr>
                <w:sz w:val="20"/>
                <w:szCs w:val="20"/>
                <w:lang w:val="sr-Latn-RS"/>
              </w:rPr>
              <w:t xml:space="preserve">2016-2018 : </w:t>
            </w:r>
            <w:r>
              <w:rPr>
                <w:sz w:val="20"/>
                <w:szCs w:val="20"/>
              </w:rPr>
              <w:t xml:space="preserve">RER6034 Applying Nuclear Techniques to Design and Evaluate   Interventions to Prevent and </w:t>
            </w:r>
            <w:r>
              <w:rPr>
                <w:sz w:val="20"/>
                <w:szCs w:val="20"/>
                <w:lang w:val="sr-Cyrl-RS"/>
              </w:rPr>
              <w:t xml:space="preserve"> </w:t>
            </w:r>
            <w:r>
              <w:rPr>
                <w:sz w:val="20"/>
                <w:szCs w:val="20"/>
              </w:rPr>
              <w:t xml:space="preserve">Control Obesity in Adolescents in South-Eastern Europe, </w:t>
            </w:r>
            <w:r>
              <w:rPr>
                <w:sz w:val="20"/>
                <w:szCs w:val="20"/>
                <w:lang w:val="sr-Cyrl-RS"/>
              </w:rPr>
              <w:t>национални координатор</w:t>
            </w:r>
          </w:p>
          <w:p w14:paraId="7820A6D0" w14:textId="77777777" w:rsidR="00D645B3" w:rsidRDefault="00EA244B">
            <w:pPr>
              <w:rPr>
                <w:sz w:val="20"/>
                <w:szCs w:val="20"/>
                <w:lang w:val="ru-RU"/>
              </w:rPr>
            </w:pPr>
            <w:r>
              <w:rPr>
                <w:sz w:val="20"/>
                <w:szCs w:val="20"/>
                <w:lang w:val="sr-Cyrl-RS"/>
              </w:rPr>
              <w:t>4.</w:t>
            </w:r>
            <w:r>
              <w:rPr>
                <w:sz w:val="20"/>
                <w:szCs w:val="20"/>
                <w:lang w:val="sl-SI"/>
              </w:rPr>
              <w:t xml:space="preserve"> Сарадник на пројекту Министарства науке, ев бр 145028, Превенција бубрежних болести у деце, 2006-2009, Руководилац пројекта </w:t>
            </w:r>
            <w:r>
              <w:rPr>
                <w:sz w:val="20"/>
                <w:szCs w:val="20"/>
                <w:lang w:val="sr-Cyrl-RS"/>
              </w:rPr>
              <w:t>п</w:t>
            </w:r>
            <w:r>
              <w:rPr>
                <w:sz w:val="20"/>
                <w:szCs w:val="20"/>
                <w:lang w:val="sl-SI"/>
              </w:rPr>
              <w:t>роф др А.Пецо-Антић</w:t>
            </w:r>
          </w:p>
          <w:p w14:paraId="17AC66F6" w14:textId="77777777" w:rsidR="00D645B3" w:rsidRDefault="00D645B3">
            <w:pPr>
              <w:rPr>
                <w:sz w:val="20"/>
                <w:szCs w:val="20"/>
                <w:lang w:val="ru-RU"/>
              </w:rPr>
            </w:pPr>
          </w:p>
        </w:tc>
      </w:tr>
      <w:tr w:rsidR="00D645B3" w:rsidRPr="00971341" w14:paraId="0655292E" w14:textId="77777777">
        <w:tc>
          <w:tcPr>
            <w:tcW w:w="416" w:type="dxa"/>
            <w:tcBorders>
              <w:top w:val="single" w:sz="4" w:space="0" w:color="auto"/>
              <w:left w:val="single" w:sz="4" w:space="0" w:color="auto"/>
              <w:bottom w:val="single" w:sz="4" w:space="0" w:color="auto"/>
              <w:right w:val="single" w:sz="4" w:space="0" w:color="auto"/>
            </w:tcBorders>
          </w:tcPr>
          <w:p w14:paraId="50580935" w14:textId="5B2787CE" w:rsidR="00D645B3" w:rsidRDefault="00EA244B">
            <w:pPr>
              <w:rPr>
                <w:sz w:val="20"/>
                <w:szCs w:val="20"/>
              </w:rPr>
            </w:pPr>
            <w:r>
              <w:rPr>
                <w:sz w:val="20"/>
                <w:szCs w:val="20"/>
              </w:rPr>
              <w:lastRenderedPageBreak/>
              <w:t>15</w:t>
            </w:r>
            <w:r>
              <w:rPr>
                <w:noProof/>
                <w:sz w:val="20"/>
                <w:szCs w:val="20"/>
              </w:rPr>
              <mc:AlternateContent>
                <mc:Choice Requires="wps">
                  <w:drawing>
                    <wp:anchor distT="0" distB="0" distL="114300" distR="114300" simplePos="0" relativeHeight="251672576" behindDoc="0" locked="0" layoutInCell="1" allowOverlap="1" wp14:anchorId="4C65FB5E" wp14:editId="7F693144">
                      <wp:simplePos x="0" y="0"/>
                      <wp:positionH relativeFrom="column">
                        <wp:posOffset>0</wp:posOffset>
                      </wp:positionH>
                      <wp:positionV relativeFrom="paragraph">
                        <wp:posOffset>3175</wp:posOffset>
                      </wp:positionV>
                      <wp:extent cx="241300" cy="196850"/>
                      <wp:effectExtent l="0" t="0" r="25400" b="12700"/>
                      <wp:wrapNone/>
                      <wp:docPr id="1651650787"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Oval 2" o:spid="_x0000_s1026" o:spt="3" type="#_x0000_t3" style="position:absolute;left:0pt;margin-left:0pt;margin-top:0.25pt;height:15.5pt;width:19pt;z-index:251672576;v-text-anchor:middle;mso-width-relative:page;mso-height-relative:page;" filled="f" stroked="t" coordsize="21600,21600" o:gfxdata="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MqhV1PTAAAAAwEAAA8AAAAAAAAAAQAgAAAAIgAAAGRycy9kb3ducmV2&#10;LnhtbFBLAQIUABQAAAAIAIdO4kBMUmjlcwIAAPUEAAAOAAAAAAAAAAEAIAAAACIBAABkcnMvZTJv&#10;RG9jLnhtbFBLBQYAAAAABgAGAFkBAAAHBgAAAAA=&#10;">
                      <v:fill on="f" focussize="0,0"/>
                      <v:stroke weight="1pt" color="#223F59 [3204]" miterlimit="8" joinstyle="miter"/>
                      <v:imagedata o:title=""/>
                      <o:lock v:ext="edit" aspectratio="f"/>
                    </v:shape>
                  </w:pict>
                </mc:Fallback>
              </mc:AlternateContent>
            </w:r>
          </w:p>
        </w:tc>
        <w:tc>
          <w:tcPr>
            <w:tcW w:w="4352" w:type="dxa"/>
            <w:tcBorders>
              <w:top w:val="single" w:sz="4" w:space="0" w:color="auto"/>
              <w:left w:val="single" w:sz="4" w:space="0" w:color="auto"/>
              <w:bottom w:val="single" w:sz="4" w:space="0" w:color="auto"/>
              <w:right w:val="single" w:sz="4" w:space="0" w:color="auto"/>
            </w:tcBorders>
          </w:tcPr>
          <w:p w14:paraId="5C661988" w14:textId="77777777" w:rsidR="00D645B3" w:rsidRDefault="00EA244B">
            <w:pPr>
              <w:jc w:val="both"/>
              <w:rPr>
                <w:sz w:val="20"/>
                <w:szCs w:val="20"/>
                <w:lang w:val="ru-RU"/>
              </w:rPr>
            </w:pPr>
            <w:r>
              <w:rPr>
                <w:rStyle w:val="Bodytext22"/>
                <w:rFonts w:ascii="Times New Roman" w:hAnsi="Times New Roman" w:cs="Times New Roman"/>
                <w:sz w:val="20"/>
                <w:szCs w:val="20"/>
                <w:lang w:val="ru-RU"/>
              </w:rPr>
              <w:t>Одобрена књига из релевантне области,  одобрен уџбеник за ужу област за коју се бира или поглавље у  одобреном уџбенику за област за коју се бира, монографија, практикум или збирка</w:t>
            </w:r>
            <w:r>
              <w:rPr>
                <w:sz w:val="20"/>
                <w:szCs w:val="20"/>
                <w:lang w:val="ru-RU"/>
              </w:rPr>
              <w:t xml:space="preserve"> </w:t>
            </w:r>
            <w:r>
              <w:rPr>
                <w:rStyle w:val="Bodytext22"/>
                <w:rFonts w:ascii="Times New Roman" w:hAnsi="Times New Roman" w:cs="Times New Roman"/>
                <w:sz w:val="20"/>
                <w:szCs w:val="20"/>
                <w:lang w:val="ru-RU"/>
              </w:rPr>
              <w:t xml:space="preserve">задатака (са </w:t>
            </w:r>
            <w:r>
              <w:rPr>
                <w:rStyle w:val="Bodytext22"/>
                <w:rFonts w:ascii="Times New Roman" w:hAnsi="Times New Roman" w:cs="Times New Roman"/>
                <w:sz w:val="20"/>
                <w:szCs w:val="20"/>
              </w:rPr>
              <w:t>ISBN</w:t>
            </w:r>
            <w:r>
              <w:rPr>
                <w:rStyle w:val="Bodytext22"/>
                <w:rFonts w:ascii="Times New Roman" w:hAnsi="Times New Roman" w:cs="Times New Roman"/>
                <w:sz w:val="20"/>
                <w:szCs w:val="20"/>
                <w:lang w:val="ru-RU"/>
              </w:rPr>
              <w:t xml:space="preserve"> бројем) објављени од првог избора у наставно звање.</w:t>
            </w:r>
          </w:p>
        </w:tc>
        <w:tc>
          <w:tcPr>
            <w:tcW w:w="1300" w:type="dxa"/>
            <w:tcBorders>
              <w:top w:val="single" w:sz="4" w:space="0" w:color="auto"/>
              <w:left w:val="single" w:sz="4" w:space="0" w:color="auto"/>
              <w:bottom w:val="single" w:sz="4" w:space="0" w:color="auto"/>
              <w:right w:val="single" w:sz="4" w:space="0" w:color="auto"/>
            </w:tcBorders>
          </w:tcPr>
          <w:p w14:paraId="53EE6A18" w14:textId="2FDF6D5B" w:rsidR="00D645B3" w:rsidRDefault="00D14E11">
            <w:pPr>
              <w:rPr>
                <w:sz w:val="20"/>
                <w:szCs w:val="20"/>
                <w:lang w:val="sr-Cyrl-RS"/>
              </w:rPr>
            </w:pPr>
            <w:r>
              <w:rPr>
                <w:sz w:val="20"/>
                <w:szCs w:val="20"/>
                <w:lang w:val="sr-Cyrl-RS"/>
              </w:rPr>
              <w:t>5</w:t>
            </w:r>
            <w:r w:rsidR="00EA244B">
              <w:rPr>
                <w:sz w:val="20"/>
                <w:szCs w:val="20"/>
              </w:rPr>
              <w:t xml:space="preserve"> </w:t>
            </w:r>
            <w:r w:rsidR="00EA244B">
              <w:rPr>
                <w:sz w:val="20"/>
                <w:szCs w:val="20"/>
                <w:lang w:val="sr-Cyrl-RS"/>
              </w:rPr>
              <w:t>поглавља</w:t>
            </w:r>
          </w:p>
        </w:tc>
        <w:tc>
          <w:tcPr>
            <w:tcW w:w="3467" w:type="dxa"/>
            <w:tcBorders>
              <w:top w:val="single" w:sz="4" w:space="0" w:color="auto"/>
              <w:left w:val="single" w:sz="4" w:space="0" w:color="auto"/>
              <w:bottom w:val="single" w:sz="4" w:space="0" w:color="auto"/>
              <w:right w:val="single" w:sz="4" w:space="0" w:color="auto"/>
            </w:tcBorders>
          </w:tcPr>
          <w:p w14:paraId="7C6905F0" w14:textId="03D8DB9C" w:rsidR="00D645B3" w:rsidRPr="00D14E11" w:rsidRDefault="00EA244B">
            <w:pPr>
              <w:rPr>
                <w:bCs/>
                <w:sz w:val="20"/>
                <w:szCs w:val="20"/>
                <w:lang w:val="sr-Cyrl-RS"/>
              </w:rPr>
            </w:pPr>
            <w:r w:rsidRPr="00D14E11">
              <w:rPr>
                <w:sz w:val="20"/>
                <w:szCs w:val="20"/>
                <w:lang w:val="ru-RU"/>
              </w:rPr>
              <w:t>1</w:t>
            </w:r>
            <w:r w:rsidR="002917DF" w:rsidRPr="00D14E11">
              <w:rPr>
                <w:sz w:val="20"/>
                <w:szCs w:val="20"/>
                <w:lang w:val="sr-Cyrl-RS"/>
              </w:rPr>
              <w:t xml:space="preserve"> </w:t>
            </w:r>
            <w:r w:rsidR="002917DF" w:rsidRPr="00D14E11">
              <w:rPr>
                <w:sz w:val="20"/>
                <w:szCs w:val="20"/>
                <w:lang w:val="ru-RU"/>
              </w:rPr>
              <w:t>Педијатрија, уџбеник за студенте. Атанацковић М, Минић П, уредни</w:t>
            </w:r>
            <w:r w:rsidR="002917DF" w:rsidRPr="00D14E11">
              <w:rPr>
                <w:sz w:val="20"/>
                <w:szCs w:val="20"/>
                <w:lang w:val="sr-Cyrl-RS"/>
              </w:rPr>
              <w:t>ци</w:t>
            </w:r>
            <w:r w:rsidRPr="00D14E11">
              <w:rPr>
                <w:bCs/>
                <w:sz w:val="20"/>
                <w:szCs w:val="20"/>
                <w:lang w:val="sr-Cyrl-RS"/>
              </w:rPr>
              <w:t>.</w:t>
            </w:r>
          </w:p>
          <w:p w14:paraId="0C3B2726" w14:textId="6BD82065" w:rsidR="00D14E11" w:rsidRPr="00D14E11" w:rsidRDefault="00D14E11" w:rsidP="00D14E11">
            <w:pPr>
              <w:rPr>
                <w:sz w:val="20"/>
                <w:szCs w:val="20"/>
                <w:lang w:val="sr-Cyrl-RS"/>
              </w:rPr>
            </w:pPr>
            <w:r w:rsidRPr="00D14E11">
              <w:rPr>
                <w:sz w:val="20"/>
                <w:szCs w:val="20"/>
                <w:lang w:val="sr-Cyrl-RS"/>
              </w:rPr>
              <w:t>2.Преоперативна медицина</w:t>
            </w:r>
            <w:r w:rsidR="00D430DC" w:rsidRPr="00D14E11">
              <w:rPr>
                <w:sz w:val="20"/>
                <w:szCs w:val="20"/>
                <w:lang w:val="sr-Cyrl-RS"/>
              </w:rPr>
              <w:t xml:space="preserve"> Калези</w:t>
            </w:r>
            <w:r w:rsidRPr="00D14E11">
              <w:rPr>
                <w:sz w:val="20"/>
                <w:szCs w:val="20"/>
                <w:lang w:val="sr-Cyrl-RS"/>
              </w:rPr>
              <w:t>ћ, уредник</w:t>
            </w:r>
          </w:p>
          <w:p w14:paraId="6B3103EE" w14:textId="77777777" w:rsidR="00D14E11" w:rsidRPr="00D14E11" w:rsidRDefault="00D14E11" w:rsidP="00D14E11">
            <w:pPr>
              <w:rPr>
                <w:sz w:val="20"/>
                <w:szCs w:val="20"/>
                <w:lang w:val="sr-Cyrl-RS"/>
              </w:rPr>
            </w:pPr>
            <w:r w:rsidRPr="00D14E11">
              <w:rPr>
                <w:sz w:val="20"/>
                <w:szCs w:val="20"/>
                <w:lang w:val="sr-Cyrl-RS"/>
              </w:rPr>
              <w:t>3.Педијатријска анестезиологија, Симић Д, уредник</w:t>
            </w:r>
          </w:p>
          <w:p w14:paraId="5D9ED1A2" w14:textId="3EC02DC2" w:rsidR="00D14E11" w:rsidRPr="00D14E11" w:rsidRDefault="00D14E11" w:rsidP="00D14E11">
            <w:pPr>
              <w:rPr>
                <w:sz w:val="20"/>
                <w:szCs w:val="20"/>
                <w:lang w:val="sr-Cyrl-RS"/>
              </w:rPr>
            </w:pPr>
            <w:r w:rsidRPr="00D14E11">
              <w:rPr>
                <w:sz w:val="20"/>
                <w:szCs w:val="20"/>
                <w:lang w:val="sr-Cyrl-RS"/>
              </w:rPr>
              <w:t>4.Неуроетика,Тодоровић З, Турза К, Друловић Ј, уредници.</w:t>
            </w:r>
          </w:p>
          <w:p w14:paraId="324B1AF0" w14:textId="6E9FBDCA" w:rsidR="00D645B3" w:rsidRPr="00D14E11" w:rsidRDefault="00EA244B" w:rsidP="00D14E11">
            <w:pPr>
              <w:rPr>
                <w:sz w:val="20"/>
                <w:szCs w:val="20"/>
                <w:lang w:val="sr-Cyrl-RS"/>
              </w:rPr>
            </w:pPr>
            <w:r w:rsidRPr="00D14E11">
              <w:rPr>
                <w:sz w:val="20"/>
                <w:szCs w:val="20"/>
                <w:lang w:val="sr-Cyrl-RS"/>
              </w:rPr>
              <w:t>.</w:t>
            </w:r>
            <w:r w:rsidR="00D14E11" w:rsidRPr="00D14E11">
              <w:rPr>
                <w:sz w:val="20"/>
                <w:szCs w:val="20"/>
                <w:lang w:val="sr-Cyrl-RS"/>
              </w:rPr>
              <w:t>5. Хирургија надбубрежне жчезде, Пауновић Диклић, Живаљевић, уредници</w:t>
            </w:r>
            <w:r w:rsidR="00D14E11">
              <w:rPr>
                <w:lang w:val="sr-Cyrl-RS"/>
              </w:rPr>
              <w:t xml:space="preserve"> </w:t>
            </w:r>
          </w:p>
        </w:tc>
      </w:tr>
      <w:tr w:rsidR="00D645B3" w:rsidRPr="00971341" w14:paraId="2B752394" w14:textId="77777777">
        <w:tc>
          <w:tcPr>
            <w:tcW w:w="416" w:type="dxa"/>
            <w:tcBorders>
              <w:top w:val="single" w:sz="4" w:space="0" w:color="auto"/>
              <w:left w:val="single" w:sz="4" w:space="0" w:color="auto"/>
              <w:bottom w:val="single" w:sz="4" w:space="0" w:color="auto"/>
              <w:right w:val="single" w:sz="4" w:space="0" w:color="auto"/>
            </w:tcBorders>
          </w:tcPr>
          <w:p w14:paraId="0C1981D6" w14:textId="77777777" w:rsidR="00D645B3" w:rsidRDefault="00EA244B">
            <w:pPr>
              <w:rPr>
                <w:sz w:val="20"/>
                <w:szCs w:val="20"/>
              </w:rPr>
            </w:pPr>
            <w:r>
              <w:rPr>
                <w:noProof/>
                <w:sz w:val="20"/>
                <w:szCs w:val="20"/>
              </w:rPr>
              <mc:AlternateContent>
                <mc:Choice Requires="wps">
                  <w:drawing>
                    <wp:anchor distT="0" distB="0" distL="114300" distR="114300" simplePos="0" relativeHeight="251668480" behindDoc="0" locked="0" layoutInCell="1" allowOverlap="1" wp14:anchorId="01940208" wp14:editId="261E97FE">
                      <wp:simplePos x="0" y="0"/>
                      <wp:positionH relativeFrom="column">
                        <wp:posOffset>-57150</wp:posOffset>
                      </wp:positionH>
                      <wp:positionV relativeFrom="paragraph">
                        <wp:posOffset>2540</wp:posOffset>
                      </wp:positionV>
                      <wp:extent cx="241300" cy="196850"/>
                      <wp:effectExtent l="0" t="0" r="25400" b="12700"/>
                      <wp:wrapNone/>
                      <wp:docPr id="211847747"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Oval 2" o:spid="_x0000_s1026" o:spt="3" type="#_x0000_t3" style="position:absolute;left:0pt;margin-left:-4.5pt;margin-top:0.2pt;height:15.5pt;width:19pt;z-index:251668480;v-text-anchor:middle;mso-width-relative:page;mso-height-relative:page;" filled="f" stroked="t" coordsize="21600,21600" o:gfxdata="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SnADi1AAAAAUBAAAPAAAAAAAAAAEAIAAAACIAAABkcnMvZG93bnJl&#10;di54bWxQSwECFAAUAAAACACHTuJAH7x7DHMCAAD0BAAADgAAAAAAAAABACAAAAAjAQAAZHJzL2Uy&#10;b0RvYy54bWxQSwUGAAAAAAYABgBZAQAACAYAAAAA&#10;">
                      <v:fill on="f" focussize="0,0"/>
                      <v:stroke weight="1pt" color="#223F59 [3204]" miterlimit="8" joinstyle="miter"/>
                      <v:imagedata o:title=""/>
                      <o:lock v:ext="edit" aspectratio="f"/>
                    </v:shape>
                  </w:pict>
                </mc:Fallback>
              </mc:AlternateContent>
            </w:r>
            <w:r>
              <w:rPr>
                <w:sz w:val="20"/>
                <w:szCs w:val="20"/>
              </w:rPr>
              <w:t>16</w:t>
            </w:r>
          </w:p>
        </w:tc>
        <w:tc>
          <w:tcPr>
            <w:tcW w:w="4352" w:type="dxa"/>
            <w:tcBorders>
              <w:top w:val="single" w:sz="4" w:space="0" w:color="auto"/>
              <w:left w:val="single" w:sz="4" w:space="0" w:color="auto"/>
              <w:bottom w:val="single" w:sz="4" w:space="0" w:color="auto"/>
              <w:right w:val="single" w:sz="4" w:space="0" w:color="auto"/>
            </w:tcBorders>
          </w:tcPr>
          <w:p w14:paraId="4996A417" w14:textId="77777777" w:rsidR="00D645B3" w:rsidRDefault="00EA244B">
            <w:pPr>
              <w:tabs>
                <w:tab w:val="left" w:pos="-72"/>
              </w:tabs>
              <w:jc w:val="both"/>
              <w:rPr>
                <w:rStyle w:val="Bodytext2Exact5"/>
                <w:rFonts w:ascii="Times New Roman" w:eastAsia="Calibri" w:hAnsi="Times New Roman" w:cs="Times New Roman"/>
                <w:i/>
                <w:sz w:val="20"/>
                <w:szCs w:val="20"/>
              </w:rPr>
            </w:pPr>
            <w:r>
              <w:rPr>
                <w:rStyle w:val="Bodytext22"/>
                <w:rFonts w:ascii="Times New Roman" w:hAnsi="Times New Roman" w:cs="Times New Roman"/>
                <w:sz w:val="20"/>
                <w:szCs w:val="20"/>
                <w:lang w:val="ru-RU"/>
              </w:rPr>
              <w:t xml:space="preserve">Објављен један рад из категорије М21, М22 или М23 у периоду од последњег избора из научне области за коју се бира.  </w:t>
            </w:r>
            <w:r>
              <w:rPr>
                <w:rStyle w:val="Bodytext2Exact5"/>
                <w:rFonts w:ascii="Times New Roman" w:eastAsia="Calibri" w:hAnsi="Times New Roman" w:cs="Times New Roman"/>
                <w:i/>
                <w:sz w:val="20"/>
                <w:szCs w:val="20"/>
                <w:lang w:val="ru-RU"/>
              </w:rPr>
              <w:t xml:space="preserve">   </w:t>
            </w:r>
            <w:r>
              <w:rPr>
                <w:rStyle w:val="Bodytext2Exact5"/>
                <w:rFonts w:ascii="Times New Roman" w:eastAsia="Calibri" w:hAnsi="Times New Roman" w:cs="Times New Roman"/>
                <w:i/>
                <w:sz w:val="20"/>
                <w:szCs w:val="20"/>
              </w:rPr>
              <w:t>(за поновни избор ванр. проф)</w:t>
            </w:r>
          </w:p>
          <w:p w14:paraId="3321ECC9" w14:textId="77777777" w:rsidR="00D645B3" w:rsidRDefault="00D645B3">
            <w:pPr>
              <w:jc w:val="both"/>
              <w:rPr>
                <w:rFonts w:eastAsia="Calibri"/>
              </w:rPr>
            </w:pPr>
          </w:p>
        </w:tc>
        <w:tc>
          <w:tcPr>
            <w:tcW w:w="1300" w:type="dxa"/>
            <w:tcBorders>
              <w:top w:val="single" w:sz="4" w:space="0" w:color="auto"/>
              <w:left w:val="single" w:sz="4" w:space="0" w:color="auto"/>
              <w:bottom w:val="single" w:sz="4" w:space="0" w:color="auto"/>
              <w:right w:val="single" w:sz="4" w:space="0" w:color="auto"/>
            </w:tcBorders>
          </w:tcPr>
          <w:p w14:paraId="37859A1C" w14:textId="77777777" w:rsidR="00D645B3" w:rsidRDefault="00EA244B">
            <w:pPr>
              <w:rPr>
                <w:sz w:val="20"/>
                <w:szCs w:val="20"/>
                <w:lang w:val="sr-Cyrl-RS"/>
              </w:rPr>
            </w:pPr>
            <w:r>
              <w:rPr>
                <w:sz w:val="20"/>
                <w:szCs w:val="20"/>
                <w:lang w:val="sr-Cyrl-RS"/>
              </w:rPr>
              <w:t>13</w:t>
            </w:r>
          </w:p>
        </w:tc>
        <w:tc>
          <w:tcPr>
            <w:tcW w:w="3467" w:type="dxa"/>
            <w:tcBorders>
              <w:top w:val="single" w:sz="4" w:space="0" w:color="auto"/>
              <w:left w:val="single" w:sz="4" w:space="0" w:color="auto"/>
              <w:bottom w:val="single" w:sz="4" w:space="0" w:color="auto"/>
              <w:right w:val="single" w:sz="4" w:space="0" w:color="auto"/>
            </w:tcBorders>
          </w:tcPr>
          <w:p w14:paraId="7D2CF5BB" w14:textId="560484B3" w:rsidR="005F393F" w:rsidRDefault="005F393F">
            <w:pPr>
              <w:rPr>
                <w:color w:val="000000" w:themeColor="text1"/>
                <w:sz w:val="20"/>
                <w:szCs w:val="20"/>
                <w:lang w:val="sr-Cyrl-RS"/>
              </w:rPr>
            </w:pPr>
            <w:r>
              <w:rPr>
                <w:color w:val="000000" w:themeColor="text1"/>
                <w:sz w:val="20"/>
                <w:szCs w:val="20"/>
                <w:lang w:val="sr-Cyrl-RS"/>
              </w:rPr>
              <w:t>Укупни ИФ 32,829-</w:t>
            </w:r>
          </w:p>
          <w:p w14:paraId="28FDCB83" w14:textId="40DC1453" w:rsidR="005F393F" w:rsidRPr="005F393F" w:rsidRDefault="005F393F">
            <w:pPr>
              <w:rPr>
                <w:color w:val="000000" w:themeColor="text1"/>
                <w:sz w:val="20"/>
                <w:szCs w:val="20"/>
                <w:lang w:val="sr-Cyrl-RS"/>
              </w:rPr>
            </w:pPr>
            <w:r>
              <w:rPr>
                <w:color w:val="000000" w:themeColor="text1"/>
                <w:sz w:val="20"/>
                <w:szCs w:val="20"/>
                <w:lang w:val="sr-Cyrl-RS"/>
              </w:rPr>
              <w:t>Носилац рада 1 рад</w:t>
            </w:r>
          </w:p>
        </w:tc>
      </w:tr>
      <w:tr w:rsidR="00D645B3" w:rsidRPr="00971341" w14:paraId="12BA1E61" w14:textId="77777777">
        <w:tc>
          <w:tcPr>
            <w:tcW w:w="416" w:type="dxa"/>
            <w:tcBorders>
              <w:top w:val="single" w:sz="4" w:space="0" w:color="auto"/>
              <w:left w:val="single" w:sz="4" w:space="0" w:color="auto"/>
              <w:bottom w:val="single" w:sz="4" w:space="0" w:color="auto"/>
              <w:right w:val="single" w:sz="4" w:space="0" w:color="auto"/>
            </w:tcBorders>
          </w:tcPr>
          <w:p w14:paraId="47E2A714" w14:textId="4C8447DC" w:rsidR="00D645B3" w:rsidRDefault="00EA244B">
            <w:pPr>
              <w:rPr>
                <w:sz w:val="20"/>
                <w:szCs w:val="20"/>
              </w:rPr>
            </w:pPr>
            <w:r>
              <w:rPr>
                <w:noProof/>
                <w:sz w:val="20"/>
                <w:szCs w:val="20"/>
              </w:rPr>
              <mc:AlternateContent>
                <mc:Choice Requires="wps">
                  <w:drawing>
                    <wp:anchor distT="0" distB="0" distL="114300" distR="114300" simplePos="0" relativeHeight="251669504" behindDoc="0" locked="0" layoutInCell="1" allowOverlap="1" wp14:anchorId="7EB9AFC1" wp14:editId="34988B91">
                      <wp:simplePos x="0" y="0"/>
                      <wp:positionH relativeFrom="column">
                        <wp:posOffset>-44450</wp:posOffset>
                      </wp:positionH>
                      <wp:positionV relativeFrom="paragraph">
                        <wp:posOffset>-1270</wp:posOffset>
                      </wp:positionV>
                      <wp:extent cx="241300" cy="196850"/>
                      <wp:effectExtent l="0" t="0" r="25400" b="12700"/>
                      <wp:wrapNone/>
                      <wp:docPr id="1706760452"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Oval 2" o:spid="_x0000_s1026" o:spt="3" type="#_x0000_t3" style="position:absolute;left:0pt;margin-left:-3.5pt;margin-top:-0.1pt;height:15.5pt;width:19pt;z-index:251669504;v-text-anchor:middle;mso-width-relative:page;mso-height-relative:page;" filled="f" stroked="t" coordsize="21600,21600" o:gfxdata="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uV1SW1AAAAAYBAAAPAAAAAAAAAAEAIAAAACIAAABkcnMvZG93bnJl&#10;di54bWxQSwECFAAUAAAACACHTuJAPidjunMCAAD1BAAADgAAAAAAAAABACAAAAAjAQAAZHJzL2Uy&#10;b0RvYy54bWxQSwUGAAAAAAYABgBZAQAACAYAAAAA&#10;">
                      <v:fill on="f" focussize="0,0"/>
                      <v:stroke weight="1pt" color="#223F59 [3204]" miterlimit="8" joinstyle="miter"/>
                      <v:imagedata o:title=""/>
                      <o:lock v:ext="edit" aspectratio="f"/>
                    </v:shape>
                  </w:pict>
                </mc:Fallback>
              </mc:AlternateContent>
            </w:r>
            <w:r>
              <w:rPr>
                <w:sz w:val="20"/>
                <w:szCs w:val="20"/>
              </w:rPr>
              <w:t>17</w:t>
            </w:r>
          </w:p>
        </w:tc>
        <w:tc>
          <w:tcPr>
            <w:tcW w:w="4352" w:type="dxa"/>
            <w:tcBorders>
              <w:top w:val="single" w:sz="4" w:space="0" w:color="auto"/>
              <w:left w:val="single" w:sz="4" w:space="0" w:color="auto"/>
              <w:bottom w:val="single" w:sz="4" w:space="0" w:color="auto"/>
              <w:right w:val="single" w:sz="4" w:space="0" w:color="auto"/>
            </w:tcBorders>
          </w:tcPr>
          <w:p w14:paraId="5D307A96" w14:textId="77777777" w:rsidR="00D645B3" w:rsidRDefault="00EA244B">
            <w:pPr>
              <w:jc w:val="both"/>
              <w:rPr>
                <w:sz w:val="20"/>
                <w:szCs w:val="20"/>
              </w:rPr>
            </w:pPr>
            <w:r>
              <w:rPr>
                <w:rStyle w:val="Bodytext22"/>
                <w:rFonts w:ascii="Times New Roman" w:hAnsi="Times New Roman" w:cs="Times New Roman"/>
                <w:sz w:val="20"/>
                <w:szCs w:val="20"/>
                <w:lang w:val="ru-RU"/>
              </w:rPr>
              <w:t xml:space="preserve">Саопштена три рада на међународним или домаћим научним скуповима (категорије М31-М34 и М61-М64) у периоду од последњег избора. </w:t>
            </w:r>
            <w:r>
              <w:rPr>
                <w:rStyle w:val="Bodytext2Exact5"/>
                <w:rFonts w:ascii="Times New Roman" w:eastAsia="Calibri" w:hAnsi="Times New Roman" w:cs="Times New Roman"/>
                <w:i/>
                <w:sz w:val="20"/>
                <w:szCs w:val="20"/>
                <w:lang w:val="ru-RU"/>
              </w:rPr>
              <w:t xml:space="preserve">  </w:t>
            </w:r>
            <w:r>
              <w:rPr>
                <w:rStyle w:val="Bodytext2Exact5"/>
                <w:rFonts w:ascii="Times New Roman" w:eastAsia="Calibri" w:hAnsi="Times New Roman" w:cs="Times New Roman"/>
                <w:i/>
                <w:sz w:val="20"/>
                <w:szCs w:val="20"/>
              </w:rPr>
              <w:t>(за поновни избор ванр. проф)</w:t>
            </w:r>
          </w:p>
        </w:tc>
        <w:tc>
          <w:tcPr>
            <w:tcW w:w="1300" w:type="dxa"/>
            <w:tcBorders>
              <w:top w:val="single" w:sz="4" w:space="0" w:color="auto"/>
              <w:left w:val="single" w:sz="4" w:space="0" w:color="auto"/>
              <w:bottom w:val="single" w:sz="4" w:space="0" w:color="auto"/>
              <w:right w:val="single" w:sz="4" w:space="0" w:color="auto"/>
            </w:tcBorders>
          </w:tcPr>
          <w:p w14:paraId="27DBC1E8" w14:textId="77777777" w:rsidR="00D645B3" w:rsidRDefault="00EA244B">
            <w:pPr>
              <w:rPr>
                <w:sz w:val="20"/>
                <w:szCs w:val="20"/>
              </w:rPr>
            </w:pPr>
            <w:r>
              <w:rPr>
                <w:sz w:val="20"/>
                <w:szCs w:val="20"/>
                <w:lang w:val="sr-Cyrl-RS"/>
              </w:rPr>
              <w:t>2</w:t>
            </w:r>
            <w:r>
              <w:rPr>
                <w:sz w:val="20"/>
                <w:szCs w:val="20"/>
              </w:rPr>
              <w:t>3</w:t>
            </w:r>
          </w:p>
        </w:tc>
        <w:tc>
          <w:tcPr>
            <w:tcW w:w="3467" w:type="dxa"/>
            <w:tcBorders>
              <w:top w:val="single" w:sz="4" w:space="0" w:color="auto"/>
              <w:left w:val="single" w:sz="4" w:space="0" w:color="auto"/>
              <w:bottom w:val="single" w:sz="4" w:space="0" w:color="auto"/>
              <w:right w:val="single" w:sz="4" w:space="0" w:color="auto"/>
            </w:tcBorders>
          </w:tcPr>
          <w:p w14:paraId="34AAACF6" w14:textId="77777777" w:rsidR="00D645B3" w:rsidRPr="008D27F7" w:rsidRDefault="00EA244B">
            <w:pPr>
              <w:rPr>
                <w:sz w:val="20"/>
                <w:szCs w:val="20"/>
                <w:lang w:val="sv-SE"/>
              </w:rPr>
            </w:pPr>
            <w:r w:rsidRPr="008D27F7">
              <w:rPr>
                <w:sz w:val="20"/>
                <w:szCs w:val="20"/>
                <w:lang w:val="sv-SE"/>
              </w:rPr>
              <w:t>ESPE, ISPAD, Kongresi endokrinologa sa međunarodnim učešćem, pedijatrijski dijabetološki i endokrinološki skupovi</w:t>
            </w:r>
          </w:p>
        </w:tc>
      </w:tr>
      <w:tr w:rsidR="00D645B3" w:rsidRPr="00971341" w14:paraId="542A4143" w14:textId="77777777">
        <w:tc>
          <w:tcPr>
            <w:tcW w:w="416" w:type="dxa"/>
            <w:tcBorders>
              <w:top w:val="single" w:sz="4" w:space="0" w:color="auto"/>
              <w:left w:val="single" w:sz="4" w:space="0" w:color="auto"/>
              <w:bottom w:val="single" w:sz="4" w:space="0" w:color="auto"/>
              <w:right w:val="single" w:sz="4" w:space="0" w:color="auto"/>
            </w:tcBorders>
          </w:tcPr>
          <w:p w14:paraId="092C2DE2" w14:textId="77777777" w:rsidR="00D645B3" w:rsidRDefault="00EA244B">
            <w:pPr>
              <w:rPr>
                <w:sz w:val="20"/>
                <w:szCs w:val="20"/>
              </w:rPr>
            </w:pPr>
            <w:r>
              <w:rPr>
                <w:sz w:val="20"/>
                <w:szCs w:val="20"/>
              </w:rPr>
              <w:t>18</w:t>
            </w:r>
          </w:p>
        </w:tc>
        <w:tc>
          <w:tcPr>
            <w:tcW w:w="4352" w:type="dxa"/>
            <w:tcBorders>
              <w:top w:val="single" w:sz="4" w:space="0" w:color="auto"/>
              <w:left w:val="single" w:sz="4" w:space="0" w:color="auto"/>
              <w:bottom w:val="single" w:sz="4" w:space="0" w:color="auto"/>
              <w:right w:val="single" w:sz="4" w:space="0" w:color="auto"/>
            </w:tcBorders>
          </w:tcPr>
          <w:p w14:paraId="7EE8E4E1" w14:textId="77777777" w:rsidR="00D645B3" w:rsidRDefault="00EA244B">
            <w:pPr>
              <w:tabs>
                <w:tab w:val="left" w:pos="-2160"/>
              </w:tabs>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Објављено шест радова из категорије М21, М22 или М23 са кумулативним импакт фактором најмање четири из научне области за коју се бира, од којих најмање три рада у последњих пет година. Кандидат треба да буде најмање у два рада први аутор или носилац рада.</w:t>
            </w:r>
          </w:p>
          <w:p w14:paraId="47A18B44" w14:textId="77777777" w:rsidR="00D645B3" w:rsidRDefault="00D645B3">
            <w:pPr>
              <w:jc w:val="both"/>
              <w:rPr>
                <w:lang w:val="ru-RU"/>
              </w:rPr>
            </w:pPr>
          </w:p>
        </w:tc>
        <w:tc>
          <w:tcPr>
            <w:tcW w:w="1300" w:type="dxa"/>
            <w:tcBorders>
              <w:top w:val="single" w:sz="4" w:space="0" w:color="auto"/>
              <w:left w:val="single" w:sz="4" w:space="0" w:color="auto"/>
              <w:bottom w:val="single" w:sz="4" w:space="0" w:color="auto"/>
              <w:right w:val="single" w:sz="4" w:space="0" w:color="auto"/>
            </w:tcBorders>
          </w:tcPr>
          <w:p w14:paraId="1B688F8A" w14:textId="77777777" w:rsidR="00D645B3" w:rsidRDefault="00D645B3">
            <w:pPr>
              <w:rPr>
                <w:sz w:val="20"/>
                <w:szCs w:val="20"/>
                <w:lang w:val="ru-RU"/>
              </w:rPr>
            </w:pPr>
          </w:p>
        </w:tc>
        <w:tc>
          <w:tcPr>
            <w:tcW w:w="3467" w:type="dxa"/>
            <w:tcBorders>
              <w:top w:val="single" w:sz="4" w:space="0" w:color="auto"/>
              <w:left w:val="single" w:sz="4" w:space="0" w:color="auto"/>
              <w:bottom w:val="single" w:sz="4" w:space="0" w:color="auto"/>
              <w:right w:val="single" w:sz="4" w:space="0" w:color="auto"/>
            </w:tcBorders>
          </w:tcPr>
          <w:p w14:paraId="155760D3" w14:textId="77777777" w:rsidR="00D645B3" w:rsidRDefault="00D645B3">
            <w:pPr>
              <w:rPr>
                <w:sz w:val="20"/>
                <w:szCs w:val="20"/>
                <w:lang w:val="ru-RU"/>
              </w:rPr>
            </w:pPr>
          </w:p>
        </w:tc>
      </w:tr>
      <w:tr w:rsidR="00D645B3" w14:paraId="53532323" w14:textId="77777777">
        <w:tc>
          <w:tcPr>
            <w:tcW w:w="416" w:type="dxa"/>
            <w:tcBorders>
              <w:top w:val="single" w:sz="4" w:space="0" w:color="auto"/>
              <w:left w:val="single" w:sz="4" w:space="0" w:color="auto"/>
              <w:bottom w:val="single" w:sz="4" w:space="0" w:color="auto"/>
              <w:right w:val="single" w:sz="4" w:space="0" w:color="auto"/>
            </w:tcBorders>
          </w:tcPr>
          <w:p w14:paraId="74169389" w14:textId="77777777" w:rsidR="00D645B3" w:rsidRDefault="00EA244B">
            <w:pPr>
              <w:rPr>
                <w:sz w:val="20"/>
                <w:szCs w:val="20"/>
              </w:rPr>
            </w:pPr>
            <w:r>
              <w:rPr>
                <w:sz w:val="20"/>
                <w:szCs w:val="20"/>
              </w:rPr>
              <w:t>19</w:t>
            </w:r>
            <w:r>
              <w:rPr>
                <w:noProof/>
                <w:sz w:val="20"/>
                <w:szCs w:val="20"/>
              </w:rPr>
              <mc:AlternateContent>
                <mc:Choice Requires="wps">
                  <w:drawing>
                    <wp:anchor distT="0" distB="0" distL="114300" distR="114300" simplePos="0" relativeHeight="251670528" behindDoc="0" locked="0" layoutInCell="1" allowOverlap="1" wp14:anchorId="5B2F1310" wp14:editId="37FB4167">
                      <wp:simplePos x="0" y="0"/>
                      <wp:positionH relativeFrom="column">
                        <wp:posOffset>0</wp:posOffset>
                      </wp:positionH>
                      <wp:positionV relativeFrom="paragraph">
                        <wp:posOffset>1905</wp:posOffset>
                      </wp:positionV>
                      <wp:extent cx="241300" cy="196850"/>
                      <wp:effectExtent l="0" t="0" r="25400" b="12700"/>
                      <wp:wrapNone/>
                      <wp:docPr id="713883292"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Oval 2" o:spid="_x0000_s1026" o:spt="3" type="#_x0000_t3" style="position:absolute;left:0pt;margin-left:0pt;margin-top:0.15pt;height:15.5pt;width:19pt;z-index:251670528;v-text-anchor:middle;mso-width-relative:page;mso-height-relative:page;" filled="f" stroked="t" coordsize="21600,21600" o:gfxdata="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KrQXALTAAAAAwEAAA8AAAAAAAAAAQAgAAAAIgAAAGRycy9kb3ducmV2&#10;LnhtbFBLAQIUABQAAAAIAIdO4kDMkB7YcwIAAPQEAAAOAAAAAAAAAAEAIAAAACIBAABkcnMvZTJv&#10;RG9jLnhtbFBLBQYAAAAABgAGAFkBAAAHBgAAAAA=&#10;">
                      <v:fill on="f" focussize="0,0"/>
                      <v:stroke weight="1pt" color="#223F59 [3204]" miterlimit="8" joinstyle="miter"/>
                      <v:imagedata o:title=""/>
                      <o:lock v:ext="edit" aspectratio="f"/>
                    </v:shape>
                  </w:pict>
                </mc:Fallback>
              </mc:AlternateContent>
            </w:r>
          </w:p>
        </w:tc>
        <w:tc>
          <w:tcPr>
            <w:tcW w:w="4352" w:type="dxa"/>
            <w:tcBorders>
              <w:top w:val="single" w:sz="4" w:space="0" w:color="auto"/>
              <w:left w:val="single" w:sz="4" w:space="0" w:color="auto"/>
              <w:bottom w:val="single" w:sz="4" w:space="0" w:color="auto"/>
              <w:right w:val="single" w:sz="4" w:space="0" w:color="auto"/>
            </w:tcBorders>
          </w:tcPr>
          <w:p w14:paraId="2126D3B3" w14:textId="77777777" w:rsidR="00D645B3" w:rsidRDefault="00EA244B">
            <w:pPr>
              <w:tabs>
                <w:tab w:val="left" w:pos="-2340"/>
              </w:tabs>
              <w:rPr>
                <w:rStyle w:val="Bodytext22"/>
                <w:rFonts w:ascii="Times New Roman" w:hAnsi="Times New Roman" w:cs="Times New Roman"/>
                <w:sz w:val="20"/>
                <w:szCs w:val="20"/>
              </w:rPr>
            </w:pPr>
            <w:r>
              <w:rPr>
                <w:rStyle w:val="Bodytext22"/>
                <w:rFonts w:ascii="Times New Roman" w:hAnsi="Times New Roman" w:cs="Times New Roman"/>
                <w:sz w:val="20"/>
                <w:szCs w:val="20"/>
              </w:rPr>
              <w:t>Цитираност од 10 хетеро цитата.</w:t>
            </w:r>
          </w:p>
          <w:p w14:paraId="69944747" w14:textId="77777777" w:rsidR="00D645B3" w:rsidRDefault="00D645B3">
            <w:pPr>
              <w:tabs>
                <w:tab w:val="left" w:pos="-2340"/>
              </w:tabs>
              <w:rPr>
                <w:rStyle w:val="Bodytext22"/>
                <w:rFonts w:ascii="Times New Roman" w:hAnsi="Times New Roman" w:cs="Times New Roman"/>
                <w:sz w:val="20"/>
                <w:szCs w:val="20"/>
              </w:rPr>
            </w:pPr>
          </w:p>
          <w:p w14:paraId="787F530B" w14:textId="05949C26" w:rsidR="00D645B3" w:rsidRDefault="00D645B3">
            <w:pPr>
              <w:jc w:val="both"/>
            </w:pPr>
          </w:p>
        </w:tc>
        <w:tc>
          <w:tcPr>
            <w:tcW w:w="1300" w:type="dxa"/>
            <w:tcBorders>
              <w:top w:val="single" w:sz="4" w:space="0" w:color="auto"/>
              <w:left w:val="single" w:sz="4" w:space="0" w:color="auto"/>
              <w:bottom w:val="single" w:sz="4" w:space="0" w:color="auto"/>
              <w:right w:val="single" w:sz="4" w:space="0" w:color="auto"/>
            </w:tcBorders>
          </w:tcPr>
          <w:p w14:paraId="47A1CE8C" w14:textId="77777777" w:rsidR="00D645B3" w:rsidRDefault="00EA244B">
            <w:pPr>
              <w:rPr>
                <w:sz w:val="20"/>
                <w:szCs w:val="20"/>
                <w:lang w:val="sr-Cyrl-RS"/>
              </w:rPr>
            </w:pPr>
            <w:r>
              <w:rPr>
                <w:sz w:val="20"/>
                <w:szCs w:val="20"/>
                <w:lang w:val="sr-Cyrl-RS"/>
              </w:rPr>
              <w:t>541</w:t>
            </w:r>
          </w:p>
          <w:p w14:paraId="257DACF3" w14:textId="77777777" w:rsidR="00D645B3" w:rsidRDefault="00EA244B">
            <w:pPr>
              <w:rPr>
                <w:sz w:val="20"/>
                <w:szCs w:val="20"/>
                <w:lang w:val="sr-Cyrl-RS"/>
              </w:rPr>
            </w:pPr>
            <w:r>
              <w:rPr>
                <w:sz w:val="20"/>
                <w:szCs w:val="20"/>
                <w:lang w:val="sr-Cyrl-RS"/>
              </w:rPr>
              <w:t>Хи индекс 10</w:t>
            </w:r>
          </w:p>
        </w:tc>
        <w:tc>
          <w:tcPr>
            <w:tcW w:w="3467" w:type="dxa"/>
            <w:tcBorders>
              <w:top w:val="single" w:sz="4" w:space="0" w:color="auto"/>
              <w:left w:val="single" w:sz="4" w:space="0" w:color="auto"/>
              <w:bottom w:val="single" w:sz="4" w:space="0" w:color="auto"/>
              <w:right w:val="single" w:sz="4" w:space="0" w:color="auto"/>
            </w:tcBorders>
          </w:tcPr>
          <w:p w14:paraId="6160A2D1" w14:textId="38A344DD" w:rsidR="00D645B3" w:rsidRPr="005F393F" w:rsidRDefault="005F393F">
            <w:pPr>
              <w:rPr>
                <w:sz w:val="20"/>
                <w:szCs w:val="20"/>
                <w:lang w:val="sr-Latn-RS"/>
              </w:rPr>
            </w:pPr>
            <w:r>
              <w:rPr>
                <w:sz w:val="20"/>
                <w:szCs w:val="20"/>
                <w:lang w:val="sr-Latn-RS"/>
              </w:rPr>
              <w:t>SCOPUS</w:t>
            </w:r>
          </w:p>
        </w:tc>
      </w:tr>
      <w:tr w:rsidR="00D645B3" w14:paraId="0542AEC9" w14:textId="77777777">
        <w:tc>
          <w:tcPr>
            <w:tcW w:w="416" w:type="dxa"/>
            <w:tcBorders>
              <w:top w:val="single" w:sz="4" w:space="0" w:color="auto"/>
              <w:left w:val="single" w:sz="4" w:space="0" w:color="auto"/>
              <w:bottom w:val="single" w:sz="4" w:space="0" w:color="auto"/>
              <w:right w:val="single" w:sz="4" w:space="0" w:color="auto"/>
            </w:tcBorders>
          </w:tcPr>
          <w:p w14:paraId="3777CF2E" w14:textId="77777777" w:rsidR="00D645B3" w:rsidRDefault="00EA244B">
            <w:pPr>
              <w:rPr>
                <w:sz w:val="20"/>
                <w:szCs w:val="20"/>
              </w:rPr>
            </w:pPr>
            <w:r>
              <w:rPr>
                <w:sz w:val="20"/>
                <w:szCs w:val="20"/>
              </w:rPr>
              <w:t>20</w:t>
            </w:r>
          </w:p>
        </w:tc>
        <w:tc>
          <w:tcPr>
            <w:tcW w:w="4352" w:type="dxa"/>
            <w:tcBorders>
              <w:top w:val="single" w:sz="4" w:space="0" w:color="auto"/>
              <w:left w:val="single" w:sz="4" w:space="0" w:color="auto"/>
              <w:bottom w:val="single" w:sz="4" w:space="0" w:color="auto"/>
              <w:right w:val="single" w:sz="4" w:space="0" w:color="auto"/>
            </w:tcBorders>
          </w:tcPr>
          <w:p w14:paraId="0A53ECE8" w14:textId="68B10BBC" w:rsidR="00D645B3" w:rsidRDefault="00EA244B">
            <w:pPr>
              <w:jc w:val="both"/>
              <w:rPr>
                <w:rStyle w:val="Bodytext2Exact5"/>
                <w:rFonts w:ascii="Times New Roman" w:eastAsia="Calibri" w:hAnsi="Times New Roman" w:cs="Times New Roman"/>
                <w:sz w:val="20"/>
                <w:szCs w:val="20"/>
                <w:lang w:val="ru-RU"/>
              </w:rPr>
            </w:pPr>
            <w:r>
              <w:rPr>
                <w:rStyle w:val="Bodytext22"/>
                <w:rFonts w:ascii="Times New Roman" w:hAnsi="Times New Roman" w:cs="Times New Roman"/>
                <w:sz w:val="20"/>
                <w:szCs w:val="20"/>
                <w:lang w:val="ru-RU"/>
              </w:rPr>
              <w:t>Саопштено пет научних радова на међународним или домаћим научним скуповима, од којих један мора да буде пленарно предавање на међународном или домаћем научном скупу (категорије М31-М34 и М61-М64) или предавање по позиву</w:t>
            </w:r>
          </w:p>
        </w:tc>
        <w:tc>
          <w:tcPr>
            <w:tcW w:w="1300" w:type="dxa"/>
            <w:tcBorders>
              <w:top w:val="single" w:sz="4" w:space="0" w:color="auto"/>
              <w:left w:val="single" w:sz="4" w:space="0" w:color="auto"/>
              <w:bottom w:val="single" w:sz="4" w:space="0" w:color="auto"/>
              <w:right w:val="single" w:sz="4" w:space="0" w:color="auto"/>
            </w:tcBorders>
          </w:tcPr>
          <w:p w14:paraId="50B447E9" w14:textId="77777777" w:rsidR="00D645B3" w:rsidRDefault="00D645B3">
            <w:pPr>
              <w:rPr>
                <w:rFonts w:eastAsia="Calibri"/>
                <w:lang w:val="ru-RU"/>
              </w:rPr>
            </w:pPr>
          </w:p>
        </w:tc>
        <w:tc>
          <w:tcPr>
            <w:tcW w:w="3467" w:type="dxa"/>
            <w:tcBorders>
              <w:top w:val="single" w:sz="4" w:space="0" w:color="auto"/>
              <w:left w:val="single" w:sz="4" w:space="0" w:color="auto"/>
              <w:bottom w:val="single" w:sz="4" w:space="0" w:color="auto"/>
              <w:right w:val="single" w:sz="4" w:space="0" w:color="auto"/>
            </w:tcBorders>
          </w:tcPr>
          <w:p w14:paraId="2F37A85C" w14:textId="77777777" w:rsidR="00D645B3" w:rsidRDefault="00D645B3">
            <w:pPr>
              <w:rPr>
                <w:sz w:val="20"/>
                <w:szCs w:val="20"/>
                <w:lang w:val="ru-RU"/>
              </w:rPr>
            </w:pPr>
          </w:p>
        </w:tc>
      </w:tr>
      <w:tr w:rsidR="00D645B3" w14:paraId="6729FEC8" w14:textId="77777777">
        <w:tc>
          <w:tcPr>
            <w:tcW w:w="416" w:type="dxa"/>
            <w:tcBorders>
              <w:top w:val="single" w:sz="4" w:space="0" w:color="auto"/>
              <w:left w:val="single" w:sz="4" w:space="0" w:color="auto"/>
              <w:bottom w:val="single" w:sz="4" w:space="0" w:color="auto"/>
              <w:right w:val="single" w:sz="4" w:space="0" w:color="auto"/>
            </w:tcBorders>
          </w:tcPr>
          <w:p w14:paraId="6A3814EE" w14:textId="6F7F76A5" w:rsidR="00D645B3" w:rsidRDefault="00EA244B">
            <w:pPr>
              <w:rPr>
                <w:sz w:val="20"/>
                <w:szCs w:val="20"/>
              </w:rPr>
            </w:pPr>
            <w:r>
              <w:rPr>
                <w:sz w:val="20"/>
                <w:szCs w:val="20"/>
              </w:rPr>
              <w:t>21</w:t>
            </w:r>
          </w:p>
        </w:tc>
        <w:tc>
          <w:tcPr>
            <w:tcW w:w="4352" w:type="dxa"/>
            <w:tcBorders>
              <w:top w:val="single" w:sz="4" w:space="0" w:color="auto"/>
              <w:left w:val="single" w:sz="4" w:space="0" w:color="auto"/>
              <w:bottom w:val="single" w:sz="4" w:space="0" w:color="auto"/>
              <w:right w:val="single" w:sz="4" w:space="0" w:color="auto"/>
            </w:tcBorders>
          </w:tcPr>
          <w:p w14:paraId="0487EC58" w14:textId="45438D02" w:rsidR="00D645B3" w:rsidRDefault="00EA244B">
            <w:pPr>
              <w:jc w:val="both"/>
              <w:rPr>
                <w:rStyle w:val="Bodytext2Exact5"/>
                <w:rFonts w:ascii="Times New Roman" w:eastAsia="Calibri" w:hAnsi="Times New Roman" w:cs="Times New Roman"/>
                <w:sz w:val="20"/>
                <w:szCs w:val="20"/>
                <w:lang w:val="ru-RU"/>
              </w:rPr>
            </w:pPr>
            <w:r>
              <w:rPr>
                <w:rStyle w:val="Bodytext22"/>
                <w:rFonts w:ascii="Times New Roman" w:hAnsi="Times New Roman" w:cs="Times New Roman"/>
                <w:sz w:val="20"/>
                <w:szCs w:val="20"/>
                <w:lang w:val="ru-RU"/>
              </w:rPr>
              <w:t>Књига из релевантне области, одобрен уџбеник за ужу област за коју се бира,</w:t>
            </w:r>
            <w:r>
              <w:rPr>
                <w:sz w:val="20"/>
                <w:szCs w:val="20"/>
                <w:lang w:val="ru-RU"/>
              </w:rPr>
              <w:t xml:space="preserve"> </w:t>
            </w:r>
            <w:r>
              <w:rPr>
                <w:rStyle w:val="Bodytext22"/>
                <w:rFonts w:ascii="Times New Roman" w:hAnsi="Times New Roman" w:cs="Times New Roman"/>
                <w:sz w:val="20"/>
                <w:szCs w:val="20"/>
                <w:lang w:val="ru-RU"/>
              </w:rPr>
              <w:t>поглавље у одобреном уџбенику за ужу област за коју се бира или превод иностраног</w:t>
            </w:r>
            <w:r>
              <w:rPr>
                <w:sz w:val="20"/>
                <w:szCs w:val="20"/>
                <w:lang w:val="ru-RU"/>
              </w:rPr>
              <w:t xml:space="preserve"> </w:t>
            </w:r>
            <w:r>
              <w:rPr>
                <w:rStyle w:val="Bodytext22"/>
                <w:rFonts w:ascii="Times New Roman" w:hAnsi="Times New Roman" w:cs="Times New Roman"/>
                <w:sz w:val="20"/>
                <w:szCs w:val="20"/>
                <w:lang w:val="ru-RU"/>
              </w:rPr>
              <w:t>уџбеника одобреног за ужу област за коју се бира, објављени у периоду од избора у</w:t>
            </w:r>
            <w:r>
              <w:rPr>
                <w:sz w:val="20"/>
                <w:szCs w:val="20"/>
                <w:lang w:val="ru-RU"/>
              </w:rPr>
              <w:t xml:space="preserve"> </w:t>
            </w:r>
            <w:r>
              <w:rPr>
                <w:rStyle w:val="Bodytext22"/>
                <w:rFonts w:ascii="Times New Roman" w:hAnsi="Times New Roman" w:cs="Times New Roman"/>
                <w:sz w:val="20"/>
                <w:szCs w:val="20"/>
                <w:lang w:val="ru-RU"/>
              </w:rPr>
              <w:t>наставничко звање.</w:t>
            </w:r>
          </w:p>
        </w:tc>
        <w:tc>
          <w:tcPr>
            <w:tcW w:w="1300" w:type="dxa"/>
            <w:tcBorders>
              <w:top w:val="single" w:sz="4" w:space="0" w:color="auto"/>
              <w:left w:val="single" w:sz="4" w:space="0" w:color="auto"/>
              <w:bottom w:val="single" w:sz="4" w:space="0" w:color="auto"/>
              <w:right w:val="single" w:sz="4" w:space="0" w:color="auto"/>
            </w:tcBorders>
          </w:tcPr>
          <w:p w14:paraId="6D82A570" w14:textId="77777777" w:rsidR="00D645B3" w:rsidRDefault="00D645B3">
            <w:pPr>
              <w:rPr>
                <w:rFonts w:eastAsia="Calibri"/>
                <w:lang w:val="ru-RU"/>
              </w:rPr>
            </w:pPr>
          </w:p>
        </w:tc>
        <w:tc>
          <w:tcPr>
            <w:tcW w:w="3467" w:type="dxa"/>
            <w:tcBorders>
              <w:top w:val="single" w:sz="4" w:space="0" w:color="auto"/>
              <w:left w:val="single" w:sz="4" w:space="0" w:color="auto"/>
              <w:bottom w:val="single" w:sz="4" w:space="0" w:color="auto"/>
              <w:right w:val="single" w:sz="4" w:space="0" w:color="auto"/>
            </w:tcBorders>
          </w:tcPr>
          <w:p w14:paraId="48119FBD" w14:textId="77777777" w:rsidR="00D645B3" w:rsidRDefault="00D645B3">
            <w:pPr>
              <w:rPr>
                <w:sz w:val="20"/>
                <w:szCs w:val="20"/>
                <w:lang w:val="ru-RU"/>
              </w:rPr>
            </w:pPr>
          </w:p>
        </w:tc>
      </w:tr>
      <w:tr w:rsidR="00D645B3" w14:paraId="51C71F38" w14:textId="77777777">
        <w:tc>
          <w:tcPr>
            <w:tcW w:w="416" w:type="dxa"/>
            <w:tcBorders>
              <w:top w:val="single" w:sz="4" w:space="0" w:color="auto"/>
              <w:left w:val="single" w:sz="4" w:space="0" w:color="auto"/>
              <w:bottom w:val="single" w:sz="4" w:space="0" w:color="auto"/>
              <w:right w:val="single" w:sz="4" w:space="0" w:color="auto"/>
            </w:tcBorders>
          </w:tcPr>
          <w:p w14:paraId="512038CA" w14:textId="07F77DC6" w:rsidR="00D645B3" w:rsidRDefault="005F393F">
            <w:pPr>
              <w:rPr>
                <w:sz w:val="20"/>
                <w:szCs w:val="20"/>
              </w:rPr>
            </w:pPr>
            <w:r>
              <w:rPr>
                <w:noProof/>
                <w:sz w:val="20"/>
                <w:szCs w:val="20"/>
              </w:rPr>
              <mc:AlternateContent>
                <mc:Choice Requires="wps">
                  <w:drawing>
                    <wp:anchor distT="0" distB="0" distL="114300" distR="114300" simplePos="0" relativeHeight="251734016" behindDoc="0" locked="0" layoutInCell="1" allowOverlap="1" wp14:anchorId="2514EE10" wp14:editId="628DDEFB">
                      <wp:simplePos x="0" y="0"/>
                      <wp:positionH relativeFrom="column">
                        <wp:posOffset>-73025</wp:posOffset>
                      </wp:positionH>
                      <wp:positionV relativeFrom="paragraph">
                        <wp:posOffset>-19050</wp:posOffset>
                      </wp:positionV>
                      <wp:extent cx="241300" cy="196850"/>
                      <wp:effectExtent l="0" t="0" r="25400" b="12700"/>
                      <wp:wrapNone/>
                      <wp:docPr id="38"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oval w14:anchorId="2E4B12C2" id="Oval 2" o:spid="_x0000_s1026" style="position:absolute;margin-left:-5.75pt;margin-top:-1.5pt;width:19pt;height:15.5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" filled="f" strokecolor="#223f59" strokeweight="1pt">
                      <v:stroke joinstyle="miter"/>
                    </v:oval>
                  </w:pict>
                </mc:Fallback>
              </mc:AlternateContent>
            </w:r>
            <w:r w:rsidR="00EA244B">
              <w:rPr>
                <w:sz w:val="20"/>
                <w:szCs w:val="20"/>
              </w:rPr>
              <w:t>22</w:t>
            </w:r>
          </w:p>
        </w:tc>
        <w:tc>
          <w:tcPr>
            <w:tcW w:w="4352" w:type="dxa"/>
            <w:tcBorders>
              <w:top w:val="single" w:sz="4" w:space="0" w:color="auto"/>
              <w:left w:val="single" w:sz="4" w:space="0" w:color="auto"/>
              <w:bottom w:val="single" w:sz="4" w:space="0" w:color="auto"/>
              <w:right w:val="single" w:sz="4" w:space="0" w:color="auto"/>
            </w:tcBorders>
          </w:tcPr>
          <w:p w14:paraId="5C2F7A11" w14:textId="77777777" w:rsidR="00D645B3" w:rsidRDefault="00EA244B">
            <w:pPr>
              <w:jc w:val="both"/>
              <w:rPr>
                <w:rStyle w:val="Bodytext2Exact5"/>
                <w:rFonts w:ascii="Times New Roman" w:eastAsia="Calibri" w:hAnsi="Times New Roman" w:cs="Times New Roman"/>
                <w:sz w:val="20"/>
                <w:szCs w:val="20"/>
                <w:lang w:val="ru-RU"/>
              </w:rPr>
            </w:pPr>
            <w:r>
              <w:rPr>
                <w:rStyle w:val="Bodytext22"/>
                <w:rFonts w:ascii="Times New Roman" w:hAnsi="Times New Roman" w:cs="Times New Roman"/>
                <w:sz w:val="20"/>
                <w:szCs w:val="20"/>
                <w:lang w:val="ru-RU"/>
              </w:rPr>
              <w:t>Број радова као услов за менторство у вођењу докт. дисерт. – (стандард 9 Правилника о стандардима...)</w:t>
            </w:r>
          </w:p>
        </w:tc>
        <w:tc>
          <w:tcPr>
            <w:tcW w:w="1300" w:type="dxa"/>
            <w:tcBorders>
              <w:top w:val="single" w:sz="4" w:space="0" w:color="auto"/>
              <w:left w:val="single" w:sz="4" w:space="0" w:color="auto"/>
              <w:bottom w:val="single" w:sz="4" w:space="0" w:color="auto"/>
              <w:right w:val="single" w:sz="4" w:space="0" w:color="auto"/>
            </w:tcBorders>
          </w:tcPr>
          <w:p w14:paraId="246AD277" w14:textId="77777777" w:rsidR="00D645B3" w:rsidRDefault="00EA244B">
            <w:pPr>
              <w:rPr>
                <w:rFonts w:eastAsia="Calibri"/>
                <w:sz w:val="20"/>
                <w:szCs w:val="20"/>
                <w:lang w:val="ru-RU"/>
              </w:rPr>
            </w:pPr>
            <w:r>
              <w:rPr>
                <w:rFonts w:eastAsia="Calibri"/>
                <w:sz w:val="20"/>
                <w:szCs w:val="20"/>
                <w:lang w:val="ru-RU"/>
              </w:rPr>
              <w:t>22 у последњих 10 година</w:t>
            </w:r>
          </w:p>
        </w:tc>
        <w:tc>
          <w:tcPr>
            <w:tcW w:w="3467" w:type="dxa"/>
            <w:tcBorders>
              <w:top w:val="single" w:sz="4" w:space="0" w:color="auto"/>
              <w:left w:val="single" w:sz="4" w:space="0" w:color="auto"/>
              <w:bottom w:val="single" w:sz="4" w:space="0" w:color="auto"/>
              <w:right w:val="single" w:sz="4" w:space="0" w:color="auto"/>
            </w:tcBorders>
          </w:tcPr>
          <w:p w14:paraId="3118F579" w14:textId="77777777" w:rsidR="00D645B3" w:rsidRDefault="00EA244B">
            <w:pPr>
              <w:rPr>
                <w:sz w:val="20"/>
                <w:szCs w:val="20"/>
                <w:lang w:val="sr-Cyrl-RS"/>
              </w:rPr>
            </w:pPr>
            <w:r>
              <w:rPr>
                <w:sz w:val="20"/>
                <w:szCs w:val="20"/>
              </w:rPr>
              <w:t>Nurs Rep</w:t>
            </w:r>
            <w:r>
              <w:rPr>
                <w:sz w:val="20"/>
                <w:szCs w:val="20"/>
                <w:lang w:val="sr-Cyrl-RS"/>
              </w:rPr>
              <w:t>,</w:t>
            </w:r>
            <w:r>
              <w:rPr>
                <w:lang w:val="sr-Cyrl-RS"/>
              </w:rPr>
              <w:t xml:space="preserve"> </w:t>
            </w:r>
            <w:r>
              <w:rPr>
                <w:sz w:val="20"/>
                <w:szCs w:val="20"/>
              </w:rPr>
              <w:t>PLoS One</w:t>
            </w:r>
            <w:r>
              <w:rPr>
                <w:sz w:val="20"/>
                <w:szCs w:val="20"/>
                <w:lang w:val="sr-Cyrl-RS"/>
              </w:rPr>
              <w:t>,</w:t>
            </w:r>
            <w:r>
              <w:rPr>
                <w:lang w:val="sr-Cyrl-RS"/>
              </w:rPr>
              <w:t xml:space="preserve"> </w:t>
            </w:r>
            <w:r>
              <w:rPr>
                <w:sz w:val="20"/>
                <w:szCs w:val="20"/>
              </w:rPr>
              <w:t>Nurs Open</w:t>
            </w:r>
            <w:r>
              <w:rPr>
                <w:sz w:val="20"/>
                <w:szCs w:val="20"/>
                <w:lang w:val="sr-Cyrl-RS"/>
              </w:rPr>
              <w:t>,</w:t>
            </w:r>
          </w:p>
          <w:p w14:paraId="258DFF6C" w14:textId="77777777" w:rsidR="00D645B3" w:rsidRDefault="00EA244B">
            <w:pPr>
              <w:rPr>
                <w:sz w:val="20"/>
                <w:szCs w:val="20"/>
                <w:lang w:val="sr-Cyrl-RS"/>
              </w:rPr>
            </w:pPr>
            <w:r>
              <w:rPr>
                <w:sz w:val="20"/>
                <w:szCs w:val="20"/>
              </w:rPr>
              <w:t>Biomedicines</w:t>
            </w:r>
            <w:r>
              <w:rPr>
                <w:color w:val="000000" w:themeColor="text1"/>
                <w:sz w:val="20"/>
                <w:szCs w:val="20"/>
                <w:lang w:val="sr-Cyrl-RS"/>
              </w:rPr>
              <w:t xml:space="preserve">, </w:t>
            </w:r>
            <w:r>
              <w:rPr>
                <w:sz w:val="20"/>
                <w:szCs w:val="20"/>
              </w:rPr>
              <w:t>Br J Nutr</w:t>
            </w:r>
            <w:r>
              <w:rPr>
                <w:sz w:val="20"/>
                <w:szCs w:val="20"/>
                <w:lang w:val="sr-Cyrl-RS"/>
              </w:rPr>
              <w:t xml:space="preserve">. </w:t>
            </w:r>
            <w:r>
              <w:rPr>
                <w:sz w:val="20"/>
                <w:szCs w:val="20"/>
              </w:rPr>
              <w:t>Arch Pediatr</w:t>
            </w:r>
            <w:r>
              <w:rPr>
                <w:color w:val="000000" w:themeColor="text1"/>
                <w:sz w:val="20"/>
                <w:szCs w:val="20"/>
                <w:lang w:val="sr-Latn-CS"/>
              </w:rPr>
              <w:t xml:space="preserve"> </w:t>
            </w:r>
            <w:r>
              <w:rPr>
                <w:color w:val="000000" w:themeColor="text1"/>
                <w:sz w:val="20"/>
                <w:szCs w:val="20"/>
                <w:lang w:val="sr-Cyrl-RS"/>
              </w:rPr>
              <w:t xml:space="preserve">, </w:t>
            </w:r>
            <w:r>
              <w:rPr>
                <w:sz w:val="20"/>
                <w:szCs w:val="20"/>
              </w:rPr>
              <w:t>Endocr Connect</w:t>
            </w:r>
            <w:r>
              <w:rPr>
                <w:sz w:val="20"/>
                <w:szCs w:val="20"/>
                <w:lang w:val="sr-Cyrl-RS"/>
              </w:rPr>
              <w:t xml:space="preserve">, </w:t>
            </w:r>
            <w:r>
              <w:rPr>
                <w:sz w:val="20"/>
                <w:szCs w:val="20"/>
              </w:rPr>
              <w:t>Neuromuscul Disord</w:t>
            </w:r>
            <w:r>
              <w:rPr>
                <w:sz w:val="20"/>
                <w:szCs w:val="20"/>
                <w:lang w:val="sr-Cyrl-RS"/>
              </w:rPr>
              <w:t>,</w:t>
            </w:r>
          </w:p>
          <w:p w14:paraId="538C8B41" w14:textId="77777777" w:rsidR="00D645B3" w:rsidRDefault="00EA244B">
            <w:pPr>
              <w:rPr>
                <w:sz w:val="20"/>
                <w:szCs w:val="20"/>
              </w:rPr>
            </w:pPr>
            <w:r>
              <w:rPr>
                <w:sz w:val="20"/>
                <w:szCs w:val="20"/>
              </w:rPr>
              <w:t>BMC Pediatr</w:t>
            </w:r>
            <w:r>
              <w:rPr>
                <w:sz w:val="20"/>
                <w:szCs w:val="20"/>
                <w:lang w:val="sr-Cyrl-RS"/>
              </w:rPr>
              <w:t xml:space="preserve">, </w:t>
            </w:r>
            <w:r>
              <w:rPr>
                <w:iCs/>
                <w:color w:val="000000" w:themeColor="text1"/>
                <w:sz w:val="20"/>
                <w:szCs w:val="20"/>
              </w:rPr>
              <w:t>J Med Biochem</w:t>
            </w:r>
          </w:p>
        </w:tc>
      </w:tr>
    </w:tbl>
    <w:p w14:paraId="5F0582AE" w14:textId="77777777" w:rsidR="00D645B3" w:rsidRDefault="00D645B3">
      <w:pPr>
        <w:tabs>
          <w:tab w:val="left" w:pos="720"/>
        </w:tabs>
        <w:autoSpaceDE w:val="0"/>
        <w:autoSpaceDN w:val="0"/>
        <w:adjustRightInd w:val="0"/>
        <w:jc w:val="both"/>
        <w:rPr>
          <w:b/>
          <w:bCs/>
          <w:sz w:val="20"/>
          <w:szCs w:val="20"/>
        </w:rPr>
      </w:pPr>
    </w:p>
    <w:p w14:paraId="71733728" w14:textId="77777777" w:rsidR="00D645B3" w:rsidRDefault="00D645B3">
      <w:pPr>
        <w:tabs>
          <w:tab w:val="left" w:pos="720"/>
        </w:tabs>
        <w:autoSpaceDE w:val="0"/>
        <w:autoSpaceDN w:val="0"/>
        <w:adjustRightInd w:val="0"/>
        <w:jc w:val="both"/>
        <w:rPr>
          <w:b/>
          <w:bCs/>
          <w:sz w:val="20"/>
          <w:szCs w:val="20"/>
        </w:rPr>
      </w:pPr>
    </w:p>
    <w:p w14:paraId="6C17F396" w14:textId="12D46512" w:rsidR="00D645B3" w:rsidRDefault="00EA244B">
      <w:pPr>
        <w:tabs>
          <w:tab w:val="left" w:pos="720"/>
        </w:tabs>
        <w:autoSpaceDE w:val="0"/>
        <w:autoSpaceDN w:val="0"/>
        <w:adjustRightInd w:val="0"/>
        <w:jc w:val="both"/>
        <w:rPr>
          <w:b/>
          <w:bCs/>
          <w:sz w:val="20"/>
          <w:szCs w:val="20"/>
        </w:rPr>
      </w:pPr>
      <w:r>
        <w:rPr>
          <w:b/>
          <w:bCs/>
          <w:sz w:val="20"/>
          <w:szCs w:val="20"/>
        </w:rPr>
        <w:t>ИЗБОРНИ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727"/>
      </w:tblGrid>
      <w:tr w:rsidR="00D645B3" w14:paraId="0CF272E4" w14:textId="77777777">
        <w:tc>
          <w:tcPr>
            <w:tcW w:w="2808" w:type="dxa"/>
            <w:tcBorders>
              <w:top w:val="single" w:sz="4" w:space="0" w:color="auto"/>
              <w:left w:val="single" w:sz="4" w:space="0" w:color="auto"/>
              <w:bottom w:val="single" w:sz="4" w:space="0" w:color="auto"/>
              <w:right w:val="single" w:sz="4" w:space="0" w:color="auto"/>
            </w:tcBorders>
          </w:tcPr>
          <w:p w14:paraId="6DE8BDA5" w14:textId="21C59F90" w:rsidR="00D645B3" w:rsidRDefault="00EA244B">
            <w:pPr>
              <w:tabs>
                <w:tab w:val="left" w:pos="720"/>
              </w:tabs>
              <w:autoSpaceDE w:val="0"/>
              <w:autoSpaceDN w:val="0"/>
              <w:adjustRightInd w:val="0"/>
              <w:jc w:val="center"/>
              <w:rPr>
                <w:bCs/>
                <w:i/>
                <w:sz w:val="20"/>
                <w:szCs w:val="20"/>
              </w:rPr>
            </w:pPr>
            <w:r>
              <w:rPr>
                <w:bCs/>
                <w:i/>
                <w:sz w:val="20"/>
                <w:szCs w:val="20"/>
              </w:rPr>
              <w:lastRenderedPageBreak/>
              <w:t xml:space="preserve"> (изабрати 2 од 3 услова)</w:t>
            </w:r>
          </w:p>
        </w:tc>
        <w:tc>
          <w:tcPr>
            <w:tcW w:w="6727" w:type="dxa"/>
            <w:tcBorders>
              <w:top w:val="single" w:sz="4" w:space="0" w:color="auto"/>
              <w:left w:val="single" w:sz="4" w:space="0" w:color="auto"/>
              <w:bottom w:val="single" w:sz="4" w:space="0" w:color="auto"/>
              <w:right w:val="single" w:sz="4" w:space="0" w:color="auto"/>
            </w:tcBorders>
          </w:tcPr>
          <w:p w14:paraId="14C06266" w14:textId="77777777" w:rsidR="00D645B3" w:rsidRDefault="00EA244B">
            <w:pPr>
              <w:pStyle w:val="Header"/>
              <w:tabs>
                <w:tab w:val="left" w:pos="0"/>
              </w:tabs>
              <w:rPr>
                <w:rFonts w:ascii="Times New Roman" w:hAnsi="Times New Roman"/>
                <w:i/>
                <w:snapToGrid w:val="0"/>
                <w:sz w:val="20"/>
              </w:rPr>
            </w:pPr>
            <w:r>
              <w:rPr>
                <w:rFonts w:ascii="Times New Roman" w:hAnsi="Times New Roman"/>
                <w:i/>
                <w:snapToGrid w:val="0"/>
                <w:sz w:val="20"/>
              </w:rPr>
              <w:t>Заокружити ближе одреднице</w:t>
            </w:r>
          </w:p>
          <w:p w14:paraId="338B957C" w14:textId="77777777" w:rsidR="00D645B3" w:rsidRDefault="00EA244B">
            <w:pPr>
              <w:pStyle w:val="Header"/>
              <w:tabs>
                <w:tab w:val="left" w:pos="0"/>
              </w:tabs>
              <w:rPr>
                <w:rFonts w:ascii="Times New Roman" w:hAnsi="Times New Roman"/>
                <w:i/>
                <w:snapToGrid w:val="0"/>
                <w:sz w:val="20"/>
              </w:rPr>
            </w:pPr>
            <w:r>
              <w:rPr>
                <w:rFonts w:ascii="Times New Roman" w:hAnsi="Times New Roman"/>
                <w:i/>
                <w:snapToGrid w:val="0"/>
                <w:sz w:val="20"/>
              </w:rPr>
              <w:t>(најмање пo једна из 2 изабрана услова)</w:t>
            </w:r>
          </w:p>
        </w:tc>
      </w:tr>
      <w:tr w:rsidR="00D645B3" w:rsidRPr="00971341" w14:paraId="18FC09B7" w14:textId="77777777">
        <w:tc>
          <w:tcPr>
            <w:tcW w:w="2808" w:type="dxa"/>
            <w:tcBorders>
              <w:top w:val="single" w:sz="4" w:space="0" w:color="auto"/>
              <w:left w:val="single" w:sz="4" w:space="0" w:color="auto"/>
              <w:bottom w:val="single" w:sz="4" w:space="0" w:color="auto"/>
              <w:right w:val="single" w:sz="4" w:space="0" w:color="auto"/>
            </w:tcBorders>
          </w:tcPr>
          <w:p w14:paraId="4C2E5B2F" w14:textId="358710EF" w:rsidR="00D645B3" w:rsidRDefault="00CB2217">
            <w:pPr>
              <w:pStyle w:val="Header"/>
              <w:tabs>
                <w:tab w:val="left" w:pos="0"/>
              </w:tabs>
              <w:jc w:val="left"/>
              <w:rPr>
                <w:rFonts w:ascii="Times New Roman" w:hAnsi="Times New Roman"/>
                <w:snapToGrid w:val="0"/>
                <w:sz w:val="20"/>
              </w:rPr>
            </w:pPr>
            <w:r>
              <w:rPr>
                <w:noProof/>
                <w:sz w:val="20"/>
                <w:lang w:val="en-US"/>
              </w:rPr>
              <mc:AlternateContent>
                <mc:Choice Requires="wps">
                  <w:drawing>
                    <wp:anchor distT="0" distB="0" distL="114300" distR="114300" simplePos="0" relativeHeight="251673600" behindDoc="0" locked="0" layoutInCell="1" allowOverlap="1" wp14:anchorId="3D08D82C" wp14:editId="2032EF34">
                      <wp:simplePos x="0" y="0"/>
                      <wp:positionH relativeFrom="column">
                        <wp:posOffset>-101563</wp:posOffset>
                      </wp:positionH>
                      <wp:positionV relativeFrom="paragraph">
                        <wp:posOffset>-21700</wp:posOffset>
                      </wp:positionV>
                      <wp:extent cx="241300" cy="196850"/>
                      <wp:effectExtent l="0" t="0" r="25400" b="12700"/>
                      <wp:wrapNone/>
                      <wp:docPr id="1687929765"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oval w14:anchorId="25156CE8" id="Oval 2" o:spid="_x0000_s1026" style="position:absolute;margin-left:-8pt;margin-top:-1.7pt;width:19pt;height:15.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" filled="f" strokecolor="#091723 [484]" strokeweight="1pt">
                      <v:stroke joinstyle="miter"/>
                    </v:oval>
                  </w:pict>
                </mc:Fallback>
              </mc:AlternateContent>
            </w:r>
            <w:r w:rsidR="00EA244B">
              <w:rPr>
                <w:noProof/>
                <w:sz w:val="20"/>
                <w:lang w:val="en-US"/>
              </w:rPr>
              <mc:AlternateContent>
                <mc:Choice Requires="wps">
                  <w:drawing>
                    <wp:anchor distT="0" distB="0" distL="114300" distR="114300" simplePos="0" relativeHeight="251676672" behindDoc="0" locked="0" layoutInCell="1" allowOverlap="1" wp14:anchorId="6D584D3F" wp14:editId="6F9864C4">
                      <wp:simplePos x="0" y="0"/>
                      <wp:positionH relativeFrom="column">
                        <wp:posOffset>-44450</wp:posOffset>
                      </wp:positionH>
                      <wp:positionV relativeFrom="paragraph">
                        <wp:posOffset>1069975</wp:posOffset>
                      </wp:positionV>
                      <wp:extent cx="241300" cy="196850"/>
                      <wp:effectExtent l="0" t="0" r="25400" b="12700"/>
                      <wp:wrapNone/>
                      <wp:docPr id="1417222862"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Oval 2" o:spid="_x0000_s1026" o:spt="3" type="#_x0000_t3" style="position:absolute;left:0pt;margin-left:-3.5pt;margin-top:84.25pt;height:15.5pt;width:19pt;z-index:251676672;v-text-anchor:middle;mso-width-relative:page;mso-height-relative:page;" filled="f" stroked="t" coordsize="21600,21600" o:gfxdata="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OLXex1wAAAAkBAAAPAAAAAAAAAAEAIAAAACIAAABkcnMvZG93&#10;bnJldi54bWxQSwECFAAUAAAACACHTuJAnbhQ0HMCAAD1BAAADgAAAAAAAAABACAAAAAmAQAAZHJz&#10;L2Uyb0RvYy54bWxQSwUGAAAAAAYABgBZAQAACwYAAAAA&#10;">
                      <v:fill on="f" focussize="0,0"/>
                      <v:stroke weight="1pt" color="#223F59 [3204]" miterlimit="8" joinstyle="miter"/>
                      <v:imagedata o:title=""/>
                      <o:lock v:ext="edit" aspectratio="f"/>
                    </v:shape>
                  </w:pict>
                </mc:Fallback>
              </mc:AlternateContent>
            </w:r>
            <w:r w:rsidR="00EA244B">
              <w:rPr>
                <w:rFonts w:ascii="Times New Roman" w:hAnsi="Times New Roman"/>
                <w:sz w:val="20"/>
              </w:rPr>
              <w:t xml:space="preserve">1. </w:t>
            </w:r>
            <w:r w:rsidR="00EA244B">
              <w:rPr>
                <w:rFonts w:ascii="Times New Roman" w:hAnsi="Times New Roman"/>
                <w:sz w:val="20"/>
                <w:lang w:val="en-US"/>
              </w:rPr>
              <w:t>Стручно-професионални допринос</w:t>
            </w:r>
          </w:p>
        </w:tc>
        <w:tc>
          <w:tcPr>
            <w:tcW w:w="6727" w:type="dxa"/>
            <w:tcBorders>
              <w:top w:val="single" w:sz="4" w:space="0" w:color="auto"/>
              <w:left w:val="single" w:sz="4" w:space="0" w:color="auto"/>
              <w:bottom w:val="single" w:sz="4" w:space="0" w:color="auto"/>
              <w:right w:val="single" w:sz="4" w:space="0" w:color="auto"/>
            </w:tcBorders>
          </w:tcPr>
          <w:p w14:paraId="296D096B" w14:textId="77777777" w:rsidR="00D645B3" w:rsidRDefault="00EA244B">
            <w:pPr>
              <w:jc w:val="both"/>
              <w:rPr>
                <w:sz w:val="20"/>
                <w:szCs w:val="20"/>
                <w:lang w:val="sr-Cyrl-RS"/>
              </w:rPr>
            </w:pPr>
            <w:r>
              <w:rPr>
                <w:noProof/>
                <w:sz w:val="20"/>
                <w:szCs w:val="20"/>
              </w:rPr>
              <mc:AlternateContent>
                <mc:Choice Requires="wps">
                  <w:drawing>
                    <wp:anchor distT="0" distB="0" distL="114300" distR="114300" simplePos="0" relativeHeight="251674624" behindDoc="0" locked="0" layoutInCell="1" allowOverlap="1" wp14:anchorId="445EAF36" wp14:editId="7F7475C4">
                      <wp:simplePos x="0" y="0"/>
                      <wp:positionH relativeFrom="column">
                        <wp:posOffset>-106680</wp:posOffset>
                      </wp:positionH>
                      <wp:positionV relativeFrom="paragraph">
                        <wp:posOffset>117475</wp:posOffset>
                      </wp:positionV>
                      <wp:extent cx="241300" cy="196850"/>
                      <wp:effectExtent l="0" t="0" r="25400" b="12700"/>
                      <wp:wrapNone/>
                      <wp:docPr id="1419786391"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Oval 2" o:spid="_x0000_s1026" o:spt="3" type="#_x0000_t3" style="position:absolute;left:0pt;margin-left:-8.4pt;margin-top:9.25pt;height:15.5pt;width:19pt;z-index:251674624;v-text-anchor:middle;mso-width-relative:page;mso-height-relative:page;" filled="f" stroked="t" coordsize="21600,21600" o:gfxdata="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kGVJQ1wAAAAgBAAAPAAAAAAAAAAEAIAAAACIAAABkcnMvZG93&#10;bnJldi54bWxQSwECFAAUAAAACACHTuJA2kXECXMCAAD1BAAADgAAAAAAAAABACAAAAAmAQAAZHJz&#10;L2Uyb0RvYy54bWxQSwUGAAAAAAYABgBZAQAACwYAAAAA&#10;">
                      <v:fill on="f" focussize="0,0"/>
                      <v:stroke weight="1pt" color="#223F59 [3204]" miterlimit="8" joinstyle="miter"/>
                      <v:imagedata o:title=""/>
                      <o:lock v:ext="edit" aspectratio="f"/>
                    </v:shape>
                  </w:pict>
                </mc:Fallback>
              </mc:AlternateContent>
            </w:r>
          </w:p>
          <w:p w14:paraId="570F2490" w14:textId="77777777" w:rsidR="00D645B3" w:rsidRDefault="00EA244B">
            <w:pPr>
              <w:jc w:val="both"/>
              <w:rPr>
                <w:sz w:val="20"/>
                <w:szCs w:val="20"/>
                <w:lang w:val="sr-Cyrl-CS"/>
              </w:rPr>
            </w:pPr>
            <w:r>
              <w:rPr>
                <w:sz w:val="20"/>
                <w:szCs w:val="20"/>
                <w:lang w:val="sr-Cyrl-CS"/>
              </w:rPr>
              <w:t>1. Ангажованост у спровођењу сложених дијагностичких, терапијских и    превентивних процедура.</w:t>
            </w:r>
          </w:p>
          <w:p w14:paraId="7AFA8838" w14:textId="77777777" w:rsidR="00D645B3" w:rsidRDefault="00EA244B">
            <w:pPr>
              <w:spacing w:line="276" w:lineRule="auto"/>
              <w:jc w:val="both"/>
              <w:rPr>
                <w:sz w:val="20"/>
                <w:szCs w:val="20"/>
                <w:lang w:val="ru-RU"/>
              </w:rPr>
            </w:pPr>
            <w:r>
              <w:rPr>
                <w:noProof/>
                <w:sz w:val="20"/>
                <w:szCs w:val="20"/>
              </w:rPr>
              <mc:AlternateContent>
                <mc:Choice Requires="wps">
                  <w:drawing>
                    <wp:anchor distT="0" distB="0" distL="114300" distR="114300" simplePos="0" relativeHeight="251675648" behindDoc="0" locked="0" layoutInCell="1" allowOverlap="1" wp14:anchorId="31D6E786" wp14:editId="1C7CDB52">
                      <wp:simplePos x="0" y="0"/>
                      <wp:positionH relativeFrom="column">
                        <wp:posOffset>-87630</wp:posOffset>
                      </wp:positionH>
                      <wp:positionV relativeFrom="paragraph">
                        <wp:posOffset>313690</wp:posOffset>
                      </wp:positionV>
                      <wp:extent cx="241300" cy="196850"/>
                      <wp:effectExtent l="0" t="0" r="25400" b="12700"/>
                      <wp:wrapNone/>
                      <wp:docPr id="1059650388"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Oval 2" o:spid="_x0000_s1026" o:spt="3" type="#_x0000_t3" style="position:absolute;left:0pt;margin-left:-6.9pt;margin-top:24.7pt;height:15.5pt;width:19pt;z-index:251675648;v-text-anchor:middle;mso-width-relative:page;mso-height-relative:page;" filled="f" stroked="t" coordsize="21600,21600" o:gfxdata="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7K6B51wAAAAgBAAAPAAAAAAAAAAEAIAAAACIAAABkcnMvZG93&#10;bnJldi54bWxQSwECFAAUAAAACACHTuJAtkz5mHMCAAD1BAAADgAAAAAAAAABACAAAAAmAQAAZHJz&#10;L2Uyb0RvYy54bWxQSwUGAAAAAAYABgBZAQAACwYAAAAA&#10;">
                      <v:fill on="f" focussize="0,0"/>
                      <v:stroke weight="1pt" color="#223F59 [3204]" miterlimit="8" joinstyle="miter"/>
                      <v:imagedata o:title=""/>
                      <o:lock v:ext="edit" aspectratio="f"/>
                    </v:shape>
                  </w:pict>
                </mc:Fallback>
              </mc:AlternateContent>
            </w:r>
            <w:r>
              <w:rPr>
                <w:sz w:val="20"/>
                <w:szCs w:val="20"/>
                <w:lang w:val="sr-Cyrl-CS"/>
              </w:rPr>
              <w:t>2. Број и сложеност дијагостичних, терапијских и превентивних процедура, које је кандидат увео, или је учествовао у њиховом увођењу</w:t>
            </w:r>
            <w:r>
              <w:rPr>
                <w:sz w:val="20"/>
                <w:szCs w:val="20"/>
                <w:lang w:val="ru-RU"/>
              </w:rPr>
              <w:t>.</w:t>
            </w:r>
          </w:p>
          <w:p w14:paraId="7848B95C" w14:textId="77777777" w:rsidR="00D645B3" w:rsidRDefault="00EA244B">
            <w:pPr>
              <w:pStyle w:val="Header"/>
              <w:tabs>
                <w:tab w:val="left" w:pos="0"/>
              </w:tabs>
              <w:jc w:val="both"/>
              <w:rPr>
                <w:rFonts w:ascii="Times New Roman" w:hAnsi="Times New Roman"/>
                <w:snapToGrid w:val="0"/>
                <w:sz w:val="20"/>
              </w:rPr>
            </w:pPr>
            <w:r>
              <w:rPr>
                <w:rFonts w:ascii="Times New Roman" w:hAnsi="Times New Roman"/>
                <w:sz w:val="20"/>
              </w:rPr>
              <w:t>3. Број одржаних програма континуиране медицинске едукације који нису оцењени оценом мањом од 3,75 од стране полазника.</w:t>
            </w:r>
          </w:p>
        </w:tc>
      </w:tr>
      <w:tr w:rsidR="00D645B3" w:rsidRPr="00971341" w14:paraId="5CA7C4F5" w14:textId="77777777">
        <w:tc>
          <w:tcPr>
            <w:tcW w:w="2808" w:type="dxa"/>
            <w:tcBorders>
              <w:top w:val="single" w:sz="4" w:space="0" w:color="auto"/>
              <w:left w:val="single" w:sz="4" w:space="0" w:color="auto"/>
              <w:bottom w:val="single" w:sz="4" w:space="0" w:color="auto"/>
              <w:right w:val="single" w:sz="4" w:space="0" w:color="auto"/>
            </w:tcBorders>
          </w:tcPr>
          <w:p w14:paraId="180D7EBC" w14:textId="77777777" w:rsidR="00D645B3" w:rsidRDefault="00EA244B">
            <w:pPr>
              <w:pStyle w:val="Header"/>
              <w:tabs>
                <w:tab w:val="left" w:pos="0"/>
              </w:tabs>
              <w:jc w:val="left"/>
              <w:rPr>
                <w:rFonts w:ascii="Times New Roman" w:hAnsi="Times New Roman"/>
                <w:snapToGrid w:val="0"/>
                <w:sz w:val="20"/>
              </w:rPr>
            </w:pPr>
            <w:r>
              <w:rPr>
                <w:rFonts w:ascii="Times New Roman" w:hAnsi="Times New Roman"/>
                <w:sz w:val="20"/>
              </w:rPr>
              <w:t>2.</w:t>
            </w:r>
            <w:r>
              <w:rPr>
                <w:sz w:val="20"/>
              </w:rPr>
              <w:t xml:space="preserve"> </w:t>
            </w:r>
            <w:r>
              <w:rPr>
                <w:rFonts w:ascii="Times New Roman" w:hAnsi="Times New Roman"/>
                <w:sz w:val="20"/>
              </w:rPr>
              <w:t xml:space="preserve"> Допринос академској и широј заједници</w:t>
            </w:r>
          </w:p>
        </w:tc>
        <w:tc>
          <w:tcPr>
            <w:tcW w:w="6727" w:type="dxa"/>
            <w:tcBorders>
              <w:top w:val="single" w:sz="4" w:space="0" w:color="auto"/>
              <w:left w:val="single" w:sz="4" w:space="0" w:color="auto"/>
              <w:bottom w:val="single" w:sz="4" w:space="0" w:color="auto"/>
              <w:right w:val="single" w:sz="4" w:space="0" w:color="auto"/>
            </w:tcBorders>
          </w:tcPr>
          <w:p w14:paraId="58C3B030" w14:textId="77777777" w:rsidR="00D645B3" w:rsidRDefault="00EA244B">
            <w:pPr>
              <w:spacing w:line="276" w:lineRule="auto"/>
              <w:jc w:val="both"/>
              <w:rPr>
                <w:sz w:val="20"/>
                <w:szCs w:val="20"/>
                <w:lang w:val="ru-RU" w:eastAsia="sr-Latn-CS"/>
              </w:rPr>
            </w:pPr>
            <w:r>
              <w:rPr>
                <w:sz w:val="20"/>
                <w:szCs w:val="20"/>
                <w:lang w:val="ru-RU" w:eastAsia="sr-Latn-CS"/>
              </w:rPr>
              <w:t>1. З</w:t>
            </w:r>
            <w:r>
              <w:rPr>
                <w:sz w:val="20"/>
                <w:szCs w:val="20"/>
                <w:lang w:val="sr-Latn-CS" w:eastAsia="sr-Latn-CS"/>
              </w:rPr>
              <w:t xml:space="preserve">начајно струковно, национално или међународно признање за научну </w:t>
            </w:r>
            <w:r>
              <w:rPr>
                <w:sz w:val="20"/>
                <w:szCs w:val="20"/>
                <w:lang w:val="ru-RU" w:eastAsia="sr-Latn-CS"/>
              </w:rPr>
              <w:t xml:space="preserve">или стручну </w:t>
            </w:r>
            <w:r>
              <w:rPr>
                <w:sz w:val="20"/>
                <w:szCs w:val="20"/>
                <w:lang w:val="sr-Latn-CS" w:eastAsia="sr-Latn-CS"/>
              </w:rPr>
              <w:t>делатност</w:t>
            </w:r>
            <w:r>
              <w:rPr>
                <w:sz w:val="20"/>
                <w:szCs w:val="20"/>
                <w:lang w:val="ru-RU" w:eastAsia="sr-Latn-CS"/>
              </w:rPr>
              <w:t>.</w:t>
            </w:r>
            <w:r>
              <w:rPr>
                <w:sz w:val="20"/>
                <w:szCs w:val="20"/>
                <w:lang w:val="sr-Latn-CS" w:eastAsia="sr-Latn-CS"/>
              </w:rPr>
              <w:t xml:space="preserve"> </w:t>
            </w:r>
          </w:p>
          <w:p w14:paraId="664AFCA0" w14:textId="77777777" w:rsidR="00D645B3" w:rsidRDefault="00EA244B">
            <w:pPr>
              <w:spacing w:line="276" w:lineRule="auto"/>
              <w:jc w:val="both"/>
              <w:rPr>
                <w:sz w:val="20"/>
                <w:szCs w:val="20"/>
                <w:lang w:val="ru-RU" w:eastAsia="sr-Latn-CS"/>
              </w:rPr>
            </w:pPr>
            <w:r>
              <w:rPr>
                <w:noProof/>
                <w:sz w:val="20"/>
                <w:szCs w:val="20"/>
              </w:rPr>
              <mc:AlternateContent>
                <mc:Choice Requires="wps">
                  <w:drawing>
                    <wp:anchor distT="0" distB="0" distL="114300" distR="114300" simplePos="0" relativeHeight="251677696" behindDoc="0" locked="0" layoutInCell="1" allowOverlap="1" wp14:anchorId="7CF691E2" wp14:editId="1A4774AE">
                      <wp:simplePos x="0" y="0"/>
                      <wp:positionH relativeFrom="column">
                        <wp:posOffset>-62230</wp:posOffset>
                      </wp:positionH>
                      <wp:positionV relativeFrom="paragraph">
                        <wp:posOffset>3810</wp:posOffset>
                      </wp:positionV>
                      <wp:extent cx="241300" cy="196850"/>
                      <wp:effectExtent l="0" t="0" r="25400" b="12700"/>
                      <wp:wrapNone/>
                      <wp:docPr id="1157807925"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Oval 2" o:spid="_x0000_s1026" o:spt="3" type="#_x0000_t3" style="position:absolute;left:0pt;margin-left:-4.9pt;margin-top:0.3pt;height:15.5pt;width:19pt;z-index:251677696;v-text-anchor:middle;mso-width-relative:page;mso-height-relative:page;" filled="f" stroked="t" coordsize="21600,21600" o:gfxdata="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h5Cwj1AAAAAUBAAAPAAAAAAAAAAEAIAAAACIAAABkcnMvZG93bnJl&#10;di54bWxQSwECFAAUAAAACACHTuJAyLre1XMCAAD1BAAADgAAAAAAAAABACAAAAAjAQAAZHJzL2Uy&#10;b0RvYy54bWxQSwUGAAAAAAYABgBZAQAACAYAAAAA&#10;">
                      <v:fill on="f" focussize="0,0"/>
                      <v:stroke weight="1pt" color="#223F59 [3204]" miterlimit="8" joinstyle="miter"/>
                      <v:imagedata o:title=""/>
                      <o:lock v:ext="edit" aspectratio="f"/>
                    </v:shape>
                  </w:pict>
                </mc:Fallback>
              </mc:AlternateContent>
            </w:r>
            <w:r>
              <w:rPr>
                <w:sz w:val="20"/>
                <w:szCs w:val="20"/>
                <w:lang w:val="ru-RU" w:eastAsia="sr-Latn-CS"/>
              </w:rPr>
              <w:t>2.</w:t>
            </w:r>
            <w:r>
              <w:rPr>
                <w:sz w:val="20"/>
                <w:szCs w:val="20"/>
                <w:lang w:val="ru-RU"/>
              </w:rPr>
              <w:t xml:space="preserve"> </w:t>
            </w:r>
            <w:r>
              <w:rPr>
                <w:sz w:val="20"/>
                <w:szCs w:val="20"/>
                <w:lang w:val="ru-RU" w:eastAsia="sr-Latn-CS"/>
              </w:rPr>
              <w:t xml:space="preserve"> Чланство у стручним </w:t>
            </w:r>
            <w:r>
              <w:rPr>
                <w:sz w:val="20"/>
                <w:szCs w:val="20"/>
                <w:lang w:val="ru-RU"/>
              </w:rPr>
              <w:t>или</w:t>
            </w:r>
            <w:r>
              <w:rPr>
                <w:sz w:val="20"/>
                <w:szCs w:val="20"/>
                <w:lang w:val="ru-RU" w:eastAsia="sr-Latn-CS"/>
              </w:rPr>
              <w:t xml:space="preserve"> научним асоцијацијама у које се члан бира или које имају ограничен број чланова.</w:t>
            </w:r>
          </w:p>
          <w:p w14:paraId="65CA6223" w14:textId="77777777" w:rsidR="00D645B3" w:rsidRDefault="00EA244B">
            <w:pPr>
              <w:spacing w:line="276" w:lineRule="auto"/>
              <w:jc w:val="both"/>
              <w:rPr>
                <w:sz w:val="20"/>
                <w:szCs w:val="20"/>
                <w:lang w:val="ru-RU" w:eastAsia="sr-Latn-CS"/>
              </w:rPr>
            </w:pPr>
            <w:r>
              <w:rPr>
                <w:noProof/>
                <w:sz w:val="20"/>
                <w:szCs w:val="20"/>
              </w:rPr>
              <mc:AlternateContent>
                <mc:Choice Requires="wps">
                  <w:drawing>
                    <wp:anchor distT="0" distB="0" distL="114300" distR="114300" simplePos="0" relativeHeight="251680768" behindDoc="0" locked="0" layoutInCell="1" allowOverlap="1" wp14:anchorId="4253E824" wp14:editId="27FD7802">
                      <wp:simplePos x="0" y="0"/>
                      <wp:positionH relativeFrom="column">
                        <wp:posOffset>-55880</wp:posOffset>
                      </wp:positionH>
                      <wp:positionV relativeFrom="paragraph">
                        <wp:posOffset>153035</wp:posOffset>
                      </wp:positionV>
                      <wp:extent cx="241300" cy="196850"/>
                      <wp:effectExtent l="0" t="0" r="25400" b="12700"/>
                      <wp:wrapNone/>
                      <wp:docPr id="1407999371"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fl="http://schemas.microsoft.com/office/word/2024/wordml/sdtformatlock" xmlns:w16sdtdh="http://schemas.microsoft.com/office/word/2020/wordml/sdtdatahash" xmlns:w16du="http://schemas.microsoft.com/office/word/2023/wordml/word16du" xmlns:oel="http://schemas.microsoft.com/office/2019/extlst">
                  <w:pict>
                    <v:shape id="Oval 2" o:spid="_x0000_s1026" o:spt="3" type="#_x0000_t3" style="position:absolute;left:0pt;margin-left:-4.4pt;margin-top:12.05pt;height:15.5pt;width:19pt;z-index:251680768;v-text-anchor:middle;mso-width-relative:page;mso-height-relative:page;" filled="f" stroked="t" coordsize="21600,21600" o:gfxdata="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D1g5JXWAAAABwEAAA8AAAAAAAAAAQAgAAAAIgAAAGRycy9kb3du&#10;cmV2LnhtbFBLAQIUABQAAAAIAIdO4kCk5MImcwIAAPUEAAAOAAAAAAAAAAEAIAAAACUBAABkcnMv&#10;ZTJvRG9jLnhtbFBLBQYAAAAABgAGAFkBAAAKBgAAAAA=&#10;">
                      <v:fill on="f" focussize="0,0"/>
                      <v:stroke weight="1pt" color="#223F59 [3204]" miterlimit="8" joinstyle="miter"/>
                      <v:imagedata o:title=""/>
                      <o:lock v:ext="edit" aspectratio="f"/>
                    </v:shape>
                  </w:pict>
                </mc:Fallback>
              </mc:AlternateContent>
            </w:r>
            <w:r>
              <w:rPr>
                <w:sz w:val="20"/>
                <w:szCs w:val="20"/>
                <w:lang w:val="ru-RU" w:eastAsia="sr-Latn-CS"/>
              </w:rPr>
              <w:t xml:space="preserve">3. Чланство у страним </w:t>
            </w:r>
            <w:r>
              <w:rPr>
                <w:sz w:val="20"/>
                <w:szCs w:val="20"/>
                <w:lang w:val="ru-RU"/>
              </w:rPr>
              <w:t>или</w:t>
            </w:r>
            <w:r>
              <w:rPr>
                <w:sz w:val="20"/>
                <w:szCs w:val="20"/>
                <w:lang w:val="ru-RU" w:eastAsia="sr-Latn-CS"/>
              </w:rPr>
              <w:t xml:space="preserve"> домаћим академијама наука.</w:t>
            </w:r>
          </w:p>
          <w:p w14:paraId="2023B4A7" w14:textId="77777777" w:rsidR="00D645B3" w:rsidRDefault="00EA244B">
            <w:pPr>
              <w:spacing w:line="276" w:lineRule="auto"/>
              <w:jc w:val="both"/>
              <w:rPr>
                <w:sz w:val="20"/>
                <w:szCs w:val="20"/>
                <w:lang w:val="ru-RU" w:eastAsia="sr-Latn-CS"/>
              </w:rPr>
            </w:pPr>
            <w:r>
              <w:rPr>
                <w:sz w:val="20"/>
                <w:szCs w:val="20"/>
                <w:lang w:val="ru-RU" w:eastAsia="sr-Latn-CS"/>
              </w:rPr>
              <w:t>4.</w:t>
            </w:r>
            <w:r>
              <w:rPr>
                <w:sz w:val="20"/>
                <w:szCs w:val="20"/>
                <w:lang w:val="ru-RU"/>
              </w:rPr>
              <w:t xml:space="preserve"> </w:t>
            </w:r>
            <w:r>
              <w:rPr>
                <w:sz w:val="20"/>
                <w:szCs w:val="20"/>
                <w:lang w:val="ru-RU" w:eastAsia="sr-Latn-CS"/>
              </w:rPr>
              <w:t xml:space="preserve"> Уређивање часописа </w:t>
            </w:r>
            <w:r>
              <w:rPr>
                <w:sz w:val="20"/>
                <w:szCs w:val="20"/>
                <w:lang w:val="ru-RU"/>
              </w:rPr>
              <w:t>или</w:t>
            </w:r>
            <w:r>
              <w:rPr>
                <w:sz w:val="20"/>
                <w:szCs w:val="20"/>
                <w:lang w:val="ru-RU" w:eastAsia="sr-Latn-CS"/>
              </w:rPr>
              <w:t xml:space="preserve"> монографија признатих од стране ресорног министарства за науку.</w:t>
            </w:r>
          </w:p>
          <w:p w14:paraId="14D63FA4" w14:textId="77777777" w:rsidR="00D645B3" w:rsidRDefault="00EA244B">
            <w:pPr>
              <w:spacing w:line="276" w:lineRule="auto"/>
              <w:jc w:val="both"/>
              <w:rPr>
                <w:sz w:val="20"/>
                <w:szCs w:val="20"/>
                <w:lang w:val="ru-RU" w:eastAsia="sr-Latn-CS"/>
              </w:rPr>
            </w:pPr>
            <w:r>
              <w:rPr>
                <w:sz w:val="20"/>
                <w:szCs w:val="20"/>
                <w:lang w:val="ru-RU" w:eastAsia="sr-Latn-CS"/>
              </w:rPr>
              <w:t xml:space="preserve">5. Председавање националним </w:t>
            </w:r>
            <w:r>
              <w:rPr>
                <w:sz w:val="20"/>
                <w:szCs w:val="20"/>
                <w:lang w:val="ru-RU"/>
              </w:rPr>
              <w:t>или</w:t>
            </w:r>
            <w:r>
              <w:rPr>
                <w:sz w:val="20"/>
                <w:szCs w:val="20"/>
                <w:lang w:val="ru-RU" w:eastAsia="sr-Latn-CS"/>
              </w:rPr>
              <w:t xml:space="preserve"> међународним струковним или научним асоцијацијама.</w:t>
            </w:r>
          </w:p>
          <w:p w14:paraId="7A54294D" w14:textId="7E0AD5FA" w:rsidR="00D645B3" w:rsidRDefault="00382129">
            <w:pPr>
              <w:spacing w:line="276" w:lineRule="auto"/>
              <w:jc w:val="both"/>
              <w:rPr>
                <w:sz w:val="20"/>
                <w:szCs w:val="20"/>
                <w:lang w:val="ru-RU" w:eastAsia="sr-Latn-CS"/>
              </w:rPr>
            </w:pPr>
            <w:r>
              <w:rPr>
                <w:noProof/>
                <w:sz w:val="20"/>
                <w:szCs w:val="20"/>
              </w:rPr>
              <mc:AlternateContent>
                <mc:Choice Requires="wps">
                  <w:drawing>
                    <wp:anchor distT="0" distB="0" distL="114300" distR="114300" simplePos="0" relativeHeight="251736064" behindDoc="0" locked="0" layoutInCell="1" allowOverlap="1" wp14:anchorId="50A45384" wp14:editId="306D3874">
                      <wp:simplePos x="0" y="0"/>
                      <wp:positionH relativeFrom="column">
                        <wp:posOffset>-65405</wp:posOffset>
                      </wp:positionH>
                      <wp:positionV relativeFrom="paragraph">
                        <wp:posOffset>286385</wp:posOffset>
                      </wp:positionV>
                      <wp:extent cx="241300" cy="196850"/>
                      <wp:effectExtent l="0" t="0" r="25400" b="12700"/>
                      <wp:wrapNone/>
                      <wp:docPr id="189697029"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oval w14:anchorId="2DC421B4" id="Oval 2" o:spid="_x0000_s1026" style="position:absolute;margin-left:-5.15pt;margin-top:22.55pt;width:19pt;height:15.5pt;z-index:25173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" filled="f" strokecolor="#223f59" strokeweight="1pt">
                      <v:stroke joinstyle="miter"/>
                    </v:oval>
                  </w:pict>
                </mc:Fallback>
              </mc:AlternateContent>
            </w:r>
            <w:r w:rsidR="00EA244B">
              <w:rPr>
                <w:sz w:val="20"/>
                <w:szCs w:val="20"/>
                <w:lang w:val="ru-RU" w:eastAsia="sr-Latn-CS"/>
              </w:rPr>
              <w:t>6.</w:t>
            </w:r>
            <w:r w:rsidR="00EA244B">
              <w:rPr>
                <w:sz w:val="20"/>
                <w:szCs w:val="20"/>
                <w:lang w:val="ru-RU"/>
              </w:rPr>
              <w:t xml:space="preserve"> </w:t>
            </w:r>
            <w:r w:rsidR="00EA244B">
              <w:rPr>
                <w:sz w:val="20"/>
                <w:szCs w:val="20"/>
                <w:lang w:val="ru-RU" w:eastAsia="sr-Latn-CS"/>
              </w:rPr>
              <w:t xml:space="preserve"> Руковођење </w:t>
            </w:r>
            <w:r w:rsidR="00EA244B">
              <w:rPr>
                <w:sz w:val="20"/>
                <w:szCs w:val="20"/>
                <w:lang w:val="ru-RU"/>
              </w:rPr>
              <w:t>или</w:t>
            </w:r>
            <w:r w:rsidR="00EA244B">
              <w:rPr>
                <w:sz w:val="20"/>
                <w:szCs w:val="20"/>
                <w:lang w:val="ru-RU" w:eastAsia="sr-Latn-CS"/>
              </w:rPr>
              <w:t xml:space="preserve"> а</w:t>
            </w:r>
            <w:r w:rsidR="00EA244B">
              <w:rPr>
                <w:sz w:val="20"/>
                <w:szCs w:val="20"/>
                <w:lang w:val="sr-Latn-CS" w:eastAsia="sr-Latn-CS"/>
              </w:rPr>
              <w:t>нгажовање у националним или међународним научним</w:t>
            </w:r>
            <w:r w:rsidR="00EA244B">
              <w:rPr>
                <w:sz w:val="20"/>
                <w:szCs w:val="20"/>
                <w:lang w:val="sr-Latn-RS" w:eastAsia="sr-Latn-CS"/>
              </w:rPr>
              <w:t xml:space="preserve"> </w:t>
            </w:r>
            <w:r w:rsidR="00EA244B">
              <w:rPr>
                <w:sz w:val="20"/>
                <w:szCs w:val="20"/>
                <w:lang w:val="ru-RU"/>
              </w:rPr>
              <w:t>или</w:t>
            </w:r>
            <w:r w:rsidR="00EA244B">
              <w:rPr>
                <w:sz w:val="20"/>
                <w:szCs w:val="20"/>
                <w:lang w:val="sr-Latn-CS" w:eastAsia="sr-Latn-CS"/>
              </w:rPr>
              <w:t xml:space="preserve"> стручним организацијама</w:t>
            </w:r>
            <w:r w:rsidR="00EA244B">
              <w:rPr>
                <w:sz w:val="20"/>
                <w:szCs w:val="20"/>
                <w:lang w:val="ru-RU" w:eastAsia="sr-Latn-CS"/>
              </w:rPr>
              <w:t>.</w:t>
            </w:r>
          </w:p>
          <w:p w14:paraId="09C16E0E" w14:textId="4F9ABB28" w:rsidR="00D645B3" w:rsidRDefault="00EA244B">
            <w:pPr>
              <w:tabs>
                <w:tab w:val="left" w:pos="720"/>
              </w:tabs>
              <w:autoSpaceDE w:val="0"/>
              <w:autoSpaceDN w:val="0"/>
              <w:adjustRightInd w:val="0"/>
              <w:jc w:val="both"/>
              <w:rPr>
                <w:sz w:val="20"/>
                <w:szCs w:val="20"/>
                <w:lang w:val="ru-RU"/>
              </w:rPr>
            </w:pPr>
            <w:r>
              <w:rPr>
                <w:sz w:val="20"/>
                <w:szCs w:val="20"/>
                <w:lang w:val="ru-RU" w:eastAsia="sr-Latn-CS"/>
              </w:rPr>
              <w:t>7.</w:t>
            </w:r>
            <w:r>
              <w:rPr>
                <w:sz w:val="20"/>
                <w:szCs w:val="20"/>
                <w:lang w:val="ru-RU"/>
              </w:rPr>
              <w:t xml:space="preserve"> </w:t>
            </w:r>
            <w:r>
              <w:rPr>
                <w:sz w:val="20"/>
                <w:szCs w:val="20"/>
                <w:lang w:val="ru-RU" w:eastAsia="sr-Latn-CS"/>
              </w:rPr>
              <w:t xml:space="preserve"> Руковођење </w:t>
            </w:r>
            <w:r>
              <w:rPr>
                <w:sz w:val="20"/>
                <w:szCs w:val="20"/>
                <w:lang w:val="ru-RU"/>
              </w:rPr>
              <w:t>или</w:t>
            </w:r>
            <w:r>
              <w:rPr>
                <w:sz w:val="20"/>
                <w:szCs w:val="20"/>
                <w:lang w:val="ru-RU" w:eastAsia="sr-Latn-CS"/>
              </w:rPr>
              <w:t xml:space="preserve"> а</w:t>
            </w:r>
            <w:r>
              <w:rPr>
                <w:sz w:val="20"/>
                <w:szCs w:val="20"/>
                <w:lang w:val="sr-Latn-CS" w:eastAsia="sr-Latn-CS"/>
              </w:rPr>
              <w:t>нгажовање у националним или међународним</w:t>
            </w:r>
            <w:r>
              <w:rPr>
                <w:sz w:val="20"/>
                <w:szCs w:val="20"/>
                <w:lang w:val="sr-Latn-RS" w:eastAsia="sr-Latn-CS"/>
              </w:rPr>
              <w:t xml:space="preserve"> </w:t>
            </w:r>
            <w:r>
              <w:rPr>
                <w:sz w:val="20"/>
                <w:szCs w:val="20"/>
                <w:lang w:val="sr-Latn-CS" w:eastAsia="sr-Latn-CS"/>
              </w:rPr>
              <w:t>институцијама од јавног значаја</w:t>
            </w:r>
            <w:r>
              <w:rPr>
                <w:sz w:val="20"/>
                <w:szCs w:val="20"/>
                <w:lang w:val="ru-RU" w:eastAsia="sr-Latn-CS"/>
              </w:rPr>
              <w:t>.</w:t>
            </w:r>
          </w:p>
        </w:tc>
      </w:tr>
      <w:tr w:rsidR="00D645B3" w:rsidRPr="00971341" w14:paraId="579EE769" w14:textId="77777777">
        <w:tc>
          <w:tcPr>
            <w:tcW w:w="2808" w:type="dxa"/>
            <w:tcBorders>
              <w:top w:val="single" w:sz="4" w:space="0" w:color="auto"/>
              <w:left w:val="single" w:sz="4" w:space="0" w:color="auto"/>
              <w:bottom w:val="single" w:sz="4" w:space="0" w:color="auto"/>
              <w:right w:val="single" w:sz="4" w:space="0" w:color="auto"/>
            </w:tcBorders>
          </w:tcPr>
          <w:p w14:paraId="2B3BDBD9" w14:textId="0BD6FD3E" w:rsidR="00D645B3" w:rsidRDefault="00083581">
            <w:pPr>
              <w:tabs>
                <w:tab w:val="left" w:pos="720"/>
              </w:tabs>
              <w:autoSpaceDE w:val="0"/>
              <w:autoSpaceDN w:val="0"/>
              <w:adjustRightInd w:val="0"/>
              <w:rPr>
                <w:sz w:val="20"/>
                <w:szCs w:val="20"/>
                <w:lang w:val="ru-RU"/>
              </w:rPr>
            </w:pPr>
            <w:r>
              <w:rPr>
                <w:noProof/>
                <w:sz w:val="20"/>
                <w:szCs w:val="20"/>
              </w:rPr>
              <mc:AlternateContent>
                <mc:Choice Requires="wps">
                  <w:drawing>
                    <wp:anchor distT="0" distB="0" distL="114300" distR="114300" simplePos="0" relativeHeight="251738112" behindDoc="0" locked="0" layoutInCell="1" allowOverlap="1" wp14:anchorId="558717D6" wp14:editId="55F15865">
                      <wp:simplePos x="0" y="0"/>
                      <wp:positionH relativeFrom="column">
                        <wp:posOffset>-73025</wp:posOffset>
                      </wp:positionH>
                      <wp:positionV relativeFrom="paragraph">
                        <wp:posOffset>-26035</wp:posOffset>
                      </wp:positionV>
                      <wp:extent cx="241300" cy="196850"/>
                      <wp:effectExtent l="0" t="0" r="25400" b="12700"/>
                      <wp:wrapNone/>
                      <wp:docPr id="39"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oval w14:anchorId="4FD5519B" id="Oval 2" o:spid="_x0000_s1026" style="position:absolute;margin-left:-5.75pt;margin-top:-2.05pt;width:19pt;height:15.5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" filled="f" strokecolor="#223f59" strokeweight="1pt">
                      <v:stroke joinstyle="miter"/>
                    </v:oval>
                  </w:pict>
                </mc:Fallback>
              </mc:AlternateContent>
            </w:r>
            <w:r w:rsidR="00EA244B">
              <w:rPr>
                <w:sz w:val="20"/>
                <w:szCs w:val="20"/>
                <w:lang w:val="ru-RU"/>
              </w:rPr>
              <w:t>3.  Сарадња са другим високошколским, научноистраживачким установама, односно установама културе или уметности у земљи и</w:t>
            </w:r>
          </w:p>
          <w:p w14:paraId="326DDC70" w14:textId="77777777" w:rsidR="00D645B3" w:rsidRDefault="00EA244B">
            <w:pPr>
              <w:pStyle w:val="Header"/>
              <w:tabs>
                <w:tab w:val="left" w:pos="0"/>
              </w:tabs>
              <w:jc w:val="left"/>
              <w:rPr>
                <w:rFonts w:ascii="Times New Roman" w:hAnsi="Times New Roman"/>
                <w:snapToGrid w:val="0"/>
                <w:sz w:val="20"/>
              </w:rPr>
            </w:pPr>
            <w:r>
              <w:rPr>
                <w:rFonts w:ascii="Times New Roman" w:hAnsi="Times New Roman"/>
                <w:sz w:val="20"/>
                <w:lang w:val="en-US"/>
              </w:rPr>
              <w:t>иностранству</w:t>
            </w:r>
          </w:p>
        </w:tc>
        <w:tc>
          <w:tcPr>
            <w:tcW w:w="6727" w:type="dxa"/>
            <w:tcBorders>
              <w:top w:val="single" w:sz="4" w:space="0" w:color="auto"/>
              <w:left w:val="single" w:sz="4" w:space="0" w:color="auto"/>
              <w:bottom w:val="single" w:sz="4" w:space="0" w:color="auto"/>
              <w:right w:val="single" w:sz="4" w:space="0" w:color="auto"/>
            </w:tcBorders>
          </w:tcPr>
          <w:p w14:paraId="3BAE8EE7" w14:textId="49A8F46E" w:rsidR="00D645B3" w:rsidRDefault="00EA244B">
            <w:pPr>
              <w:ind w:left="195"/>
              <w:jc w:val="both"/>
              <w:rPr>
                <w:sz w:val="20"/>
                <w:szCs w:val="20"/>
                <w:lang w:val="ru-RU" w:eastAsia="sr-Latn-CS"/>
              </w:rPr>
            </w:pPr>
            <w:r>
              <w:rPr>
                <w:sz w:val="20"/>
                <w:szCs w:val="20"/>
                <w:lang w:val="ru-RU" w:eastAsia="sr-Latn-CS"/>
              </w:rPr>
              <w:t>М</w:t>
            </w:r>
            <w:r>
              <w:rPr>
                <w:sz w:val="20"/>
                <w:szCs w:val="20"/>
                <w:lang w:val="sr-Latn-CS" w:eastAsia="sr-Latn-CS"/>
              </w:rPr>
              <w:t>обилност</w:t>
            </w:r>
            <w:r>
              <w:rPr>
                <w:sz w:val="20"/>
                <w:szCs w:val="20"/>
                <w:lang w:val="ru-RU" w:eastAsia="sr-Latn-CS"/>
              </w:rPr>
              <w:t xml:space="preserve">: </w:t>
            </w:r>
          </w:p>
          <w:p w14:paraId="32AD0212" w14:textId="3E017001" w:rsidR="00D645B3" w:rsidRDefault="00EA244B">
            <w:pPr>
              <w:ind w:left="195"/>
              <w:jc w:val="both"/>
              <w:rPr>
                <w:sz w:val="20"/>
                <w:szCs w:val="20"/>
                <w:lang w:val="ru-RU" w:eastAsia="sr-Latn-CS"/>
              </w:rPr>
            </w:pPr>
            <w:r>
              <w:rPr>
                <w:b/>
                <w:sz w:val="20"/>
                <w:szCs w:val="20"/>
                <w:lang w:val="ru-RU" w:eastAsia="sr-Latn-CS"/>
              </w:rPr>
              <w:t>- за избор у звање доцента</w:t>
            </w:r>
            <w:r>
              <w:rPr>
                <w:sz w:val="20"/>
                <w:szCs w:val="20"/>
                <w:lang w:val="ru-RU" w:eastAsia="sr-Latn-CS"/>
              </w:rPr>
              <w:t xml:space="preserve">: </w:t>
            </w:r>
          </w:p>
          <w:p w14:paraId="32353153" w14:textId="5658DC87" w:rsidR="00D645B3" w:rsidRDefault="00EA244B">
            <w:pPr>
              <w:jc w:val="both"/>
              <w:rPr>
                <w:sz w:val="20"/>
                <w:szCs w:val="20"/>
                <w:lang w:val="ru-RU" w:eastAsia="sr-Latn-CS"/>
              </w:rPr>
            </w:pPr>
            <w:r>
              <w:rPr>
                <w:sz w:val="20"/>
                <w:szCs w:val="20"/>
                <w:lang w:val="ru-RU" w:eastAsia="sr-Latn-CS"/>
              </w:rPr>
              <w:t>1.</w:t>
            </w:r>
            <w:r>
              <w:rPr>
                <w:sz w:val="20"/>
                <w:szCs w:val="20"/>
                <w:lang w:val="ru-RU"/>
              </w:rPr>
              <w:t xml:space="preserve"> </w:t>
            </w:r>
            <w:r>
              <w:rPr>
                <w:sz w:val="20"/>
                <w:szCs w:val="20"/>
                <w:lang w:val="ru-RU" w:eastAsia="sr-Latn-CS"/>
              </w:rPr>
              <w:t xml:space="preserve"> Учествовање на међународним курсевима или школама за ужу научну област за коју се бира. </w:t>
            </w:r>
          </w:p>
          <w:p w14:paraId="3DB20D40" w14:textId="3B8599AF" w:rsidR="00D645B3" w:rsidRDefault="00EA244B">
            <w:pPr>
              <w:jc w:val="both"/>
              <w:rPr>
                <w:sz w:val="20"/>
                <w:szCs w:val="20"/>
                <w:lang w:val="ru-RU" w:eastAsia="sr-Latn-CS"/>
              </w:rPr>
            </w:pPr>
            <w:r>
              <w:rPr>
                <w:sz w:val="20"/>
                <w:szCs w:val="20"/>
                <w:lang w:val="ru-RU" w:eastAsia="sr-Latn-CS"/>
              </w:rPr>
              <w:t xml:space="preserve">2. Постдокторско усавршавање у иностранству. </w:t>
            </w:r>
          </w:p>
          <w:p w14:paraId="72B330C1" w14:textId="6B7747F7" w:rsidR="00D645B3" w:rsidRDefault="00EA244B">
            <w:pPr>
              <w:jc w:val="both"/>
              <w:rPr>
                <w:rStyle w:val="Bodytext22"/>
                <w:rFonts w:ascii="Times New Roman" w:hAnsi="Times New Roman" w:cs="Times New Roman"/>
                <w:sz w:val="20"/>
                <w:szCs w:val="20"/>
                <w:lang w:val="ru-RU"/>
              </w:rPr>
            </w:pPr>
            <w:r>
              <w:rPr>
                <w:sz w:val="20"/>
                <w:szCs w:val="20"/>
                <w:lang w:val="ru-RU" w:eastAsia="sr-Latn-CS"/>
              </w:rPr>
              <w:t xml:space="preserve">3. Студијски боравци у </w:t>
            </w:r>
            <w:r>
              <w:rPr>
                <w:rStyle w:val="Bodytext22"/>
                <w:rFonts w:ascii="Times New Roman" w:hAnsi="Times New Roman" w:cs="Times New Roman"/>
                <w:sz w:val="20"/>
                <w:szCs w:val="20"/>
                <w:lang w:val="ru-RU"/>
              </w:rPr>
              <w:t xml:space="preserve">научноистраживачким институцијама у земљи или иностранству. </w:t>
            </w:r>
          </w:p>
          <w:p w14:paraId="5F625A84" w14:textId="41796F6B" w:rsidR="00D645B3" w:rsidRDefault="00EA244B">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 xml:space="preserve">4. </w:t>
            </w:r>
            <w:r>
              <w:rPr>
                <w:sz w:val="20"/>
                <w:szCs w:val="20"/>
                <w:lang w:val="ru-RU" w:eastAsia="sr-Latn-CS"/>
              </w:rPr>
              <w:t xml:space="preserve">Предавања по позиву или пленарна предавања на акредитованим скуповима у </w:t>
            </w:r>
            <w:r>
              <w:rPr>
                <w:rStyle w:val="Bodytext22"/>
                <w:rFonts w:ascii="Times New Roman" w:hAnsi="Times New Roman" w:cs="Times New Roman"/>
                <w:sz w:val="20"/>
                <w:szCs w:val="20"/>
                <w:lang w:val="ru-RU"/>
              </w:rPr>
              <w:t xml:space="preserve">земљи. </w:t>
            </w:r>
          </w:p>
          <w:p w14:paraId="5B376446" w14:textId="086975C4" w:rsidR="00D645B3" w:rsidRDefault="00EA244B">
            <w:pPr>
              <w:jc w:val="both"/>
              <w:rPr>
                <w:lang w:val="ru-RU" w:eastAsia="sr-Latn-CS"/>
              </w:rPr>
            </w:pPr>
            <w:r>
              <w:rPr>
                <w:rStyle w:val="Bodytext22"/>
                <w:rFonts w:ascii="Times New Roman" w:hAnsi="Times New Roman" w:cs="Times New Roman"/>
                <w:sz w:val="20"/>
                <w:szCs w:val="20"/>
                <w:lang w:val="ru-RU"/>
              </w:rPr>
              <w:t>5. Учешће у међународним пројектима.</w:t>
            </w:r>
            <w:r>
              <w:rPr>
                <w:sz w:val="20"/>
                <w:szCs w:val="20"/>
                <w:lang w:val="ru-RU" w:eastAsia="sr-Latn-CS"/>
              </w:rPr>
              <w:t xml:space="preserve"> </w:t>
            </w:r>
          </w:p>
          <w:p w14:paraId="770EC7F7" w14:textId="265AEF6F" w:rsidR="00D645B3" w:rsidRDefault="00EA244B">
            <w:pPr>
              <w:ind w:left="195"/>
              <w:jc w:val="both"/>
              <w:rPr>
                <w:sz w:val="20"/>
                <w:szCs w:val="20"/>
                <w:lang w:val="ru-RU" w:eastAsia="sr-Latn-CS"/>
              </w:rPr>
            </w:pPr>
            <w:r>
              <w:rPr>
                <w:noProof/>
                <w:sz w:val="20"/>
                <w:szCs w:val="20"/>
              </w:rPr>
              <mc:AlternateContent>
                <mc:Choice Requires="wps">
                  <w:drawing>
                    <wp:anchor distT="0" distB="0" distL="114300" distR="114300" simplePos="0" relativeHeight="251681792" behindDoc="0" locked="0" layoutInCell="1" allowOverlap="1" wp14:anchorId="29654E0E" wp14:editId="64F5DC58">
                      <wp:simplePos x="0" y="0"/>
                      <wp:positionH relativeFrom="column">
                        <wp:posOffset>-55880</wp:posOffset>
                      </wp:positionH>
                      <wp:positionV relativeFrom="paragraph">
                        <wp:posOffset>137160</wp:posOffset>
                      </wp:positionV>
                      <wp:extent cx="241300" cy="196850"/>
                      <wp:effectExtent l="0" t="0" r="25400" b="12700"/>
                      <wp:wrapNone/>
                      <wp:docPr id="1179423480" name="Oval 2"/>
                      <wp:cNvGraphicFramePr/>
                      <a:graphic xmlns:a="http://schemas.openxmlformats.org/drawingml/2006/main">
                        <a:graphicData uri="http://schemas.microsoft.com/office/word/2010/wordprocessingShape">
                          <wps:wsp>
                            <wps:cNvSpPr/>
                            <wps:spPr>
                              <a:xfrm>
                                <a:off x="0" y="0"/>
                                <a:ext cx="241300" cy="1968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oval w14:anchorId="6D6A02D1" id="Oval 2" o:spid="_x0000_s1026" style="position:absolute;margin-left:-4.4pt;margin-top:10.8pt;width:19pt;height:15.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" filled="f" strokecolor="#091723 [484]" strokeweight="1pt">
                      <v:stroke joinstyle="miter"/>
                    </v:oval>
                  </w:pict>
                </mc:Fallback>
              </mc:AlternateContent>
            </w:r>
            <w:r>
              <w:rPr>
                <w:b/>
                <w:sz w:val="20"/>
                <w:szCs w:val="20"/>
                <w:lang w:val="ru-RU" w:eastAsia="sr-Latn-CS"/>
              </w:rPr>
              <w:t>- за избор у звање ванредног и редовног професора</w:t>
            </w:r>
            <w:r>
              <w:rPr>
                <w:sz w:val="20"/>
                <w:szCs w:val="20"/>
                <w:lang w:val="ru-RU" w:eastAsia="sr-Latn-CS"/>
              </w:rPr>
              <w:t xml:space="preserve">: </w:t>
            </w:r>
          </w:p>
          <w:p w14:paraId="0D1A3636" w14:textId="0D5D6DA8" w:rsidR="00D645B3" w:rsidRDefault="00EA244B">
            <w:pPr>
              <w:jc w:val="both"/>
              <w:rPr>
                <w:rStyle w:val="Bodytext22"/>
                <w:rFonts w:ascii="Times New Roman" w:hAnsi="Times New Roman" w:cs="Times New Roman"/>
                <w:sz w:val="20"/>
                <w:szCs w:val="20"/>
                <w:lang w:val="ru-RU"/>
              </w:rPr>
            </w:pPr>
            <w:r>
              <w:rPr>
                <w:sz w:val="20"/>
                <w:szCs w:val="20"/>
                <w:lang w:val="ru-RU" w:eastAsia="sr-Latn-CS"/>
              </w:rPr>
              <w:t xml:space="preserve">1. Предавања по позиву или пленарна предавања на међународним акредитованим скуповима у </w:t>
            </w:r>
            <w:r>
              <w:rPr>
                <w:rStyle w:val="Bodytext22"/>
                <w:rFonts w:ascii="Times New Roman" w:hAnsi="Times New Roman" w:cs="Times New Roman"/>
                <w:sz w:val="20"/>
                <w:szCs w:val="20"/>
                <w:lang w:val="ru-RU"/>
              </w:rPr>
              <w:t xml:space="preserve">земљи и иностранству. </w:t>
            </w:r>
          </w:p>
          <w:p w14:paraId="419E6340" w14:textId="64599145" w:rsidR="00D645B3" w:rsidRDefault="00EA244B">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2. Стечено звање гостујућег професора или гостујућег истраживача у високошколским установама и научноистраживачким организацијама у иностранству.</w:t>
            </w:r>
          </w:p>
          <w:p w14:paraId="7452597A" w14:textId="1C5B7259" w:rsidR="00D645B3" w:rsidRDefault="00EA244B">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3. Предавање по позиву.</w:t>
            </w:r>
          </w:p>
          <w:p w14:paraId="163F8540" w14:textId="77777777" w:rsidR="00D645B3" w:rsidRDefault="00EA244B">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4. Учешће или руковођење међународним пројектима.</w:t>
            </w:r>
          </w:p>
          <w:p w14:paraId="1DE79955" w14:textId="77777777" w:rsidR="00D645B3" w:rsidRDefault="00EA244B">
            <w:pPr>
              <w:jc w:val="both"/>
              <w:rPr>
                <w:lang w:val="ru-RU" w:eastAsia="sr-Latn-CS"/>
              </w:rPr>
            </w:pPr>
            <w:r>
              <w:rPr>
                <w:rStyle w:val="Bodytext22"/>
                <w:rFonts w:ascii="Times New Roman" w:hAnsi="Times New Roman" w:cs="Times New Roman"/>
                <w:sz w:val="20"/>
                <w:szCs w:val="20"/>
                <w:lang w:val="ru-RU"/>
              </w:rPr>
              <w:t xml:space="preserve">5. </w:t>
            </w:r>
            <w:r w:rsidRPr="00971341">
              <w:rPr>
                <w:rStyle w:val="Bodytext22"/>
                <w:rFonts w:ascii="Times New Roman" w:hAnsi="Times New Roman" w:cs="Times New Roman"/>
                <w:color w:val="auto"/>
                <w:sz w:val="20"/>
                <w:szCs w:val="20"/>
                <w:lang w:val="ru-RU"/>
              </w:rPr>
              <w:t>И</w:t>
            </w:r>
            <w:r w:rsidRPr="00971341">
              <w:rPr>
                <w:sz w:val="20"/>
                <w:szCs w:val="20"/>
                <w:lang w:val="sr-Latn-CS" w:eastAsia="sr-Latn-CS"/>
              </w:rPr>
              <w:t>нтернационализација</w:t>
            </w:r>
            <w:r w:rsidRPr="00971341">
              <w:rPr>
                <w:sz w:val="20"/>
                <w:szCs w:val="20"/>
                <w:lang w:val="ru-RU" w:eastAsia="sr-Latn-CS"/>
              </w:rPr>
              <w:t xml:space="preserve"> постојећих студијских програма у оквиру високошколске установе. </w:t>
            </w:r>
          </w:p>
          <w:p w14:paraId="58F20461" w14:textId="77777777" w:rsidR="00D645B3" w:rsidRDefault="00EA244B">
            <w:pPr>
              <w:pStyle w:val="Header"/>
              <w:tabs>
                <w:tab w:val="left" w:pos="0"/>
              </w:tabs>
              <w:jc w:val="both"/>
              <w:rPr>
                <w:rFonts w:ascii="Times New Roman" w:hAnsi="Times New Roman"/>
                <w:snapToGrid w:val="0"/>
                <w:sz w:val="20"/>
              </w:rPr>
            </w:pPr>
            <w:r>
              <w:rPr>
                <w:rFonts w:ascii="Times New Roman" w:hAnsi="Times New Roman"/>
                <w:sz w:val="20"/>
                <w:lang w:eastAsia="sr-Latn-CS"/>
              </w:rPr>
              <w:t xml:space="preserve">6. Извођење наставе или менторство у </w:t>
            </w:r>
            <w:r>
              <w:rPr>
                <w:rFonts w:ascii="Times New Roman" w:hAnsi="Times New Roman"/>
                <w:sz w:val="20"/>
                <w:lang w:val="sr-Latn-CS" w:eastAsia="sr-Latn-CS"/>
              </w:rPr>
              <w:t>заједнички</w:t>
            </w:r>
            <w:r>
              <w:rPr>
                <w:rFonts w:ascii="Times New Roman" w:hAnsi="Times New Roman"/>
                <w:sz w:val="20"/>
                <w:lang w:eastAsia="sr-Latn-CS"/>
              </w:rPr>
              <w:t>м међународним</w:t>
            </w:r>
            <w:r>
              <w:rPr>
                <w:rFonts w:ascii="Times New Roman" w:hAnsi="Times New Roman"/>
                <w:sz w:val="20"/>
                <w:lang w:val="sr-Latn-CS" w:eastAsia="sr-Latn-CS"/>
              </w:rPr>
              <w:t xml:space="preserve"> студијски</w:t>
            </w:r>
            <w:r>
              <w:rPr>
                <w:rFonts w:ascii="Times New Roman" w:hAnsi="Times New Roman"/>
                <w:sz w:val="20"/>
                <w:lang w:eastAsia="sr-Latn-CS"/>
              </w:rPr>
              <w:t>м</w:t>
            </w:r>
            <w:r>
              <w:rPr>
                <w:rFonts w:ascii="Times New Roman" w:hAnsi="Times New Roman"/>
                <w:sz w:val="20"/>
                <w:lang w:val="sr-Latn-CS" w:eastAsia="sr-Latn-CS"/>
              </w:rPr>
              <w:t xml:space="preserve"> програми</w:t>
            </w:r>
            <w:r>
              <w:rPr>
                <w:rFonts w:ascii="Times New Roman" w:hAnsi="Times New Roman"/>
                <w:sz w:val="20"/>
                <w:lang w:eastAsia="sr-Latn-CS"/>
              </w:rPr>
              <w:t>ма.</w:t>
            </w:r>
          </w:p>
        </w:tc>
      </w:tr>
    </w:tbl>
    <w:p w14:paraId="06208FC0" w14:textId="6E8C8EDC" w:rsidR="00D645B3" w:rsidRDefault="00D645B3">
      <w:pPr>
        <w:rPr>
          <w:b/>
          <w:sz w:val="20"/>
          <w:szCs w:val="20"/>
          <w:lang w:val="ru-RU"/>
        </w:rPr>
      </w:pPr>
    </w:p>
    <w:p w14:paraId="2A375BBE" w14:textId="77777777" w:rsidR="00D645B3" w:rsidRDefault="00EA244B">
      <w:pPr>
        <w:jc w:val="both"/>
        <w:rPr>
          <w:b/>
          <w:bCs/>
          <w:sz w:val="20"/>
          <w:szCs w:val="20"/>
          <w:lang w:val="ru-RU"/>
        </w:rPr>
      </w:pPr>
      <w:r>
        <w:rPr>
          <w:b/>
          <w:bCs/>
          <w:sz w:val="20"/>
          <w:szCs w:val="20"/>
          <w:lang w:val="ru-RU"/>
        </w:rPr>
        <w:t xml:space="preserve">За стручно-професионални допринос: </w:t>
      </w:r>
    </w:p>
    <w:p w14:paraId="637DA94D" w14:textId="77777777" w:rsidR="00320065" w:rsidRDefault="00320065">
      <w:pPr>
        <w:jc w:val="both"/>
        <w:rPr>
          <w:b/>
          <w:bCs/>
          <w:sz w:val="20"/>
          <w:szCs w:val="20"/>
          <w:lang w:val="ru-RU"/>
        </w:rPr>
      </w:pPr>
    </w:p>
    <w:p w14:paraId="28C75B32" w14:textId="274FD4E4" w:rsidR="00D645B3" w:rsidRPr="00083581" w:rsidRDefault="00EA244B" w:rsidP="00083581">
      <w:pPr>
        <w:pStyle w:val="ListParagraph"/>
        <w:numPr>
          <w:ilvl w:val="0"/>
          <w:numId w:val="15"/>
        </w:numPr>
        <w:rPr>
          <w:i/>
          <w:sz w:val="20"/>
          <w:szCs w:val="20"/>
          <w:lang w:val="ru-RU"/>
        </w:rPr>
      </w:pPr>
      <w:r w:rsidRPr="00083581">
        <w:rPr>
          <w:i/>
          <w:sz w:val="20"/>
          <w:szCs w:val="20"/>
          <w:lang w:val="ru-RU"/>
        </w:rPr>
        <w:t>Ангажованост у спровођењу сложених дијагностичких, терапијских и превентиних процедура</w:t>
      </w:r>
    </w:p>
    <w:p w14:paraId="0C08BC21" w14:textId="77777777" w:rsidR="00D645B3" w:rsidRDefault="00EA244B">
      <w:pPr>
        <w:jc w:val="both"/>
        <w:rPr>
          <w:sz w:val="20"/>
          <w:szCs w:val="20"/>
          <w:lang w:val="ru-RU"/>
        </w:rPr>
      </w:pPr>
      <w:r>
        <w:rPr>
          <w:sz w:val="20"/>
          <w:szCs w:val="20"/>
          <w:lang w:val="ru-RU"/>
        </w:rPr>
        <w:t xml:space="preserve">Др Вера Здравковић је шеф </w:t>
      </w:r>
      <w:r>
        <w:rPr>
          <w:sz w:val="20"/>
          <w:szCs w:val="20"/>
          <w:lang w:val="sr-Latn-RS"/>
        </w:rPr>
        <w:t>e</w:t>
      </w:r>
      <w:r>
        <w:rPr>
          <w:sz w:val="20"/>
          <w:szCs w:val="20"/>
          <w:lang w:val="ru-RU"/>
        </w:rPr>
        <w:t>ндокринолошк</w:t>
      </w:r>
      <w:r>
        <w:rPr>
          <w:sz w:val="20"/>
          <w:szCs w:val="20"/>
          <w:lang w:val="sr-Cyrl-RS"/>
        </w:rPr>
        <w:t xml:space="preserve">ог одељења са </w:t>
      </w:r>
      <w:r>
        <w:rPr>
          <w:sz w:val="20"/>
          <w:szCs w:val="20"/>
          <w:lang w:val="ru-RU"/>
        </w:rPr>
        <w:t>дневн</w:t>
      </w:r>
      <w:r>
        <w:rPr>
          <w:sz w:val="20"/>
          <w:szCs w:val="20"/>
          <w:lang w:val="sr-Cyrl-RS"/>
        </w:rPr>
        <w:t>ом</w:t>
      </w:r>
      <w:r>
        <w:rPr>
          <w:sz w:val="20"/>
          <w:szCs w:val="20"/>
          <w:lang w:val="ru-RU"/>
        </w:rPr>
        <w:t xml:space="preserve"> болниц</w:t>
      </w:r>
      <w:r>
        <w:rPr>
          <w:sz w:val="20"/>
          <w:szCs w:val="20"/>
          <w:lang w:val="sr-Cyrl-RS"/>
        </w:rPr>
        <w:t>ом</w:t>
      </w:r>
      <w:r>
        <w:rPr>
          <w:sz w:val="20"/>
          <w:szCs w:val="20"/>
          <w:lang w:val="ru-RU"/>
        </w:rPr>
        <w:t xml:space="preserve">,  коју је основала 2013.године, </w:t>
      </w:r>
      <w:r>
        <w:rPr>
          <w:sz w:val="20"/>
          <w:szCs w:val="20"/>
          <w:lang w:val="sr-Cyrl-RS"/>
        </w:rPr>
        <w:t>у њој се</w:t>
      </w:r>
      <w:r>
        <w:rPr>
          <w:sz w:val="20"/>
          <w:szCs w:val="20"/>
          <w:lang w:val="sr-Latn-RS"/>
        </w:rPr>
        <w:t xml:space="preserve"> </w:t>
      </w:r>
      <w:r>
        <w:rPr>
          <w:sz w:val="20"/>
          <w:szCs w:val="20"/>
          <w:lang w:val="ru-RU"/>
        </w:rPr>
        <w:t xml:space="preserve">свакодневно спроводе ендокринолошки тестови,  као и едукација пацијената. </w:t>
      </w:r>
    </w:p>
    <w:p w14:paraId="4625EADF" w14:textId="77777777" w:rsidR="00D645B3" w:rsidRDefault="00EA244B">
      <w:pPr>
        <w:jc w:val="both"/>
        <w:rPr>
          <w:sz w:val="20"/>
          <w:szCs w:val="20"/>
          <w:lang w:val="sr-Cyrl-RS"/>
        </w:rPr>
      </w:pPr>
      <w:r>
        <w:rPr>
          <w:sz w:val="20"/>
          <w:szCs w:val="20"/>
          <w:lang w:val="ru-RU"/>
        </w:rPr>
        <w:t>Након стручног семинара који је организовала 2006. године у Универзитетској дечјој клиници је започела примена инсулинских пумпи,  које су најсавременији начин  лечења дијабетеса. Ова терапија је у последњих 5 година заступљена у 35% пацијената са дијабетесом, а 2023. године је захваљујући ангажману др Вере Здравковић први пут у Србији примењена терапија инсулнском пумпом код пацијента са неонаталним дијабетесом. Такође је, 2009.године увела примену гукозних сензора, континуирани мониторинг гликемија за адекватнију примену инсулина у пацијената оболелих од дијабетеса.</w:t>
      </w:r>
      <w:r>
        <w:rPr>
          <w:sz w:val="20"/>
          <w:szCs w:val="20"/>
          <w:lang w:val="sr-Cyrl-RS"/>
        </w:rPr>
        <w:t xml:space="preserve"> Експерт је за примену терапије инсулинском пумпом потпомогнутом сензором, ову терапију је започела 2019. године.</w:t>
      </w:r>
      <w:r>
        <w:rPr>
          <w:sz w:val="20"/>
          <w:szCs w:val="20"/>
          <w:lang w:val="ru-RU"/>
        </w:rPr>
        <w:t xml:space="preserve"> Од 2018. године је у сарадњи са Институтом за молекуларну генетику и генетичко инжењерство започела дијагностику генетских форми дијабетеса. Посебно интересовање кандидата су пацијенти оболели од хипертиреозе. Од 2008 су </w:t>
      </w:r>
      <w:r>
        <w:rPr>
          <w:sz w:val="20"/>
          <w:szCs w:val="20"/>
          <w:lang w:val="sr-Cyrl-RS"/>
        </w:rPr>
        <w:t>десет</w:t>
      </w:r>
      <w:r>
        <w:rPr>
          <w:sz w:val="20"/>
          <w:szCs w:val="20"/>
          <w:lang w:val="ru-RU"/>
        </w:rPr>
        <w:t xml:space="preserve"> пацијен</w:t>
      </w:r>
      <w:r>
        <w:rPr>
          <w:sz w:val="20"/>
          <w:szCs w:val="20"/>
          <w:lang w:val="sr-Cyrl-RS"/>
        </w:rPr>
        <w:t>а</w:t>
      </w:r>
      <w:r>
        <w:rPr>
          <w:sz w:val="20"/>
          <w:szCs w:val="20"/>
          <w:lang w:val="ru-RU"/>
        </w:rPr>
        <w:t>та успешно лечен</w:t>
      </w:r>
      <w:r>
        <w:rPr>
          <w:sz w:val="20"/>
          <w:szCs w:val="20"/>
          <w:lang w:val="sr-Cyrl-RS"/>
        </w:rPr>
        <w:t>и</w:t>
      </w:r>
      <w:r>
        <w:rPr>
          <w:sz w:val="20"/>
          <w:szCs w:val="20"/>
          <w:lang w:val="ru-RU"/>
        </w:rPr>
        <w:t xml:space="preserve"> радиоактивним јодом, а овај вид терапије је тада први пут примењен у педијатријском узрасту.</w:t>
      </w:r>
      <w:r>
        <w:rPr>
          <w:sz w:val="20"/>
          <w:szCs w:val="20"/>
          <w:lang w:val="sr-Cyrl-RS"/>
        </w:rPr>
        <w:t xml:space="preserve"> Учествује у тиму за решавање хипертиреозе и карцинома тироидектомијом, са </w:t>
      </w:r>
      <w:r>
        <w:rPr>
          <w:sz w:val="20"/>
          <w:szCs w:val="20"/>
          <w:lang w:val="sr-Cyrl-RS"/>
        </w:rPr>
        <w:lastRenderedPageBreak/>
        <w:t xml:space="preserve">ендокриним хирурзима КЦС. Посебан допринос кандидата је оснивање тима (ендокринолог, нутрициониста, психолог), који се бави превенцијом и лечењем гојазности са посебним нагласком на типу 2 дијабетеса. </w:t>
      </w:r>
      <w:r>
        <w:rPr>
          <w:sz w:val="20"/>
          <w:szCs w:val="20"/>
          <w:lang w:val="ru-RU"/>
        </w:rPr>
        <w:t>Др Вера Здравковић је увела протоколе за лечење деце оболеле од остеогене</w:t>
      </w:r>
      <w:r>
        <w:rPr>
          <w:sz w:val="20"/>
          <w:szCs w:val="20"/>
          <w:lang w:val="sr-Cyrl-RS"/>
        </w:rPr>
        <w:t>з</w:t>
      </w:r>
      <w:r>
        <w:rPr>
          <w:sz w:val="20"/>
          <w:szCs w:val="20"/>
          <w:lang w:val="ru-RU"/>
        </w:rPr>
        <w:t xml:space="preserve">ис имперфекта,  који су постали стандардна терапије за ове пацијенте. </w:t>
      </w:r>
    </w:p>
    <w:p w14:paraId="37B05647" w14:textId="77777777" w:rsidR="00D645B3" w:rsidRDefault="00D645B3">
      <w:pPr>
        <w:jc w:val="both"/>
        <w:rPr>
          <w:sz w:val="20"/>
          <w:szCs w:val="20"/>
          <w:lang w:val="sr-Cyrl-RS"/>
        </w:rPr>
      </w:pPr>
    </w:p>
    <w:p w14:paraId="02EAB438" w14:textId="5F28F0BA" w:rsidR="00D645B3" w:rsidRDefault="008D27F7">
      <w:pPr>
        <w:jc w:val="both"/>
        <w:rPr>
          <w:i/>
          <w:sz w:val="20"/>
          <w:szCs w:val="20"/>
          <w:lang w:val="ru-RU"/>
        </w:rPr>
      </w:pPr>
      <w:r>
        <w:rPr>
          <w:i/>
          <w:sz w:val="20"/>
          <w:szCs w:val="20"/>
          <w:lang w:val="sr-Latn-RS"/>
        </w:rPr>
        <w:t>3</w:t>
      </w:r>
      <w:r w:rsidR="00083581">
        <w:rPr>
          <w:i/>
          <w:sz w:val="20"/>
          <w:szCs w:val="20"/>
          <w:lang w:val="sr-Latn-RS"/>
        </w:rPr>
        <w:t xml:space="preserve">) </w:t>
      </w:r>
      <w:r w:rsidR="00EA244B">
        <w:rPr>
          <w:i/>
          <w:sz w:val="20"/>
          <w:szCs w:val="20"/>
          <w:lang w:val="ru-RU"/>
        </w:rPr>
        <w:t>Број организованих и одржаних програма континуиране медицинске едукације који нису оцењени оценом мањом од 3,75 од стране полазника</w:t>
      </w:r>
    </w:p>
    <w:p w14:paraId="01107455" w14:textId="77777777" w:rsidR="00D645B3" w:rsidRDefault="00EA244B">
      <w:pPr>
        <w:jc w:val="both"/>
        <w:rPr>
          <w:sz w:val="20"/>
          <w:szCs w:val="20"/>
          <w:lang w:val="sr-Cyrl-RS"/>
        </w:rPr>
      </w:pPr>
      <w:r>
        <w:rPr>
          <w:sz w:val="20"/>
          <w:szCs w:val="20"/>
          <w:lang w:val="ru-RU"/>
        </w:rPr>
        <w:t xml:space="preserve"> </w:t>
      </w:r>
      <w:r>
        <w:rPr>
          <w:sz w:val="20"/>
          <w:szCs w:val="20"/>
          <w:lang w:val="sr-Cyrl-RS"/>
        </w:rPr>
        <w:t>1. Превремени пубертет: Дијагностика и терапија. Руководиоци Вера Здравковић и Маја Јешић</w:t>
      </w:r>
      <w:r>
        <w:rPr>
          <w:sz w:val="20"/>
          <w:szCs w:val="20"/>
          <w:lang w:val="sr-Latn-RS"/>
        </w:rPr>
        <w:t>.6.10.2023.</w:t>
      </w:r>
      <w:r>
        <w:rPr>
          <w:sz w:val="20"/>
          <w:szCs w:val="20"/>
          <w:lang w:val="sr-Cyrl-RS"/>
        </w:rPr>
        <w:t>Универзитетска дечја клиника</w:t>
      </w:r>
    </w:p>
    <w:p w14:paraId="6F4B85E5" w14:textId="77777777" w:rsidR="00D645B3" w:rsidRDefault="00EA244B">
      <w:pPr>
        <w:jc w:val="both"/>
        <w:rPr>
          <w:sz w:val="20"/>
          <w:szCs w:val="20"/>
          <w:lang w:val="sr-Cyrl-RS"/>
        </w:rPr>
      </w:pPr>
      <w:r>
        <w:rPr>
          <w:sz w:val="20"/>
          <w:szCs w:val="20"/>
          <w:lang w:val="sr-Cyrl-RS"/>
        </w:rPr>
        <w:t xml:space="preserve">2. Едукација </w:t>
      </w:r>
      <w:r>
        <w:rPr>
          <w:sz w:val="20"/>
          <w:szCs w:val="20"/>
          <w:lang w:val="ru-RU"/>
        </w:rPr>
        <w:t>за чланове етичких одбора у Србији</w:t>
      </w:r>
      <w:r>
        <w:rPr>
          <w:sz w:val="20"/>
          <w:szCs w:val="20"/>
          <w:lang w:val="sr-Cyrl-RS"/>
        </w:rPr>
        <w:t xml:space="preserve"> 2023. 25.11.2023. КБЦ Бежанисјка Коса: Регулатива и посебне популационе групе у истраживачкој етици -  Хајрија Мујовић,  Вера Здравковић, Вида Јеремић Стојковић</w:t>
      </w:r>
    </w:p>
    <w:p w14:paraId="3F5C88B0" w14:textId="77777777" w:rsidR="00D645B3" w:rsidRDefault="00EA244B">
      <w:pPr>
        <w:jc w:val="both"/>
        <w:rPr>
          <w:sz w:val="20"/>
          <w:szCs w:val="20"/>
          <w:lang w:val="sr-Cyrl-RS"/>
        </w:rPr>
      </w:pPr>
      <w:r>
        <w:rPr>
          <w:sz w:val="20"/>
          <w:szCs w:val="20"/>
          <w:lang w:val="sr-Cyrl-RS"/>
        </w:rPr>
        <w:t xml:space="preserve">3. 50. Симпозијум стремљења и новине у медицини 2020. Медицински факултет Универзитета у Београду. Мини симпозијум: Савремени изазови у Биоетици. Етичке перспективе педијатријске палијативне неге у Србији. Вера Здравковић. </w:t>
      </w:r>
    </w:p>
    <w:p w14:paraId="5BF4A153" w14:textId="77777777" w:rsidR="00D645B3" w:rsidRDefault="00EA244B">
      <w:pPr>
        <w:jc w:val="both"/>
        <w:rPr>
          <w:sz w:val="20"/>
          <w:szCs w:val="20"/>
          <w:lang w:val="ru-RU"/>
        </w:rPr>
      </w:pPr>
      <w:r>
        <w:rPr>
          <w:sz w:val="20"/>
          <w:szCs w:val="20"/>
          <w:lang w:val="sr-Cyrl-RS"/>
        </w:rPr>
        <w:t>4.</w:t>
      </w:r>
      <w:r>
        <w:rPr>
          <w:sz w:val="20"/>
          <w:szCs w:val="20"/>
          <w:lang w:val="ru-RU"/>
        </w:rPr>
        <w:t xml:space="preserve"> Специфичности истраживања у педијатријској популацији на курсу континуиране медицинске едукације: Едукација за чланове Етичког одбора: Едукација за чланове етичких одбора у Србији (14.11..2013. и 6.4. 2015.)</w:t>
      </w:r>
    </w:p>
    <w:p w14:paraId="52DDE1BD" w14:textId="77777777" w:rsidR="00D645B3" w:rsidRDefault="00D645B3">
      <w:pPr>
        <w:jc w:val="both"/>
        <w:rPr>
          <w:sz w:val="20"/>
          <w:szCs w:val="20"/>
          <w:lang w:val="sr-Cyrl-RS"/>
        </w:rPr>
      </w:pPr>
    </w:p>
    <w:p w14:paraId="252A01C7" w14:textId="0B4E193A" w:rsidR="00D645B3" w:rsidRDefault="00EA244B">
      <w:pPr>
        <w:jc w:val="both"/>
        <w:rPr>
          <w:sz w:val="20"/>
          <w:szCs w:val="20"/>
          <w:lang w:val="ru-RU"/>
        </w:rPr>
      </w:pPr>
      <w:r>
        <w:rPr>
          <w:b/>
          <w:bCs/>
          <w:sz w:val="20"/>
          <w:szCs w:val="20"/>
          <w:lang w:val="ru-RU"/>
        </w:rPr>
        <w:t>За допринос академској и широј заједници:</w:t>
      </w:r>
      <w:r>
        <w:rPr>
          <w:sz w:val="20"/>
          <w:szCs w:val="20"/>
          <w:lang w:val="ru-RU"/>
        </w:rPr>
        <w:t xml:space="preserve"> </w:t>
      </w:r>
    </w:p>
    <w:p w14:paraId="4E2A72F4" w14:textId="77777777" w:rsidR="00083581" w:rsidRDefault="00083581">
      <w:pPr>
        <w:jc w:val="both"/>
        <w:rPr>
          <w:sz w:val="20"/>
          <w:szCs w:val="20"/>
          <w:lang w:val="ru-RU"/>
        </w:rPr>
      </w:pPr>
    </w:p>
    <w:p w14:paraId="7F3C51AF" w14:textId="77777777" w:rsidR="008D27F7" w:rsidRPr="00C76025" w:rsidRDefault="00EA244B" w:rsidP="008D27F7">
      <w:pPr>
        <w:pStyle w:val="ListParagraph"/>
        <w:numPr>
          <w:ilvl w:val="0"/>
          <w:numId w:val="15"/>
        </w:numPr>
        <w:rPr>
          <w:color w:val="auto"/>
          <w:sz w:val="20"/>
          <w:szCs w:val="20"/>
          <w:lang w:val="sr-Cyrl-RS"/>
        </w:rPr>
      </w:pPr>
      <w:r w:rsidRPr="008D27F7">
        <w:rPr>
          <w:i/>
          <w:color w:val="auto"/>
          <w:sz w:val="20"/>
          <w:szCs w:val="20"/>
          <w:lang w:val="ru-RU"/>
        </w:rPr>
        <w:t>Чланство у стручним или научним асоцијацијама у које се члан бира или које имају ограничен број чланова</w:t>
      </w:r>
      <w:r w:rsidR="00382129" w:rsidRPr="008D27F7">
        <w:rPr>
          <w:i/>
          <w:color w:val="auto"/>
          <w:sz w:val="20"/>
          <w:szCs w:val="20"/>
          <w:lang w:val="sr-Latn-RS"/>
        </w:rPr>
        <w:t xml:space="preserve"> </w:t>
      </w:r>
    </w:p>
    <w:p w14:paraId="1EFBFEBE" w14:textId="77777777" w:rsidR="00C76025" w:rsidRPr="008D27F7" w:rsidRDefault="00C76025" w:rsidP="00C76025">
      <w:pPr>
        <w:pStyle w:val="ListParagraph"/>
        <w:ind w:firstLine="0"/>
        <w:rPr>
          <w:color w:val="auto"/>
          <w:sz w:val="20"/>
          <w:szCs w:val="20"/>
          <w:lang w:val="sr-Cyrl-RS"/>
        </w:rPr>
      </w:pPr>
    </w:p>
    <w:p w14:paraId="6F804CCB" w14:textId="5B419D4C" w:rsidR="00D645B3" w:rsidRPr="008D27F7" w:rsidRDefault="00EA244B" w:rsidP="008D27F7">
      <w:pPr>
        <w:pStyle w:val="ListParagraph"/>
        <w:ind w:firstLine="0"/>
        <w:rPr>
          <w:sz w:val="20"/>
          <w:szCs w:val="20"/>
          <w:lang w:val="sr-Cyrl-RS"/>
        </w:rPr>
      </w:pPr>
      <w:r w:rsidRPr="008D27F7">
        <w:rPr>
          <w:sz w:val="20"/>
          <w:szCs w:val="20"/>
          <w:lang w:val="ru-RU"/>
        </w:rPr>
        <w:t>Члан Српског лекарског друштва од 1996. године.  Од 2002 – 2005. године члан Удружења лекара Онтарија, Канада (ОМА) и Колеџа лекара и хирурга Онтарија (ЦПСО).</w:t>
      </w:r>
      <w:r w:rsidRPr="008D27F7">
        <w:rPr>
          <w:sz w:val="20"/>
          <w:szCs w:val="20"/>
          <w:lang w:val="sr-Cyrl-RS"/>
        </w:rPr>
        <w:t xml:space="preserve"> </w:t>
      </w:r>
      <w:r w:rsidRPr="008D27F7">
        <w:rPr>
          <w:sz w:val="20"/>
          <w:szCs w:val="20"/>
          <w:lang w:val="ru-RU"/>
        </w:rPr>
        <w:t xml:space="preserve">Кандидат је члан Интернационалног удружења за дијабетес (ИСПАД) од 2002. године,  у чијем раду активно учествује као рецензент  и модератор оралне сесије </w:t>
      </w:r>
      <w:r w:rsidRPr="008D27F7">
        <w:rPr>
          <w:sz w:val="20"/>
          <w:szCs w:val="20"/>
          <w:lang w:val="sr-Cyrl-RS"/>
        </w:rPr>
        <w:t xml:space="preserve">и постер сесија </w:t>
      </w:r>
      <w:r w:rsidRPr="008D27F7">
        <w:rPr>
          <w:sz w:val="20"/>
          <w:szCs w:val="20"/>
          <w:lang w:val="ru-RU"/>
        </w:rPr>
        <w:t>(2014</w:t>
      </w:r>
      <w:r w:rsidRPr="008D27F7">
        <w:rPr>
          <w:sz w:val="20"/>
          <w:szCs w:val="20"/>
          <w:lang w:val="sr-Cyrl-RS"/>
        </w:rPr>
        <w:t>,  2022-25</w:t>
      </w:r>
      <w:r w:rsidRPr="008D27F7">
        <w:rPr>
          <w:sz w:val="20"/>
          <w:szCs w:val="20"/>
          <w:lang w:val="ru-RU"/>
        </w:rPr>
        <w:t>). Кандидат је од 2010.године члан Европског удружења дечјих ендокринолога (ЕСПЕ), у чијем раду активно учествује као рецензент пријављених радова (2011 и 2012) и модератор постер сесије (2011) на конгресу.  Од 2012 је члан групе за гојаз</w:t>
      </w:r>
      <w:r w:rsidRPr="008D27F7">
        <w:rPr>
          <w:sz w:val="20"/>
          <w:szCs w:val="20"/>
          <w:lang w:val="sr-Cyrl-RS"/>
        </w:rPr>
        <w:t>н</w:t>
      </w:r>
      <w:r w:rsidRPr="008D27F7">
        <w:rPr>
          <w:sz w:val="20"/>
          <w:szCs w:val="20"/>
          <w:lang w:val="ru-RU"/>
        </w:rPr>
        <w:t xml:space="preserve">ост у оквиру овог удружења. Од 2024. године је представник дечјих ендокринолога Србије у </w:t>
      </w:r>
      <w:r w:rsidRPr="008D27F7">
        <w:rPr>
          <w:sz w:val="20"/>
          <w:szCs w:val="20"/>
        </w:rPr>
        <w:t>Affiliated</w:t>
      </w:r>
      <w:r w:rsidRPr="008D27F7">
        <w:rPr>
          <w:sz w:val="20"/>
          <w:szCs w:val="20"/>
          <w:lang w:val="ru-RU"/>
        </w:rPr>
        <w:t xml:space="preserve"> </w:t>
      </w:r>
      <w:r w:rsidRPr="008D27F7">
        <w:rPr>
          <w:sz w:val="20"/>
          <w:szCs w:val="20"/>
        </w:rPr>
        <w:t>Societies</w:t>
      </w:r>
      <w:r w:rsidRPr="008D27F7">
        <w:rPr>
          <w:sz w:val="20"/>
          <w:szCs w:val="20"/>
          <w:lang w:val="ru-RU"/>
        </w:rPr>
        <w:t xml:space="preserve"> </w:t>
      </w:r>
      <w:r w:rsidRPr="008D27F7">
        <w:rPr>
          <w:sz w:val="20"/>
          <w:szCs w:val="20"/>
        </w:rPr>
        <w:t>Group</w:t>
      </w:r>
      <w:r w:rsidRPr="008D27F7">
        <w:rPr>
          <w:sz w:val="20"/>
          <w:szCs w:val="20"/>
          <w:lang w:val="ru-RU"/>
        </w:rPr>
        <w:t xml:space="preserve"> </w:t>
      </w:r>
      <w:r w:rsidRPr="008D27F7">
        <w:rPr>
          <w:sz w:val="20"/>
          <w:szCs w:val="20"/>
          <w:lang w:val="sr-Cyrl-RS"/>
        </w:rPr>
        <w:t>у ЕСПЕ.</w:t>
      </w:r>
    </w:p>
    <w:p w14:paraId="043BA9BB" w14:textId="77777777" w:rsidR="00320065" w:rsidRDefault="00320065">
      <w:pPr>
        <w:jc w:val="both"/>
        <w:rPr>
          <w:sz w:val="20"/>
          <w:szCs w:val="20"/>
          <w:lang w:val="sr-Cyrl-RS"/>
        </w:rPr>
      </w:pPr>
    </w:p>
    <w:p w14:paraId="202C229E" w14:textId="13BC8651" w:rsidR="00320065" w:rsidRPr="00320065" w:rsidRDefault="00320065" w:rsidP="00320065">
      <w:pPr>
        <w:pStyle w:val="ListParagraph"/>
        <w:numPr>
          <w:ilvl w:val="0"/>
          <w:numId w:val="17"/>
        </w:numPr>
        <w:rPr>
          <w:i/>
          <w:sz w:val="20"/>
          <w:szCs w:val="20"/>
          <w:lang w:val="sr-Cyrl-RS"/>
        </w:rPr>
      </w:pPr>
      <w:r w:rsidRPr="00320065">
        <w:rPr>
          <w:i/>
          <w:sz w:val="20"/>
          <w:szCs w:val="20"/>
          <w:lang w:val="sr-Cyrl-RS"/>
        </w:rPr>
        <w:t>Уређивање часописа или монографија признатих од стране ресорног министарства за науку</w:t>
      </w:r>
    </w:p>
    <w:p w14:paraId="5AB3C86E" w14:textId="77777777" w:rsidR="00320065" w:rsidRPr="00320065" w:rsidRDefault="00320065" w:rsidP="00320065">
      <w:pPr>
        <w:ind w:left="360"/>
        <w:rPr>
          <w:sz w:val="20"/>
          <w:szCs w:val="20"/>
          <w:lang w:val="sr-Cyrl-RS"/>
        </w:rPr>
      </w:pPr>
    </w:p>
    <w:p w14:paraId="5838CE48" w14:textId="77777777" w:rsidR="00320065" w:rsidRPr="00320065" w:rsidRDefault="00320065" w:rsidP="00320065">
      <w:pPr>
        <w:jc w:val="both"/>
        <w:rPr>
          <w:sz w:val="20"/>
          <w:szCs w:val="20"/>
          <w:lang w:val="sr-Cyrl-RS"/>
        </w:rPr>
      </w:pPr>
      <w:r w:rsidRPr="00320065">
        <w:rPr>
          <w:sz w:val="20"/>
          <w:szCs w:val="20"/>
          <w:lang w:val="sr-Cyrl-RS"/>
        </w:rPr>
        <w:t>Рецензент за следеће часописе Endocrinology,  Diabetes and metabolism; Frontiers in pediatrics, endocrinology, genetics; Sage open pediatrics, PLOS Global Public Health, British medical journal, Srpski Arhiv, Archives of Pediatrics and Neonatology; Pediatric on call; Medicnski podmladak</w:t>
      </w:r>
    </w:p>
    <w:p w14:paraId="6FD2D86E" w14:textId="164E738E" w:rsidR="00320065" w:rsidRDefault="00320065" w:rsidP="00320065">
      <w:pPr>
        <w:jc w:val="both"/>
        <w:rPr>
          <w:sz w:val="20"/>
          <w:szCs w:val="20"/>
          <w:lang w:val="sr-Cyrl-RS"/>
        </w:rPr>
      </w:pPr>
      <w:r w:rsidRPr="00320065">
        <w:rPr>
          <w:sz w:val="20"/>
          <w:szCs w:val="20"/>
          <w:lang w:val="sr-Cyrl-RS"/>
        </w:rPr>
        <w:t>Едитор: Frontiers in endocrinology, BMC Endocrine Disorders</w:t>
      </w:r>
    </w:p>
    <w:p w14:paraId="280F03C1" w14:textId="77777777" w:rsidR="00D645B3" w:rsidRDefault="00D645B3">
      <w:pPr>
        <w:jc w:val="both"/>
        <w:rPr>
          <w:sz w:val="20"/>
          <w:szCs w:val="20"/>
          <w:lang w:val="sr-Cyrl-RS"/>
        </w:rPr>
      </w:pPr>
    </w:p>
    <w:p w14:paraId="630FCE44" w14:textId="4C61E135" w:rsidR="00D645B3" w:rsidRPr="00C76025" w:rsidRDefault="00EA244B" w:rsidP="00382129">
      <w:pPr>
        <w:pStyle w:val="ListParagraph"/>
        <w:numPr>
          <w:ilvl w:val="0"/>
          <w:numId w:val="18"/>
        </w:numPr>
        <w:rPr>
          <w:color w:val="auto"/>
          <w:sz w:val="20"/>
          <w:szCs w:val="20"/>
          <w:lang w:val="ru-RU"/>
        </w:rPr>
      </w:pPr>
      <w:r w:rsidRPr="00382129">
        <w:rPr>
          <w:i/>
          <w:color w:val="auto"/>
          <w:sz w:val="20"/>
          <w:szCs w:val="20"/>
          <w:lang w:val="ru-RU"/>
        </w:rPr>
        <w:t xml:space="preserve">Руковођење или ангажовање у националним или међународним институцијама од јавног значаја </w:t>
      </w:r>
    </w:p>
    <w:p w14:paraId="630CC9CD" w14:textId="77777777" w:rsidR="00C76025" w:rsidRPr="00382129" w:rsidRDefault="00C76025" w:rsidP="00C76025">
      <w:pPr>
        <w:pStyle w:val="ListParagraph"/>
        <w:ind w:firstLine="0"/>
        <w:rPr>
          <w:color w:val="auto"/>
          <w:sz w:val="20"/>
          <w:szCs w:val="20"/>
          <w:lang w:val="ru-RU"/>
        </w:rPr>
      </w:pPr>
    </w:p>
    <w:p w14:paraId="7068E7A8" w14:textId="77777777" w:rsidR="00D645B3" w:rsidRPr="00382129" w:rsidRDefault="00EA244B">
      <w:pPr>
        <w:jc w:val="both"/>
        <w:rPr>
          <w:sz w:val="20"/>
          <w:szCs w:val="20"/>
          <w:lang w:val="ru-RU"/>
        </w:rPr>
      </w:pPr>
      <w:r w:rsidRPr="00382129">
        <w:rPr>
          <w:sz w:val="20"/>
          <w:szCs w:val="20"/>
          <w:lang w:val="ru-RU"/>
        </w:rPr>
        <w:t>Члан (2006-2019) и председник (2011-2016) Етичког одбора Универзитетске дечје клинике.</w:t>
      </w:r>
    </w:p>
    <w:p w14:paraId="038C19E3" w14:textId="77777777" w:rsidR="00D645B3" w:rsidRPr="00382129" w:rsidRDefault="00EA244B">
      <w:pPr>
        <w:jc w:val="both"/>
        <w:rPr>
          <w:sz w:val="20"/>
          <w:szCs w:val="20"/>
          <w:lang w:val="sr-Cyrl-RS"/>
        </w:rPr>
      </w:pPr>
      <w:r w:rsidRPr="00382129">
        <w:rPr>
          <w:sz w:val="20"/>
          <w:szCs w:val="20"/>
          <w:lang w:val="ru-RU"/>
        </w:rPr>
        <w:t>Члан стручне комисије за употребу и безбедну примену спољне инсулинске портабилне пумпе одлуком Републичког фонда за здравствено осигурање од 2.3.2015.године</w:t>
      </w:r>
      <w:r w:rsidRPr="00382129">
        <w:rPr>
          <w:sz w:val="20"/>
          <w:szCs w:val="20"/>
          <w:lang w:val="sr-Cyrl-RS"/>
        </w:rPr>
        <w:t>. Члан Републичке стручне комисије за дијабетес од 2022.године.</w:t>
      </w:r>
    </w:p>
    <w:p w14:paraId="30C9C4B3" w14:textId="77777777" w:rsidR="00D645B3" w:rsidRPr="00382129" w:rsidRDefault="00EA244B">
      <w:pPr>
        <w:jc w:val="both"/>
        <w:rPr>
          <w:sz w:val="20"/>
          <w:szCs w:val="20"/>
          <w:lang w:val="sr-Cyrl-RS"/>
        </w:rPr>
      </w:pPr>
      <w:r w:rsidRPr="00382129">
        <w:rPr>
          <w:sz w:val="20"/>
          <w:szCs w:val="20"/>
          <w:lang w:val="sr-Cyrl-RS"/>
        </w:rPr>
        <w:t>Члан Комисије за научно издавачку делатност Медицинског факултета Универзитета у Београду од 2016</w:t>
      </w:r>
      <w:r w:rsidRPr="00382129">
        <w:rPr>
          <w:sz w:val="20"/>
          <w:szCs w:val="20"/>
          <w:lang w:val="ru-RU"/>
        </w:rPr>
        <w:t>-2024.</w:t>
      </w:r>
      <w:r w:rsidRPr="00382129">
        <w:rPr>
          <w:sz w:val="20"/>
          <w:szCs w:val="20"/>
          <w:lang w:val="sr-Cyrl-RS"/>
        </w:rPr>
        <w:t xml:space="preserve"> године. Члан  Комисије за континуирану медицинску едукацију Медицинског факултета Универзитета у Београду од 2021-2024. Члан Етичке комисије Медицинског факултета Универзитета у Београду.од 2019. и председник (2023-2025).</w:t>
      </w:r>
    </w:p>
    <w:p w14:paraId="478BD973" w14:textId="77777777" w:rsidR="00D645B3" w:rsidRDefault="00EA244B">
      <w:pPr>
        <w:jc w:val="both"/>
        <w:rPr>
          <w:sz w:val="20"/>
          <w:szCs w:val="20"/>
          <w:lang w:val="sr-Cyrl-RS"/>
        </w:rPr>
      </w:pPr>
      <w:r w:rsidRPr="00382129">
        <w:rPr>
          <w:sz w:val="20"/>
          <w:szCs w:val="20"/>
          <w:lang w:val="sr-Cyrl-RS"/>
        </w:rPr>
        <w:t>Члан Етичког одбора Института за проучавање лековитог биља Јосиф Панчић од 2020 године</w:t>
      </w:r>
      <w:r>
        <w:rPr>
          <w:sz w:val="20"/>
          <w:szCs w:val="20"/>
          <w:lang w:val="sr-Cyrl-RS"/>
        </w:rPr>
        <w:t>.</w:t>
      </w:r>
    </w:p>
    <w:p w14:paraId="5B21E31F" w14:textId="77777777" w:rsidR="00D645B3" w:rsidRDefault="00D645B3">
      <w:pPr>
        <w:jc w:val="both"/>
        <w:rPr>
          <w:sz w:val="20"/>
          <w:szCs w:val="20"/>
          <w:lang w:val="ru-RU"/>
        </w:rPr>
      </w:pPr>
    </w:p>
    <w:p w14:paraId="08564ACB" w14:textId="77777777" w:rsidR="00D645B3" w:rsidRDefault="00D645B3">
      <w:pPr>
        <w:jc w:val="both"/>
        <w:rPr>
          <w:sz w:val="20"/>
          <w:szCs w:val="20"/>
          <w:lang w:val="sr-Cyrl-RS"/>
        </w:rPr>
      </w:pPr>
    </w:p>
    <w:p w14:paraId="71800EA2" w14:textId="77777777" w:rsidR="00D645B3" w:rsidRDefault="00EA244B" w:rsidP="00083581">
      <w:pPr>
        <w:jc w:val="both"/>
        <w:rPr>
          <w:sz w:val="20"/>
          <w:szCs w:val="20"/>
          <w:lang w:val="ru-RU"/>
        </w:rPr>
      </w:pPr>
      <w:r>
        <w:rPr>
          <w:b/>
          <w:bCs/>
          <w:sz w:val="20"/>
          <w:szCs w:val="20"/>
          <w:lang w:val="ru-RU"/>
        </w:rPr>
        <w:t>За сарадњу са другим високошколским, научно-истраживачким установама у земљи и иностранству - мобилност:</w:t>
      </w:r>
      <w:r>
        <w:rPr>
          <w:sz w:val="20"/>
          <w:szCs w:val="20"/>
          <w:lang w:val="ru-RU"/>
        </w:rPr>
        <w:t xml:space="preserve"> </w:t>
      </w:r>
    </w:p>
    <w:p w14:paraId="58BE423A" w14:textId="77777777" w:rsidR="00D645B3" w:rsidRDefault="00D645B3">
      <w:pPr>
        <w:ind w:left="1260"/>
        <w:jc w:val="both"/>
        <w:rPr>
          <w:sz w:val="20"/>
          <w:szCs w:val="20"/>
          <w:lang w:val="ru-RU"/>
        </w:rPr>
      </w:pPr>
    </w:p>
    <w:p w14:paraId="15FFA222" w14:textId="77777777" w:rsidR="00D645B3" w:rsidRDefault="00EA244B" w:rsidP="00C76025">
      <w:pPr>
        <w:jc w:val="both"/>
        <w:rPr>
          <w:i/>
          <w:sz w:val="20"/>
          <w:szCs w:val="20"/>
          <w:lang w:val="ru-RU"/>
        </w:rPr>
      </w:pPr>
      <w:r w:rsidRPr="00083581">
        <w:rPr>
          <w:i/>
          <w:sz w:val="20"/>
          <w:szCs w:val="20"/>
          <w:lang w:val="ru-RU"/>
        </w:rPr>
        <w:t>Предавања по позиву или пленарна предавања на међународним акредитованим скуповима у земљи и иностранству:</w:t>
      </w:r>
    </w:p>
    <w:p w14:paraId="70B425B1" w14:textId="77777777" w:rsidR="00083581" w:rsidRPr="00083581" w:rsidRDefault="00083581" w:rsidP="00083581">
      <w:pPr>
        <w:ind w:left="709"/>
        <w:jc w:val="both"/>
        <w:rPr>
          <w:i/>
          <w:sz w:val="20"/>
          <w:szCs w:val="20"/>
          <w:lang w:val="ru-RU"/>
        </w:rPr>
      </w:pPr>
    </w:p>
    <w:p w14:paraId="0AFBBDE2" w14:textId="77777777" w:rsidR="00D645B3" w:rsidRDefault="00EA244B">
      <w:pPr>
        <w:numPr>
          <w:ilvl w:val="0"/>
          <w:numId w:val="7"/>
        </w:numPr>
        <w:jc w:val="both"/>
        <w:rPr>
          <w:sz w:val="20"/>
          <w:szCs w:val="20"/>
          <w:lang w:val="sr-Cyrl-RS"/>
        </w:rPr>
      </w:pPr>
      <w:r>
        <w:rPr>
          <w:sz w:val="20"/>
          <w:szCs w:val="20"/>
        </w:rPr>
        <w:lastRenderedPageBreak/>
        <w:t>Dijete rođeno malo za gestacionu dob - uloga dječijeg endokrinologa Small for gestational age infant – role of pediatric endocrinologist</w:t>
      </w:r>
      <w:r>
        <w:rPr>
          <w:sz w:val="20"/>
          <w:szCs w:val="20"/>
          <w:lang w:val="sr-Cyrl-RS"/>
        </w:rPr>
        <w:t xml:space="preserve">. </w:t>
      </w:r>
      <w:r w:rsidRPr="008D27F7">
        <w:rPr>
          <w:sz w:val="20"/>
          <w:szCs w:val="20"/>
          <w:lang w:val="sv-SE"/>
        </w:rPr>
        <w:t>Prvi Kongres endokrinologa Crne Gore sa međunarodnim učešćem – ENDOKON 2025, Podgorica, Crna Gora</w:t>
      </w:r>
    </w:p>
    <w:p w14:paraId="76B03E2C" w14:textId="77777777" w:rsidR="00D645B3" w:rsidRDefault="00EA244B">
      <w:pPr>
        <w:numPr>
          <w:ilvl w:val="0"/>
          <w:numId w:val="7"/>
        </w:numPr>
        <w:jc w:val="both"/>
        <w:rPr>
          <w:sz w:val="20"/>
          <w:szCs w:val="20"/>
          <w:lang w:val="sr-Cyrl-RS"/>
        </w:rPr>
      </w:pPr>
      <w:r>
        <w:rPr>
          <w:sz w:val="20"/>
          <w:szCs w:val="20"/>
          <w:lang w:val="ru-RU"/>
        </w:rPr>
        <w:t xml:space="preserve">Гојазност у детињству: терапијске дилеме и дугорочне последице. </w:t>
      </w:r>
      <w:r>
        <w:rPr>
          <w:sz w:val="20"/>
          <w:szCs w:val="20"/>
          <w:lang w:val="sr-Cyrl-RS"/>
        </w:rPr>
        <w:t>Шести српски конгрес о гојазности. Београд 2025</w:t>
      </w:r>
    </w:p>
    <w:p w14:paraId="624E0B3A" w14:textId="77777777" w:rsidR="00D645B3" w:rsidRDefault="00EA244B">
      <w:pPr>
        <w:numPr>
          <w:ilvl w:val="0"/>
          <w:numId w:val="7"/>
        </w:numPr>
        <w:jc w:val="both"/>
        <w:rPr>
          <w:sz w:val="20"/>
          <w:szCs w:val="20"/>
          <w:lang w:val="ru-RU"/>
        </w:rPr>
      </w:pPr>
      <w:r>
        <w:rPr>
          <w:sz w:val="20"/>
          <w:szCs w:val="20"/>
          <w:lang w:val="ru-RU"/>
        </w:rPr>
        <w:t>Моногенске форме дијабетеса код деце– искуства нашег центра</w:t>
      </w:r>
      <w:r>
        <w:rPr>
          <w:sz w:val="20"/>
          <w:szCs w:val="20"/>
          <w:lang w:val="sr-Cyrl-RS"/>
        </w:rPr>
        <w:t>. 14 српски конгрес о шећерној болести, 13-16.11.2025, Београд, Србија</w:t>
      </w:r>
    </w:p>
    <w:p w14:paraId="6711A9FA" w14:textId="77777777" w:rsidR="00D645B3" w:rsidRDefault="00EA244B">
      <w:pPr>
        <w:numPr>
          <w:ilvl w:val="0"/>
          <w:numId w:val="7"/>
        </w:numPr>
        <w:jc w:val="both"/>
        <w:rPr>
          <w:sz w:val="20"/>
          <w:szCs w:val="20"/>
          <w:lang w:val="ru-RU"/>
        </w:rPr>
      </w:pPr>
      <w:r>
        <w:rPr>
          <w:sz w:val="20"/>
          <w:szCs w:val="20"/>
          <w:lang w:val="ru-RU"/>
        </w:rPr>
        <w:t>Хипертиреозе код деце и адолесцената.8. Српски конгрес о штитастој жлезд, са међународним учешћем,</w:t>
      </w:r>
      <w:r>
        <w:rPr>
          <w:sz w:val="20"/>
          <w:szCs w:val="20"/>
          <w:lang w:val="sr-Cyrl-RS"/>
        </w:rPr>
        <w:t xml:space="preserve"> 2025</w:t>
      </w:r>
      <w:r>
        <w:rPr>
          <w:sz w:val="20"/>
          <w:szCs w:val="20"/>
          <w:lang w:val="ru-RU"/>
        </w:rPr>
        <w:tab/>
        <w:t>Београд, Србија</w:t>
      </w:r>
    </w:p>
    <w:p w14:paraId="2BB2C9F7" w14:textId="77777777" w:rsidR="00D645B3" w:rsidRDefault="00EA244B">
      <w:pPr>
        <w:numPr>
          <w:ilvl w:val="0"/>
          <w:numId w:val="7"/>
        </w:numPr>
        <w:jc w:val="both"/>
        <w:rPr>
          <w:sz w:val="20"/>
          <w:szCs w:val="20"/>
        </w:rPr>
      </w:pPr>
      <w:r>
        <w:rPr>
          <w:sz w:val="20"/>
          <w:szCs w:val="20"/>
        </w:rPr>
        <w:t>Encephalopathy as a first manifestation of hypertriglyceridemia in the first year of life.</w:t>
      </w:r>
      <w:r>
        <w:rPr>
          <w:sz w:val="20"/>
          <w:szCs w:val="20"/>
          <w:lang w:val="sr-Cyrl-RS"/>
        </w:rPr>
        <w:t xml:space="preserve"> </w:t>
      </w:r>
      <w:r>
        <w:rPr>
          <w:sz w:val="20"/>
          <w:szCs w:val="20"/>
        </w:rPr>
        <w:t>Matajčev dan 2025« Pediatric Endocrinology</w:t>
      </w:r>
      <w:r>
        <w:rPr>
          <w:sz w:val="20"/>
          <w:szCs w:val="20"/>
          <w:lang w:val="sr-Cyrl-RS"/>
        </w:rPr>
        <w:t xml:space="preserve"> </w:t>
      </w:r>
      <w:r>
        <w:rPr>
          <w:sz w:val="20"/>
          <w:szCs w:val="20"/>
        </w:rPr>
        <w:t>day 2025, January 31st, 2025, Bled, Slovenia</w:t>
      </w:r>
    </w:p>
    <w:p w14:paraId="04FAE306" w14:textId="77777777" w:rsidR="00D645B3" w:rsidRDefault="00EA244B">
      <w:pPr>
        <w:numPr>
          <w:ilvl w:val="0"/>
          <w:numId w:val="7"/>
        </w:numPr>
        <w:jc w:val="both"/>
        <w:rPr>
          <w:sz w:val="20"/>
          <w:szCs w:val="20"/>
          <w:lang w:val="ru-RU"/>
        </w:rPr>
      </w:pPr>
      <w:r>
        <w:rPr>
          <w:sz w:val="20"/>
          <w:szCs w:val="20"/>
        </w:rPr>
        <w:t>E</w:t>
      </w:r>
      <w:r>
        <w:rPr>
          <w:sz w:val="20"/>
          <w:szCs w:val="20"/>
          <w:lang w:val="sr-Cyrl-RS"/>
        </w:rPr>
        <w:t>ндокринолошке последице феталне рестрикције раста, Школа перинаталне медицине, Врнјачка Бања, 2024</w:t>
      </w:r>
    </w:p>
    <w:p w14:paraId="27E40BF0" w14:textId="77777777" w:rsidR="00D645B3" w:rsidRDefault="00EA244B">
      <w:pPr>
        <w:numPr>
          <w:ilvl w:val="0"/>
          <w:numId w:val="7"/>
        </w:numPr>
        <w:jc w:val="both"/>
        <w:rPr>
          <w:sz w:val="20"/>
          <w:szCs w:val="20"/>
        </w:rPr>
      </w:pPr>
      <w:r>
        <w:rPr>
          <w:sz w:val="20"/>
          <w:szCs w:val="20"/>
        </w:rPr>
        <w:t>Disorders of Puberty: An Approach to Diagnosis and Management</w:t>
      </w:r>
      <w:r>
        <w:rPr>
          <w:sz w:val="20"/>
          <w:szCs w:val="20"/>
          <w:lang w:val="sr-Cyrl-RS"/>
        </w:rPr>
        <w:t xml:space="preserve">. </w:t>
      </w:r>
      <w:r>
        <w:rPr>
          <w:sz w:val="20"/>
          <w:szCs w:val="20"/>
          <w:lang w:val="en-GB"/>
        </w:rPr>
        <w:t>57th Annual ESPR Meeting &amp; 43rd Post Graduate Course, Belgrade, Serbia</w:t>
      </w:r>
    </w:p>
    <w:p w14:paraId="72AAB6D9" w14:textId="77777777" w:rsidR="00D645B3" w:rsidRDefault="00EA244B">
      <w:pPr>
        <w:numPr>
          <w:ilvl w:val="0"/>
          <w:numId w:val="7"/>
        </w:numPr>
        <w:jc w:val="both"/>
        <w:rPr>
          <w:sz w:val="20"/>
          <w:szCs w:val="20"/>
          <w:lang w:val="ru-RU"/>
        </w:rPr>
      </w:pPr>
      <w:r>
        <w:rPr>
          <w:sz w:val="20"/>
          <w:szCs w:val="20"/>
          <w:lang w:val="ru-RU"/>
        </w:rPr>
        <w:t>Гојазност и дијабетес у деце</w:t>
      </w:r>
      <w:r>
        <w:rPr>
          <w:sz w:val="20"/>
          <w:szCs w:val="20"/>
          <w:lang w:val="sr-Cyrl-RS"/>
        </w:rPr>
        <w:t xml:space="preserve">, </w:t>
      </w:r>
      <w:r>
        <w:rPr>
          <w:sz w:val="20"/>
          <w:szCs w:val="20"/>
          <w:lang w:val="ru-RU"/>
        </w:rPr>
        <w:t>13. српски конгрес о шећерној болести</w:t>
      </w:r>
      <w:r>
        <w:rPr>
          <w:sz w:val="20"/>
          <w:szCs w:val="20"/>
          <w:lang w:val="sr-Cyrl-RS"/>
        </w:rPr>
        <w:t xml:space="preserve"> </w:t>
      </w:r>
      <w:r>
        <w:rPr>
          <w:sz w:val="20"/>
          <w:szCs w:val="20"/>
          <w:lang w:val="ru-RU"/>
        </w:rPr>
        <w:t>10-13.12.2023, Београд, Србија</w:t>
      </w:r>
    </w:p>
    <w:p w14:paraId="1A3599AC" w14:textId="77777777" w:rsidR="00D645B3" w:rsidRDefault="00EA244B">
      <w:pPr>
        <w:numPr>
          <w:ilvl w:val="0"/>
          <w:numId w:val="7"/>
        </w:numPr>
        <w:jc w:val="both"/>
        <w:rPr>
          <w:sz w:val="20"/>
          <w:szCs w:val="20"/>
          <w:lang w:val="ru-RU"/>
        </w:rPr>
      </w:pPr>
      <w:r>
        <w:rPr>
          <w:sz w:val="20"/>
          <w:szCs w:val="20"/>
          <w:lang w:val="ru-RU"/>
        </w:rPr>
        <w:t>Неонатални дијабетес: наша искуства</w:t>
      </w:r>
      <w:r>
        <w:rPr>
          <w:sz w:val="20"/>
          <w:szCs w:val="20"/>
          <w:lang w:val="sr-Cyrl-RS"/>
        </w:rPr>
        <w:t>.</w:t>
      </w:r>
      <w:r>
        <w:rPr>
          <w:sz w:val="20"/>
          <w:szCs w:val="20"/>
          <w:lang w:val="ru-RU"/>
        </w:rPr>
        <w:t xml:space="preserve"> 13 српски конгрес о шећерној болести</w:t>
      </w:r>
      <w:r>
        <w:rPr>
          <w:sz w:val="20"/>
          <w:szCs w:val="20"/>
          <w:lang w:val="sr-Cyrl-RS"/>
        </w:rPr>
        <w:t xml:space="preserve"> </w:t>
      </w:r>
      <w:r>
        <w:rPr>
          <w:sz w:val="20"/>
          <w:szCs w:val="20"/>
          <w:lang w:val="ru-RU"/>
        </w:rPr>
        <w:t>10-13.12.2023, Београд, Србија</w:t>
      </w:r>
    </w:p>
    <w:p w14:paraId="15551243" w14:textId="77777777" w:rsidR="00D645B3" w:rsidRDefault="00EA244B">
      <w:pPr>
        <w:numPr>
          <w:ilvl w:val="0"/>
          <w:numId w:val="7"/>
        </w:numPr>
        <w:jc w:val="both"/>
        <w:rPr>
          <w:sz w:val="20"/>
          <w:szCs w:val="20"/>
        </w:rPr>
      </w:pPr>
      <w:r w:rsidRPr="008D27F7">
        <w:rPr>
          <w:sz w:val="20"/>
          <w:szCs w:val="20"/>
          <w:lang w:val="sv-SE"/>
        </w:rPr>
        <w:t xml:space="preserve">Prevremeni pubertet. Koga uputiti deljem endokrinologu? 3. Kongres preventivne pedijatrije Crne Gore sa međunarodnim učešćem 26.- 28. maj 2023. </w:t>
      </w:r>
      <w:r>
        <w:rPr>
          <w:sz w:val="20"/>
          <w:szCs w:val="20"/>
          <w:lang w:val="sr-Cyrl-RS"/>
        </w:rPr>
        <w:t>год</w:t>
      </w:r>
      <w:r w:rsidRPr="008D27F7">
        <w:rPr>
          <w:sz w:val="20"/>
          <w:szCs w:val="20"/>
          <w:lang w:val="sv-SE"/>
        </w:rPr>
        <w:t xml:space="preserve">. </w:t>
      </w:r>
      <w:r>
        <w:rPr>
          <w:sz w:val="20"/>
          <w:szCs w:val="20"/>
        </w:rPr>
        <w:t>Budva, Podgorica</w:t>
      </w:r>
    </w:p>
    <w:p w14:paraId="7BAA3F58" w14:textId="77777777" w:rsidR="00D645B3" w:rsidRDefault="00EA244B">
      <w:pPr>
        <w:numPr>
          <w:ilvl w:val="0"/>
          <w:numId w:val="7"/>
        </w:numPr>
        <w:jc w:val="both"/>
        <w:rPr>
          <w:sz w:val="20"/>
          <w:szCs w:val="20"/>
          <w:lang w:val="ru-RU"/>
        </w:rPr>
      </w:pPr>
      <w:r>
        <w:rPr>
          <w:sz w:val="20"/>
          <w:szCs w:val="20"/>
          <w:lang w:val="ru-RU"/>
        </w:rPr>
        <w:t>Хипертиреоза код деце и адолесцената. Пети српски конгр</w:t>
      </w:r>
      <w:r>
        <w:rPr>
          <w:sz w:val="20"/>
          <w:szCs w:val="20"/>
          <w:lang w:val="sr-Cyrl-RS"/>
        </w:rPr>
        <w:t>е</w:t>
      </w:r>
      <w:r>
        <w:rPr>
          <w:sz w:val="20"/>
          <w:szCs w:val="20"/>
          <w:lang w:val="ru-RU"/>
        </w:rPr>
        <w:t xml:space="preserve">с о штитастој жлезди, Златибор 2019.год   </w:t>
      </w:r>
    </w:p>
    <w:p w14:paraId="4D4D1D36" w14:textId="77777777" w:rsidR="00D645B3" w:rsidRDefault="00EA244B">
      <w:pPr>
        <w:numPr>
          <w:ilvl w:val="0"/>
          <w:numId w:val="7"/>
        </w:numPr>
        <w:jc w:val="both"/>
        <w:rPr>
          <w:sz w:val="20"/>
          <w:szCs w:val="20"/>
          <w:lang w:val="ru-RU"/>
        </w:rPr>
      </w:pPr>
      <w:r>
        <w:rPr>
          <w:sz w:val="20"/>
          <w:szCs w:val="20"/>
          <w:lang w:val="ru-RU"/>
        </w:rPr>
        <w:t xml:space="preserve">Процена глукозног статуса код гојазне деце, 11.Српски конгрес о шећерној болести, Београд, 2019   </w:t>
      </w:r>
    </w:p>
    <w:p w14:paraId="22667F67" w14:textId="77777777" w:rsidR="00D645B3" w:rsidRDefault="00EA244B">
      <w:pPr>
        <w:numPr>
          <w:ilvl w:val="0"/>
          <w:numId w:val="7"/>
        </w:numPr>
        <w:jc w:val="both"/>
        <w:rPr>
          <w:sz w:val="20"/>
          <w:szCs w:val="20"/>
          <w:lang w:val="ru-RU"/>
        </w:rPr>
      </w:pPr>
      <w:r>
        <w:rPr>
          <w:sz w:val="20"/>
          <w:szCs w:val="20"/>
          <w:lang w:val="ru-RU"/>
        </w:rPr>
        <w:t xml:space="preserve">Дијабетес деце и адолесцената. Актуелности у генетици, ендокринологији и имунологији код деце, Педијатријска школа, Златибор 2018.                                                                                                     </w:t>
      </w:r>
    </w:p>
    <w:p w14:paraId="513263A4" w14:textId="77777777" w:rsidR="00D645B3" w:rsidRDefault="00EA244B">
      <w:pPr>
        <w:numPr>
          <w:ilvl w:val="0"/>
          <w:numId w:val="7"/>
        </w:numPr>
        <w:jc w:val="both"/>
        <w:rPr>
          <w:sz w:val="20"/>
          <w:szCs w:val="20"/>
          <w:lang w:val="ru-RU"/>
        </w:rPr>
      </w:pPr>
      <w:r>
        <w:rPr>
          <w:sz w:val="20"/>
          <w:szCs w:val="20"/>
          <w:lang w:val="ru-RU"/>
        </w:rPr>
        <w:t xml:space="preserve">Хипертиреоза код деце и адолесцената-наша искуства. 1.Српски конгрес дечје ендокринологије Златибор, 2018.                                                                                                                                                           </w:t>
      </w:r>
    </w:p>
    <w:p w14:paraId="15256086" w14:textId="77777777" w:rsidR="00D645B3" w:rsidRDefault="00EA244B">
      <w:pPr>
        <w:numPr>
          <w:ilvl w:val="0"/>
          <w:numId w:val="7"/>
        </w:numPr>
        <w:jc w:val="both"/>
        <w:rPr>
          <w:sz w:val="20"/>
          <w:szCs w:val="20"/>
        </w:rPr>
      </w:pPr>
      <w:r>
        <w:rPr>
          <w:sz w:val="20"/>
          <w:szCs w:val="20"/>
          <w:lang w:val="ru-RU"/>
        </w:rPr>
        <w:t xml:space="preserve">Дијабетес тип 1 и 2, како их разликовати? 1.Српски конгрес о шећерној болести код деце. Београд, </w:t>
      </w:r>
      <w:r>
        <w:rPr>
          <w:sz w:val="20"/>
          <w:szCs w:val="20"/>
        </w:rPr>
        <w:t>2017.</w:t>
      </w:r>
      <w:r>
        <w:rPr>
          <w:sz w:val="20"/>
          <w:szCs w:val="20"/>
        </w:rPr>
        <w:tab/>
      </w:r>
    </w:p>
    <w:p w14:paraId="55F4B544" w14:textId="77777777" w:rsidR="00D645B3" w:rsidRDefault="00EA244B">
      <w:pPr>
        <w:numPr>
          <w:ilvl w:val="0"/>
          <w:numId w:val="7"/>
        </w:numPr>
        <w:jc w:val="both"/>
        <w:rPr>
          <w:sz w:val="20"/>
          <w:szCs w:val="20"/>
          <w:lang w:val="ru-RU"/>
        </w:rPr>
      </w:pPr>
      <w:r>
        <w:rPr>
          <w:sz w:val="20"/>
          <w:szCs w:val="20"/>
          <w:lang w:val="ru-RU"/>
        </w:rPr>
        <w:t>Дијагноза предијабетеса код деце и адолесцената. 48.Педијатријски дани Србије са међународним учешћем. Ниш, 2017</w:t>
      </w:r>
      <w:r>
        <w:rPr>
          <w:sz w:val="20"/>
          <w:szCs w:val="20"/>
          <w:lang w:val="sr-Latn-CS"/>
        </w:rPr>
        <w:tab/>
      </w:r>
      <w:r>
        <w:rPr>
          <w:sz w:val="20"/>
          <w:szCs w:val="20"/>
          <w:lang w:val="ru-RU"/>
        </w:rPr>
        <w:t xml:space="preserve">                                                                                                                                     </w:t>
      </w:r>
      <w:r>
        <w:rPr>
          <w:sz w:val="20"/>
          <w:szCs w:val="20"/>
          <w:lang w:val="sr-Latn-CS"/>
        </w:rPr>
        <w:t xml:space="preserve"> </w:t>
      </w:r>
    </w:p>
    <w:p w14:paraId="27DAE193" w14:textId="77777777" w:rsidR="00D645B3" w:rsidRDefault="00EA244B">
      <w:pPr>
        <w:numPr>
          <w:ilvl w:val="0"/>
          <w:numId w:val="7"/>
        </w:numPr>
        <w:jc w:val="both"/>
        <w:rPr>
          <w:sz w:val="20"/>
          <w:szCs w:val="20"/>
        </w:rPr>
      </w:pPr>
      <w:r>
        <w:rPr>
          <w:sz w:val="20"/>
          <w:szCs w:val="20"/>
          <w:lang w:val="sr-Latn-CS"/>
        </w:rPr>
        <w:t>Management of Hyperthyroidism in Children, 6th World Congress of Endobolism, Prague, Czech Republic 2017</w:t>
      </w:r>
      <w:r>
        <w:rPr>
          <w:sz w:val="20"/>
          <w:szCs w:val="20"/>
          <w:lang w:val="sr-Cyrl-RS"/>
        </w:rPr>
        <w:t xml:space="preserve">        </w:t>
      </w:r>
    </w:p>
    <w:p w14:paraId="130C7F26" w14:textId="77777777" w:rsidR="00D645B3" w:rsidRDefault="00EA244B">
      <w:pPr>
        <w:numPr>
          <w:ilvl w:val="0"/>
          <w:numId w:val="7"/>
        </w:numPr>
        <w:jc w:val="both"/>
        <w:rPr>
          <w:sz w:val="20"/>
          <w:szCs w:val="20"/>
          <w:lang w:val="ru-RU"/>
        </w:rPr>
      </w:pPr>
      <w:r>
        <w:rPr>
          <w:sz w:val="20"/>
          <w:szCs w:val="20"/>
          <w:lang w:val="sr-Latn-CS"/>
        </w:rPr>
        <w:t>Карциноми штитасте жлезде код деце и адолесцената,</w:t>
      </w:r>
      <w:r>
        <w:rPr>
          <w:sz w:val="20"/>
          <w:szCs w:val="20"/>
          <w:lang w:val="sr-Cyrl-RS"/>
        </w:rPr>
        <w:t xml:space="preserve"> </w:t>
      </w:r>
      <w:r>
        <w:rPr>
          <w:sz w:val="20"/>
          <w:szCs w:val="20"/>
          <w:lang w:val="sr-Latn-CS"/>
        </w:rPr>
        <w:t>Четврти српски конгрес о штитастој жлезди.</w:t>
      </w:r>
      <w:r>
        <w:rPr>
          <w:sz w:val="20"/>
          <w:szCs w:val="20"/>
          <w:lang w:val="sr-Cyrl-RS"/>
        </w:rPr>
        <w:t xml:space="preserve"> </w:t>
      </w:r>
      <w:r>
        <w:rPr>
          <w:sz w:val="20"/>
          <w:szCs w:val="20"/>
          <w:lang w:val="sr-Latn-CS"/>
        </w:rPr>
        <w:t xml:space="preserve">Београд 2017. </w:t>
      </w:r>
      <w:r>
        <w:rPr>
          <w:sz w:val="20"/>
          <w:szCs w:val="20"/>
          <w:lang w:val="sr-Cyrl-RS"/>
        </w:rPr>
        <w:t>г</w:t>
      </w:r>
      <w:r>
        <w:rPr>
          <w:sz w:val="20"/>
          <w:szCs w:val="20"/>
          <w:lang w:val="sr-Latn-CS"/>
        </w:rPr>
        <w:t>одине</w:t>
      </w:r>
      <w:r>
        <w:rPr>
          <w:sz w:val="20"/>
          <w:szCs w:val="20"/>
          <w:lang w:val="ru-RU"/>
        </w:rPr>
        <w:t xml:space="preserve">                                                                                                                                                             </w:t>
      </w:r>
    </w:p>
    <w:p w14:paraId="617697DD" w14:textId="77777777" w:rsidR="00D645B3" w:rsidRDefault="00EA244B">
      <w:pPr>
        <w:numPr>
          <w:ilvl w:val="0"/>
          <w:numId w:val="7"/>
        </w:numPr>
        <w:jc w:val="both"/>
        <w:rPr>
          <w:sz w:val="20"/>
          <w:szCs w:val="20"/>
          <w:lang w:val="ru-RU"/>
        </w:rPr>
      </w:pPr>
      <w:r>
        <w:rPr>
          <w:sz w:val="20"/>
          <w:szCs w:val="20"/>
          <w:lang w:val="sr-Latn-CS"/>
        </w:rPr>
        <w:t>Конгенитална адренална хиперплазија код деце. 5.</w:t>
      </w:r>
      <w:r>
        <w:rPr>
          <w:sz w:val="20"/>
          <w:szCs w:val="20"/>
          <w:lang w:val="sr-Cyrl-RS"/>
        </w:rPr>
        <w:t xml:space="preserve"> </w:t>
      </w:r>
      <w:r>
        <w:rPr>
          <w:sz w:val="20"/>
          <w:szCs w:val="20"/>
          <w:lang w:val="sr-Latn-CS"/>
        </w:rPr>
        <w:t>конгрес ендокринолога са међународним учешћем, Београд, 2016</w:t>
      </w:r>
      <w:r>
        <w:rPr>
          <w:sz w:val="20"/>
          <w:szCs w:val="20"/>
          <w:lang w:val="ru-RU"/>
        </w:rPr>
        <w:t xml:space="preserve">                                                                                                                                                         </w:t>
      </w:r>
    </w:p>
    <w:p w14:paraId="1DACE8EE" w14:textId="77777777" w:rsidR="00D645B3" w:rsidRDefault="00EA244B">
      <w:pPr>
        <w:numPr>
          <w:ilvl w:val="0"/>
          <w:numId w:val="7"/>
        </w:numPr>
        <w:jc w:val="both"/>
        <w:rPr>
          <w:sz w:val="20"/>
          <w:szCs w:val="20"/>
        </w:rPr>
      </w:pPr>
      <w:r>
        <w:rPr>
          <w:sz w:val="20"/>
          <w:szCs w:val="20"/>
        </w:rPr>
        <w:t>Comparison of cardio-metabolic risk in obese female adolescents and patients    with type 1 diabetes, 2</w:t>
      </w:r>
      <w:r>
        <w:rPr>
          <w:sz w:val="20"/>
          <w:szCs w:val="20"/>
          <w:vertAlign w:val="superscript"/>
        </w:rPr>
        <w:t>nd</w:t>
      </w:r>
      <w:r>
        <w:rPr>
          <w:sz w:val="20"/>
          <w:szCs w:val="20"/>
        </w:rPr>
        <w:t xml:space="preserve"> International symposium on PCO and Women’s Health, Beograd 2016                                                            </w:t>
      </w:r>
      <w:r>
        <w:rPr>
          <w:sz w:val="20"/>
          <w:szCs w:val="20"/>
          <w:lang w:val="pl-PL"/>
        </w:rPr>
        <w:t xml:space="preserve"> </w:t>
      </w:r>
    </w:p>
    <w:p w14:paraId="0D70BEAB" w14:textId="77777777" w:rsidR="00D645B3" w:rsidRDefault="00EA244B">
      <w:pPr>
        <w:numPr>
          <w:ilvl w:val="0"/>
          <w:numId w:val="7"/>
        </w:numPr>
        <w:jc w:val="both"/>
        <w:rPr>
          <w:sz w:val="20"/>
          <w:szCs w:val="20"/>
          <w:lang w:val="ru-RU"/>
        </w:rPr>
      </w:pPr>
      <w:r>
        <w:rPr>
          <w:sz w:val="20"/>
          <w:szCs w:val="20"/>
          <w:lang w:val="pl-PL"/>
        </w:rPr>
        <w:t xml:space="preserve">Фактори ризика за тип 2 дијабетеса код деце, </w:t>
      </w:r>
      <w:r>
        <w:rPr>
          <w:sz w:val="20"/>
          <w:szCs w:val="20"/>
          <w:lang w:val="ru-RU"/>
        </w:rPr>
        <w:t>5.</w:t>
      </w:r>
      <w:r>
        <w:rPr>
          <w:sz w:val="20"/>
          <w:szCs w:val="20"/>
          <w:lang w:val="pl-PL"/>
        </w:rPr>
        <w:t xml:space="preserve"> српски когрес о шећерној болести,  Београд, 2015         </w:t>
      </w:r>
      <w:r>
        <w:rPr>
          <w:sz w:val="20"/>
          <w:szCs w:val="20"/>
          <w:lang w:val="ru-RU"/>
        </w:rPr>
        <w:t xml:space="preserve">       </w:t>
      </w:r>
      <w:r>
        <w:rPr>
          <w:sz w:val="20"/>
          <w:szCs w:val="20"/>
          <w:lang w:val="pl-PL"/>
        </w:rPr>
        <w:t xml:space="preserve"> </w:t>
      </w:r>
    </w:p>
    <w:p w14:paraId="394F4F2F" w14:textId="77777777" w:rsidR="00D645B3" w:rsidRDefault="00EA244B">
      <w:pPr>
        <w:numPr>
          <w:ilvl w:val="0"/>
          <w:numId w:val="7"/>
        </w:numPr>
        <w:jc w:val="both"/>
        <w:rPr>
          <w:sz w:val="20"/>
          <w:szCs w:val="20"/>
          <w:lang w:val="ru-RU"/>
        </w:rPr>
      </w:pPr>
      <w:r>
        <w:rPr>
          <w:sz w:val="20"/>
          <w:szCs w:val="20"/>
          <w:lang w:val="pl-PL"/>
        </w:rPr>
        <w:t xml:space="preserve">Гојазност у детињству: терапијске дилеме и дугорочне последице </w:t>
      </w:r>
      <w:r>
        <w:rPr>
          <w:sz w:val="20"/>
          <w:szCs w:val="20"/>
          <w:lang w:val="sr-Cyrl-RS"/>
        </w:rPr>
        <w:t>11.</w:t>
      </w:r>
      <w:r>
        <w:rPr>
          <w:sz w:val="20"/>
          <w:szCs w:val="20"/>
        </w:rPr>
        <w:t>The</w:t>
      </w:r>
      <w:r>
        <w:rPr>
          <w:sz w:val="20"/>
          <w:szCs w:val="20"/>
          <w:lang w:val="ru-RU"/>
        </w:rPr>
        <w:t xml:space="preserve"> </w:t>
      </w:r>
      <w:r>
        <w:rPr>
          <w:sz w:val="20"/>
          <w:szCs w:val="20"/>
        </w:rPr>
        <w:t>diagnosis</w:t>
      </w:r>
      <w:r>
        <w:rPr>
          <w:sz w:val="20"/>
          <w:szCs w:val="20"/>
          <w:lang w:val="ru-RU"/>
        </w:rPr>
        <w:t xml:space="preserve"> </w:t>
      </w:r>
      <w:r>
        <w:rPr>
          <w:sz w:val="20"/>
          <w:szCs w:val="20"/>
        </w:rPr>
        <w:t>of</w:t>
      </w:r>
      <w:r>
        <w:rPr>
          <w:sz w:val="20"/>
          <w:szCs w:val="20"/>
          <w:lang w:val="ru-RU"/>
        </w:rPr>
        <w:t xml:space="preserve"> </w:t>
      </w:r>
      <w:r>
        <w:rPr>
          <w:sz w:val="20"/>
          <w:szCs w:val="20"/>
        </w:rPr>
        <w:t>prediabetes</w:t>
      </w:r>
      <w:r>
        <w:rPr>
          <w:sz w:val="20"/>
          <w:szCs w:val="20"/>
          <w:lang w:val="ru-RU"/>
        </w:rPr>
        <w:t xml:space="preserve"> </w:t>
      </w:r>
      <w:r>
        <w:rPr>
          <w:sz w:val="20"/>
          <w:szCs w:val="20"/>
        </w:rPr>
        <w:t>in</w:t>
      </w:r>
      <w:r>
        <w:rPr>
          <w:sz w:val="20"/>
          <w:szCs w:val="20"/>
          <w:lang w:val="ru-RU"/>
        </w:rPr>
        <w:t xml:space="preserve"> </w:t>
      </w:r>
      <w:r>
        <w:rPr>
          <w:sz w:val="20"/>
          <w:szCs w:val="20"/>
        </w:rPr>
        <w:t>adolescents</w:t>
      </w:r>
      <w:r>
        <w:rPr>
          <w:sz w:val="20"/>
          <w:szCs w:val="20"/>
          <w:lang w:val="ru-RU"/>
        </w:rPr>
        <w:t>, 10</w:t>
      </w:r>
      <w:r>
        <w:rPr>
          <w:sz w:val="20"/>
          <w:szCs w:val="20"/>
          <w:vertAlign w:val="superscript"/>
        </w:rPr>
        <w:t>th</w:t>
      </w:r>
      <w:r>
        <w:rPr>
          <w:sz w:val="20"/>
          <w:szCs w:val="20"/>
          <w:lang w:val="ru-RU"/>
        </w:rPr>
        <w:t xml:space="preserve"> </w:t>
      </w:r>
      <w:r>
        <w:rPr>
          <w:sz w:val="20"/>
          <w:szCs w:val="20"/>
        </w:rPr>
        <w:t>EFLM</w:t>
      </w:r>
      <w:r>
        <w:rPr>
          <w:sz w:val="20"/>
          <w:szCs w:val="20"/>
          <w:lang w:val="ru-RU"/>
        </w:rPr>
        <w:t xml:space="preserve"> </w:t>
      </w:r>
      <w:r>
        <w:rPr>
          <w:sz w:val="20"/>
          <w:szCs w:val="20"/>
        </w:rPr>
        <w:t>Balkanski</w:t>
      </w:r>
      <w:r>
        <w:rPr>
          <w:sz w:val="20"/>
          <w:szCs w:val="20"/>
          <w:lang w:val="ru-RU"/>
        </w:rPr>
        <w:t xml:space="preserve"> </w:t>
      </w:r>
      <w:r>
        <w:rPr>
          <w:sz w:val="20"/>
          <w:szCs w:val="20"/>
        </w:rPr>
        <w:t>simpozijum</w:t>
      </w:r>
      <w:r>
        <w:rPr>
          <w:sz w:val="20"/>
          <w:szCs w:val="20"/>
          <w:lang w:val="ru-RU"/>
        </w:rPr>
        <w:t xml:space="preserve">, </w:t>
      </w:r>
      <w:r>
        <w:rPr>
          <w:sz w:val="20"/>
          <w:szCs w:val="20"/>
        </w:rPr>
        <w:t>Beograd</w:t>
      </w:r>
      <w:r>
        <w:rPr>
          <w:sz w:val="20"/>
          <w:szCs w:val="20"/>
          <w:lang w:val="ru-RU"/>
        </w:rPr>
        <w:t xml:space="preserve">, 2014  </w:t>
      </w:r>
    </w:p>
    <w:p w14:paraId="329D863B" w14:textId="77777777" w:rsidR="00D645B3" w:rsidRDefault="00EA244B">
      <w:pPr>
        <w:numPr>
          <w:ilvl w:val="0"/>
          <w:numId w:val="7"/>
        </w:numPr>
        <w:jc w:val="both"/>
        <w:rPr>
          <w:sz w:val="20"/>
          <w:szCs w:val="20"/>
        </w:rPr>
      </w:pPr>
      <w:r>
        <w:rPr>
          <w:sz w:val="20"/>
          <w:szCs w:val="20"/>
        </w:rPr>
        <w:t>Presentation and clinical course of type 2 diabetes in children and adolescents – Canadian pediatric endocrinology group (CPEG), Montreal, Kanada 2003</w:t>
      </w:r>
    </w:p>
    <w:p w14:paraId="60335C33" w14:textId="77777777" w:rsidR="00D645B3" w:rsidRDefault="00D645B3">
      <w:pPr>
        <w:ind w:left="540"/>
        <w:jc w:val="both"/>
        <w:rPr>
          <w:sz w:val="20"/>
          <w:szCs w:val="20"/>
          <w:lang w:val="sr-Cyrl-RS"/>
        </w:rPr>
      </w:pPr>
    </w:p>
    <w:p w14:paraId="2D64F768" w14:textId="77777777" w:rsidR="00D645B3" w:rsidRDefault="00EA244B">
      <w:pPr>
        <w:ind w:left="540"/>
        <w:jc w:val="both"/>
        <w:rPr>
          <w:sz w:val="20"/>
          <w:szCs w:val="20"/>
          <w:lang w:val="sr-Cyrl-RS"/>
        </w:rPr>
      </w:pPr>
      <w:r>
        <w:rPr>
          <w:sz w:val="20"/>
          <w:szCs w:val="20"/>
          <w:lang w:val="ru-RU"/>
        </w:rPr>
        <w:t xml:space="preserve">Др Вера Здравковић учествује </w:t>
      </w:r>
      <w:r>
        <w:rPr>
          <w:sz w:val="20"/>
          <w:szCs w:val="20"/>
          <w:lang w:val="sr-Latn-CS"/>
        </w:rPr>
        <w:t xml:space="preserve">на бројним скуповима у земљи као модератор сесија из своје области, чиме доприноси едукацији и повезивању стручњака сличних интересовања. Предавања држи на бројним скуповима у земљи, конгресима педијатара, ендокринолога,  нефролога, кардиолога, неонатолога и на Октобарским данима Универзитетске дечје клинике. </w:t>
      </w:r>
      <w:r>
        <w:rPr>
          <w:sz w:val="20"/>
          <w:szCs w:val="20"/>
          <w:lang w:val="sr-Cyrl-RS"/>
        </w:rPr>
        <w:t>Комодератор ендокринолошке сеије Педијатријске школе од 2018-2021, модератор од 2022 .</w:t>
      </w:r>
      <w:r>
        <w:rPr>
          <w:sz w:val="20"/>
          <w:szCs w:val="20"/>
          <w:lang w:val="ru-RU"/>
        </w:rPr>
        <w:t xml:space="preserve"> </w:t>
      </w:r>
      <w:r>
        <w:rPr>
          <w:sz w:val="20"/>
          <w:szCs w:val="20"/>
          <w:lang w:val="sr-Cyrl-RS"/>
        </w:rPr>
        <w:t>године.</w:t>
      </w:r>
    </w:p>
    <w:p w14:paraId="15741352" w14:textId="77777777" w:rsidR="00D645B3" w:rsidRDefault="00D645B3">
      <w:pPr>
        <w:ind w:left="540"/>
        <w:jc w:val="both"/>
        <w:rPr>
          <w:sz w:val="20"/>
          <w:szCs w:val="20"/>
          <w:lang w:val="sr-Latn-CS"/>
        </w:rPr>
      </w:pPr>
    </w:p>
    <w:p w14:paraId="0C13AA84" w14:textId="77777777" w:rsidR="00D645B3" w:rsidRDefault="00D645B3">
      <w:pPr>
        <w:rPr>
          <w:sz w:val="20"/>
          <w:szCs w:val="20"/>
          <w:lang w:val="sr-Cyrl-RS"/>
        </w:rPr>
      </w:pPr>
    </w:p>
    <w:p w14:paraId="69814F1C" w14:textId="77777777" w:rsidR="00D645B3" w:rsidRDefault="00D645B3">
      <w:pPr>
        <w:rPr>
          <w:sz w:val="20"/>
          <w:szCs w:val="20"/>
          <w:lang w:val="sr-Cyrl-RS"/>
        </w:rPr>
      </w:pPr>
    </w:p>
    <w:p w14:paraId="0501EB66" w14:textId="77777777" w:rsidR="00F80556" w:rsidRDefault="00F80556" w:rsidP="00F80556">
      <w:pPr>
        <w:ind w:left="770" w:hanging="50"/>
        <w:rPr>
          <w:b/>
          <w:sz w:val="20"/>
          <w:szCs w:val="20"/>
          <w:lang w:val="sr-Cyrl-RS"/>
        </w:rPr>
      </w:pPr>
      <w:r>
        <w:rPr>
          <w:b/>
          <w:sz w:val="20"/>
          <w:szCs w:val="20"/>
          <w:lang w:val="ru-RU"/>
        </w:rPr>
        <w:t>КАНДИДАТ</w:t>
      </w:r>
      <w:r>
        <w:rPr>
          <w:b/>
          <w:sz w:val="20"/>
          <w:szCs w:val="20"/>
          <w:lang w:val="sr-Latn-RS"/>
        </w:rPr>
        <w:t xml:space="preserve"> 3:</w:t>
      </w:r>
      <w:r>
        <w:rPr>
          <w:b/>
          <w:sz w:val="20"/>
          <w:szCs w:val="20"/>
          <w:lang w:val="ru-RU"/>
        </w:rPr>
        <w:t xml:space="preserve"> др </w:t>
      </w:r>
      <w:r>
        <w:rPr>
          <w:b/>
          <w:sz w:val="20"/>
          <w:szCs w:val="20"/>
          <w:lang w:val="sr-Cyrl-RS"/>
        </w:rPr>
        <w:t xml:space="preserve">Горан Чутурило </w:t>
      </w:r>
    </w:p>
    <w:p w14:paraId="35B061FA" w14:textId="77777777" w:rsidR="00F80556" w:rsidRDefault="00F80556" w:rsidP="00F80556">
      <w:pPr>
        <w:rPr>
          <w:sz w:val="20"/>
          <w:szCs w:val="20"/>
          <w:lang w:val="sr-Cyrl-RS"/>
        </w:rPr>
      </w:pPr>
    </w:p>
    <w:p w14:paraId="4AAB76F5" w14:textId="77777777" w:rsidR="00F80556" w:rsidRDefault="00F80556" w:rsidP="00F80556">
      <w:pPr>
        <w:ind w:left="770" w:hanging="50"/>
        <w:rPr>
          <w:b/>
          <w:sz w:val="22"/>
          <w:szCs w:val="22"/>
          <w:lang w:val="ru-RU"/>
        </w:rPr>
      </w:pPr>
      <w:r>
        <w:rPr>
          <w:b/>
          <w:lang w:val="ru-RU"/>
        </w:rPr>
        <w:t>1) - Основни биографски подаци</w:t>
      </w:r>
    </w:p>
    <w:p w14:paraId="2EFF6541"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Име, средње име и презиме:</w:t>
      </w:r>
      <w:r>
        <w:rPr>
          <w:sz w:val="20"/>
          <w:szCs w:val="20"/>
          <w:lang w:val="sr-Cyrl-CS"/>
        </w:rPr>
        <w:tab/>
      </w:r>
      <w:r>
        <w:rPr>
          <w:sz w:val="20"/>
          <w:szCs w:val="20"/>
          <w:lang w:val="sr-Cyrl-CS"/>
        </w:rPr>
        <w:tab/>
      </w:r>
      <w:r>
        <w:rPr>
          <w:sz w:val="20"/>
          <w:szCs w:val="20"/>
          <w:lang w:val="ru-RU"/>
        </w:rPr>
        <w:t>Горан</w:t>
      </w:r>
      <w:r>
        <w:rPr>
          <w:sz w:val="20"/>
          <w:szCs w:val="20"/>
          <w:lang w:val="sl-SI"/>
        </w:rPr>
        <w:t xml:space="preserve">  (</w:t>
      </w:r>
      <w:r>
        <w:rPr>
          <w:sz w:val="20"/>
          <w:szCs w:val="20"/>
          <w:lang w:val="ru-RU"/>
        </w:rPr>
        <w:t>Миланко</w:t>
      </w:r>
      <w:r>
        <w:rPr>
          <w:sz w:val="20"/>
          <w:szCs w:val="20"/>
          <w:lang w:val="sl-SI"/>
        </w:rPr>
        <w:t xml:space="preserve">) </w:t>
      </w:r>
      <w:r>
        <w:rPr>
          <w:sz w:val="20"/>
          <w:szCs w:val="20"/>
          <w:lang w:val="ru-RU"/>
        </w:rPr>
        <w:t>Чутурило</w:t>
      </w:r>
    </w:p>
    <w:p w14:paraId="16DC36B2"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Датум и место рођења:</w:t>
      </w:r>
      <w:r>
        <w:rPr>
          <w:sz w:val="20"/>
          <w:szCs w:val="20"/>
          <w:lang w:val="sr-Cyrl-CS"/>
        </w:rPr>
        <w:tab/>
      </w:r>
      <w:r>
        <w:rPr>
          <w:sz w:val="20"/>
          <w:szCs w:val="20"/>
          <w:lang w:val="sr-Cyrl-CS"/>
        </w:rPr>
        <w:tab/>
      </w:r>
      <w:r>
        <w:rPr>
          <w:sz w:val="20"/>
          <w:szCs w:val="20"/>
          <w:lang w:val="sr-Cyrl-CS"/>
        </w:rPr>
        <w:tab/>
      </w:r>
      <w:r>
        <w:rPr>
          <w:sz w:val="20"/>
          <w:szCs w:val="20"/>
          <w:lang w:val="ru-RU"/>
        </w:rPr>
        <w:t>8.8.1974. године</w:t>
      </w:r>
      <w:r>
        <w:rPr>
          <w:sz w:val="20"/>
          <w:szCs w:val="20"/>
          <w:lang w:val="sl-SI"/>
        </w:rPr>
        <w:t xml:space="preserve">,  </w:t>
      </w:r>
      <w:r>
        <w:rPr>
          <w:sz w:val="20"/>
          <w:szCs w:val="20"/>
          <w:lang w:val="ru-RU"/>
        </w:rPr>
        <w:t>Карловац</w:t>
      </w:r>
    </w:p>
    <w:p w14:paraId="192B1A77" w14:textId="77777777" w:rsidR="00F80556" w:rsidRDefault="00F80556" w:rsidP="00F80556">
      <w:pPr>
        <w:pBdr>
          <w:top w:val="single" w:sz="4" w:space="1" w:color="auto"/>
          <w:left w:val="single" w:sz="4" w:space="4" w:color="auto"/>
          <w:bottom w:val="single" w:sz="4" w:space="1" w:color="auto"/>
          <w:right w:val="single" w:sz="4" w:space="4" w:color="auto"/>
        </w:pBdr>
        <w:ind w:left="4320" w:hanging="3600"/>
        <w:rPr>
          <w:sz w:val="20"/>
          <w:szCs w:val="20"/>
          <w:lang w:val="sr-Cyrl-CS"/>
        </w:rPr>
      </w:pPr>
      <w:r>
        <w:rPr>
          <w:sz w:val="20"/>
          <w:szCs w:val="20"/>
          <w:lang w:val="ru-RU"/>
        </w:rPr>
        <w:t>- Установа где је запослен:</w:t>
      </w:r>
      <w:r>
        <w:rPr>
          <w:sz w:val="20"/>
          <w:szCs w:val="20"/>
          <w:lang w:val="sr-Cyrl-CS"/>
        </w:rPr>
        <w:tab/>
        <w:t xml:space="preserve">Медицински факултет у Београду; Универзитетска дечја клиника </w:t>
      </w:r>
    </w:p>
    <w:p w14:paraId="25A30BDE" w14:textId="77777777" w:rsidR="00F80556" w:rsidRDefault="00F80556" w:rsidP="00F80556">
      <w:pPr>
        <w:pBdr>
          <w:top w:val="single" w:sz="4" w:space="1" w:color="auto"/>
          <w:left w:val="single" w:sz="4" w:space="4" w:color="auto"/>
          <w:bottom w:val="single" w:sz="4" w:space="1" w:color="auto"/>
          <w:right w:val="single" w:sz="4" w:space="4" w:color="auto"/>
        </w:pBdr>
        <w:ind w:left="4320" w:hanging="3600"/>
        <w:rPr>
          <w:sz w:val="20"/>
          <w:szCs w:val="20"/>
          <w:lang w:val="sr-Cyrl-RS"/>
        </w:rPr>
      </w:pPr>
      <w:r>
        <w:rPr>
          <w:sz w:val="20"/>
          <w:szCs w:val="20"/>
          <w:lang w:val="ru-RU"/>
        </w:rPr>
        <w:t>- Звање/радно место:</w:t>
      </w:r>
      <w:r>
        <w:rPr>
          <w:sz w:val="20"/>
          <w:szCs w:val="20"/>
          <w:lang w:val="sr-Cyrl-CS"/>
        </w:rPr>
        <w:tab/>
      </w:r>
      <w:r>
        <w:rPr>
          <w:sz w:val="20"/>
          <w:szCs w:val="20"/>
          <w:lang w:val="sr-Cyrl-RS"/>
        </w:rPr>
        <w:t>ванредни професор</w:t>
      </w:r>
      <w:r>
        <w:rPr>
          <w:sz w:val="20"/>
          <w:szCs w:val="20"/>
          <w:lang w:val="sr-Cyrl-CS"/>
        </w:rPr>
        <w:t>; шеф Катедре клиничке генетике; лекар специјалиста педијатрије; лекар ужи специјалиста клиничке генетике; ш</w:t>
      </w:r>
      <w:r>
        <w:rPr>
          <w:sz w:val="20"/>
          <w:szCs w:val="20"/>
          <w:lang w:val="sl-SI"/>
        </w:rPr>
        <w:t xml:space="preserve">еф </w:t>
      </w:r>
      <w:r>
        <w:rPr>
          <w:sz w:val="20"/>
          <w:szCs w:val="20"/>
          <w:lang w:val="ru-RU"/>
        </w:rPr>
        <w:t>Службе клиничке генетике</w:t>
      </w:r>
    </w:p>
    <w:p w14:paraId="7B0B05CF"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lang w:val="sr-Cyrl-CS"/>
        </w:rPr>
      </w:pPr>
      <w:r>
        <w:rPr>
          <w:sz w:val="20"/>
          <w:szCs w:val="20"/>
          <w:lang w:val="ru-RU"/>
        </w:rPr>
        <w:t>- Научна, односно уметничка област</w:t>
      </w:r>
      <w:r>
        <w:rPr>
          <w:sz w:val="20"/>
          <w:szCs w:val="20"/>
          <w:lang w:val="sr-Cyrl-CS"/>
        </w:rPr>
        <w:tab/>
        <w:t>Педијатрија</w:t>
      </w:r>
    </w:p>
    <w:p w14:paraId="70EABEF2" w14:textId="77777777" w:rsidR="00F80556" w:rsidRDefault="00F80556" w:rsidP="00F80556">
      <w:pPr>
        <w:ind w:left="770" w:hanging="50"/>
        <w:rPr>
          <w:b/>
          <w:sz w:val="20"/>
          <w:szCs w:val="20"/>
          <w:lang w:val="ru-RU"/>
        </w:rPr>
      </w:pPr>
    </w:p>
    <w:p w14:paraId="78AC47B7" w14:textId="77777777" w:rsidR="00F80556" w:rsidRDefault="00F80556" w:rsidP="00F80556">
      <w:pPr>
        <w:ind w:left="770" w:hanging="50"/>
        <w:rPr>
          <w:b/>
          <w:sz w:val="20"/>
          <w:szCs w:val="20"/>
          <w:lang w:val="ru-RU"/>
        </w:rPr>
      </w:pPr>
    </w:p>
    <w:p w14:paraId="044836CA" w14:textId="77777777" w:rsidR="00F80556" w:rsidRDefault="00F80556" w:rsidP="00F80556">
      <w:pPr>
        <w:ind w:left="770" w:hanging="50"/>
        <w:rPr>
          <w:sz w:val="22"/>
          <w:szCs w:val="22"/>
          <w:lang w:val="ru-RU"/>
        </w:rPr>
      </w:pPr>
      <w:r>
        <w:rPr>
          <w:b/>
          <w:lang w:val="ru-RU"/>
        </w:rPr>
        <w:t>2) - Стручна биографија, дипломе и звања</w:t>
      </w:r>
    </w:p>
    <w:p w14:paraId="616A87DF"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i/>
          <w:sz w:val="20"/>
          <w:szCs w:val="20"/>
          <w:u w:val="single"/>
          <w:lang w:val="ru-RU"/>
        </w:rPr>
      </w:pPr>
      <w:r>
        <w:rPr>
          <w:i/>
          <w:sz w:val="20"/>
          <w:szCs w:val="20"/>
          <w:u w:val="single"/>
          <w:lang w:val="ru-RU"/>
        </w:rPr>
        <w:t>Основне студије:</w:t>
      </w:r>
    </w:p>
    <w:p w14:paraId="4EEB6175"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lang w:val="sr-Cyrl-CS"/>
        </w:rPr>
      </w:pPr>
      <w:r>
        <w:rPr>
          <w:sz w:val="20"/>
          <w:szCs w:val="20"/>
          <w:lang w:val="ru-RU"/>
        </w:rPr>
        <w:t>- Назив установе:</w:t>
      </w:r>
      <w:r>
        <w:rPr>
          <w:sz w:val="20"/>
          <w:szCs w:val="20"/>
          <w:lang w:val="sr-Cyrl-CS"/>
        </w:rPr>
        <w:tab/>
      </w:r>
      <w:r>
        <w:rPr>
          <w:sz w:val="20"/>
          <w:szCs w:val="20"/>
          <w:lang w:val="sr-Cyrl-CS"/>
        </w:rPr>
        <w:tab/>
      </w:r>
      <w:r>
        <w:rPr>
          <w:sz w:val="20"/>
          <w:szCs w:val="20"/>
          <w:lang w:val="sr-Cyrl-CS"/>
        </w:rPr>
        <w:tab/>
        <w:t>Медицински факултет Универзита у Београду</w:t>
      </w:r>
    </w:p>
    <w:p w14:paraId="3706B17A"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Место и година завршетка:</w:t>
      </w:r>
      <w:r>
        <w:rPr>
          <w:sz w:val="20"/>
          <w:szCs w:val="20"/>
          <w:lang w:val="sr-Cyrl-CS"/>
        </w:rPr>
        <w:tab/>
      </w:r>
      <w:r>
        <w:rPr>
          <w:sz w:val="20"/>
          <w:szCs w:val="20"/>
          <w:lang w:val="sr-Cyrl-CS"/>
        </w:rPr>
        <w:tab/>
        <w:t>Београд, 1999</w:t>
      </w:r>
      <w:r>
        <w:rPr>
          <w:sz w:val="20"/>
          <w:szCs w:val="20"/>
          <w:lang w:val="ru-RU"/>
        </w:rPr>
        <w:t>.</w:t>
      </w:r>
      <w:r>
        <w:rPr>
          <w:sz w:val="20"/>
          <w:szCs w:val="20"/>
          <w:lang w:val="sr-Cyrl-CS"/>
        </w:rPr>
        <w:t xml:space="preserve"> године, просечна оцена 9,46</w:t>
      </w:r>
    </w:p>
    <w:p w14:paraId="16D36559"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i/>
          <w:sz w:val="20"/>
          <w:szCs w:val="20"/>
          <w:u w:val="single"/>
          <w:lang w:val="ru-RU"/>
        </w:rPr>
      </w:pPr>
      <w:r>
        <w:rPr>
          <w:i/>
          <w:sz w:val="20"/>
          <w:szCs w:val="20"/>
          <w:u w:val="single"/>
          <w:lang w:val="ru-RU"/>
        </w:rPr>
        <w:t xml:space="preserve">Мастер:  </w:t>
      </w:r>
    </w:p>
    <w:p w14:paraId="46E3BA82"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lang w:val="sr-Cyrl-CS"/>
        </w:rPr>
      </w:pPr>
      <w:r>
        <w:rPr>
          <w:sz w:val="20"/>
          <w:szCs w:val="20"/>
          <w:lang w:val="ru-RU"/>
        </w:rPr>
        <w:t>- Назив установе:</w:t>
      </w:r>
      <w:r>
        <w:rPr>
          <w:sz w:val="20"/>
          <w:szCs w:val="20"/>
          <w:lang w:val="sr-Cyrl-CS"/>
        </w:rPr>
        <w:tab/>
      </w:r>
      <w:r>
        <w:rPr>
          <w:sz w:val="20"/>
          <w:szCs w:val="20"/>
          <w:lang w:val="sr-Cyrl-CS"/>
        </w:rPr>
        <w:tab/>
      </w:r>
      <w:r>
        <w:rPr>
          <w:sz w:val="20"/>
          <w:szCs w:val="20"/>
          <w:lang w:val="sr-Cyrl-CS"/>
        </w:rPr>
        <w:tab/>
      </w:r>
    </w:p>
    <w:p w14:paraId="2976E964"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lang w:val="sr-Cyrl-CS"/>
        </w:rPr>
      </w:pPr>
      <w:r>
        <w:rPr>
          <w:sz w:val="20"/>
          <w:szCs w:val="20"/>
          <w:lang w:val="ru-RU"/>
        </w:rPr>
        <w:t>- Место и година завршетка:</w:t>
      </w:r>
      <w:r>
        <w:rPr>
          <w:sz w:val="20"/>
          <w:szCs w:val="20"/>
          <w:lang w:val="sr-Cyrl-CS"/>
        </w:rPr>
        <w:tab/>
      </w:r>
      <w:r>
        <w:rPr>
          <w:sz w:val="20"/>
          <w:szCs w:val="20"/>
          <w:lang w:val="sr-Cyrl-CS"/>
        </w:rPr>
        <w:tab/>
      </w:r>
    </w:p>
    <w:p w14:paraId="51E464D6"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lang w:val="sr-Cyrl-CS"/>
        </w:rPr>
      </w:pPr>
      <w:r>
        <w:rPr>
          <w:sz w:val="20"/>
          <w:szCs w:val="20"/>
          <w:lang w:val="ru-RU"/>
        </w:rPr>
        <w:t>- Ужа научна, односно уметничка област:</w:t>
      </w:r>
      <w:r>
        <w:rPr>
          <w:sz w:val="20"/>
          <w:szCs w:val="20"/>
          <w:lang w:val="sr-Cyrl-CS"/>
        </w:rPr>
        <w:t xml:space="preserve"> </w:t>
      </w:r>
    </w:p>
    <w:p w14:paraId="41FD58D5"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i/>
          <w:sz w:val="20"/>
          <w:szCs w:val="20"/>
          <w:u w:val="single"/>
          <w:lang w:val="ru-RU"/>
        </w:rPr>
      </w:pPr>
      <w:r>
        <w:rPr>
          <w:i/>
          <w:sz w:val="20"/>
          <w:szCs w:val="20"/>
          <w:u w:val="single"/>
          <w:lang w:val="ru-RU"/>
        </w:rPr>
        <w:t>Докторат:</w:t>
      </w:r>
    </w:p>
    <w:p w14:paraId="2F45BD38"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lang w:val="sr-Cyrl-CS"/>
        </w:rPr>
      </w:pPr>
      <w:r>
        <w:rPr>
          <w:sz w:val="20"/>
          <w:szCs w:val="20"/>
          <w:lang w:val="ru-RU"/>
        </w:rPr>
        <w:t>- Назив установе:</w:t>
      </w:r>
      <w:r>
        <w:rPr>
          <w:sz w:val="20"/>
          <w:szCs w:val="20"/>
          <w:lang w:val="sr-Cyrl-CS"/>
        </w:rPr>
        <w:tab/>
      </w:r>
      <w:r>
        <w:rPr>
          <w:sz w:val="20"/>
          <w:szCs w:val="20"/>
          <w:lang w:val="sr-Cyrl-CS"/>
        </w:rPr>
        <w:tab/>
      </w:r>
      <w:r>
        <w:rPr>
          <w:sz w:val="20"/>
          <w:szCs w:val="20"/>
          <w:lang w:val="sr-Cyrl-CS"/>
        </w:rPr>
        <w:tab/>
        <w:t>Биолошки факултет Универзитета у Београду</w:t>
      </w:r>
    </w:p>
    <w:p w14:paraId="2178DF05"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lang w:val="sr-Cyrl-CS"/>
        </w:rPr>
      </w:pPr>
      <w:r>
        <w:rPr>
          <w:sz w:val="20"/>
          <w:szCs w:val="20"/>
          <w:lang w:val="ru-RU"/>
        </w:rPr>
        <w:t>- Место и година одбране:</w:t>
      </w:r>
      <w:r>
        <w:rPr>
          <w:sz w:val="20"/>
          <w:szCs w:val="20"/>
          <w:lang w:val="sr-Cyrl-CS"/>
        </w:rPr>
        <w:tab/>
      </w:r>
      <w:r>
        <w:rPr>
          <w:sz w:val="20"/>
          <w:szCs w:val="20"/>
          <w:lang w:val="sr-Cyrl-CS"/>
        </w:rPr>
        <w:tab/>
        <w:t xml:space="preserve">Београд, </w:t>
      </w:r>
      <w:r>
        <w:rPr>
          <w:sz w:val="20"/>
          <w:szCs w:val="20"/>
          <w:lang w:val="ru-RU"/>
        </w:rPr>
        <w:t>2011</w:t>
      </w:r>
      <w:r>
        <w:rPr>
          <w:sz w:val="20"/>
          <w:szCs w:val="20"/>
          <w:lang w:val="sr-Cyrl-CS"/>
        </w:rPr>
        <w:t>. године</w:t>
      </w:r>
    </w:p>
    <w:p w14:paraId="351075D8"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jc w:val="both"/>
        <w:rPr>
          <w:i/>
          <w:iCs/>
          <w:sz w:val="20"/>
          <w:szCs w:val="20"/>
          <w:lang w:val="ru-RU"/>
        </w:rPr>
      </w:pPr>
      <w:r>
        <w:rPr>
          <w:sz w:val="20"/>
          <w:szCs w:val="20"/>
          <w:lang w:val="ru-RU"/>
        </w:rPr>
        <w:t>- Наслов дисертације:</w:t>
      </w:r>
      <w:r>
        <w:rPr>
          <w:sz w:val="20"/>
          <w:szCs w:val="20"/>
          <w:lang w:val="sr-Cyrl-CS"/>
        </w:rPr>
        <w:tab/>
      </w:r>
      <w:r>
        <w:rPr>
          <w:sz w:val="20"/>
          <w:szCs w:val="20"/>
          <w:lang w:val="ru-RU"/>
        </w:rPr>
        <w:tab/>
      </w:r>
      <w:r>
        <w:rPr>
          <w:sz w:val="20"/>
          <w:szCs w:val="20"/>
          <w:lang w:val="ru-RU"/>
        </w:rPr>
        <w:tab/>
        <w:t>“Компаративна студија молекуларног и молекуларно-цитогенетичког приступа у анализи микроделеције 22</w:t>
      </w:r>
      <w:r>
        <w:rPr>
          <w:sz w:val="20"/>
          <w:szCs w:val="20"/>
        </w:rPr>
        <w:t>q</w:t>
      </w:r>
      <w:r>
        <w:rPr>
          <w:sz w:val="20"/>
          <w:szCs w:val="20"/>
          <w:lang w:val="ru-RU"/>
        </w:rPr>
        <w:t>11.2 код болесника са синдроматским формама урођених срчаних мана“</w:t>
      </w:r>
      <w:r>
        <w:rPr>
          <w:i/>
          <w:iCs/>
          <w:lang w:val="sr-Latn-CS"/>
        </w:rPr>
        <w:t xml:space="preserve"> </w:t>
      </w:r>
      <w:r>
        <w:rPr>
          <w:i/>
          <w:iCs/>
          <w:sz w:val="20"/>
          <w:szCs w:val="20"/>
          <w:lang w:val="ru-RU"/>
        </w:rPr>
        <w:t xml:space="preserve"> </w:t>
      </w:r>
    </w:p>
    <w:p w14:paraId="5385ADB1"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lang w:val="ru-RU"/>
        </w:rPr>
      </w:pPr>
      <w:r>
        <w:rPr>
          <w:sz w:val="20"/>
          <w:szCs w:val="20"/>
          <w:lang w:val="ru-RU"/>
        </w:rPr>
        <w:t>- Ужа научна, односно уметничка област:</w:t>
      </w:r>
      <w:r>
        <w:rPr>
          <w:sz w:val="20"/>
          <w:szCs w:val="20"/>
          <w:lang w:val="sr-Cyrl-CS"/>
        </w:rPr>
        <w:t xml:space="preserve"> </w:t>
      </w:r>
      <w:r>
        <w:rPr>
          <w:sz w:val="20"/>
          <w:szCs w:val="20"/>
          <w:lang w:val="ru-RU"/>
        </w:rPr>
        <w:t>Молекуларна биологија</w:t>
      </w:r>
    </w:p>
    <w:p w14:paraId="4A65516B"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Pr>
          <w:i/>
          <w:sz w:val="20"/>
          <w:szCs w:val="20"/>
          <w:u w:val="single"/>
          <w:lang w:val="ru-RU"/>
        </w:rPr>
        <w:t>Досадашњи избори у наставна и научна звања:</w:t>
      </w:r>
      <w:r>
        <w:rPr>
          <w:i/>
          <w:sz w:val="20"/>
          <w:szCs w:val="20"/>
          <w:u w:val="single"/>
          <w:lang w:val="sr-Cyrl-RS"/>
        </w:rPr>
        <w:t xml:space="preserve"> </w:t>
      </w:r>
    </w:p>
    <w:p w14:paraId="2BF141DA"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sr-Cyrl-RS"/>
        </w:rPr>
        <w:t xml:space="preserve">- </w:t>
      </w:r>
      <w:r>
        <w:rPr>
          <w:sz w:val="20"/>
          <w:szCs w:val="20"/>
          <w:lang w:val="ru-RU"/>
        </w:rPr>
        <w:t>За асистента на Катедри педијатрије Медицинског факултета Универзитета у Београду изабран 2009. и 2012. године.</w:t>
      </w:r>
      <w:r>
        <w:rPr>
          <w:sz w:val="20"/>
          <w:szCs w:val="20"/>
          <w:lang w:val="sr-Cyrl-RS"/>
        </w:rPr>
        <w:t xml:space="preserve"> </w:t>
      </w:r>
    </w:p>
    <w:p w14:paraId="617802B6"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sr-Cyrl-RS"/>
        </w:rPr>
        <w:t>- У звање доцента изабран 2015. и 2021. године</w:t>
      </w:r>
    </w:p>
    <w:p w14:paraId="540CFB00"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u w:val="single"/>
          <w:lang w:val="ru-RU"/>
        </w:rPr>
      </w:pPr>
      <w:r>
        <w:rPr>
          <w:sz w:val="20"/>
          <w:szCs w:val="20"/>
          <w:lang w:val="sr-Cyrl-RS"/>
        </w:rPr>
        <w:t>- У звање ванредног професора изабран 2021. године</w:t>
      </w:r>
    </w:p>
    <w:p w14:paraId="110604A5" w14:textId="77777777" w:rsidR="00F80556" w:rsidRDefault="00F80556" w:rsidP="00F80556">
      <w:pPr>
        <w:pBdr>
          <w:top w:val="single" w:sz="4" w:space="1" w:color="auto"/>
          <w:left w:val="single" w:sz="4" w:space="4" w:color="auto"/>
          <w:bottom w:val="single" w:sz="4" w:space="1" w:color="auto"/>
          <w:right w:val="single" w:sz="4" w:space="4" w:color="auto"/>
        </w:pBdr>
        <w:ind w:left="770" w:hanging="50"/>
        <w:rPr>
          <w:sz w:val="20"/>
          <w:szCs w:val="20"/>
          <w:u w:val="single"/>
          <w:lang w:val="ru-RU"/>
        </w:rPr>
      </w:pPr>
    </w:p>
    <w:p w14:paraId="2EECF905" w14:textId="77777777" w:rsidR="00F80556" w:rsidRDefault="00F80556" w:rsidP="00F80556">
      <w:pPr>
        <w:rPr>
          <w:b/>
          <w:snapToGrid w:val="0"/>
          <w:sz w:val="20"/>
          <w:szCs w:val="20"/>
          <w:lang w:val="ru-RU"/>
        </w:rPr>
      </w:pPr>
    </w:p>
    <w:p w14:paraId="541A0ECE" w14:textId="77777777" w:rsidR="00F80556" w:rsidRDefault="00F80556" w:rsidP="00F80556">
      <w:pPr>
        <w:rPr>
          <w:b/>
          <w:snapToGrid w:val="0"/>
          <w:sz w:val="20"/>
          <w:szCs w:val="20"/>
          <w:lang w:val="ru-RU"/>
        </w:rPr>
      </w:pPr>
    </w:p>
    <w:p w14:paraId="06B6D473" w14:textId="77777777" w:rsidR="00F80556" w:rsidRDefault="00F80556" w:rsidP="00F80556">
      <w:pPr>
        <w:rPr>
          <w:b/>
          <w:snapToGrid w:val="0"/>
          <w:sz w:val="20"/>
          <w:szCs w:val="20"/>
          <w:lang w:val="ru-RU"/>
        </w:rPr>
      </w:pPr>
    </w:p>
    <w:p w14:paraId="2F00EA90" w14:textId="77777777" w:rsidR="00F80556" w:rsidRDefault="00F80556" w:rsidP="00F80556">
      <w:pPr>
        <w:rPr>
          <w:b/>
          <w:snapToGrid w:val="0"/>
          <w:sz w:val="20"/>
          <w:szCs w:val="20"/>
          <w:lang w:val="ru-RU"/>
        </w:rPr>
      </w:pPr>
    </w:p>
    <w:p w14:paraId="51336549" w14:textId="77777777" w:rsidR="00F80556" w:rsidRDefault="00F80556" w:rsidP="00F80556">
      <w:pPr>
        <w:rPr>
          <w:b/>
          <w:snapToGrid w:val="0"/>
          <w:sz w:val="20"/>
          <w:szCs w:val="20"/>
          <w:lang w:val="ru-RU"/>
        </w:rPr>
      </w:pPr>
    </w:p>
    <w:p w14:paraId="3BC18C98" w14:textId="77777777" w:rsidR="00F80556" w:rsidRDefault="00F80556" w:rsidP="00F80556">
      <w:pPr>
        <w:rPr>
          <w:b/>
          <w:snapToGrid w:val="0"/>
          <w:sz w:val="20"/>
          <w:szCs w:val="20"/>
          <w:lang w:val="ru-RU"/>
        </w:rPr>
      </w:pPr>
    </w:p>
    <w:p w14:paraId="0B3B6C5A" w14:textId="77777777" w:rsidR="00F80556" w:rsidRDefault="00F80556" w:rsidP="00F80556">
      <w:pPr>
        <w:rPr>
          <w:b/>
          <w:sz w:val="20"/>
          <w:szCs w:val="20"/>
          <w:lang w:val="sr-Cyrl-RS"/>
        </w:rPr>
      </w:pPr>
      <w:r>
        <w:rPr>
          <w:b/>
          <w:snapToGrid w:val="0"/>
          <w:szCs w:val="20"/>
          <w:lang w:val="ru-RU"/>
        </w:rPr>
        <w:t>3) Испуњени услови за избор у звање</w:t>
      </w:r>
      <w:r>
        <w:rPr>
          <w:b/>
          <w:snapToGrid w:val="0"/>
          <w:szCs w:val="20"/>
          <w:lang w:val="sr-Cyrl-RS"/>
        </w:rPr>
        <w:t xml:space="preserve"> </w:t>
      </w:r>
      <w:r>
        <w:rPr>
          <w:b/>
          <w:snapToGrid w:val="0"/>
          <w:sz w:val="20"/>
          <w:szCs w:val="20"/>
          <w:lang w:val="sr-Cyrl-CS"/>
        </w:rPr>
        <w:t xml:space="preserve">ВАНРЕДНОГ ПРОФЕСОРА </w:t>
      </w:r>
      <w:r>
        <w:rPr>
          <w:b/>
          <w:snapToGrid w:val="0"/>
          <w:sz w:val="20"/>
          <w:szCs w:val="20"/>
          <w:lang w:val="ru-RU"/>
        </w:rPr>
        <w:t xml:space="preserve"> </w:t>
      </w:r>
      <w:r>
        <w:rPr>
          <w:b/>
          <w:snapToGrid w:val="0"/>
          <w:sz w:val="20"/>
          <w:szCs w:val="20"/>
          <w:lang w:val="sr-Cyrl-RS"/>
        </w:rPr>
        <w:t>(поновни избор)</w:t>
      </w:r>
    </w:p>
    <w:p w14:paraId="01B876F7" w14:textId="77777777" w:rsidR="00F80556" w:rsidRDefault="00F80556" w:rsidP="00F80556">
      <w:pPr>
        <w:jc w:val="both"/>
        <w:rPr>
          <w:b/>
          <w:sz w:val="20"/>
          <w:szCs w:val="20"/>
          <w:lang w:val="ru-RU"/>
        </w:rPr>
      </w:pPr>
    </w:p>
    <w:p w14:paraId="1CB89309" w14:textId="77777777" w:rsidR="00F80556" w:rsidRDefault="00F80556" w:rsidP="00F80556">
      <w:pPr>
        <w:jc w:val="both"/>
        <w:rPr>
          <w:b/>
          <w:sz w:val="20"/>
          <w:szCs w:val="20"/>
        </w:rPr>
      </w:pPr>
      <w:r>
        <w:rPr>
          <w:b/>
          <w:sz w:val="20"/>
          <w:szCs w:val="20"/>
        </w:rPr>
        <w:t>ОБАВЕЗНИ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F80556" w14:paraId="38727C6D" w14:textId="77777777" w:rsidTr="00F80556">
        <w:tc>
          <w:tcPr>
            <w:tcW w:w="416" w:type="dxa"/>
            <w:tcBorders>
              <w:top w:val="single" w:sz="4" w:space="0" w:color="auto"/>
              <w:left w:val="single" w:sz="4" w:space="0" w:color="auto"/>
              <w:bottom w:val="single" w:sz="4" w:space="0" w:color="auto"/>
              <w:right w:val="single" w:sz="4" w:space="0" w:color="auto"/>
            </w:tcBorders>
          </w:tcPr>
          <w:p w14:paraId="6FED87AD" w14:textId="77777777" w:rsidR="00F80556" w:rsidRDefault="00F80556" w:rsidP="00F80556">
            <w:pPr>
              <w:rPr>
                <w:sz w:val="20"/>
                <w:szCs w:val="20"/>
              </w:rPr>
            </w:pPr>
          </w:p>
          <w:p w14:paraId="067AECAA" w14:textId="77777777" w:rsidR="00F80556" w:rsidRDefault="00F80556" w:rsidP="00F80556">
            <w:pPr>
              <w:rPr>
                <w:sz w:val="20"/>
                <w:szCs w:val="20"/>
              </w:rPr>
            </w:pPr>
          </w:p>
        </w:tc>
        <w:tc>
          <w:tcPr>
            <w:tcW w:w="5632" w:type="dxa"/>
            <w:tcBorders>
              <w:top w:val="single" w:sz="4" w:space="0" w:color="auto"/>
              <w:left w:val="single" w:sz="4" w:space="0" w:color="auto"/>
              <w:bottom w:val="single" w:sz="4" w:space="0" w:color="auto"/>
              <w:right w:val="single" w:sz="4" w:space="0" w:color="auto"/>
            </w:tcBorders>
          </w:tcPr>
          <w:p w14:paraId="34D5F021" w14:textId="77777777" w:rsidR="00F80556" w:rsidRDefault="00F80556" w:rsidP="00F80556">
            <w:pPr>
              <w:jc w:val="both"/>
              <w:rPr>
                <w:i/>
                <w:sz w:val="20"/>
                <w:szCs w:val="20"/>
                <w:lang w:val="ru-RU"/>
              </w:rPr>
            </w:pPr>
            <w:r>
              <w:rPr>
                <w:i/>
                <w:sz w:val="20"/>
                <w:szCs w:val="20"/>
                <w:lang w:val="ru-RU"/>
              </w:rPr>
              <w:t xml:space="preserve"> </w:t>
            </w:r>
          </w:p>
          <w:p w14:paraId="0E69E893" w14:textId="77777777" w:rsidR="00F80556" w:rsidRDefault="00F80556" w:rsidP="00F80556">
            <w:pPr>
              <w:jc w:val="both"/>
              <w:rPr>
                <w:i/>
                <w:sz w:val="20"/>
                <w:szCs w:val="20"/>
                <w:lang w:val="ru-RU"/>
              </w:rPr>
            </w:pPr>
            <w:r>
              <w:rPr>
                <w:i/>
                <w:sz w:val="20"/>
                <w:szCs w:val="20"/>
                <w:lang w:val="ru-RU"/>
              </w:rPr>
              <w:t>(заокружити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tcPr>
          <w:p w14:paraId="100C06ED" w14:textId="77777777" w:rsidR="00F80556" w:rsidRDefault="00F80556" w:rsidP="00F80556">
            <w:pPr>
              <w:rPr>
                <w:b/>
                <w:sz w:val="20"/>
                <w:szCs w:val="20"/>
                <w:lang w:val="ru-RU"/>
              </w:rPr>
            </w:pPr>
            <w:r>
              <w:rPr>
                <w:b/>
                <w:sz w:val="20"/>
                <w:szCs w:val="20"/>
              </w:rPr>
              <w:t>o</w:t>
            </w:r>
            <w:r>
              <w:rPr>
                <w:b/>
                <w:sz w:val="20"/>
                <w:szCs w:val="20"/>
                <w:lang w:val="ru-RU"/>
              </w:rPr>
              <w:t>цен</w:t>
            </w:r>
            <w:r>
              <w:rPr>
                <w:b/>
                <w:sz w:val="20"/>
                <w:szCs w:val="20"/>
              </w:rPr>
              <w:t>a</w:t>
            </w:r>
            <w:r>
              <w:rPr>
                <w:b/>
                <w:sz w:val="20"/>
                <w:szCs w:val="20"/>
                <w:lang w:val="ru-RU"/>
              </w:rPr>
              <w:t xml:space="preserve"> / број година радног искуства </w:t>
            </w:r>
          </w:p>
        </w:tc>
      </w:tr>
      <w:tr w:rsidR="00F80556" w14:paraId="6617F840" w14:textId="77777777" w:rsidTr="00F80556">
        <w:tc>
          <w:tcPr>
            <w:tcW w:w="416" w:type="dxa"/>
            <w:tcBorders>
              <w:top w:val="single" w:sz="4" w:space="0" w:color="auto"/>
              <w:left w:val="single" w:sz="4" w:space="0" w:color="auto"/>
              <w:bottom w:val="single" w:sz="4" w:space="0" w:color="auto"/>
              <w:right w:val="single" w:sz="4" w:space="0" w:color="auto"/>
            </w:tcBorders>
          </w:tcPr>
          <w:p w14:paraId="1B1C42A2" w14:textId="77777777" w:rsidR="00F80556" w:rsidRDefault="00F80556" w:rsidP="00F80556">
            <w:pPr>
              <w:rPr>
                <w:sz w:val="20"/>
                <w:szCs w:val="20"/>
              </w:rPr>
            </w:pPr>
            <w:r>
              <w:rPr>
                <w:sz w:val="20"/>
                <w:szCs w:val="20"/>
              </w:rPr>
              <w:t>1</w:t>
            </w:r>
          </w:p>
        </w:tc>
        <w:tc>
          <w:tcPr>
            <w:tcW w:w="5632" w:type="dxa"/>
            <w:tcBorders>
              <w:top w:val="single" w:sz="4" w:space="0" w:color="auto"/>
              <w:left w:val="single" w:sz="4" w:space="0" w:color="auto"/>
              <w:bottom w:val="single" w:sz="4" w:space="0" w:color="auto"/>
              <w:right w:val="single" w:sz="4" w:space="0" w:color="auto"/>
            </w:tcBorders>
          </w:tcPr>
          <w:p w14:paraId="2634FCF2" w14:textId="77777777" w:rsidR="00F80556" w:rsidRDefault="00F80556" w:rsidP="00F80556">
            <w:pPr>
              <w:jc w:val="both"/>
              <w:rPr>
                <w:sz w:val="20"/>
                <w:szCs w:val="20"/>
                <w:lang w:val="ru-RU"/>
              </w:rPr>
            </w:pPr>
            <w:r>
              <w:rPr>
                <w:rStyle w:val="Bodytext22"/>
                <w:rFonts w:ascii="Times New Roman" w:hAnsi="Times New Roman" w:cs="Times New Roman"/>
                <w:sz w:val="20"/>
                <w:szCs w:val="20"/>
                <w:lang w:val="ru-RU"/>
              </w:rPr>
              <w:t>Приступно предавање из области за коју се бира, позитивно оцењено од стране</w:t>
            </w:r>
            <w:r>
              <w:rPr>
                <w:sz w:val="20"/>
                <w:szCs w:val="20"/>
                <w:lang w:val="ru-RU"/>
              </w:rPr>
              <w:t xml:space="preserve"> </w:t>
            </w:r>
            <w:r>
              <w:rPr>
                <w:rStyle w:val="Bodytext22"/>
                <w:rFonts w:ascii="Times New Roman" w:hAnsi="Times New Roman" w:cs="Times New Roman"/>
                <w:sz w:val="20"/>
                <w:szCs w:val="20"/>
                <w:lang w:val="ru-RU"/>
              </w:rPr>
              <w:t>високошколске установе</w:t>
            </w:r>
          </w:p>
        </w:tc>
        <w:tc>
          <w:tcPr>
            <w:tcW w:w="3487" w:type="dxa"/>
            <w:tcBorders>
              <w:top w:val="single" w:sz="4" w:space="0" w:color="auto"/>
              <w:left w:val="single" w:sz="4" w:space="0" w:color="auto"/>
              <w:bottom w:val="single" w:sz="4" w:space="0" w:color="auto"/>
              <w:right w:val="single" w:sz="4" w:space="0" w:color="auto"/>
            </w:tcBorders>
          </w:tcPr>
          <w:p w14:paraId="59D89D50" w14:textId="77777777" w:rsidR="00F80556" w:rsidRDefault="00F80556" w:rsidP="00F80556">
            <w:pPr>
              <w:rPr>
                <w:sz w:val="20"/>
                <w:szCs w:val="20"/>
                <w:lang w:val="ru-RU"/>
              </w:rPr>
            </w:pPr>
          </w:p>
        </w:tc>
      </w:tr>
      <w:tr w:rsidR="00F80556" w14:paraId="17797637" w14:textId="77777777" w:rsidTr="00F80556">
        <w:tc>
          <w:tcPr>
            <w:tcW w:w="416" w:type="dxa"/>
            <w:tcBorders>
              <w:top w:val="single" w:sz="4" w:space="0" w:color="auto"/>
              <w:left w:val="single" w:sz="4" w:space="0" w:color="auto"/>
              <w:bottom w:val="single" w:sz="4" w:space="0" w:color="auto"/>
              <w:right w:val="single" w:sz="4" w:space="0" w:color="auto"/>
            </w:tcBorders>
          </w:tcPr>
          <w:p w14:paraId="409BA88F" w14:textId="77777777" w:rsidR="00F80556" w:rsidRDefault="00F80556" w:rsidP="00F80556">
            <w:pPr>
              <w:rPr>
                <w:sz w:val="20"/>
                <w:szCs w:val="20"/>
              </w:rPr>
            </w:pPr>
            <w:r>
              <w:rPr>
                <w:noProof/>
                <w:sz w:val="20"/>
                <w:szCs w:val="20"/>
              </w:rPr>
              <mc:AlternateContent>
                <mc:Choice Requires="wps">
                  <w:drawing>
                    <wp:anchor distT="0" distB="0" distL="114300" distR="114300" simplePos="0" relativeHeight="251759616" behindDoc="0" locked="0" layoutInCell="1" allowOverlap="1" wp14:anchorId="66AECAE9" wp14:editId="5AAB3013">
                      <wp:simplePos x="0" y="0"/>
                      <wp:positionH relativeFrom="column">
                        <wp:posOffset>-51435</wp:posOffset>
                      </wp:positionH>
                      <wp:positionV relativeFrom="paragraph">
                        <wp:posOffset>3810</wp:posOffset>
                      </wp:positionV>
                      <wp:extent cx="174625" cy="143510"/>
                      <wp:effectExtent l="0" t="0" r="15875" b="46990"/>
                      <wp:wrapNone/>
                      <wp:docPr id="1"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0DDE7B23" id="Oval 38" o:spid="_x0000_s1026" style="position:absolute;margin-left:-4.05pt;margin-top:.3pt;width:13.75pt;height:11.3pt;z-index:251759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sqWwIAAJQ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" filled="f" strokecolor="#0d0d0d" strokeweight="2pt">
                      <v:shadow on="t" color="#7f7f7f" opacity=".5" offset="1pt"/>
                    </v:oval>
                  </w:pict>
                </mc:Fallback>
              </mc:AlternateContent>
            </w:r>
            <w:r>
              <w:rPr>
                <w:sz w:val="20"/>
                <w:szCs w:val="20"/>
              </w:rPr>
              <w:t>2</w:t>
            </w:r>
          </w:p>
        </w:tc>
        <w:tc>
          <w:tcPr>
            <w:tcW w:w="5632" w:type="dxa"/>
            <w:tcBorders>
              <w:top w:val="single" w:sz="4" w:space="0" w:color="auto"/>
              <w:left w:val="single" w:sz="4" w:space="0" w:color="auto"/>
              <w:bottom w:val="single" w:sz="4" w:space="0" w:color="auto"/>
              <w:right w:val="single" w:sz="4" w:space="0" w:color="auto"/>
            </w:tcBorders>
          </w:tcPr>
          <w:p w14:paraId="2E9E52B6" w14:textId="77777777" w:rsidR="00F80556" w:rsidRDefault="00F80556" w:rsidP="00F80556">
            <w:pPr>
              <w:jc w:val="both"/>
              <w:rPr>
                <w:sz w:val="20"/>
                <w:szCs w:val="20"/>
                <w:lang w:val="ru-RU"/>
              </w:rPr>
            </w:pPr>
            <w:r>
              <w:rPr>
                <w:rStyle w:val="Bodytext22"/>
                <w:rFonts w:ascii="Times New Roman" w:hAnsi="Times New Roman" w:cs="Times New Roman"/>
                <w:sz w:val="20"/>
                <w:szCs w:val="20"/>
                <w:lang w:val="ru-RU"/>
              </w:rPr>
              <w:t xml:space="preserve">Позитивна оцена педагошког рада (најмање„добар“) у студентским анкетама током целокупног  претходног изборног периода </w:t>
            </w:r>
          </w:p>
        </w:tc>
        <w:tc>
          <w:tcPr>
            <w:tcW w:w="3487" w:type="dxa"/>
            <w:tcBorders>
              <w:top w:val="single" w:sz="4" w:space="0" w:color="auto"/>
              <w:left w:val="single" w:sz="4" w:space="0" w:color="auto"/>
              <w:bottom w:val="single" w:sz="4" w:space="0" w:color="auto"/>
              <w:right w:val="single" w:sz="4" w:space="0" w:color="auto"/>
            </w:tcBorders>
          </w:tcPr>
          <w:p w14:paraId="5D6A43B4" w14:textId="77777777" w:rsidR="00F80556" w:rsidRPr="000804CF" w:rsidRDefault="00F80556" w:rsidP="00F80556">
            <w:pPr>
              <w:numPr>
                <w:ilvl w:val="0"/>
                <w:numId w:val="22"/>
              </w:numPr>
              <w:ind w:right="4"/>
              <w:jc w:val="both"/>
              <w:rPr>
                <w:lang w:val="sr-Cyrl-RS"/>
              </w:rPr>
            </w:pPr>
            <w:r w:rsidRPr="000804CF">
              <w:rPr>
                <w:lang w:val="sr-Cyrl-RS"/>
              </w:rPr>
              <w:t>шк. 2024/25. – 4,50</w:t>
            </w:r>
          </w:p>
          <w:p w14:paraId="50B42AC1" w14:textId="77777777" w:rsidR="00F80556" w:rsidRPr="000804CF" w:rsidRDefault="00F80556" w:rsidP="00F80556">
            <w:pPr>
              <w:numPr>
                <w:ilvl w:val="0"/>
                <w:numId w:val="22"/>
              </w:numPr>
              <w:ind w:right="4"/>
              <w:jc w:val="both"/>
              <w:rPr>
                <w:lang w:val="sr-Latn-RS"/>
              </w:rPr>
            </w:pPr>
            <w:r w:rsidRPr="000804CF">
              <w:rPr>
                <w:lang w:val="sr-Cyrl-RS"/>
              </w:rPr>
              <w:t>шк. 2023/24. – 5,00</w:t>
            </w:r>
          </w:p>
          <w:p w14:paraId="2AD90A34" w14:textId="77777777" w:rsidR="00F80556" w:rsidRPr="000804CF" w:rsidRDefault="00F80556" w:rsidP="00F80556">
            <w:pPr>
              <w:numPr>
                <w:ilvl w:val="0"/>
                <w:numId w:val="22"/>
              </w:numPr>
              <w:ind w:right="4"/>
              <w:jc w:val="both"/>
              <w:rPr>
                <w:lang w:val="sr-Cyrl-RS"/>
              </w:rPr>
            </w:pPr>
            <w:r w:rsidRPr="000804CF">
              <w:rPr>
                <w:lang w:val="sr-Cyrl-RS"/>
              </w:rPr>
              <w:t>шк. 2022/23. – 5,00</w:t>
            </w:r>
          </w:p>
          <w:p w14:paraId="6369296E" w14:textId="77777777" w:rsidR="00F80556" w:rsidRPr="000804CF" w:rsidRDefault="00F80556" w:rsidP="00F80556">
            <w:pPr>
              <w:numPr>
                <w:ilvl w:val="0"/>
                <w:numId w:val="22"/>
              </w:numPr>
              <w:ind w:right="4"/>
              <w:jc w:val="both"/>
              <w:rPr>
                <w:lang w:val="sr-Cyrl-RS"/>
              </w:rPr>
            </w:pPr>
            <w:r w:rsidRPr="000804CF">
              <w:rPr>
                <w:lang w:val="sr-Cyrl-RS"/>
              </w:rPr>
              <w:t>шк. 2021/22. – 4,89</w:t>
            </w:r>
          </w:p>
          <w:p w14:paraId="490845CA" w14:textId="2F18981A" w:rsidR="00F80556" w:rsidRPr="00F80556" w:rsidRDefault="00F80556" w:rsidP="00F80556">
            <w:pPr>
              <w:numPr>
                <w:ilvl w:val="0"/>
                <w:numId w:val="22"/>
              </w:numPr>
              <w:ind w:right="4"/>
              <w:jc w:val="both"/>
              <w:rPr>
                <w:lang w:val="sr-Cyrl-RS"/>
              </w:rPr>
            </w:pPr>
            <w:r w:rsidRPr="000804CF">
              <w:rPr>
                <w:lang w:val="sr-Cyrl-RS"/>
              </w:rPr>
              <w:t>шк. 2020/21. – 4,67</w:t>
            </w:r>
          </w:p>
          <w:p w14:paraId="0AD7E504" w14:textId="52005261" w:rsidR="00F80556" w:rsidRDefault="00F80556" w:rsidP="00F80556">
            <w:pPr>
              <w:jc w:val="center"/>
              <w:rPr>
                <w:sz w:val="20"/>
                <w:szCs w:val="20"/>
                <w:lang w:val="sr-Cyrl-RS"/>
              </w:rPr>
            </w:pPr>
            <w:r>
              <w:rPr>
                <w:sz w:val="20"/>
                <w:szCs w:val="20"/>
                <w:lang w:val="sr-Cyrl-RS"/>
              </w:rPr>
              <w:t>средња оцена 4,81</w:t>
            </w:r>
          </w:p>
        </w:tc>
      </w:tr>
      <w:tr w:rsidR="00F80556" w14:paraId="35EF66FA" w14:textId="77777777" w:rsidTr="00F80556">
        <w:tc>
          <w:tcPr>
            <w:tcW w:w="416" w:type="dxa"/>
            <w:tcBorders>
              <w:top w:val="single" w:sz="4" w:space="0" w:color="auto"/>
              <w:left w:val="single" w:sz="4" w:space="0" w:color="auto"/>
              <w:bottom w:val="single" w:sz="4" w:space="0" w:color="auto"/>
              <w:right w:val="single" w:sz="4" w:space="0" w:color="auto"/>
            </w:tcBorders>
          </w:tcPr>
          <w:p w14:paraId="29B8D274" w14:textId="77777777" w:rsidR="00F80556" w:rsidRDefault="00F80556" w:rsidP="00F80556">
            <w:pPr>
              <w:rPr>
                <w:sz w:val="20"/>
                <w:szCs w:val="20"/>
              </w:rPr>
            </w:pPr>
            <w:r>
              <w:rPr>
                <w:noProof/>
                <w:sz w:val="20"/>
                <w:szCs w:val="20"/>
              </w:rPr>
              <mc:AlternateContent>
                <mc:Choice Requires="wps">
                  <w:drawing>
                    <wp:anchor distT="0" distB="0" distL="114300" distR="114300" simplePos="0" relativeHeight="251760640" behindDoc="0" locked="0" layoutInCell="1" allowOverlap="1" wp14:anchorId="7460242A" wp14:editId="2758423D">
                      <wp:simplePos x="0" y="0"/>
                      <wp:positionH relativeFrom="column">
                        <wp:posOffset>-55880</wp:posOffset>
                      </wp:positionH>
                      <wp:positionV relativeFrom="paragraph">
                        <wp:posOffset>-8255</wp:posOffset>
                      </wp:positionV>
                      <wp:extent cx="174625" cy="143510"/>
                      <wp:effectExtent l="0" t="0" r="15875" b="46990"/>
                      <wp:wrapNone/>
                      <wp:docPr id="2"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74C2F155" id="Oval 38" o:spid="_x0000_s1026" style="position:absolute;margin-left:-4.4pt;margin-top:-.65pt;width:13.75pt;height:11.3pt;z-index:251760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8N3WwIAAJQ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" filled="f" strokecolor="#0d0d0d" strokeweight="2pt">
                      <v:shadow on="t" color="#7f7f7f" opacity=".5" offset="1pt"/>
                    </v:oval>
                  </w:pict>
                </mc:Fallback>
              </mc:AlternateContent>
            </w:r>
            <w:r>
              <w:rPr>
                <w:sz w:val="20"/>
                <w:szCs w:val="20"/>
              </w:rPr>
              <w:t>3</w:t>
            </w:r>
          </w:p>
        </w:tc>
        <w:tc>
          <w:tcPr>
            <w:tcW w:w="5632" w:type="dxa"/>
            <w:tcBorders>
              <w:top w:val="single" w:sz="4" w:space="0" w:color="auto"/>
              <w:left w:val="single" w:sz="4" w:space="0" w:color="auto"/>
              <w:bottom w:val="single" w:sz="4" w:space="0" w:color="auto"/>
              <w:right w:val="single" w:sz="4" w:space="0" w:color="auto"/>
            </w:tcBorders>
          </w:tcPr>
          <w:p w14:paraId="326E8801" w14:textId="77777777" w:rsidR="00F80556" w:rsidRDefault="00F80556" w:rsidP="00F80556">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Искуство у педагошком раду са студентима</w:t>
            </w:r>
          </w:p>
          <w:p w14:paraId="55645C5D" w14:textId="77777777" w:rsidR="00F80556" w:rsidRDefault="00F80556" w:rsidP="00F80556">
            <w:pPr>
              <w:jc w:val="both"/>
              <w:rPr>
                <w:rStyle w:val="Bodytext22"/>
                <w:rFonts w:ascii="Times New Roman" w:hAnsi="Times New Roman" w:cs="Times New Roman"/>
                <w:sz w:val="20"/>
                <w:szCs w:val="20"/>
                <w:lang w:val="ru-RU"/>
              </w:rPr>
            </w:pPr>
          </w:p>
        </w:tc>
        <w:tc>
          <w:tcPr>
            <w:tcW w:w="3487" w:type="dxa"/>
            <w:tcBorders>
              <w:top w:val="single" w:sz="4" w:space="0" w:color="auto"/>
              <w:left w:val="single" w:sz="4" w:space="0" w:color="auto"/>
              <w:bottom w:val="single" w:sz="4" w:space="0" w:color="auto"/>
              <w:right w:val="single" w:sz="4" w:space="0" w:color="auto"/>
            </w:tcBorders>
          </w:tcPr>
          <w:p w14:paraId="06383900" w14:textId="01EF1C99" w:rsidR="00F80556" w:rsidRDefault="00F80556" w:rsidP="00F80556">
            <w:pPr>
              <w:rPr>
                <w:sz w:val="20"/>
                <w:szCs w:val="20"/>
                <w:lang w:val="sr-Cyrl-RS"/>
              </w:rPr>
            </w:pPr>
            <w:r>
              <w:rPr>
                <w:sz w:val="20"/>
                <w:szCs w:val="20"/>
                <w:lang w:val="sr-Cyrl-RS"/>
              </w:rPr>
              <w:t>17 година</w:t>
            </w:r>
          </w:p>
        </w:tc>
      </w:tr>
    </w:tbl>
    <w:p w14:paraId="3C4E6494" w14:textId="77777777" w:rsidR="00F80556" w:rsidRDefault="00F80556" w:rsidP="00F80556">
      <w:pPr>
        <w:rPr>
          <w:sz w:val="20"/>
          <w:szCs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F80556" w14:paraId="13A30B7E" w14:textId="77777777" w:rsidTr="00F80556">
        <w:tc>
          <w:tcPr>
            <w:tcW w:w="416" w:type="dxa"/>
            <w:tcBorders>
              <w:top w:val="single" w:sz="4" w:space="0" w:color="auto"/>
              <w:left w:val="single" w:sz="4" w:space="0" w:color="auto"/>
              <w:bottom w:val="single" w:sz="4" w:space="0" w:color="auto"/>
              <w:right w:val="single" w:sz="4" w:space="0" w:color="auto"/>
            </w:tcBorders>
          </w:tcPr>
          <w:p w14:paraId="267560DA" w14:textId="77777777" w:rsidR="00F80556" w:rsidRDefault="00F80556" w:rsidP="00F80556">
            <w:pPr>
              <w:rPr>
                <w:sz w:val="20"/>
                <w:szCs w:val="20"/>
              </w:rPr>
            </w:pPr>
          </w:p>
          <w:p w14:paraId="001151EF" w14:textId="77777777" w:rsidR="00F80556" w:rsidRDefault="00F80556" w:rsidP="00F80556">
            <w:pPr>
              <w:rPr>
                <w:sz w:val="20"/>
                <w:szCs w:val="20"/>
              </w:rPr>
            </w:pPr>
          </w:p>
        </w:tc>
        <w:tc>
          <w:tcPr>
            <w:tcW w:w="5632" w:type="dxa"/>
            <w:tcBorders>
              <w:top w:val="single" w:sz="4" w:space="0" w:color="auto"/>
              <w:left w:val="single" w:sz="4" w:space="0" w:color="auto"/>
              <w:bottom w:val="single" w:sz="4" w:space="0" w:color="auto"/>
              <w:right w:val="single" w:sz="4" w:space="0" w:color="auto"/>
            </w:tcBorders>
          </w:tcPr>
          <w:p w14:paraId="3380DCEC" w14:textId="77777777" w:rsidR="00F80556" w:rsidRDefault="00F80556" w:rsidP="00F80556">
            <w:pPr>
              <w:jc w:val="both"/>
              <w:rPr>
                <w:i/>
                <w:sz w:val="20"/>
                <w:szCs w:val="20"/>
                <w:lang w:val="ru-RU"/>
              </w:rPr>
            </w:pPr>
          </w:p>
          <w:p w14:paraId="71A80BD2" w14:textId="77777777" w:rsidR="00F80556" w:rsidRDefault="00F80556" w:rsidP="00F80556">
            <w:pPr>
              <w:jc w:val="both"/>
              <w:rPr>
                <w:i/>
                <w:sz w:val="20"/>
                <w:szCs w:val="20"/>
                <w:lang w:val="ru-RU"/>
              </w:rPr>
            </w:pPr>
            <w:r>
              <w:rPr>
                <w:i/>
                <w:sz w:val="20"/>
                <w:szCs w:val="20"/>
                <w:lang w:val="ru-RU"/>
              </w:rPr>
              <w:t xml:space="preserve"> (заокружити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tcPr>
          <w:p w14:paraId="56DA66B5" w14:textId="77777777" w:rsidR="00F80556" w:rsidRDefault="00F80556" w:rsidP="00F80556">
            <w:pPr>
              <w:rPr>
                <w:b/>
                <w:sz w:val="20"/>
                <w:szCs w:val="20"/>
                <w:lang w:val="ru-RU"/>
              </w:rPr>
            </w:pPr>
            <w:r>
              <w:rPr>
                <w:b/>
                <w:sz w:val="20"/>
                <w:szCs w:val="20"/>
                <w:lang w:val="ru-RU"/>
              </w:rPr>
              <w:t>Број менторства / учешћа у комисији и др.</w:t>
            </w:r>
          </w:p>
        </w:tc>
      </w:tr>
      <w:tr w:rsidR="00F80556" w14:paraId="22659E53" w14:textId="77777777" w:rsidTr="00F80556">
        <w:tc>
          <w:tcPr>
            <w:tcW w:w="416" w:type="dxa"/>
            <w:tcBorders>
              <w:top w:val="single" w:sz="4" w:space="0" w:color="auto"/>
              <w:left w:val="single" w:sz="4" w:space="0" w:color="auto"/>
              <w:bottom w:val="single" w:sz="4" w:space="0" w:color="auto"/>
              <w:right w:val="single" w:sz="4" w:space="0" w:color="auto"/>
            </w:tcBorders>
          </w:tcPr>
          <w:p w14:paraId="70FC9D2A" w14:textId="77777777" w:rsidR="00F80556" w:rsidRDefault="00F80556" w:rsidP="00F80556">
            <w:pPr>
              <w:rPr>
                <w:sz w:val="20"/>
                <w:szCs w:val="20"/>
              </w:rPr>
            </w:pPr>
            <w:r>
              <w:rPr>
                <w:sz w:val="20"/>
                <w:szCs w:val="20"/>
              </w:rPr>
              <w:t>4</w:t>
            </w:r>
          </w:p>
        </w:tc>
        <w:tc>
          <w:tcPr>
            <w:tcW w:w="5632" w:type="dxa"/>
            <w:tcBorders>
              <w:top w:val="single" w:sz="4" w:space="0" w:color="auto"/>
              <w:left w:val="single" w:sz="4" w:space="0" w:color="auto"/>
              <w:bottom w:val="single" w:sz="4" w:space="0" w:color="auto"/>
              <w:right w:val="single" w:sz="4" w:space="0" w:color="auto"/>
            </w:tcBorders>
          </w:tcPr>
          <w:p w14:paraId="26263D89" w14:textId="77777777" w:rsidR="00F80556" w:rsidRDefault="00F80556" w:rsidP="00F80556">
            <w:pPr>
              <w:rPr>
                <w:rStyle w:val="Bodytext22"/>
                <w:rFonts w:ascii="Times New Roman" w:hAnsi="Times New Roman" w:cs="Times New Roman"/>
                <w:sz w:val="20"/>
                <w:szCs w:val="20"/>
              </w:rPr>
            </w:pPr>
            <w:r>
              <w:rPr>
                <w:rStyle w:val="Bodytext22"/>
                <w:rFonts w:ascii="Times New Roman" w:hAnsi="Times New Roman" w:cs="Times New Roman"/>
                <w:sz w:val="20"/>
                <w:szCs w:val="20"/>
              </w:rPr>
              <w:t>Ментор најмање два завршна рада</w:t>
            </w:r>
          </w:p>
          <w:p w14:paraId="24136C31" w14:textId="77777777" w:rsidR="00F80556" w:rsidRDefault="00F80556" w:rsidP="00F80556">
            <w:pPr>
              <w:rPr>
                <w:rStyle w:val="Bodytext22"/>
                <w:rFonts w:ascii="Times New Roman" w:hAnsi="Times New Roman" w:cs="Times New Roman"/>
                <w:sz w:val="20"/>
                <w:szCs w:val="20"/>
              </w:rPr>
            </w:pPr>
          </w:p>
        </w:tc>
        <w:tc>
          <w:tcPr>
            <w:tcW w:w="3487" w:type="dxa"/>
            <w:tcBorders>
              <w:top w:val="single" w:sz="4" w:space="0" w:color="auto"/>
              <w:left w:val="single" w:sz="4" w:space="0" w:color="auto"/>
              <w:bottom w:val="single" w:sz="4" w:space="0" w:color="auto"/>
              <w:right w:val="single" w:sz="4" w:space="0" w:color="auto"/>
            </w:tcBorders>
          </w:tcPr>
          <w:p w14:paraId="182A48DA" w14:textId="77777777" w:rsidR="00F80556" w:rsidRDefault="00F80556" w:rsidP="00F80556"/>
          <w:p w14:paraId="29399DC0" w14:textId="77777777" w:rsidR="00F80556" w:rsidRDefault="00F80556" w:rsidP="00F80556"/>
        </w:tc>
      </w:tr>
      <w:tr w:rsidR="00F80556" w14:paraId="0C301E9E" w14:textId="77777777" w:rsidTr="00F80556">
        <w:tc>
          <w:tcPr>
            <w:tcW w:w="416" w:type="dxa"/>
            <w:tcBorders>
              <w:top w:val="single" w:sz="4" w:space="0" w:color="auto"/>
              <w:left w:val="single" w:sz="4" w:space="0" w:color="auto"/>
              <w:bottom w:val="single" w:sz="4" w:space="0" w:color="auto"/>
              <w:right w:val="single" w:sz="4" w:space="0" w:color="auto"/>
            </w:tcBorders>
          </w:tcPr>
          <w:p w14:paraId="2F77AC3F" w14:textId="77777777" w:rsidR="00F80556" w:rsidRDefault="00F80556" w:rsidP="00F80556">
            <w:pPr>
              <w:rPr>
                <w:sz w:val="20"/>
                <w:szCs w:val="20"/>
              </w:rPr>
            </w:pPr>
            <w:r>
              <w:rPr>
                <w:sz w:val="20"/>
                <w:szCs w:val="20"/>
              </w:rPr>
              <w:t>5</w:t>
            </w:r>
          </w:p>
        </w:tc>
        <w:tc>
          <w:tcPr>
            <w:tcW w:w="5632" w:type="dxa"/>
            <w:tcBorders>
              <w:top w:val="single" w:sz="4" w:space="0" w:color="auto"/>
              <w:left w:val="single" w:sz="4" w:space="0" w:color="auto"/>
              <w:bottom w:val="single" w:sz="4" w:space="0" w:color="auto"/>
              <w:right w:val="single" w:sz="4" w:space="0" w:color="auto"/>
            </w:tcBorders>
          </w:tcPr>
          <w:p w14:paraId="1D17BB6A" w14:textId="77777777" w:rsidR="00F80556" w:rsidRDefault="00F80556" w:rsidP="00F80556">
            <w:pPr>
              <w:jc w:val="both"/>
              <w:rPr>
                <w:sz w:val="20"/>
                <w:szCs w:val="20"/>
                <w:lang w:val="ru-RU"/>
              </w:rPr>
            </w:pPr>
            <w:r>
              <w:rPr>
                <w:rStyle w:val="Bodytext22"/>
                <w:rFonts w:ascii="Times New Roman" w:hAnsi="Times New Roman" w:cs="Times New Roman"/>
                <w:sz w:val="20"/>
                <w:szCs w:val="20"/>
                <w:lang w:val="ru-RU"/>
              </w:rPr>
              <w:t xml:space="preserve">Учешће у у најмање једној комисији за одбрану рада на последипломским студијама или у комисији за одбрану докторске дисертације </w:t>
            </w:r>
          </w:p>
        </w:tc>
        <w:tc>
          <w:tcPr>
            <w:tcW w:w="3487" w:type="dxa"/>
            <w:tcBorders>
              <w:top w:val="single" w:sz="4" w:space="0" w:color="auto"/>
              <w:left w:val="single" w:sz="4" w:space="0" w:color="auto"/>
              <w:bottom w:val="single" w:sz="4" w:space="0" w:color="auto"/>
              <w:right w:val="single" w:sz="4" w:space="0" w:color="auto"/>
            </w:tcBorders>
          </w:tcPr>
          <w:p w14:paraId="327D92C6" w14:textId="77777777" w:rsidR="00F80556" w:rsidRDefault="00F80556" w:rsidP="00F80556">
            <w:pPr>
              <w:rPr>
                <w:sz w:val="20"/>
                <w:szCs w:val="20"/>
              </w:rPr>
            </w:pPr>
          </w:p>
          <w:p w14:paraId="1674716D" w14:textId="77777777" w:rsidR="00F80556" w:rsidRDefault="00F80556" w:rsidP="00F80556">
            <w:pPr>
              <w:rPr>
                <w:sz w:val="20"/>
                <w:szCs w:val="20"/>
              </w:rPr>
            </w:pPr>
          </w:p>
        </w:tc>
      </w:tr>
      <w:tr w:rsidR="00F80556" w14:paraId="599131B5" w14:textId="77777777" w:rsidTr="00F80556">
        <w:tc>
          <w:tcPr>
            <w:tcW w:w="416" w:type="dxa"/>
            <w:tcBorders>
              <w:top w:val="single" w:sz="4" w:space="0" w:color="auto"/>
              <w:left w:val="single" w:sz="4" w:space="0" w:color="auto"/>
              <w:bottom w:val="single" w:sz="4" w:space="0" w:color="auto"/>
              <w:right w:val="single" w:sz="4" w:space="0" w:color="auto"/>
            </w:tcBorders>
          </w:tcPr>
          <w:p w14:paraId="2D1359D5" w14:textId="77777777" w:rsidR="00F80556" w:rsidRDefault="00F80556" w:rsidP="00F80556">
            <w:pPr>
              <w:rPr>
                <w:sz w:val="20"/>
                <w:szCs w:val="20"/>
              </w:rPr>
            </w:pPr>
            <w:r>
              <w:rPr>
                <w:noProof/>
                <w:sz w:val="20"/>
                <w:szCs w:val="20"/>
              </w:rPr>
              <mc:AlternateContent>
                <mc:Choice Requires="wps">
                  <w:drawing>
                    <wp:anchor distT="0" distB="0" distL="114300" distR="114300" simplePos="0" relativeHeight="251761664" behindDoc="0" locked="0" layoutInCell="1" allowOverlap="1" wp14:anchorId="7FF1F60C" wp14:editId="00792D0A">
                      <wp:simplePos x="0" y="0"/>
                      <wp:positionH relativeFrom="column">
                        <wp:posOffset>-42545</wp:posOffset>
                      </wp:positionH>
                      <wp:positionV relativeFrom="paragraph">
                        <wp:posOffset>3175</wp:posOffset>
                      </wp:positionV>
                      <wp:extent cx="174625" cy="143510"/>
                      <wp:effectExtent l="0" t="0" r="15875" b="46990"/>
                      <wp:wrapNone/>
                      <wp:docPr id="25"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6598EB04" id="Oval 38" o:spid="_x0000_s1026" style="position:absolute;margin-left:-3.35pt;margin-top:.25pt;width:13.75pt;height:11.3pt;z-index:251761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FlDWgIAAJU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" filled="f" strokecolor="#0d0d0d" strokeweight="2pt">
                      <v:shadow on="t" color="#7f7f7f" opacity=".5" offset="1pt"/>
                    </v:oval>
                  </w:pict>
                </mc:Fallback>
              </mc:AlternateContent>
            </w:r>
            <w:r>
              <w:rPr>
                <w:sz w:val="20"/>
                <w:szCs w:val="20"/>
              </w:rPr>
              <w:t>6</w:t>
            </w:r>
          </w:p>
        </w:tc>
        <w:tc>
          <w:tcPr>
            <w:tcW w:w="5632" w:type="dxa"/>
            <w:tcBorders>
              <w:top w:val="single" w:sz="4" w:space="0" w:color="auto"/>
              <w:left w:val="single" w:sz="4" w:space="0" w:color="auto"/>
              <w:bottom w:val="single" w:sz="4" w:space="0" w:color="auto"/>
              <w:right w:val="single" w:sz="4" w:space="0" w:color="auto"/>
            </w:tcBorders>
          </w:tcPr>
          <w:p w14:paraId="5A6A1053" w14:textId="77777777" w:rsidR="00F80556" w:rsidRDefault="00F80556" w:rsidP="00F80556">
            <w:pPr>
              <w:tabs>
                <w:tab w:val="left" w:pos="-2160"/>
              </w:tabs>
              <w:rPr>
                <w:rStyle w:val="Bodytext22"/>
                <w:rFonts w:ascii="Times New Roman" w:hAnsi="Times New Roman" w:cs="Times New Roman"/>
                <w:color w:val="auto"/>
                <w:sz w:val="20"/>
                <w:szCs w:val="20"/>
                <w:lang w:val="ru-RU"/>
              </w:rPr>
            </w:pPr>
            <w:r>
              <w:rPr>
                <w:rStyle w:val="Bodytext22"/>
                <w:rFonts w:ascii="Times New Roman" w:hAnsi="Times New Roman" w:cs="Times New Roman"/>
                <w:color w:val="auto"/>
                <w:sz w:val="20"/>
                <w:szCs w:val="20"/>
                <w:lang w:val="ru-RU"/>
              </w:rPr>
              <w:t xml:space="preserve">Ментор најмање једног завршног рада.     </w:t>
            </w:r>
            <w:r>
              <w:rPr>
                <w:rStyle w:val="Bodytext2Exact5"/>
                <w:rFonts w:ascii="Times New Roman" w:eastAsia="Calibri" w:hAnsi="Times New Roman" w:cs="Times New Roman"/>
                <w:i/>
                <w:color w:val="auto"/>
                <w:sz w:val="20"/>
                <w:szCs w:val="20"/>
                <w:lang w:val="ru-RU"/>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32013916" w14:textId="77777777" w:rsidR="00F80556" w:rsidRDefault="00F80556" w:rsidP="00F80556">
            <w:pPr>
              <w:rPr>
                <w:sz w:val="20"/>
                <w:szCs w:val="20"/>
                <w:lang w:val="sr-Latn-RS"/>
              </w:rPr>
            </w:pPr>
            <w:r>
              <w:rPr>
                <w:sz w:val="20"/>
                <w:szCs w:val="20"/>
                <w:lang w:val="sr-Latn-RS"/>
              </w:rPr>
              <w:t>1</w:t>
            </w:r>
            <w:r>
              <w:rPr>
                <w:sz w:val="20"/>
                <w:szCs w:val="20"/>
                <w:lang w:val="sr-Cyrl-CS"/>
              </w:rPr>
              <w:t xml:space="preserve"> докторск</w:t>
            </w:r>
            <w:r>
              <w:rPr>
                <w:sz w:val="20"/>
                <w:szCs w:val="20"/>
                <w:lang w:val="sr-Latn-RS"/>
              </w:rPr>
              <w:t>a</w:t>
            </w:r>
            <w:r>
              <w:rPr>
                <w:sz w:val="20"/>
                <w:szCs w:val="20"/>
                <w:lang w:val="sr-Cyrl-CS"/>
              </w:rPr>
              <w:t xml:space="preserve"> дисертациј</w:t>
            </w:r>
            <w:r>
              <w:rPr>
                <w:sz w:val="20"/>
                <w:szCs w:val="20"/>
                <w:lang w:val="sr-Latn-RS"/>
              </w:rPr>
              <w:t>a</w:t>
            </w:r>
          </w:p>
          <w:p w14:paraId="73F7E146" w14:textId="77777777" w:rsidR="00F80556" w:rsidRDefault="00F80556" w:rsidP="00F80556">
            <w:pPr>
              <w:rPr>
                <w:sz w:val="20"/>
                <w:szCs w:val="20"/>
                <w:lang w:val="sr-Cyrl-CS"/>
              </w:rPr>
            </w:pPr>
            <w:r>
              <w:rPr>
                <w:sz w:val="20"/>
                <w:szCs w:val="20"/>
                <w:lang w:val="sr-Latn-RS"/>
              </w:rPr>
              <w:t>3</w:t>
            </w:r>
            <w:r>
              <w:rPr>
                <w:sz w:val="20"/>
                <w:szCs w:val="20"/>
                <w:lang w:val="sr-Cyrl-CS"/>
              </w:rPr>
              <w:t xml:space="preserve"> рада уже специјализације</w:t>
            </w:r>
          </w:p>
          <w:p w14:paraId="078A23EF" w14:textId="77777777" w:rsidR="00F80556" w:rsidRDefault="00F80556" w:rsidP="00F80556"/>
        </w:tc>
      </w:tr>
      <w:tr w:rsidR="00F80556" w14:paraId="1890F345" w14:textId="77777777" w:rsidTr="00F80556">
        <w:tc>
          <w:tcPr>
            <w:tcW w:w="416" w:type="dxa"/>
            <w:tcBorders>
              <w:top w:val="single" w:sz="4" w:space="0" w:color="auto"/>
              <w:left w:val="single" w:sz="4" w:space="0" w:color="auto"/>
              <w:bottom w:val="single" w:sz="4" w:space="0" w:color="auto"/>
              <w:right w:val="single" w:sz="4" w:space="0" w:color="auto"/>
            </w:tcBorders>
          </w:tcPr>
          <w:p w14:paraId="322CDB33" w14:textId="77777777" w:rsidR="00F80556" w:rsidRDefault="00F80556" w:rsidP="00F80556">
            <w:pPr>
              <w:rPr>
                <w:sz w:val="20"/>
                <w:szCs w:val="20"/>
              </w:rPr>
            </w:pPr>
            <w:r>
              <w:rPr>
                <w:noProof/>
                <w:sz w:val="20"/>
                <w:szCs w:val="20"/>
              </w:rPr>
              <mc:AlternateContent>
                <mc:Choice Requires="wps">
                  <w:drawing>
                    <wp:anchor distT="0" distB="0" distL="114300" distR="114300" simplePos="0" relativeHeight="251762688" behindDoc="0" locked="0" layoutInCell="1" allowOverlap="1" wp14:anchorId="43C183B7" wp14:editId="71E6EE54">
                      <wp:simplePos x="0" y="0"/>
                      <wp:positionH relativeFrom="column">
                        <wp:posOffset>-51435</wp:posOffset>
                      </wp:positionH>
                      <wp:positionV relativeFrom="paragraph">
                        <wp:posOffset>2540</wp:posOffset>
                      </wp:positionV>
                      <wp:extent cx="174625" cy="143510"/>
                      <wp:effectExtent l="0" t="0" r="15875" b="46990"/>
                      <wp:wrapNone/>
                      <wp:docPr id="26"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0CF0270C" id="Oval 38" o:spid="_x0000_s1026" style="position:absolute;margin-left:-4.05pt;margin-top:.2pt;width:13.75pt;height:11.3pt;z-index:251762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" filled="f" strokecolor="#0d0d0d" strokeweight="2pt">
                      <v:shadow on="t" color="#7f7f7f" opacity=".5" offset="1pt"/>
                    </v:oval>
                  </w:pict>
                </mc:Fallback>
              </mc:AlternateContent>
            </w:r>
            <w:r>
              <w:rPr>
                <w:sz w:val="20"/>
                <w:szCs w:val="20"/>
              </w:rPr>
              <w:t>7</w:t>
            </w:r>
          </w:p>
        </w:tc>
        <w:tc>
          <w:tcPr>
            <w:tcW w:w="5632" w:type="dxa"/>
            <w:tcBorders>
              <w:top w:val="single" w:sz="4" w:space="0" w:color="auto"/>
              <w:left w:val="single" w:sz="4" w:space="0" w:color="auto"/>
              <w:bottom w:val="single" w:sz="4" w:space="0" w:color="auto"/>
              <w:right w:val="single" w:sz="4" w:space="0" w:color="auto"/>
            </w:tcBorders>
          </w:tcPr>
          <w:p w14:paraId="7DE20353" w14:textId="77777777" w:rsidR="00F80556" w:rsidRDefault="00F80556" w:rsidP="00F80556">
            <w:pPr>
              <w:tabs>
                <w:tab w:val="left" w:pos="-2160"/>
              </w:tabs>
              <w:jc w:val="both"/>
              <w:rPr>
                <w:rStyle w:val="Bodytext22"/>
                <w:rFonts w:ascii="Times New Roman" w:hAnsi="Times New Roman" w:cs="Times New Roman"/>
                <w:color w:val="auto"/>
                <w:sz w:val="20"/>
                <w:szCs w:val="20"/>
              </w:rPr>
            </w:pPr>
            <w:r>
              <w:rPr>
                <w:rStyle w:val="Bodytext22"/>
                <w:rFonts w:ascii="Times New Roman" w:hAnsi="Times New Roman" w:cs="Times New Roman"/>
                <w:color w:val="auto"/>
                <w:sz w:val="20"/>
                <w:szCs w:val="20"/>
                <w:lang w:val="ru-RU"/>
              </w:rPr>
              <w:t xml:space="preserve">Учешће у најмање једној комисији за одбрану рада на последипломским </w:t>
            </w:r>
            <w:r>
              <w:rPr>
                <w:rStyle w:val="Bodytext22"/>
                <w:rFonts w:ascii="Times New Roman" w:hAnsi="Times New Roman" w:cs="Times New Roman"/>
                <w:color w:val="auto"/>
                <w:sz w:val="20"/>
                <w:szCs w:val="20"/>
                <w:u w:val="single"/>
                <w:lang w:val="ru-RU"/>
              </w:rPr>
              <w:t xml:space="preserve"> </w:t>
            </w:r>
            <w:r>
              <w:rPr>
                <w:rStyle w:val="Bodytext22"/>
                <w:rFonts w:ascii="Times New Roman" w:hAnsi="Times New Roman" w:cs="Times New Roman"/>
                <w:color w:val="auto"/>
                <w:sz w:val="20"/>
                <w:szCs w:val="20"/>
                <w:lang w:val="ru-RU"/>
              </w:rPr>
              <w:t xml:space="preserve">студијама или у комисији за одбрану докторске дисертације.  </w:t>
            </w:r>
            <w:r>
              <w:rPr>
                <w:rStyle w:val="Bodytext2Exact5"/>
                <w:rFonts w:ascii="Times New Roman" w:eastAsia="Calibri" w:hAnsi="Times New Roman" w:cs="Times New Roman"/>
                <w:i/>
                <w:color w:val="auto"/>
                <w:sz w:val="20"/>
                <w:szCs w:val="20"/>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62A67226" w14:textId="77777777" w:rsidR="00F80556" w:rsidRDefault="00F80556" w:rsidP="00F80556">
            <w:pPr>
              <w:rPr>
                <w:sz w:val="20"/>
                <w:szCs w:val="20"/>
                <w:lang w:val="sr-Cyrl-CS"/>
              </w:rPr>
            </w:pPr>
            <w:r>
              <w:rPr>
                <w:sz w:val="20"/>
                <w:szCs w:val="20"/>
                <w:lang w:val="sr-Latn-RS"/>
              </w:rPr>
              <w:t>6</w:t>
            </w:r>
            <w:r>
              <w:rPr>
                <w:sz w:val="20"/>
                <w:szCs w:val="20"/>
                <w:lang w:val="sr-Cyrl-CS"/>
              </w:rPr>
              <w:t xml:space="preserve"> рад</w:t>
            </w:r>
            <w:r>
              <w:rPr>
                <w:sz w:val="20"/>
                <w:szCs w:val="20"/>
                <w:lang w:val="sr-Latn-RS"/>
              </w:rPr>
              <w:t>o</w:t>
            </w:r>
            <w:r>
              <w:rPr>
                <w:sz w:val="20"/>
                <w:szCs w:val="20"/>
                <w:lang w:val="sr-Cyrl-RS"/>
              </w:rPr>
              <w:t>ва</w:t>
            </w:r>
            <w:r>
              <w:rPr>
                <w:sz w:val="20"/>
                <w:szCs w:val="20"/>
                <w:lang w:val="sr-Cyrl-CS"/>
              </w:rPr>
              <w:t xml:space="preserve"> уже специјализације</w:t>
            </w:r>
          </w:p>
          <w:p w14:paraId="26760455" w14:textId="77777777" w:rsidR="00F80556" w:rsidRDefault="00F80556" w:rsidP="00F80556">
            <w:r>
              <w:rPr>
                <w:sz w:val="20"/>
                <w:szCs w:val="20"/>
                <w:lang w:val="sr-Cyrl-CS"/>
              </w:rPr>
              <w:t xml:space="preserve"> </w:t>
            </w:r>
          </w:p>
        </w:tc>
      </w:tr>
      <w:tr w:rsidR="00F80556" w14:paraId="1B8D1381" w14:textId="77777777" w:rsidTr="00F80556">
        <w:tc>
          <w:tcPr>
            <w:tcW w:w="416" w:type="dxa"/>
            <w:tcBorders>
              <w:top w:val="single" w:sz="4" w:space="0" w:color="auto"/>
              <w:left w:val="single" w:sz="4" w:space="0" w:color="auto"/>
              <w:bottom w:val="single" w:sz="4" w:space="0" w:color="auto"/>
              <w:right w:val="single" w:sz="4" w:space="0" w:color="auto"/>
            </w:tcBorders>
          </w:tcPr>
          <w:p w14:paraId="0BD14F00" w14:textId="77777777" w:rsidR="00F80556" w:rsidRDefault="00F80556" w:rsidP="00F80556">
            <w:pPr>
              <w:rPr>
                <w:sz w:val="20"/>
                <w:szCs w:val="20"/>
              </w:rPr>
            </w:pPr>
            <w:r>
              <w:rPr>
                <w:sz w:val="20"/>
                <w:szCs w:val="20"/>
              </w:rPr>
              <w:t>8</w:t>
            </w:r>
          </w:p>
        </w:tc>
        <w:tc>
          <w:tcPr>
            <w:tcW w:w="5632" w:type="dxa"/>
            <w:tcBorders>
              <w:top w:val="single" w:sz="4" w:space="0" w:color="auto"/>
              <w:left w:val="single" w:sz="4" w:space="0" w:color="auto"/>
              <w:bottom w:val="single" w:sz="4" w:space="0" w:color="auto"/>
              <w:right w:val="single" w:sz="4" w:space="0" w:color="auto"/>
            </w:tcBorders>
          </w:tcPr>
          <w:p w14:paraId="77D05790" w14:textId="77777777" w:rsidR="00F80556" w:rsidRDefault="00F80556" w:rsidP="00F80556">
            <w:pPr>
              <w:tabs>
                <w:tab w:val="left" w:pos="-2160"/>
              </w:tabs>
              <w:jc w:val="both"/>
              <w:rPr>
                <w:rStyle w:val="Bodytext22"/>
                <w:rFonts w:ascii="Times New Roman" w:hAnsi="Times New Roman" w:cs="Times New Roman"/>
                <w:color w:val="auto"/>
                <w:sz w:val="20"/>
                <w:szCs w:val="20"/>
                <w:lang w:val="ru-RU"/>
              </w:rPr>
            </w:pPr>
            <w:r>
              <w:rPr>
                <w:rStyle w:val="Bodytext22"/>
                <w:rFonts w:ascii="Times New Roman" w:hAnsi="Times New Roman" w:cs="Times New Roman"/>
                <w:color w:val="auto"/>
                <w:sz w:val="20"/>
                <w:szCs w:val="20"/>
                <w:lang w:val="ru-RU"/>
              </w:rPr>
              <w:t xml:space="preserve">Ментор најмање три завршна рада. </w:t>
            </w:r>
          </w:p>
          <w:p w14:paraId="0EBC21BB" w14:textId="77777777" w:rsidR="00F80556" w:rsidRDefault="00F80556" w:rsidP="00F80556">
            <w:pPr>
              <w:tabs>
                <w:tab w:val="left" w:pos="-2160"/>
              </w:tabs>
              <w:jc w:val="both"/>
              <w:rPr>
                <w:rStyle w:val="Bodytext22"/>
                <w:rFonts w:ascii="Times New Roman" w:hAnsi="Times New Roman" w:cs="Times New Roman"/>
                <w:color w:val="auto"/>
                <w:sz w:val="20"/>
                <w:szCs w:val="20"/>
                <w:lang w:val="ru-RU"/>
              </w:rPr>
            </w:pPr>
          </w:p>
        </w:tc>
        <w:tc>
          <w:tcPr>
            <w:tcW w:w="3487" w:type="dxa"/>
            <w:tcBorders>
              <w:top w:val="single" w:sz="4" w:space="0" w:color="auto"/>
              <w:left w:val="single" w:sz="4" w:space="0" w:color="auto"/>
              <w:bottom w:val="single" w:sz="4" w:space="0" w:color="auto"/>
              <w:right w:val="single" w:sz="4" w:space="0" w:color="auto"/>
            </w:tcBorders>
          </w:tcPr>
          <w:p w14:paraId="6266C47E" w14:textId="77777777" w:rsidR="00F80556" w:rsidRDefault="00F80556" w:rsidP="00F80556">
            <w:pPr>
              <w:rPr>
                <w:lang w:val="ru-RU"/>
              </w:rPr>
            </w:pPr>
          </w:p>
        </w:tc>
      </w:tr>
      <w:tr w:rsidR="00F80556" w14:paraId="33DF12A0" w14:textId="77777777" w:rsidTr="00F80556">
        <w:tc>
          <w:tcPr>
            <w:tcW w:w="416" w:type="dxa"/>
            <w:tcBorders>
              <w:top w:val="single" w:sz="4" w:space="0" w:color="auto"/>
              <w:left w:val="single" w:sz="4" w:space="0" w:color="auto"/>
              <w:bottom w:val="single" w:sz="4" w:space="0" w:color="auto"/>
              <w:right w:val="single" w:sz="4" w:space="0" w:color="auto"/>
            </w:tcBorders>
          </w:tcPr>
          <w:p w14:paraId="0E320DC3" w14:textId="77777777" w:rsidR="00F80556" w:rsidRDefault="00F80556" w:rsidP="00F80556">
            <w:pPr>
              <w:rPr>
                <w:sz w:val="20"/>
                <w:szCs w:val="20"/>
              </w:rPr>
            </w:pPr>
            <w:r>
              <w:rPr>
                <w:sz w:val="20"/>
                <w:szCs w:val="20"/>
              </w:rPr>
              <w:lastRenderedPageBreak/>
              <w:t>9</w:t>
            </w:r>
          </w:p>
        </w:tc>
        <w:tc>
          <w:tcPr>
            <w:tcW w:w="5632" w:type="dxa"/>
            <w:tcBorders>
              <w:top w:val="single" w:sz="4" w:space="0" w:color="auto"/>
              <w:left w:val="single" w:sz="4" w:space="0" w:color="auto"/>
              <w:bottom w:val="single" w:sz="4" w:space="0" w:color="auto"/>
              <w:right w:val="single" w:sz="4" w:space="0" w:color="auto"/>
            </w:tcBorders>
          </w:tcPr>
          <w:p w14:paraId="3146B9C6" w14:textId="77777777" w:rsidR="00F80556" w:rsidRDefault="00F80556" w:rsidP="00F80556">
            <w:pPr>
              <w:tabs>
                <w:tab w:val="left" w:pos="-2160"/>
              </w:tabs>
              <w:jc w:val="both"/>
              <w:rPr>
                <w:rStyle w:val="Bodytext22"/>
                <w:rFonts w:ascii="Times New Roman" w:hAnsi="Times New Roman" w:cs="Times New Roman"/>
                <w:color w:val="auto"/>
                <w:sz w:val="20"/>
                <w:szCs w:val="20"/>
                <w:lang w:val="ru-RU"/>
              </w:rPr>
            </w:pPr>
            <w:r>
              <w:rPr>
                <w:rStyle w:val="Bodytext22"/>
                <w:rFonts w:ascii="Times New Roman" w:hAnsi="Times New Roman" w:cs="Times New Roman"/>
                <w:color w:val="auto"/>
                <w:sz w:val="20"/>
                <w:szCs w:val="20"/>
                <w:lang w:val="ru-RU"/>
              </w:rPr>
              <w:t xml:space="preserve">Учешће у најмање две комисије за одбрану рада на последипломским </w:t>
            </w:r>
            <w:r>
              <w:rPr>
                <w:rStyle w:val="Bodytext22"/>
                <w:rFonts w:ascii="Times New Roman" w:hAnsi="Times New Roman" w:cs="Times New Roman"/>
                <w:color w:val="auto"/>
                <w:sz w:val="20"/>
                <w:szCs w:val="20"/>
                <w:u w:val="single"/>
                <w:lang w:val="ru-RU"/>
              </w:rPr>
              <w:t xml:space="preserve"> </w:t>
            </w:r>
            <w:r>
              <w:rPr>
                <w:rStyle w:val="Bodytext22"/>
                <w:rFonts w:ascii="Times New Roman" w:hAnsi="Times New Roman" w:cs="Times New Roman"/>
                <w:color w:val="auto"/>
                <w:sz w:val="20"/>
                <w:szCs w:val="20"/>
                <w:lang w:val="ru-RU"/>
              </w:rPr>
              <w:t>студијама или у комисији за одбрану докторске дисертације</w:t>
            </w:r>
          </w:p>
        </w:tc>
        <w:tc>
          <w:tcPr>
            <w:tcW w:w="3487" w:type="dxa"/>
            <w:tcBorders>
              <w:top w:val="single" w:sz="4" w:space="0" w:color="auto"/>
              <w:left w:val="single" w:sz="4" w:space="0" w:color="auto"/>
              <w:bottom w:val="single" w:sz="4" w:space="0" w:color="auto"/>
              <w:right w:val="single" w:sz="4" w:space="0" w:color="auto"/>
            </w:tcBorders>
          </w:tcPr>
          <w:p w14:paraId="0151A2CC" w14:textId="77777777" w:rsidR="00F80556" w:rsidRDefault="00F80556" w:rsidP="00F80556">
            <w:pPr>
              <w:rPr>
                <w:lang w:val="ru-RU"/>
              </w:rPr>
            </w:pPr>
          </w:p>
        </w:tc>
      </w:tr>
      <w:tr w:rsidR="00F80556" w14:paraId="193AAB1F" w14:textId="77777777" w:rsidTr="00F80556">
        <w:tc>
          <w:tcPr>
            <w:tcW w:w="416" w:type="dxa"/>
            <w:tcBorders>
              <w:top w:val="single" w:sz="4" w:space="0" w:color="auto"/>
              <w:left w:val="single" w:sz="4" w:space="0" w:color="auto"/>
              <w:bottom w:val="single" w:sz="4" w:space="0" w:color="auto"/>
              <w:right w:val="single" w:sz="4" w:space="0" w:color="auto"/>
            </w:tcBorders>
          </w:tcPr>
          <w:p w14:paraId="0FDA458B" w14:textId="77777777" w:rsidR="00F80556" w:rsidRDefault="00F80556" w:rsidP="00F80556">
            <w:pPr>
              <w:rPr>
                <w:sz w:val="20"/>
                <w:szCs w:val="20"/>
              </w:rPr>
            </w:pPr>
            <w:r>
              <w:rPr>
                <w:sz w:val="20"/>
                <w:szCs w:val="20"/>
              </w:rPr>
              <w:t>10</w:t>
            </w:r>
          </w:p>
        </w:tc>
        <w:tc>
          <w:tcPr>
            <w:tcW w:w="5632" w:type="dxa"/>
            <w:tcBorders>
              <w:top w:val="single" w:sz="4" w:space="0" w:color="auto"/>
              <w:left w:val="single" w:sz="4" w:space="0" w:color="auto"/>
              <w:bottom w:val="single" w:sz="4" w:space="0" w:color="auto"/>
              <w:right w:val="single" w:sz="4" w:space="0" w:color="auto"/>
            </w:tcBorders>
          </w:tcPr>
          <w:p w14:paraId="43AA9410" w14:textId="77777777" w:rsidR="00F80556" w:rsidRDefault="00F80556" w:rsidP="00F80556">
            <w:pPr>
              <w:tabs>
                <w:tab w:val="left" w:pos="-2160"/>
              </w:tabs>
              <w:jc w:val="both"/>
              <w:rPr>
                <w:rStyle w:val="Bodytext22"/>
                <w:rFonts w:ascii="Times New Roman" w:hAnsi="Times New Roman" w:cs="Times New Roman"/>
                <w:color w:val="auto"/>
                <w:sz w:val="20"/>
                <w:szCs w:val="20"/>
                <w:lang w:val="ru-RU"/>
              </w:rPr>
            </w:pPr>
            <w:r>
              <w:rPr>
                <w:rStyle w:val="Bodytext22"/>
                <w:rFonts w:ascii="Times New Roman" w:hAnsi="Times New Roman" w:cs="Times New Roman"/>
                <w:color w:val="auto"/>
                <w:sz w:val="20"/>
                <w:szCs w:val="20"/>
                <w:lang w:val="ru-RU"/>
              </w:rPr>
              <w:t>Менторство у изради најмање једне докторске дисертације</w:t>
            </w:r>
          </w:p>
          <w:p w14:paraId="01FF129B" w14:textId="77777777" w:rsidR="00F80556" w:rsidRDefault="00F80556" w:rsidP="00F80556">
            <w:pPr>
              <w:tabs>
                <w:tab w:val="left" w:pos="-2160"/>
              </w:tabs>
              <w:jc w:val="both"/>
              <w:rPr>
                <w:rStyle w:val="Bodytext22"/>
                <w:rFonts w:ascii="Times New Roman" w:hAnsi="Times New Roman" w:cs="Times New Roman"/>
                <w:color w:val="FF0000"/>
                <w:sz w:val="20"/>
                <w:szCs w:val="20"/>
                <w:lang w:val="ru-RU"/>
              </w:rPr>
            </w:pPr>
          </w:p>
        </w:tc>
        <w:tc>
          <w:tcPr>
            <w:tcW w:w="3487" w:type="dxa"/>
            <w:tcBorders>
              <w:top w:val="single" w:sz="4" w:space="0" w:color="auto"/>
              <w:left w:val="single" w:sz="4" w:space="0" w:color="auto"/>
              <w:bottom w:val="single" w:sz="4" w:space="0" w:color="auto"/>
              <w:right w:val="single" w:sz="4" w:space="0" w:color="auto"/>
            </w:tcBorders>
          </w:tcPr>
          <w:p w14:paraId="31796594" w14:textId="77777777" w:rsidR="00F80556" w:rsidRDefault="00F80556" w:rsidP="00F80556">
            <w:pPr>
              <w:rPr>
                <w:sz w:val="20"/>
                <w:szCs w:val="20"/>
                <w:lang w:val="sr-Cyrl-CS"/>
              </w:rPr>
            </w:pPr>
          </w:p>
        </w:tc>
      </w:tr>
    </w:tbl>
    <w:p w14:paraId="7AC39242" w14:textId="77777777" w:rsidR="00F80556" w:rsidRDefault="00F80556" w:rsidP="00F80556">
      <w:pPr>
        <w:rPr>
          <w:sz w:val="20"/>
          <w:szCs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865"/>
        <w:gridCol w:w="2062"/>
        <w:gridCol w:w="3192"/>
      </w:tblGrid>
      <w:tr w:rsidR="00F80556" w14:paraId="2D1971B1" w14:textId="77777777" w:rsidTr="00F80556">
        <w:tc>
          <w:tcPr>
            <w:tcW w:w="416" w:type="dxa"/>
            <w:tcBorders>
              <w:top w:val="single" w:sz="4" w:space="0" w:color="auto"/>
              <w:left w:val="single" w:sz="4" w:space="0" w:color="auto"/>
              <w:bottom w:val="single" w:sz="4" w:space="0" w:color="auto"/>
              <w:right w:val="single" w:sz="4" w:space="0" w:color="auto"/>
            </w:tcBorders>
          </w:tcPr>
          <w:p w14:paraId="3BCEF18D" w14:textId="77777777" w:rsidR="00F80556" w:rsidRDefault="00F80556" w:rsidP="00F80556">
            <w:pPr>
              <w:rPr>
                <w:sz w:val="20"/>
                <w:szCs w:val="20"/>
              </w:rPr>
            </w:pPr>
          </w:p>
          <w:p w14:paraId="0D158691" w14:textId="77777777" w:rsidR="00F80556" w:rsidRDefault="00F80556" w:rsidP="00F80556">
            <w:pPr>
              <w:rPr>
                <w:sz w:val="20"/>
                <w:szCs w:val="20"/>
              </w:rPr>
            </w:pPr>
          </w:p>
        </w:tc>
        <w:tc>
          <w:tcPr>
            <w:tcW w:w="3865" w:type="dxa"/>
            <w:tcBorders>
              <w:top w:val="single" w:sz="4" w:space="0" w:color="auto"/>
              <w:left w:val="single" w:sz="4" w:space="0" w:color="auto"/>
              <w:bottom w:val="single" w:sz="4" w:space="0" w:color="auto"/>
              <w:right w:val="single" w:sz="4" w:space="0" w:color="auto"/>
            </w:tcBorders>
          </w:tcPr>
          <w:p w14:paraId="0DD82213" w14:textId="77777777" w:rsidR="00F80556" w:rsidRDefault="00F80556" w:rsidP="00F80556">
            <w:pPr>
              <w:jc w:val="both"/>
              <w:rPr>
                <w:i/>
                <w:sz w:val="20"/>
                <w:szCs w:val="20"/>
                <w:lang w:val="ru-RU"/>
              </w:rPr>
            </w:pPr>
            <w:r>
              <w:rPr>
                <w:i/>
                <w:sz w:val="20"/>
                <w:szCs w:val="20"/>
                <w:lang w:val="ru-RU"/>
              </w:rPr>
              <w:t xml:space="preserve"> </w:t>
            </w:r>
          </w:p>
          <w:p w14:paraId="379FEBA0" w14:textId="77777777" w:rsidR="00F80556" w:rsidRDefault="00F80556" w:rsidP="00F80556">
            <w:pPr>
              <w:jc w:val="both"/>
              <w:rPr>
                <w:i/>
                <w:sz w:val="20"/>
                <w:szCs w:val="20"/>
                <w:lang w:val="ru-RU"/>
              </w:rPr>
            </w:pPr>
            <w:r>
              <w:rPr>
                <w:i/>
                <w:sz w:val="20"/>
                <w:szCs w:val="20"/>
                <w:lang w:val="ru-RU"/>
              </w:rPr>
              <w:t>(заокружити испуњен услов за звање у које се бира)</w:t>
            </w:r>
          </w:p>
        </w:tc>
        <w:tc>
          <w:tcPr>
            <w:tcW w:w="2062" w:type="dxa"/>
            <w:tcBorders>
              <w:top w:val="single" w:sz="4" w:space="0" w:color="auto"/>
              <w:left w:val="single" w:sz="4" w:space="0" w:color="auto"/>
              <w:bottom w:val="single" w:sz="4" w:space="0" w:color="auto"/>
              <w:right w:val="single" w:sz="4" w:space="0" w:color="auto"/>
            </w:tcBorders>
          </w:tcPr>
          <w:p w14:paraId="0D1F1FDC" w14:textId="77777777" w:rsidR="00F80556" w:rsidRDefault="00F80556" w:rsidP="00F80556">
            <w:pPr>
              <w:rPr>
                <w:b/>
                <w:sz w:val="20"/>
                <w:szCs w:val="20"/>
                <w:lang w:val="ru-RU"/>
              </w:rPr>
            </w:pPr>
            <w:r>
              <w:rPr>
                <w:b/>
                <w:sz w:val="20"/>
                <w:szCs w:val="20"/>
                <w:lang w:val="ru-RU"/>
              </w:rPr>
              <w:t>Број радова, сапштења, цитата и др</w:t>
            </w:r>
          </w:p>
        </w:tc>
        <w:tc>
          <w:tcPr>
            <w:tcW w:w="3192" w:type="dxa"/>
            <w:tcBorders>
              <w:top w:val="single" w:sz="4" w:space="0" w:color="auto"/>
              <w:left w:val="single" w:sz="4" w:space="0" w:color="auto"/>
              <w:bottom w:val="single" w:sz="4" w:space="0" w:color="auto"/>
              <w:right w:val="single" w:sz="4" w:space="0" w:color="auto"/>
            </w:tcBorders>
          </w:tcPr>
          <w:p w14:paraId="7E160060" w14:textId="77777777" w:rsidR="00F80556" w:rsidRDefault="00F80556" w:rsidP="00F80556">
            <w:pPr>
              <w:rPr>
                <w:b/>
                <w:sz w:val="20"/>
                <w:szCs w:val="20"/>
                <w:lang w:val="ru-RU"/>
              </w:rPr>
            </w:pPr>
            <w:r>
              <w:rPr>
                <w:b/>
                <w:sz w:val="20"/>
                <w:szCs w:val="20"/>
                <w:lang w:val="ru-RU"/>
              </w:rPr>
              <w:t>Навести часописе, скупове, књиге и друго</w:t>
            </w:r>
          </w:p>
        </w:tc>
      </w:tr>
      <w:tr w:rsidR="00F80556" w14:paraId="6ECCD921" w14:textId="77777777" w:rsidTr="00F80556">
        <w:tc>
          <w:tcPr>
            <w:tcW w:w="416" w:type="dxa"/>
            <w:tcBorders>
              <w:top w:val="single" w:sz="4" w:space="0" w:color="auto"/>
              <w:left w:val="single" w:sz="4" w:space="0" w:color="auto"/>
              <w:bottom w:val="single" w:sz="4" w:space="0" w:color="auto"/>
              <w:right w:val="single" w:sz="4" w:space="0" w:color="auto"/>
            </w:tcBorders>
          </w:tcPr>
          <w:p w14:paraId="442B4EDE" w14:textId="77777777" w:rsidR="00F80556" w:rsidRDefault="00F80556" w:rsidP="00F80556">
            <w:pPr>
              <w:rPr>
                <w:sz w:val="20"/>
                <w:szCs w:val="20"/>
              </w:rPr>
            </w:pPr>
            <w:r>
              <w:rPr>
                <w:sz w:val="20"/>
                <w:szCs w:val="20"/>
              </w:rPr>
              <w:t>11</w:t>
            </w:r>
          </w:p>
        </w:tc>
        <w:tc>
          <w:tcPr>
            <w:tcW w:w="3865" w:type="dxa"/>
            <w:tcBorders>
              <w:top w:val="single" w:sz="4" w:space="0" w:color="auto"/>
              <w:left w:val="single" w:sz="4" w:space="0" w:color="auto"/>
              <w:bottom w:val="single" w:sz="4" w:space="0" w:color="auto"/>
              <w:right w:val="single" w:sz="4" w:space="0" w:color="auto"/>
            </w:tcBorders>
          </w:tcPr>
          <w:p w14:paraId="4C7D83FF" w14:textId="77777777" w:rsidR="00F80556" w:rsidRDefault="00F80556" w:rsidP="00F80556">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Објављен један рад из категорије М21, М22 или М23 из научне области за коју се бира, са кумулативним импакт фактором најмање један.</w:t>
            </w:r>
          </w:p>
          <w:p w14:paraId="063DB651" w14:textId="77777777" w:rsidR="00F80556" w:rsidRDefault="00F80556" w:rsidP="00F80556">
            <w:pPr>
              <w:jc w:val="both"/>
              <w:rPr>
                <w:lang w:val="ru-RU"/>
              </w:rPr>
            </w:pPr>
          </w:p>
        </w:tc>
        <w:tc>
          <w:tcPr>
            <w:tcW w:w="2062" w:type="dxa"/>
            <w:tcBorders>
              <w:top w:val="single" w:sz="4" w:space="0" w:color="auto"/>
              <w:left w:val="single" w:sz="4" w:space="0" w:color="auto"/>
              <w:bottom w:val="single" w:sz="4" w:space="0" w:color="auto"/>
              <w:right w:val="single" w:sz="4" w:space="0" w:color="auto"/>
            </w:tcBorders>
          </w:tcPr>
          <w:p w14:paraId="0887EB64" w14:textId="77777777" w:rsidR="00F80556" w:rsidRDefault="00F80556" w:rsidP="00F80556">
            <w:pPr>
              <w:rPr>
                <w:sz w:val="20"/>
                <w:szCs w:val="20"/>
                <w:lang w:val="ru-RU"/>
              </w:rPr>
            </w:pPr>
          </w:p>
        </w:tc>
        <w:tc>
          <w:tcPr>
            <w:tcW w:w="3192" w:type="dxa"/>
            <w:tcBorders>
              <w:top w:val="single" w:sz="4" w:space="0" w:color="auto"/>
              <w:left w:val="single" w:sz="4" w:space="0" w:color="auto"/>
              <w:bottom w:val="single" w:sz="4" w:space="0" w:color="auto"/>
              <w:right w:val="single" w:sz="4" w:space="0" w:color="auto"/>
            </w:tcBorders>
          </w:tcPr>
          <w:p w14:paraId="615E0403" w14:textId="77777777" w:rsidR="00F80556" w:rsidRDefault="00F80556" w:rsidP="00F80556">
            <w:pPr>
              <w:rPr>
                <w:sz w:val="20"/>
                <w:szCs w:val="20"/>
                <w:lang w:val="ru-RU"/>
              </w:rPr>
            </w:pPr>
          </w:p>
        </w:tc>
      </w:tr>
      <w:tr w:rsidR="00F80556" w14:paraId="3AB01453" w14:textId="77777777" w:rsidTr="00F80556">
        <w:tc>
          <w:tcPr>
            <w:tcW w:w="416" w:type="dxa"/>
            <w:tcBorders>
              <w:top w:val="single" w:sz="4" w:space="0" w:color="auto"/>
              <w:left w:val="single" w:sz="4" w:space="0" w:color="auto"/>
              <w:bottom w:val="single" w:sz="4" w:space="0" w:color="auto"/>
              <w:right w:val="single" w:sz="4" w:space="0" w:color="auto"/>
            </w:tcBorders>
          </w:tcPr>
          <w:p w14:paraId="43B2B25C" w14:textId="77777777" w:rsidR="00F80556" w:rsidRDefault="00F80556" w:rsidP="00F80556">
            <w:pPr>
              <w:rPr>
                <w:sz w:val="20"/>
                <w:szCs w:val="20"/>
              </w:rPr>
            </w:pPr>
            <w:r>
              <w:rPr>
                <w:sz w:val="20"/>
                <w:szCs w:val="20"/>
              </w:rPr>
              <w:t>12</w:t>
            </w:r>
          </w:p>
        </w:tc>
        <w:tc>
          <w:tcPr>
            <w:tcW w:w="3865" w:type="dxa"/>
            <w:tcBorders>
              <w:top w:val="single" w:sz="4" w:space="0" w:color="auto"/>
              <w:left w:val="single" w:sz="4" w:space="0" w:color="auto"/>
              <w:bottom w:val="single" w:sz="4" w:space="0" w:color="auto"/>
              <w:right w:val="single" w:sz="4" w:space="0" w:color="auto"/>
            </w:tcBorders>
          </w:tcPr>
          <w:p w14:paraId="39715880" w14:textId="77777777" w:rsidR="00F80556" w:rsidRDefault="00F80556" w:rsidP="00F80556">
            <w:pPr>
              <w:jc w:val="both"/>
              <w:rPr>
                <w:sz w:val="20"/>
                <w:szCs w:val="20"/>
                <w:lang w:val="ru-RU"/>
              </w:rPr>
            </w:pPr>
            <w:r>
              <w:rPr>
                <w:rStyle w:val="Bodytext22"/>
                <w:rFonts w:ascii="Times New Roman" w:hAnsi="Times New Roman" w:cs="Times New Roman"/>
                <w:sz w:val="20"/>
                <w:szCs w:val="20"/>
                <w:lang w:val="ru-RU"/>
              </w:rPr>
              <w:t>Објављена три рада из категорије М21, М22 или М23 са кумулативним импакт фактором најмање два из научне области за коју се бира, од којих најмање два рада у последњих пет година. Кандидат треба да буде најмање у једном раду први аутор или носилац рада.</w:t>
            </w:r>
          </w:p>
        </w:tc>
        <w:tc>
          <w:tcPr>
            <w:tcW w:w="2062" w:type="dxa"/>
            <w:tcBorders>
              <w:top w:val="single" w:sz="4" w:space="0" w:color="auto"/>
              <w:left w:val="single" w:sz="4" w:space="0" w:color="auto"/>
              <w:bottom w:val="single" w:sz="4" w:space="0" w:color="auto"/>
              <w:right w:val="single" w:sz="4" w:space="0" w:color="auto"/>
            </w:tcBorders>
          </w:tcPr>
          <w:p w14:paraId="4C5D019D" w14:textId="77777777" w:rsidR="00F80556" w:rsidRDefault="00F80556" w:rsidP="00F80556">
            <w:pPr>
              <w:jc w:val="center"/>
              <w:rPr>
                <w:sz w:val="20"/>
                <w:szCs w:val="20"/>
                <w:lang w:val="sr-Cyrl-RS"/>
              </w:rPr>
            </w:pPr>
          </w:p>
        </w:tc>
        <w:tc>
          <w:tcPr>
            <w:tcW w:w="3192" w:type="dxa"/>
            <w:tcBorders>
              <w:top w:val="single" w:sz="4" w:space="0" w:color="auto"/>
              <w:left w:val="single" w:sz="4" w:space="0" w:color="auto"/>
              <w:bottom w:val="single" w:sz="4" w:space="0" w:color="auto"/>
              <w:right w:val="single" w:sz="4" w:space="0" w:color="auto"/>
            </w:tcBorders>
          </w:tcPr>
          <w:p w14:paraId="2713B915" w14:textId="77777777" w:rsidR="00F80556" w:rsidRDefault="00F80556" w:rsidP="00F80556">
            <w:pPr>
              <w:rPr>
                <w:sz w:val="20"/>
                <w:szCs w:val="20"/>
              </w:rPr>
            </w:pPr>
          </w:p>
        </w:tc>
      </w:tr>
      <w:tr w:rsidR="00F80556" w14:paraId="67368962" w14:textId="77777777" w:rsidTr="00F80556">
        <w:tc>
          <w:tcPr>
            <w:tcW w:w="416" w:type="dxa"/>
            <w:tcBorders>
              <w:top w:val="single" w:sz="4" w:space="0" w:color="auto"/>
              <w:left w:val="single" w:sz="4" w:space="0" w:color="auto"/>
              <w:bottom w:val="single" w:sz="4" w:space="0" w:color="auto"/>
              <w:right w:val="single" w:sz="4" w:space="0" w:color="auto"/>
            </w:tcBorders>
          </w:tcPr>
          <w:p w14:paraId="100888C0" w14:textId="77777777" w:rsidR="00F80556" w:rsidRDefault="00F80556" w:rsidP="00F80556">
            <w:pPr>
              <w:rPr>
                <w:sz w:val="20"/>
                <w:szCs w:val="20"/>
              </w:rPr>
            </w:pPr>
            <w:r>
              <w:rPr>
                <w:sz w:val="20"/>
                <w:szCs w:val="20"/>
              </w:rPr>
              <w:t>13</w:t>
            </w:r>
          </w:p>
        </w:tc>
        <w:tc>
          <w:tcPr>
            <w:tcW w:w="3865" w:type="dxa"/>
            <w:tcBorders>
              <w:top w:val="single" w:sz="4" w:space="0" w:color="auto"/>
              <w:left w:val="single" w:sz="4" w:space="0" w:color="auto"/>
              <w:bottom w:val="single" w:sz="4" w:space="0" w:color="auto"/>
              <w:right w:val="single" w:sz="4" w:space="0" w:color="auto"/>
            </w:tcBorders>
          </w:tcPr>
          <w:p w14:paraId="3272E400" w14:textId="77777777" w:rsidR="00F80556" w:rsidRDefault="00F80556" w:rsidP="00F80556">
            <w:pPr>
              <w:jc w:val="both"/>
              <w:rPr>
                <w:lang w:val="ru-RU"/>
              </w:rPr>
            </w:pPr>
            <w:r>
              <w:rPr>
                <w:rStyle w:val="Bodytext22"/>
                <w:rFonts w:ascii="Times New Roman" w:hAnsi="Times New Roman" w:cs="Times New Roman"/>
                <w:sz w:val="20"/>
                <w:szCs w:val="20"/>
                <w:lang w:val="ru-RU"/>
              </w:rPr>
              <w:t>Саопштена три рада на међународним или домаћим научним скуповима (категорије М31-М34 и М61-М64).</w:t>
            </w:r>
          </w:p>
        </w:tc>
        <w:tc>
          <w:tcPr>
            <w:tcW w:w="2062" w:type="dxa"/>
            <w:tcBorders>
              <w:top w:val="single" w:sz="4" w:space="0" w:color="auto"/>
              <w:left w:val="single" w:sz="4" w:space="0" w:color="auto"/>
              <w:bottom w:val="single" w:sz="4" w:space="0" w:color="auto"/>
              <w:right w:val="single" w:sz="4" w:space="0" w:color="auto"/>
            </w:tcBorders>
          </w:tcPr>
          <w:p w14:paraId="7CA19AF4" w14:textId="77777777" w:rsidR="00F80556" w:rsidRDefault="00F80556" w:rsidP="00F80556">
            <w:pPr>
              <w:rPr>
                <w:sz w:val="20"/>
                <w:szCs w:val="20"/>
                <w:lang w:val="sr-Cyrl-RS"/>
              </w:rPr>
            </w:pPr>
          </w:p>
        </w:tc>
        <w:tc>
          <w:tcPr>
            <w:tcW w:w="3192" w:type="dxa"/>
            <w:tcBorders>
              <w:top w:val="single" w:sz="4" w:space="0" w:color="auto"/>
              <w:left w:val="single" w:sz="4" w:space="0" w:color="auto"/>
              <w:bottom w:val="single" w:sz="4" w:space="0" w:color="auto"/>
              <w:right w:val="single" w:sz="4" w:space="0" w:color="auto"/>
            </w:tcBorders>
          </w:tcPr>
          <w:p w14:paraId="5EC2835E" w14:textId="77777777" w:rsidR="00F80556" w:rsidRDefault="00F80556" w:rsidP="00F80556">
            <w:pPr>
              <w:rPr>
                <w:sz w:val="20"/>
                <w:szCs w:val="20"/>
                <w:lang w:val="sr-Cyrl-RS"/>
              </w:rPr>
            </w:pPr>
          </w:p>
        </w:tc>
      </w:tr>
      <w:tr w:rsidR="00F80556" w14:paraId="45EB7F48" w14:textId="77777777" w:rsidTr="00F80556">
        <w:tc>
          <w:tcPr>
            <w:tcW w:w="416" w:type="dxa"/>
            <w:tcBorders>
              <w:top w:val="single" w:sz="4" w:space="0" w:color="auto"/>
              <w:left w:val="single" w:sz="4" w:space="0" w:color="auto"/>
              <w:bottom w:val="single" w:sz="4" w:space="0" w:color="auto"/>
              <w:right w:val="single" w:sz="4" w:space="0" w:color="auto"/>
            </w:tcBorders>
          </w:tcPr>
          <w:p w14:paraId="32416572" w14:textId="77777777" w:rsidR="00F80556" w:rsidRDefault="00F80556" w:rsidP="00F80556">
            <w:pPr>
              <w:rPr>
                <w:sz w:val="20"/>
                <w:szCs w:val="20"/>
              </w:rPr>
            </w:pPr>
            <w:r>
              <w:rPr>
                <w:sz w:val="20"/>
                <w:szCs w:val="20"/>
              </w:rPr>
              <w:t>14</w:t>
            </w:r>
            <w:r>
              <w:rPr>
                <w:noProof/>
                <w:sz w:val="20"/>
                <w:szCs w:val="20"/>
              </w:rPr>
              <mc:AlternateContent>
                <mc:Choice Requires="wps">
                  <w:drawing>
                    <wp:anchor distT="0" distB="0" distL="114300" distR="114300" simplePos="0" relativeHeight="251763712" behindDoc="0" locked="0" layoutInCell="1" allowOverlap="1" wp14:anchorId="4351F291" wp14:editId="39D38DCD">
                      <wp:simplePos x="0" y="0"/>
                      <wp:positionH relativeFrom="column">
                        <wp:posOffset>-1905</wp:posOffset>
                      </wp:positionH>
                      <wp:positionV relativeFrom="paragraph">
                        <wp:posOffset>1905</wp:posOffset>
                      </wp:positionV>
                      <wp:extent cx="174625" cy="143510"/>
                      <wp:effectExtent l="0" t="0" r="15875" b="46990"/>
                      <wp:wrapNone/>
                      <wp:docPr id="30"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28A057D5" id="Oval 38" o:spid="_x0000_s1026" style="position:absolute;margin-left:-.15pt;margin-top:.15pt;width:13.75pt;height:11.3pt;z-index:251763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schXAIAAJU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" filled="f" strokecolor="#0d0d0d" strokeweight="2pt">
                      <v:shadow on="t" color="#7f7f7f" opacity=".5" offset="1pt"/>
                    </v:oval>
                  </w:pict>
                </mc:Fallback>
              </mc:AlternateContent>
            </w:r>
          </w:p>
        </w:tc>
        <w:tc>
          <w:tcPr>
            <w:tcW w:w="3865" w:type="dxa"/>
            <w:tcBorders>
              <w:top w:val="single" w:sz="4" w:space="0" w:color="auto"/>
              <w:left w:val="single" w:sz="4" w:space="0" w:color="auto"/>
              <w:bottom w:val="single" w:sz="4" w:space="0" w:color="auto"/>
              <w:right w:val="single" w:sz="4" w:space="0" w:color="auto"/>
            </w:tcBorders>
          </w:tcPr>
          <w:p w14:paraId="11DD8F06" w14:textId="77777777" w:rsidR="00F80556" w:rsidRDefault="00F80556" w:rsidP="00F80556">
            <w:pPr>
              <w:tabs>
                <w:tab w:val="left" w:pos="-2160"/>
              </w:tabs>
              <w:jc w:val="both"/>
              <w:rPr>
                <w:sz w:val="20"/>
                <w:szCs w:val="20"/>
                <w:lang w:val="ru-RU"/>
              </w:rPr>
            </w:pPr>
            <w:r>
              <w:rPr>
                <w:rStyle w:val="Bodytext22"/>
                <w:rFonts w:ascii="Times New Roman" w:hAnsi="Times New Roman" w:cs="Times New Roman"/>
                <w:sz w:val="20"/>
                <w:szCs w:val="20"/>
                <w:lang w:val="ru-RU"/>
              </w:rPr>
              <w:t>Оригинално стручно остварење или руковођење или учешће у научноистраживачким или стручним пројектима.</w:t>
            </w:r>
          </w:p>
          <w:p w14:paraId="7BC48D07" w14:textId="77777777" w:rsidR="00F80556" w:rsidRDefault="00F80556" w:rsidP="00F80556">
            <w:pPr>
              <w:jc w:val="both"/>
              <w:rPr>
                <w:sz w:val="20"/>
                <w:szCs w:val="20"/>
                <w:lang w:val="ru-RU"/>
              </w:rPr>
            </w:pPr>
          </w:p>
        </w:tc>
        <w:tc>
          <w:tcPr>
            <w:tcW w:w="2062" w:type="dxa"/>
            <w:tcBorders>
              <w:top w:val="single" w:sz="4" w:space="0" w:color="auto"/>
              <w:left w:val="single" w:sz="4" w:space="0" w:color="auto"/>
              <w:bottom w:val="single" w:sz="4" w:space="0" w:color="auto"/>
              <w:right w:val="single" w:sz="4" w:space="0" w:color="auto"/>
            </w:tcBorders>
          </w:tcPr>
          <w:p w14:paraId="3E633A0F" w14:textId="77777777" w:rsidR="00F80556" w:rsidRDefault="00F80556" w:rsidP="00F80556">
            <w:pPr>
              <w:jc w:val="both"/>
              <w:rPr>
                <w:bCs/>
                <w:sz w:val="20"/>
                <w:szCs w:val="20"/>
                <w:lang w:val="sr-Cyrl-RS"/>
              </w:rPr>
            </w:pPr>
            <w:r>
              <w:rPr>
                <w:bCs/>
                <w:sz w:val="20"/>
                <w:szCs w:val="20"/>
                <w:lang w:val="sr-Cyrl-RS"/>
              </w:rPr>
              <w:t>Научноистраживачки пројекти: 3</w:t>
            </w:r>
          </w:p>
          <w:p w14:paraId="7FB7164E" w14:textId="77777777" w:rsidR="00F80556" w:rsidRDefault="00F80556" w:rsidP="00F80556">
            <w:pPr>
              <w:jc w:val="both"/>
              <w:rPr>
                <w:bCs/>
                <w:sz w:val="20"/>
                <w:szCs w:val="20"/>
                <w:lang w:val="sr-Cyrl-RS"/>
              </w:rPr>
            </w:pPr>
            <w:r>
              <w:rPr>
                <w:bCs/>
                <w:sz w:val="20"/>
                <w:szCs w:val="20"/>
                <w:lang w:val="sr-Cyrl-RS"/>
              </w:rPr>
              <w:t>Стручни пројекти: 2</w:t>
            </w:r>
          </w:p>
          <w:p w14:paraId="2DDFABC4" w14:textId="77777777" w:rsidR="00F80556" w:rsidRDefault="00F80556" w:rsidP="00F80556">
            <w:pPr>
              <w:rPr>
                <w:sz w:val="20"/>
                <w:szCs w:val="20"/>
              </w:rPr>
            </w:pPr>
          </w:p>
        </w:tc>
        <w:tc>
          <w:tcPr>
            <w:tcW w:w="3192" w:type="dxa"/>
            <w:tcBorders>
              <w:top w:val="single" w:sz="4" w:space="0" w:color="auto"/>
              <w:left w:val="single" w:sz="4" w:space="0" w:color="auto"/>
              <w:bottom w:val="single" w:sz="4" w:space="0" w:color="auto"/>
              <w:right w:val="single" w:sz="4" w:space="0" w:color="auto"/>
            </w:tcBorders>
          </w:tcPr>
          <w:p w14:paraId="78CD5ABD" w14:textId="77777777" w:rsidR="00F80556" w:rsidRDefault="00F80556" w:rsidP="00F80556">
            <w:pPr>
              <w:jc w:val="both"/>
              <w:rPr>
                <w:b/>
                <w:sz w:val="20"/>
                <w:szCs w:val="20"/>
                <w:lang w:val="sr-Cyrl-RS"/>
              </w:rPr>
            </w:pPr>
            <w:r>
              <w:rPr>
                <w:b/>
                <w:sz w:val="20"/>
                <w:szCs w:val="20"/>
                <w:lang w:val="sr-Cyrl-RS"/>
              </w:rPr>
              <w:t>Научноистраживачки пројекти:</w:t>
            </w:r>
          </w:p>
          <w:p w14:paraId="791EEB02" w14:textId="77777777" w:rsidR="00F80556" w:rsidRDefault="00F80556" w:rsidP="00F80556">
            <w:pPr>
              <w:jc w:val="both"/>
              <w:rPr>
                <w:sz w:val="20"/>
                <w:szCs w:val="20"/>
                <w:lang w:val="ru-RU"/>
              </w:rPr>
            </w:pPr>
            <w:r>
              <w:rPr>
                <w:sz w:val="20"/>
                <w:szCs w:val="20"/>
                <w:lang w:val="sr-Cyrl-RS"/>
              </w:rPr>
              <w:t>1.</w:t>
            </w:r>
            <w:r>
              <w:rPr>
                <w:sz w:val="20"/>
                <w:szCs w:val="20"/>
                <w:lang w:val="ru-RU"/>
              </w:rPr>
              <w:t>Истраживач на пројекту: Анализа генетичких маркера мишићне дистоније. Евиденциони број пројекта 175091. Пројекат финансиран од стране Министарства просвете, науке и технолошког развоја Републике Србије.</w:t>
            </w:r>
          </w:p>
          <w:p w14:paraId="322AB0BA" w14:textId="77777777" w:rsidR="00F80556" w:rsidRDefault="00F80556" w:rsidP="00F80556">
            <w:pPr>
              <w:jc w:val="both"/>
              <w:rPr>
                <w:sz w:val="20"/>
                <w:szCs w:val="20"/>
              </w:rPr>
            </w:pPr>
            <w:r>
              <w:rPr>
                <w:sz w:val="20"/>
                <w:szCs w:val="20"/>
                <w:lang w:val="sr-Cyrl-RS"/>
              </w:rPr>
              <w:t>2.</w:t>
            </w:r>
            <w:r>
              <w:rPr>
                <w:sz w:val="20"/>
                <w:szCs w:val="20"/>
                <w:lang w:val="sr-Latn-RS"/>
              </w:rPr>
              <w:t xml:space="preserve">Streamline project 2022-2025. Horizon Europe. Grant Agreement Number 101060201. </w:t>
            </w:r>
            <w:r>
              <w:rPr>
                <w:sz w:val="20"/>
                <w:szCs w:val="20"/>
                <w:lang w:val="sr-Cyrl-RS"/>
              </w:rPr>
              <w:t>Т</w:t>
            </w:r>
            <w:r>
              <w:rPr>
                <w:sz w:val="20"/>
                <w:szCs w:val="20"/>
                <w:lang w:val="sr-Latn-RS"/>
              </w:rPr>
              <w:t xml:space="preserve">he Advisory Board Member. </w:t>
            </w:r>
          </w:p>
          <w:p w14:paraId="2ACA92EF" w14:textId="2B08EF46" w:rsidR="00F80556" w:rsidRDefault="00F80556" w:rsidP="00F80556">
            <w:pPr>
              <w:jc w:val="both"/>
              <w:rPr>
                <w:sz w:val="20"/>
                <w:szCs w:val="20"/>
              </w:rPr>
            </w:pPr>
            <w:r>
              <w:rPr>
                <w:sz w:val="20"/>
                <w:szCs w:val="20"/>
                <w:lang w:val="sr-Cyrl-RS"/>
              </w:rPr>
              <w:t>3.</w:t>
            </w:r>
            <w:r>
              <w:rPr>
                <w:sz w:val="20"/>
                <w:szCs w:val="20"/>
              </w:rPr>
              <w:t>Истраживач на пројекту MINDDS (Maximizing Impact of Research in Neurodevelopmental Disorders). Пројекат финансира</w:t>
            </w:r>
            <w:r>
              <w:rPr>
                <w:sz w:val="20"/>
                <w:szCs w:val="20"/>
                <w:lang w:val="sr-Cyrl-RS"/>
              </w:rPr>
              <w:t>н</w:t>
            </w:r>
            <w:r>
              <w:rPr>
                <w:sz w:val="20"/>
                <w:szCs w:val="20"/>
              </w:rPr>
              <w:t xml:space="preserve"> у оквиру European Cooperation in Science and Technology </w:t>
            </w:r>
            <w:r>
              <w:rPr>
                <w:sz w:val="20"/>
                <w:szCs w:val="20"/>
                <w:lang w:val="sr-Cyrl-RS"/>
              </w:rPr>
              <w:t>(</w:t>
            </w:r>
            <w:r>
              <w:rPr>
                <w:sz w:val="20"/>
                <w:szCs w:val="20"/>
                <w:lang w:val="sr-Latn-RS"/>
              </w:rPr>
              <w:t>COST)</w:t>
            </w:r>
            <w:r>
              <w:rPr>
                <w:sz w:val="20"/>
                <w:szCs w:val="20"/>
              </w:rPr>
              <w:t>.</w:t>
            </w:r>
          </w:p>
          <w:p w14:paraId="10D02939" w14:textId="77777777" w:rsidR="00F03004" w:rsidRDefault="00F03004" w:rsidP="00F80556">
            <w:pPr>
              <w:jc w:val="both"/>
              <w:rPr>
                <w:sz w:val="20"/>
                <w:szCs w:val="20"/>
              </w:rPr>
            </w:pPr>
          </w:p>
          <w:p w14:paraId="3873999D" w14:textId="77777777" w:rsidR="00F80556" w:rsidRDefault="00F80556" w:rsidP="00F80556">
            <w:pPr>
              <w:jc w:val="both"/>
              <w:rPr>
                <w:b/>
                <w:sz w:val="20"/>
                <w:szCs w:val="20"/>
                <w:lang w:val="sr-Cyrl-RS"/>
              </w:rPr>
            </w:pPr>
            <w:r>
              <w:rPr>
                <w:b/>
                <w:sz w:val="20"/>
                <w:szCs w:val="20"/>
                <w:lang w:val="sr-Cyrl-RS"/>
              </w:rPr>
              <w:t>Стручни пројекти:</w:t>
            </w:r>
          </w:p>
          <w:p w14:paraId="45D8FE1E" w14:textId="77777777" w:rsidR="00F80556" w:rsidRDefault="00F80556" w:rsidP="00F80556">
            <w:pPr>
              <w:jc w:val="both"/>
              <w:rPr>
                <w:sz w:val="20"/>
                <w:szCs w:val="20"/>
                <w:lang w:val="sr-Cyrl-RS"/>
              </w:rPr>
            </w:pPr>
            <w:r>
              <w:rPr>
                <w:sz w:val="20"/>
                <w:szCs w:val="20"/>
                <w:lang w:val="sr-Cyrl-RS"/>
              </w:rPr>
              <w:t>1.</w:t>
            </w:r>
            <w:r>
              <w:rPr>
                <w:sz w:val="20"/>
                <w:szCs w:val="20"/>
              </w:rPr>
              <w:t>Пројекат увођења дијагностичке методе «Multiplex ligation-dependent probe amplification (MLPA)»</w:t>
            </w:r>
            <w:r>
              <w:rPr>
                <w:sz w:val="20"/>
                <w:szCs w:val="20"/>
                <w:lang w:val="sr-Cyrl-RS"/>
              </w:rPr>
              <w:t xml:space="preserve">, </w:t>
            </w:r>
            <w:r>
              <w:rPr>
                <w:sz w:val="20"/>
                <w:szCs w:val="20"/>
              </w:rPr>
              <w:t>одобрен од стране Комисије за процену здравствених технологија Министарства здравља Републике Србије (број 500-01-309/2008-02 од 05.03.2008. године)</w:t>
            </w:r>
            <w:r>
              <w:rPr>
                <w:sz w:val="20"/>
                <w:szCs w:val="20"/>
                <w:lang w:val="sr-Cyrl-RS"/>
              </w:rPr>
              <w:t>.</w:t>
            </w:r>
          </w:p>
          <w:p w14:paraId="309995D2" w14:textId="47A97455" w:rsidR="00F80556" w:rsidRDefault="00F80556" w:rsidP="00F80556">
            <w:pPr>
              <w:jc w:val="both"/>
              <w:rPr>
                <w:sz w:val="20"/>
                <w:szCs w:val="20"/>
              </w:rPr>
            </w:pPr>
            <w:r>
              <w:rPr>
                <w:sz w:val="20"/>
                <w:szCs w:val="20"/>
                <w:lang w:val="sr-Cyrl-RS"/>
              </w:rPr>
              <w:t>2.</w:t>
            </w:r>
            <w:r>
              <w:rPr>
                <w:sz w:val="20"/>
                <w:szCs w:val="20"/>
              </w:rPr>
              <w:t>Главни истраживач на пројекту: “Strengthening capacities of the University Children's Hospital for recognition and early intervention in children with developmental difficulties“, 2016–2019. Пројекат финансиран од стране UNICEF-a.</w:t>
            </w:r>
          </w:p>
          <w:p w14:paraId="0F1579BA" w14:textId="77777777" w:rsidR="00F80556" w:rsidRDefault="00F80556" w:rsidP="00F80556">
            <w:pPr>
              <w:jc w:val="both"/>
              <w:rPr>
                <w:sz w:val="20"/>
                <w:szCs w:val="20"/>
              </w:rPr>
            </w:pPr>
          </w:p>
        </w:tc>
      </w:tr>
      <w:tr w:rsidR="00F80556" w14:paraId="465024DD" w14:textId="77777777" w:rsidTr="00F80556">
        <w:tc>
          <w:tcPr>
            <w:tcW w:w="416" w:type="dxa"/>
            <w:tcBorders>
              <w:top w:val="single" w:sz="4" w:space="0" w:color="auto"/>
              <w:left w:val="single" w:sz="4" w:space="0" w:color="auto"/>
              <w:bottom w:val="single" w:sz="4" w:space="0" w:color="auto"/>
              <w:right w:val="single" w:sz="4" w:space="0" w:color="auto"/>
            </w:tcBorders>
          </w:tcPr>
          <w:p w14:paraId="767EB529" w14:textId="77777777" w:rsidR="00F80556" w:rsidRDefault="00F80556" w:rsidP="00F80556">
            <w:pPr>
              <w:rPr>
                <w:sz w:val="20"/>
                <w:szCs w:val="20"/>
              </w:rPr>
            </w:pPr>
            <w:r>
              <w:rPr>
                <w:sz w:val="20"/>
                <w:szCs w:val="20"/>
              </w:rPr>
              <w:lastRenderedPageBreak/>
              <w:t>15</w:t>
            </w:r>
            <w:r>
              <w:rPr>
                <w:noProof/>
                <w:sz w:val="20"/>
                <w:szCs w:val="20"/>
              </w:rPr>
              <mc:AlternateContent>
                <mc:Choice Requires="wps">
                  <w:drawing>
                    <wp:anchor distT="0" distB="0" distL="114300" distR="114300" simplePos="0" relativeHeight="251764736" behindDoc="0" locked="0" layoutInCell="1" allowOverlap="1" wp14:anchorId="03F3C53F" wp14:editId="39E2B836">
                      <wp:simplePos x="0" y="0"/>
                      <wp:positionH relativeFrom="column">
                        <wp:posOffset>-1905</wp:posOffset>
                      </wp:positionH>
                      <wp:positionV relativeFrom="paragraph">
                        <wp:posOffset>1905</wp:posOffset>
                      </wp:positionV>
                      <wp:extent cx="174625" cy="143510"/>
                      <wp:effectExtent l="0" t="0" r="15875" b="46990"/>
                      <wp:wrapNone/>
                      <wp:docPr id="31"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5F988823" id="Oval 38" o:spid="_x0000_s1026" style="position:absolute;margin-left:-.15pt;margin-top:.15pt;width:13.75pt;height:11.3pt;z-index:251764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PCjXAIAAJU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" filled="f" strokecolor="#0d0d0d" strokeweight="2pt">
                      <v:shadow on="t" color="#7f7f7f" opacity=".5" offset="1pt"/>
                    </v:oval>
                  </w:pict>
                </mc:Fallback>
              </mc:AlternateContent>
            </w:r>
          </w:p>
        </w:tc>
        <w:tc>
          <w:tcPr>
            <w:tcW w:w="3865" w:type="dxa"/>
            <w:tcBorders>
              <w:top w:val="single" w:sz="4" w:space="0" w:color="auto"/>
              <w:left w:val="single" w:sz="4" w:space="0" w:color="auto"/>
              <w:bottom w:val="single" w:sz="4" w:space="0" w:color="auto"/>
              <w:right w:val="single" w:sz="4" w:space="0" w:color="auto"/>
            </w:tcBorders>
          </w:tcPr>
          <w:p w14:paraId="75F8D516" w14:textId="77777777" w:rsidR="00F80556" w:rsidRDefault="00F80556" w:rsidP="00F80556">
            <w:pPr>
              <w:jc w:val="both"/>
              <w:rPr>
                <w:sz w:val="20"/>
                <w:szCs w:val="20"/>
                <w:lang w:val="ru-RU"/>
              </w:rPr>
            </w:pPr>
            <w:r>
              <w:rPr>
                <w:rStyle w:val="Bodytext22"/>
                <w:rFonts w:ascii="Times New Roman" w:hAnsi="Times New Roman" w:cs="Times New Roman"/>
                <w:sz w:val="20"/>
                <w:szCs w:val="20"/>
                <w:lang w:val="ru-RU"/>
              </w:rPr>
              <w:t>Одобрена књига из релевантне области,  одобрен уџбеник за ужу област за коју се бира или поглавље у  одобреном уџбенику за област за коју се бира, монографија, практикум или збирка</w:t>
            </w:r>
            <w:r>
              <w:rPr>
                <w:sz w:val="20"/>
                <w:szCs w:val="20"/>
                <w:lang w:val="ru-RU"/>
              </w:rPr>
              <w:t xml:space="preserve"> </w:t>
            </w:r>
            <w:r>
              <w:rPr>
                <w:rStyle w:val="Bodytext22"/>
                <w:rFonts w:ascii="Times New Roman" w:hAnsi="Times New Roman" w:cs="Times New Roman"/>
                <w:sz w:val="20"/>
                <w:szCs w:val="20"/>
                <w:lang w:val="ru-RU"/>
              </w:rPr>
              <w:t xml:space="preserve">задатака (са </w:t>
            </w:r>
            <w:r>
              <w:rPr>
                <w:rStyle w:val="Bodytext22"/>
                <w:rFonts w:ascii="Times New Roman" w:hAnsi="Times New Roman" w:cs="Times New Roman"/>
                <w:sz w:val="20"/>
                <w:szCs w:val="20"/>
              </w:rPr>
              <w:t>ISBN</w:t>
            </w:r>
            <w:r>
              <w:rPr>
                <w:rStyle w:val="Bodytext22"/>
                <w:rFonts w:ascii="Times New Roman" w:hAnsi="Times New Roman" w:cs="Times New Roman"/>
                <w:sz w:val="20"/>
                <w:szCs w:val="20"/>
                <w:lang w:val="ru-RU"/>
              </w:rPr>
              <w:t xml:space="preserve"> бројем) објављени од првог избора у наставно звање.</w:t>
            </w:r>
          </w:p>
        </w:tc>
        <w:tc>
          <w:tcPr>
            <w:tcW w:w="2062" w:type="dxa"/>
            <w:tcBorders>
              <w:top w:val="single" w:sz="4" w:space="0" w:color="auto"/>
              <w:left w:val="single" w:sz="4" w:space="0" w:color="auto"/>
              <w:bottom w:val="single" w:sz="4" w:space="0" w:color="auto"/>
              <w:right w:val="single" w:sz="4" w:space="0" w:color="auto"/>
            </w:tcBorders>
          </w:tcPr>
          <w:p w14:paraId="66139C1C" w14:textId="7158CB7D" w:rsidR="00F80556" w:rsidRDefault="00BC3F70" w:rsidP="00F80556">
            <w:pPr>
              <w:jc w:val="center"/>
              <w:rPr>
                <w:sz w:val="20"/>
                <w:szCs w:val="20"/>
                <w:lang w:val="sr-Cyrl-RS"/>
              </w:rPr>
            </w:pPr>
            <w:r>
              <w:rPr>
                <w:sz w:val="20"/>
                <w:szCs w:val="20"/>
                <w:lang w:val="sr-Cyrl-RS"/>
              </w:rPr>
              <w:t>Поглавље у удж</w:t>
            </w:r>
            <w:r w:rsidR="00F80556">
              <w:rPr>
                <w:sz w:val="20"/>
                <w:szCs w:val="20"/>
                <w:lang w:val="sr-Cyrl-RS"/>
              </w:rPr>
              <w:t>бенику: 1</w:t>
            </w:r>
          </w:p>
          <w:p w14:paraId="1958C666" w14:textId="77777777" w:rsidR="00F80556" w:rsidRDefault="00F80556" w:rsidP="00F80556">
            <w:pPr>
              <w:jc w:val="center"/>
              <w:rPr>
                <w:sz w:val="20"/>
                <w:szCs w:val="20"/>
                <w:lang w:val="sr-Cyrl-RS"/>
              </w:rPr>
            </w:pPr>
            <w:r>
              <w:rPr>
                <w:sz w:val="20"/>
                <w:szCs w:val="20"/>
                <w:lang w:val="sr-Cyrl-RS"/>
              </w:rPr>
              <w:t>Приручник: 1</w:t>
            </w:r>
          </w:p>
        </w:tc>
        <w:tc>
          <w:tcPr>
            <w:tcW w:w="3192" w:type="dxa"/>
            <w:tcBorders>
              <w:top w:val="single" w:sz="4" w:space="0" w:color="auto"/>
              <w:left w:val="single" w:sz="4" w:space="0" w:color="auto"/>
              <w:bottom w:val="single" w:sz="4" w:space="0" w:color="auto"/>
              <w:right w:val="single" w:sz="4" w:space="0" w:color="auto"/>
            </w:tcBorders>
          </w:tcPr>
          <w:p w14:paraId="7DC003ED" w14:textId="77777777" w:rsidR="00F80556" w:rsidRDefault="00F80556" w:rsidP="00F80556">
            <w:pPr>
              <w:rPr>
                <w:bCs/>
                <w:iCs/>
                <w:sz w:val="20"/>
                <w:szCs w:val="20"/>
                <w:lang w:val="sr-Cyrl-RS"/>
              </w:rPr>
            </w:pPr>
            <w:r w:rsidRPr="00BB04E1">
              <w:rPr>
                <w:bCs/>
                <w:iCs/>
                <w:sz w:val="20"/>
                <w:szCs w:val="20"/>
                <w:lang w:val="sr-Cyrl-RS"/>
              </w:rPr>
              <w:t xml:space="preserve">Клиничка генетика. </w:t>
            </w:r>
          </w:p>
          <w:p w14:paraId="4A63A93C" w14:textId="77777777" w:rsidR="00F80556" w:rsidRPr="00BB04E1" w:rsidRDefault="00F80556" w:rsidP="00F80556">
            <w:pPr>
              <w:rPr>
                <w:bCs/>
                <w:sz w:val="20"/>
                <w:szCs w:val="20"/>
                <w:lang w:val="sr-Latn-CS"/>
              </w:rPr>
            </w:pPr>
            <w:r w:rsidRPr="00BB04E1">
              <w:rPr>
                <w:bCs/>
                <w:iCs/>
                <w:sz w:val="20"/>
                <w:szCs w:val="20"/>
                <w:lang w:val="sr-Cyrl-RS"/>
              </w:rPr>
              <w:t xml:space="preserve">Клиничка генетика у педијатријској пракси. </w:t>
            </w:r>
          </w:p>
          <w:p w14:paraId="6C6052AA" w14:textId="77777777" w:rsidR="00F80556" w:rsidRDefault="00F80556" w:rsidP="00F80556">
            <w:pPr>
              <w:jc w:val="both"/>
              <w:rPr>
                <w:sz w:val="20"/>
                <w:szCs w:val="20"/>
                <w:lang w:val="ru-RU"/>
              </w:rPr>
            </w:pPr>
          </w:p>
        </w:tc>
      </w:tr>
      <w:tr w:rsidR="00F80556" w14:paraId="4BCA8C09" w14:textId="77777777" w:rsidTr="00F80556">
        <w:tc>
          <w:tcPr>
            <w:tcW w:w="416" w:type="dxa"/>
            <w:tcBorders>
              <w:top w:val="single" w:sz="4" w:space="0" w:color="auto"/>
              <w:left w:val="single" w:sz="4" w:space="0" w:color="auto"/>
              <w:bottom w:val="single" w:sz="4" w:space="0" w:color="auto"/>
              <w:right w:val="single" w:sz="4" w:space="0" w:color="auto"/>
            </w:tcBorders>
          </w:tcPr>
          <w:p w14:paraId="0BA31BB6" w14:textId="77777777" w:rsidR="00F80556" w:rsidRDefault="00F80556" w:rsidP="00F80556">
            <w:pPr>
              <w:rPr>
                <w:sz w:val="20"/>
                <w:szCs w:val="20"/>
              </w:rPr>
            </w:pPr>
            <w:r>
              <w:rPr>
                <w:sz w:val="20"/>
                <w:szCs w:val="20"/>
              </w:rPr>
              <w:t>16</w:t>
            </w:r>
            <w:r>
              <w:rPr>
                <w:noProof/>
                <w:sz w:val="20"/>
                <w:szCs w:val="20"/>
              </w:rPr>
              <mc:AlternateContent>
                <mc:Choice Requires="wps">
                  <w:drawing>
                    <wp:anchor distT="0" distB="0" distL="114300" distR="114300" simplePos="0" relativeHeight="251765760" behindDoc="0" locked="0" layoutInCell="1" allowOverlap="1" wp14:anchorId="49C1BD8B" wp14:editId="289153BE">
                      <wp:simplePos x="0" y="0"/>
                      <wp:positionH relativeFrom="column">
                        <wp:posOffset>-1905</wp:posOffset>
                      </wp:positionH>
                      <wp:positionV relativeFrom="paragraph">
                        <wp:posOffset>-1270</wp:posOffset>
                      </wp:positionV>
                      <wp:extent cx="174625" cy="143510"/>
                      <wp:effectExtent l="0" t="0" r="15875" b="46990"/>
                      <wp:wrapNone/>
                      <wp:docPr id="32"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3423B6E2" id="Oval 38" o:spid="_x0000_s1026" style="position:absolute;margin-left:-.15pt;margin-top:-.1pt;width:13.75pt;height:11.3pt;z-index:251765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" filled="f" strokecolor="#0d0d0d" strokeweight="2pt">
                      <v:shadow on="t" color="#7f7f7f" opacity=".5" offset="1pt"/>
                    </v:oval>
                  </w:pict>
                </mc:Fallback>
              </mc:AlternateContent>
            </w:r>
          </w:p>
        </w:tc>
        <w:tc>
          <w:tcPr>
            <w:tcW w:w="3865" w:type="dxa"/>
            <w:tcBorders>
              <w:top w:val="single" w:sz="4" w:space="0" w:color="auto"/>
              <w:left w:val="single" w:sz="4" w:space="0" w:color="auto"/>
              <w:bottom w:val="single" w:sz="4" w:space="0" w:color="auto"/>
              <w:right w:val="single" w:sz="4" w:space="0" w:color="auto"/>
            </w:tcBorders>
          </w:tcPr>
          <w:p w14:paraId="0B6ADE67" w14:textId="77777777" w:rsidR="00F80556" w:rsidRDefault="00F80556" w:rsidP="00F80556">
            <w:pPr>
              <w:tabs>
                <w:tab w:val="left" w:pos="-72"/>
              </w:tabs>
              <w:jc w:val="both"/>
              <w:rPr>
                <w:rStyle w:val="Bodytext2Exact5"/>
                <w:rFonts w:ascii="Times New Roman" w:eastAsia="Calibri" w:hAnsi="Times New Roman" w:cs="Times New Roman"/>
                <w:i/>
                <w:sz w:val="20"/>
                <w:szCs w:val="20"/>
              </w:rPr>
            </w:pPr>
            <w:r>
              <w:rPr>
                <w:rStyle w:val="Bodytext22"/>
                <w:rFonts w:ascii="Times New Roman" w:hAnsi="Times New Roman" w:cs="Times New Roman"/>
                <w:sz w:val="20"/>
                <w:szCs w:val="20"/>
                <w:lang w:val="ru-RU"/>
              </w:rPr>
              <w:t xml:space="preserve">Објављен један рад из категорије М21, М22 или М23 у периоду од последњег избора из научне области за коју се бира.  </w:t>
            </w:r>
            <w:r>
              <w:rPr>
                <w:rStyle w:val="Bodytext2Exact5"/>
                <w:rFonts w:ascii="Times New Roman" w:eastAsia="Calibri" w:hAnsi="Times New Roman" w:cs="Times New Roman"/>
                <w:i/>
                <w:sz w:val="20"/>
                <w:szCs w:val="20"/>
                <w:lang w:val="ru-RU"/>
              </w:rPr>
              <w:t xml:space="preserve">   </w:t>
            </w:r>
            <w:r>
              <w:rPr>
                <w:rStyle w:val="Bodytext2Exact5"/>
                <w:rFonts w:ascii="Times New Roman" w:eastAsia="Calibri" w:hAnsi="Times New Roman" w:cs="Times New Roman"/>
                <w:i/>
                <w:sz w:val="20"/>
                <w:szCs w:val="20"/>
              </w:rPr>
              <w:t>(за поновни избор ванр. проф)</w:t>
            </w:r>
          </w:p>
          <w:p w14:paraId="1DE2BB42" w14:textId="77777777" w:rsidR="00F80556" w:rsidRDefault="00F80556" w:rsidP="00F80556">
            <w:pPr>
              <w:jc w:val="both"/>
              <w:rPr>
                <w:rFonts w:eastAsia="Calibri"/>
              </w:rPr>
            </w:pPr>
          </w:p>
        </w:tc>
        <w:tc>
          <w:tcPr>
            <w:tcW w:w="2062" w:type="dxa"/>
            <w:tcBorders>
              <w:top w:val="single" w:sz="4" w:space="0" w:color="auto"/>
              <w:left w:val="single" w:sz="4" w:space="0" w:color="auto"/>
              <w:bottom w:val="single" w:sz="4" w:space="0" w:color="auto"/>
              <w:right w:val="single" w:sz="4" w:space="0" w:color="auto"/>
            </w:tcBorders>
          </w:tcPr>
          <w:p w14:paraId="1E36A267" w14:textId="77777777" w:rsidR="00F80556" w:rsidRDefault="00F80556" w:rsidP="00F80556">
            <w:pPr>
              <w:jc w:val="center"/>
              <w:rPr>
                <w:sz w:val="20"/>
                <w:szCs w:val="20"/>
                <w:lang w:val="sr-Cyrl-RS"/>
              </w:rPr>
            </w:pPr>
            <w:r>
              <w:rPr>
                <w:sz w:val="20"/>
                <w:szCs w:val="20"/>
                <w:lang w:val="sr-Cyrl-RS"/>
              </w:rPr>
              <w:t>14 ра</w:t>
            </w:r>
            <w:bookmarkStart w:id="0" w:name="_GoBack"/>
            <w:bookmarkEnd w:id="0"/>
            <w:r>
              <w:rPr>
                <w:sz w:val="20"/>
                <w:szCs w:val="20"/>
                <w:lang w:val="sr-Cyrl-RS"/>
              </w:rPr>
              <w:t>дова</w:t>
            </w:r>
          </w:p>
          <w:p w14:paraId="31011193" w14:textId="77777777" w:rsidR="00F80556" w:rsidRPr="00264FF4" w:rsidRDefault="00F80556" w:rsidP="00F80556">
            <w:pPr>
              <w:jc w:val="center"/>
              <w:rPr>
                <w:bCs/>
                <w:sz w:val="20"/>
                <w:szCs w:val="20"/>
              </w:rPr>
            </w:pPr>
            <w:r w:rsidRPr="00264FF4">
              <w:rPr>
                <w:sz w:val="20"/>
                <w:szCs w:val="20"/>
              </w:rPr>
              <w:t xml:space="preserve">ИФ </w:t>
            </w:r>
            <w:r w:rsidRPr="00264FF4">
              <w:rPr>
                <w:bCs/>
                <w:sz w:val="20"/>
                <w:szCs w:val="20"/>
                <w:lang w:val="sr-Cyrl-RS"/>
              </w:rPr>
              <w:t>124,1</w:t>
            </w:r>
            <w:r w:rsidRPr="00264FF4">
              <w:rPr>
                <w:bCs/>
                <w:sz w:val="20"/>
                <w:szCs w:val="20"/>
              </w:rPr>
              <w:t xml:space="preserve"> </w:t>
            </w:r>
          </w:p>
          <w:p w14:paraId="110C0B2C" w14:textId="77777777" w:rsidR="00F80556" w:rsidRDefault="00F80556" w:rsidP="00F80556">
            <w:pPr>
              <w:jc w:val="center"/>
              <w:rPr>
                <w:sz w:val="20"/>
                <w:szCs w:val="20"/>
                <w:lang w:val="sr-Cyrl-RS"/>
              </w:rPr>
            </w:pPr>
            <w:r>
              <w:rPr>
                <w:sz w:val="20"/>
                <w:szCs w:val="20"/>
              </w:rPr>
              <w:t xml:space="preserve">(у </w:t>
            </w:r>
            <w:r>
              <w:rPr>
                <w:sz w:val="20"/>
                <w:szCs w:val="20"/>
                <w:lang w:val="sr-Cyrl-RS"/>
              </w:rPr>
              <w:t>1</w:t>
            </w:r>
            <w:r>
              <w:rPr>
                <w:sz w:val="20"/>
                <w:szCs w:val="20"/>
              </w:rPr>
              <w:t xml:space="preserve"> рад</w:t>
            </w:r>
            <w:r>
              <w:rPr>
                <w:sz w:val="20"/>
                <w:szCs w:val="20"/>
                <w:lang w:val="sr-Cyrl-RS"/>
              </w:rPr>
              <w:t>у</w:t>
            </w:r>
            <w:r>
              <w:rPr>
                <w:sz w:val="20"/>
                <w:szCs w:val="20"/>
              </w:rPr>
              <w:t xml:space="preserve"> носилац)</w:t>
            </w:r>
          </w:p>
        </w:tc>
        <w:tc>
          <w:tcPr>
            <w:tcW w:w="3192" w:type="dxa"/>
            <w:tcBorders>
              <w:top w:val="single" w:sz="4" w:space="0" w:color="auto"/>
              <w:left w:val="single" w:sz="4" w:space="0" w:color="auto"/>
              <w:bottom w:val="single" w:sz="4" w:space="0" w:color="auto"/>
              <w:right w:val="single" w:sz="4" w:space="0" w:color="auto"/>
            </w:tcBorders>
          </w:tcPr>
          <w:p w14:paraId="16155780" w14:textId="77777777" w:rsidR="00F80556" w:rsidRDefault="00F80556" w:rsidP="00F80556">
            <w:pPr>
              <w:rPr>
                <w:sz w:val="20"/>
                <w:szCs w:val="20"/>
              </w:rPr>
            </w:pPr>
            <w:r>
              <w:rPr>
                <w:rStyle w:val="whitespace-normal"/>
                <w:sz w:val="20"/>
                <w:szCs w:val="20"/>
              </w:rPr>
              <w:t>American Journal of Human Genetics</w:t>
            </w:r>
            <w:r>
              <w:rPr>
                <w:sz w:val="20"/>
                <w:szCs w:val="20"/>
              </w:rPr>
              <w:t xml:space="preserve">, </w:t>
            </w:r>
            <w:r>
              <w:rPr>
                <w:rStyle w:val="whitespace-normal"/>
                <w:sz w:val="20"/>
                <w:szCs w:val="20"/>
              </w:rPr>
              <w:t>Movement Disorders</w:t>
            </w:r>
            <w:r>
              <w:rPr>
                <w:sz w:val="20"/>
                <w:szCs w:val="20"/>
              </w:rPr>
              <w:t xml:space="preserve">, </w:t>
            </w:r>
            <w:r>
              <w:rPr>
                <w:rStyle w:val="whitespace-normal"/>
                <w:sz w:val="20"/>
                <w:szCs w:val="20"/>
              </w:rPr>
              <w:t>Journal of Clinical Investigation</w:t>
            </w:r>
            <w:r>
              <w:rPr>
                <w:sz w:val="20"/>
                <w:szCs w:val="20"/>
              </w:rPr>
              <w:t xml:space="preserve">, </w:t>
            </w:r>
            <w:r>
              <w:rPr>
                <w:rStyle w:val="whitespace-normal"/>
                <w:sz w:val="20"/>
                <w:szCs w:val="20"/>
              </w:rPr>
              <w:t>European Journal of Human Genetics</w:t>
            </w:r>
            <w:r>
              <w:rPr>
                <w:sz w:val="20"/>
                <w:szCs w:val="20"/>
              </w:rPr>
              <w:t xml:space="preserve">, </w:t>
            </w:r>
            <w:r>
              <w:rPr>
                <w:rStyle w:val="whitespace-normal"/>
                <w:sz w:val="20"/>
                <w:szCs w:val="20"/>
              </w:rPr>
              <w:t>Science</w:t>
            </w:r>
            <w:r>
              <w:rPr>
                <w:sz w:val="20"/>
                <w:szCs w:val="20"/>
              </w:rPr>
              <w:t xml:space="preserve">, </w:t>
            </w:r>
            <w:r>
              <w:rPr>
                <w:rStyle w:val="whitespace-normal"/>
                <w:sz w:val="20"/>
                <w:szCs w:val="20"/>
              </w:rPr>
              <w:t>Children</w:t>
            </w:r>
            <w:r>
              <w:rPr>
                <w:sz w:val="20"/>
                <w:szCs w:val="20"/>
              </w:rPr>
              <w:t xml:space="preserve">, </w:t>
            </w:r>
            <w:r>
              <w:rPr>
                <w:rStyle w:val="whitespace-normal"/>
                <w:sz w:val="20"/>
                <w:szCs w:val="20"/>
              </w:rPr>
              <w:t>PLoS One</w:t>
            </w:r>
            <w:r>
              <w:rPr>
                <w:sz w:val="20"/>
                <w:szCs w:val="20"/>
              </w:rPr>
              <w:t xml:space="preserve">, </w:t>
            </w:r>
            <w:r>
              <w:rPr>
                <w:rStyle w:val="whitespace-normal"/>
                <w:sz w:val="20"/>
                <w:szCs w:val="20"/>
              </w:rPr>
              <w:t>Genetics in Medicine</w:t>
            </w:r>
            <w:r>
              <w:rPr>
                <w:sz w:val="20"/>
                <w:szCs w:val="20"/>
              </w:rPr>
              <w:t xml:space="preserve">, </w:t>
            </w:r>
            <w:r>
              <w:rPr>
                <w:rStyle w:val="whitespace-normal"/>
                <w:sz w:val="20"/>
                <w:szCs w:val="20"/>
              </w:rPr>
              <w:t>Orphanet Journal of Rare Diseases</w:t>
            </w:r>
          </w:p>
        </w:tc>
      </w:tr>
      <w:tr w:rsidR="00F80556" w14:paraId="7FCFC8A4" w14:textId="77777777" w:rsidTr="00F80556">
        <w:tc>
          <w:tcPr>
            <w:tcW w:w="416" w:type="dxa"/>
            <w:tcBorders>
              <w:top w:val="single" w:sz="4" w:space="0" w:color="auto"/>
              <w:left w:val="single" w:sz="4" w:space="0" w:color="auto"/>
              <w:bottom w:val="single" w:sz="4" w:space="0" w:color="auto"/>
              <w:right w:val="single" w:sz="4" w:space="0" w:color="auto"/>
            </w:tcBorders>
          </w:tcPr>
          <w:p w14:paraId="346B1A80" w14:textId="77777777" w:rsidR="00F80556" w:rsidRDefault="00F80556" w:rsidP="00F80556">
            <w:pPr>
              <w:rPr>
                <w:sz w:val="20"/>
                <w:szCs w:val="20"/>
              </w:rPr>
            </w:pPr>
            <w:r>
              <w:rPr>
                <w:sz w:val="20"/>
                <w:szCs w:val="20"/>
              </w:rPr>
              <w:t>17</w:t>
            </w:r>
            <w:r>
              <w:rPr>
                <w:noProof/>
                <w:sz w:val="20"/>
                <w:szCs w:val="20"/>
              </w:rPr>
              <mc:AlternateContent>
                <mc:Choice Requires="wps">
                  <w:drawing>
                    <wp:anchor distT="0" distB="0" distL="114300" distR="114300" simplePos="0" relativeHeight="251766784" behindDoc="0" locked="0" layoutInCell="1" allowOverlap="1" wp14:anchorId="6A46561F" wp14:editId="2762C2A6">
                      <wp:simplePos x="0" y="0"/>
                      <wp:positionH relativeFrom="column">
                        <wp:posOffset>-1905</wp:posOffset>
                      </wp:positionH>
                      <wp:positionV relativeFrom="paragraph">
                        <wp:posOffset>-1905</wp:posOffset>
                      </wp:positionV>
                      <wp:extent cx="174625" cy="143510"/>
                      <wp:effectExtent l="0" t="0" r="15875" b="46990"/>
                      <wp:wrapNone/>
                      <wp:docPr id="33"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1EC20F6C" id="Oval 38" o:spid="_x0000_s1026" style="position:absolute;margin-left:-.15pt;margin-top:-.15pt;width:13.75pt;height:11.3pt;z-index:251766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u98XAIAAJU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" filled="f" strokecolor="#0d0d0d" strokeweight="2pt">
                      <v:shadow on="t" color="#7f7f7f" opacity=".5" offset="1pt"/>
                    </v:oval>
                  </w:pict>
                </mc:Fallback>
              </mc:AlternateContent>
            </w:r>
          </w:p>
        </w:tc>
        <w:tc>
          <w:tcPr>
            <w:tcW w:w="3865" w:type="dxa"/>
            <w:tcBorders>
              <w:top w:val="single" w:sz="4" w:space="0" w:color="auto"/>
              <w:left w:val="single" w:sz="4" w:space="0" w:color="auto"/>
              <w:bottom w:val="single" w:sz="4" w:space="0" w:color="auto"/>
              <w:right w:val="single" w:sz="4" w:space="0" w:color="auto"/>
            </w:tcBorders>
          </w:tcPr>
          <w:p w14:paraId="0BE46331" w14:textId="77777777" w:rsidR="00F80556" w:rsidRDefault="00F80556" w:rsidP="00F80556">
            <w:pPr>
              <w:jc w:val="both"/>
              <w:rPr>
                <w:sz w:val="20"/>
                <w:szCs w:val="20"/>
              </w:rPr>
            </w:pPr>
            <w:r>
              <w:rPr>
                <w:rStyle w:val="Bodytext22"/>
                <w:rFonts w:ascii="Times New Roman" w:hAnsi="Times New Roman" w:cs="Times New Roman"/>
                <w:sz w:val="20"/>
                <w:szCs w:val="20"/>
                <w:lang w:val="ru-RU"/>
              </w:rPr>
              <w:t xml:space="preserve">Саопштена три рада на међународним или домаћим научним скуповима (категорије М31-М34 и М61-М64) у периоду од последњег избора. </w:t>
            </w:r>
            <w:r>
              <w:rPr>
                <w:rStyle w:val="Bodytext2Exact5"/>
                <w:rFonts w:ascii="Times New Roman" w:eastAsia="Calibri" w:hAnsi="Times New Roman" w:cs="Times New Roman"/>
                <w:i/>
                <w:sz w:val="20"/>
                <w:szCs w:val="20"/>
                <w:lang w:val="ru-RU"/>
              </w:rPr>
              <w:t xml:space="preserve">  </w:t>
            </w:r>
            <w:r>
              <w:rPr>
                <w:rStyle w:val="Bodytext2Exact5"/>
                <w:rFonts w:ascii="Times New Roman" w:eastAsia="Calibri" w:hAnsi="Times New Roman" w:cs="Times New Roman"/>
                <w:i/>
                <w:sz w:val="20"/>
                <w:szCs w:val="20"/>
              </w:rPr>
              <w:t>(за поновни избор ванр. проф)</w:t>
            </w:r>
          </w:p>
        </w:tc>
        <w:tc>
          <w:tcPr>
            <w:tcW w:w="2062" w:type="dxa"/>
            <w:tcBorders>
              <w:top w:val="single" w:sz="4" w:space="0" w:color="auto"/>
              <w:left w:val="single" w:sz="4" w:space="0" w:color="auto"/>
              <w:bottom w:val="single" w:sz="4" w:space="0" w:color="auto"/>
              <w:right w:val="single" w:sz="4" w:space="0" w:color="auto"/>
            </w:tcBorders>
          </w:tcPr>
          <w:p w14:paraId="53BDF53D" w14:textId="77777777" w:rsidR="00F80556" w:rsidRDefault="00F80556" w:rsidP="00F80556">
            <w:pPr>
              <w:jc w:val="center"/>
              <w:rPr>
                <w:sz w:val="20"/>
                <w:szCs w:val="20"/>
                <w:lang w:val="sr-Cyrl-RS"/>
              </w:rPr>
            </w:pPr>
            <w:r>
              <w:rPr>
                <w:sz w:val="20"/>
                <w:szCs w:val="20"/>
                <w:lang w:val="sr-Cyrl-RS"/>
              </w:rPr>
              <w:t>24 рада</w:t>
            </w:r>
          </w:p>
        </w:tc>
        <w:tc>
          <w:tcPr>
            <w:tcW w:w="3192" w:type="dxa"/>
            <w:tcBorders>
              <w:top w:val="single" w:sz="4" w:space="0" w:color="auto"/>
              <w:left w:val="single" w:sz="4" w:space="0" w:color="auto"/>
              <w:bottom w:val="single" w:sz="4" w:space="0" w:color="auto"/>
              <w:right w:val="single" w:sz="4" w:space="0" w:color="auto"/>
            </w:tcBorders>
          </w:tcPr>
          <w:p w14:paraId="397605F8" w14:textId="77777777" w:rsidR="00F80556" w:rsidRDefault="00F80556" w:rsidP="00F80556">
            <w:pPr>
              <w:rPr>
                <w:sz w:val="20"/>
                <w:szCs w:val="20"/>
                <w:lang w:val="sr-Cyrl-RS"/>
              </w:rPr>
            </w:pPr>
            <w:r>
              <w:rPr>
                <w:rStyle w:val="whitespace-normal"/>
                <w:sz w:val="20"/>
                <w:szCs w:val="20"/>
              </w:rPr>
              <w:t>European Association for Behavioural and Cognitive Therapies Annual Congress</w:t>
            </w:r>
            <w:r>
              <w:rPr>
                <w:sz w:val="20"/>
                <w:szCs w:val="20"/>
              </w:rPr>
              <w:t xml:space="preserve"> — </w:t>
            </w:r>
            <w:r>
              <w:rPr>
                <w:rStyle w:val="whitespace-normal"/>
                <w:sz w:val="20"/>
                <w:szCs w:val="20"/>
              </w:rPr>
              <w:t>Book of Abstracts</w:t>
            </w:r>
            <w:r>
              <w:rPr>
                <w:sz w:val="20"/>
                <w:szCs w:val="20"/>
              </w:rPr>
              <w:t xml:space="preserve">; </w:t>
            </w:r>
            <w:r>
              <w:rPr>
                <w:rStyle w:val="whitespace-normal"/>
                <w:sz w:val="20"/>
                <w:szCs w:val="20"/>
              </w:rPr>
              <w:t>International 22q11.2 Deletion Syndrome Conference</w:t>
            </w:r>
            <w:r>
              <w:rPr>
                <w:sz w:val="20"/>
                <w:szCs w:val="20"/>
              </w:rPr>
              <w:t xml:space="preserve"> — </w:t>
            </w:r>
            <w:r>
              <w:rPr>
                <w:rStyle w:val="whitespace-normal"/>
                <w:sz w:val="20"/>
                <w:szCs w:val="20"/>
              </w:rPr>
              <w:t>Abstract Book</w:t>
            </w:r>
            <w:r>
              <w:rPr>
                <w:sz w:val="20"/>
                <w:szCs w:val="20"/>
              </w:rPr>
              <w:t xml:space="preserve">; </w:t>
            </w:r>
            <w:r>
              <w:rPr>
                <w:rStyle w:val="whitespace-normal"/>
                <w:sz w:val="20"/>
                <w:szCs w:val="20"/>
              </w:rPr>
              <w:t>15th Balkan Congress of Human Genetics</w:t>
            </w:r>
            <w:r>
              <w:rPr>
                <w:sz w:val="20"/>
                <w:szCs w:val="20"/>
              </w:rPr>
              <w:t xml:space="preserve"> — </w:t>
            </w:r>
            <w:r>
              <w:rPr>
                <w:rStyle w:val="whitespace-normal"/>
                <w:sz w:val="20"/>
                <w:szCs w:val="20"/>
              </w:rPr>
              <w:t>Knjiga sažetaka</w:t>
            </w:r>
            <w:r>
              <w:rPr>
                <w:sz w:val="20"/>
                <w:szCs w:val="20"/>
              </w:rPr>
              <w:t xml:space="preserve">; </w:t>
            </w:r>
            <w:r>
              <w:rPr>
                <w:rStyle w:val="whitespace-normal"/>
                <w:sz w:val="20"/>
                <w:szCs w:val="20"/>
              </w:rPr>
              <w:t>58th European Society of Human Genetics Conference</w:t>
            </w:r>
            <w:r>
              <w:rPr>
                <w:sz w:val="20"/>
                <w:szCs w:val="20"/>
              </w:rPr>
              <w:t xml:space="preserve"> — </w:t>
            </w:r>
            <w:r>
              <w:rPr>
                <w:rStyle w:val="whitespace-normal"/>
                <w:sz w:val="20"/>
                <w:szCs w:val="20"/>
              </w:rPr>
              <w:t>Abstracts from the 58th European Society of Human Genetics Conference</w:t>
            </w:r>
            <w:r>
              <w:rPr>
                <w:sz w:val="20"/>
                <w:szCs w:val="20"/>
              </w:rPr>
              <w:t xml:space="preserve">; </w:t>
            </w:r>
            <w:r>
              <w:rPr>
                <w:rStyle w:val="whitespace-normal"/>
                <w:sz w:val="20"/>
                <w:szCs w:val="20"/>
              </w:rPr>
              <w:t>56th European Society of Human Genetics Conference</w:t>
            </w:r>
            <w:r>
              <w:rPr>
                <w:sz w:val="20"/>
                <w:szCs w:val="20"/>
              </w:rPr>
              <w:t xml:space="preserve"> — </w:t>
            </w:r>
            <w:r>
              <w:rPr>
                <w:rStyle w:val="whitespace-normal"/>
                <w:sz w:val="20"/>
                <w:szCs w:val="20"/>
              </w:rPr>
              <w:t>Abstracts from the 56th European Society of Human Genetics Conference</w:t>
            </w:r>
          </w:p>
        </w:tc>
      </w:tr>
      <w:tr w:rsidR="00F80556" w14:paraId="4C4298FE" w14:textId="77777777" w:rsidTr="00F80556">
        <w:tc>
          <w:tcPr>
            <w:tcW w:w="416" w:type="dxa"/>
            <w:tcBorders>
              <w:top w:val="single" w:sz="4" w:space="0" w:color="auto"/>
              <w:left w:val="single" w:sz="4" w:space="0" w:color="auto"/>
              <w:bottom w:val="single" w:sz="4" w:space="0" w:color="auto"/>
              <w:right w:val="single" w:sz="4" w:space="0" w:color="auto"/>
            </w:tcBorders>
          </w:tcPr>
          <w:p w14:paraId="61513BB4" w14:textId="77777777" w:rsidR="00F80556" w:rsidRDefault="00F80556" w:rsidP="00F80556">
            <w:pPr>
              <w:rPr>
                <w:sz w:val="20"/>
                <w:szCs w:val="20"/>
              </w:rPr>
            </w:pPr>
            <w:r>
              <w:rPr>
                <w:sz w:val="20"/>
                <w:szCs w:val="20"/>
              </w:rPr>
              <w:t>18</w:t>
            </w:r>
          </w:p>
        </w:tc>
        <w:tc>
          <w:tcPr>
            <w:tcW w:w="3865" w:type="dxa"/>
            <w:tcBorders>
              <w:top w:val="single" w:sz="4" w:space="0" w:color="auto"/>
              <w:left w:val="single" w:sz="4" w:space="0" w:color="auto"/>
              <w:bottom w:val="single" w:sz="4" w:space="0" w:color="auto"/>
              <w:right w:val="single" w:sz="4" w:space="0" w:color="auto"/>
            </w:tcBorders>
          </w:tcPr>
          <w:p w14:paraId="046C599C" w14:textId="77777777" w:rsidR="00F80556" w:rsidRDefault="00F80556" w:rsidP="00F80556">
            <w:pPr>
              <w:tabs>
                <w:tab w:val="left" w:pos="-2160"/>
              </w:tabs>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Објављено шест радова из категорије М21, М22 или М23 са кумулативним импакт фактором најмање четири из научне области за коју се бира, од којих најмање три рада у последњих пет година. Кандидат треба да буде најмање у два рада први аутор или носилац рада.</w:t>
            </w:r>
          </w:p>
          <w:p w14:paraId="4BB67AC1" w14:textId="77777777" w:rsidR="00F80556" w:rsidRDefault="00F80556" w:rsidP="00F80556">
            <w:pPr>
              <w:jc w:val="both"/>
              <w:rPr>
                <w:lang w:val="ru-RU"/>
              </w:rPr>
            </w:pPr>
          </w:p>
        </w:tc>
        <w:tc>
          <w:tcPr>
            <w:tcW w:w="2062" w:type="dxa"/>
            <w:tcBorders>
              <w:top w:val="single" w:sz="4" w:space="0" w:color="auto"/>
              <w:left w:val="single" w:sz="4" w:space="0" w:color="auto"/>
              <w:bottom w:val="single" w:sz="4" w:space="0" w:color="auto"/>
              <w:right w:val="single" w:sz="4" w:space="0" w:color="auto"/>
            </w:tcBorders>
          </w:tcPr>
          <w:p w14:paraId="32902A16" w14:textId="77777777" w:rsidR="00F80556" w:rsidRDefault="00F80556" w:rsidP="00F80556">
            <w:pPr>
              <w:rPr>
                <w:sz w:val="20"/>
                <w:szCs w:val="20"/>
                <w:lang w:val="ru-RU"/>
              </w:rPr>
            </w:pPr>
          </w:p>
        </w:tc>
        <w:tc>
          <w:tcPr>
            <w:tcW w:w="3192" w:type="dxa"/>
            <w:tcBorders>
              <w:top w:val="single" w:sz="4" w:space="0" w:color="auto"/>
              <w:left w:val="single" w:sz="4" w:space="0" w:color="auto"/>
              <w:bottom w:val="single" w:sz="4" w:space="0" w:color="auto"/>
              <w:right w:val="single" w:sz="4" w:space="0" w:color="auto"/>
            </w:tcBorders>
          </w:tcPr>
          <w:p w14:paraId="5FAB5E04" w14:textId="77777777" w:rsidR="00F80556" w:rsidRDefault="00F80556" w:rsidP="00F80556">
            <w:pPr>
              <w:rPr>
                <w:sz w:val="20"/>
                <w:szCs w:val="20"/>
                <w:lang w:val="ru-RU"/>
              </w:rPr>
            </w:pPr>
          </w:p>
        </w:tc>
      </w:tr>
      <w:tr w:rsidR="00F80556" w14:paraId="13E6BD46" w14:textId="77777777" w:rsidTr="00F80556">
        <w:tc>
          <w:tcPr>
            <w:tcW w:w="416" w:type="dxa"/>
            <w:tcBorders>
              <w:top w:val="single" w:sz="4" w:space="0" w:color="auto"/>
              <w:left w:val="single" w:sz="4" w:space="0" w:color="auto"/>
              <w:bottom w:val="single" w:sz="4" w:space="0" w:color="auto"/>
              <w:right w:val="single" w:sz="4" w:space="0" w:color="auto"/>
            </w:tcBorders>
          </w:tcPr>
          <w:p w14:paraId="31F42470" w14:textId="77777777" w:rsidR="00F80556" w:rsidRDefault="00F80556" w:rsidP="00F80556">
            <w:pPr>
              <w:rPr>
                <w:sz w:val="20"/>
                <w:szCs w:val="20"/>
              </w:rPr>
            </w:pPr>
            <w:r>
              <w:rPr>
                <w:sz w:val="20"/>
                <w:szCs w:val="20"/>
              </w:rPr>
              <w:t>19</w:t>
            </w:r>
            <w:r>
              <w:rPr>
                <w:noProof/>
                <w:sz w:val="20"/>
                <w:szCs w:val="20"/>
              </w:rPr>
              <mc:AlternateContent>
                <mc:Choice Requires="wps">
                  <w:drawing>
                    <wp:anchor distT="0" distB="0" distL="114300" distR="114300" simplePos="0" relativeHeight="251767808" behindDoc="0" locked="0" layoutInCell="1" allowOverlap="1" wp14:anchorId="12D2168D" wp14:editId="20B7D433">
                      <wp:simplePos x="0" y="0"/>
                      <wp:positionH relativeFrom="column">
                        <wp:posOffset>-1905</wp:posOffset>
                      </wp:positionH>
                      <wp:positionV relativeFrom="paragraph">
                        <wp:posOffset>-635</wp:posOffset>
                      </wp:positionV>
                      <wp:extent cx="174625" cy="143510"/>
                      <wp:effectExtent l="0" t="0" r="15875" b="46990"/>
                      <wp:wrapNone/>
                      <wp:docPr id="37"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3E88F7C5" id="Oval 38" o:spid="_x0000_s1026" style="position:absolute;margin-left:-.15pt;margin-top:-.05pt;width:13.75pt;height:11.3pt;z-index:251767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aEZXAIAAJU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" filled="f" strokecolor="#0d0d0d" strokeweight="2pt">
                      <v:shadow on="t" color="#7f7f7f" opacity=".5" offset="1pt"/>
                    </v:oval>
                  </w:pict>
                </mc:Fallback>
              </mc:AlternateContent>
            </w:r>
          </w:p>
        </w:tc>
        <w:tc>
          <w:tcPr>
            <w:tcW w:w="3865" w:type="dxa"/>
            <w:tcBorders>
              <w:top w:val="single" w:sz="4" w:space="0" w:color="auto"/>
              <w:left w:val="single" w:sz="4" w:space="0" w:color="auto"/>
              <w:bottom w:val="single" w:sz="4" w:space="0" w:color="auto"/>
              <w:right w:val="single" w:sz="4" w:space="0" w:color="auto"/>
            </w:tcBorders>
          </w:tcPr>
          <w:p w14:paraId="7E26A032" w14:textId="77777777" w:rsidR="00F80556" w:rsidRDefault="00F80556" w:rsidP="00F80556">
            <w:pPr>
              <w:tabs>
                <w:tab w:val="left" w:pos="-2340"/>
              </w:tabs>
              <w:rPr>
                <w:rStyle w:val="Bodytext22"/>
                <w:rFonts w:ascii="Times New Roman" w:hAnsi="Times New Roman" w:cs="Times New Roman"/>
                <w:color w:val="auto"/>
                <w:sz w:val="20"/>
                <w:szCs w:val="20"/>
              </w:rPr>
            </w:pPr>
            <w:r>
              <w:rPr>
                <w:rStyle w:val="Bodytext22"/>
                <w:rFonts w:ascii="Times New Roman" w:hAnsi="Times New Roman" w:cs="Times New Roman"/>
                <w:color w:val="auto"/>
                <w:sz w:val="20"/>
                <w:szCs w:val="20"/>
              </w:rPr>
              <w:t>Цитираност од 10 хетеро цитата.</w:t>
            </w:r>
          </w:p>
          <w:p w14:paraId="2ADC9141" w14:textId="77777777" w:rsidR="00F80556" w:rsidRDefault="00F80556" w:rsidP="00F80556">
            <w:pPr>
              <w:tabs>
                <w:tab w:val="left" w:pos="-2340"/>
              </w:tabs>
              <w:rPr>
                <w:rStyle w:val="Bodytext22"/>
                <w:rFonts w:ascii="Times New Roman" w:hAnsi="Times New Roman" w:cs="Times New Roman"/>
                <w:color w:val="auto"/>
                <w:sz w:val="20"/>
                <w:szCs w:val="20"/>
              </w:rPr>
            </w:pPr>
          </w:p>
          <w:p w14:paraId="6ABD4473" w14:textId="77777777" w:rsidR="00F80556" w:rsidRDefault="00F80556" w:rsidP="00F80556">
            <w:pPr>
              <w:jc w:val="both"/>
            </w:pPr>
          </w:p>
        </w:tc>
        <w:tc>
          <w:tcPr>
            <w:tcW w:w="2062" w:type="dxa"/>
            <w:tcBorders>
              <w:top w:val="single" w:sz="4" w:space="0" w:color="auto"/>
              <w:left w:val="single" w:sz="4" w:space="0" w:color="auto"/>
              <w:bottom w:val="single" w:sz="4" w:space="0" w:color="auto"/>
              <w:right w:val="single" w:sz="4" w:space="0" w:color="auto"/>
            </w:tcBorders>
          </w:tcPr>
          <w:p w14:paraId="79F7E7CF" w14:textId="77777777" w:rsidR="00F80556" w:rsidRDefault="00F80556" w:rsidP="00F80556">
            <w:pPr>
              <w:rPr>
                <w:bCs/>
                <w:sz w:val="20"/>
                <w:szCs w:val="20"/>
                <w:lang w:val="sr-Cyrl-RS"/>
              </w:rPr>
            </w:pPr>
            <w:r>
              <w:rPr>
                <w:bCs/>
                <w:sz w:val="20"/>
                <w:szCs w:val="20"/>
                <w:lang w:val="sr-Cyrl-RS"/>
              </w:rPr>
              <w:t>Хетероцитати</w:t>
            </w:r>
            <w:r>
              <w:rPr>
                <w:bCs/>
                <w:sz w:val="20"/>
                <w:szCs w:val="20"/>
                <w:lang w:val="sr-Latn-RS"/>
              </w:rPr>
              <w:t xml:space="preserve">   87</w:t>
            </w:r>
            <w:r>
              <w:rPr>
                <w:bCs/>
                <w:sz w:val="20"/>
                <w:szCs w:val="20"/>
                <w:lang w:val="sr-Cyrl-RS"/>
              </w:rPr>
              <w:t>7</w:t>
            </w:r>
          </w:p>
          <w:p w14:paraId="3684EFF4" w14:textId="77777777" w:rsidR="00F80556" w:rsidRDefault="00F80556" w:rsidP="00F80556">
            <w:pPr>
              <w:rPr>
                <w:sz w:val="20"/>
                <w:szCs w:val="20"/>
                <w:lang w:val="sr-Cyrl-RS"/>
              </w:rPr>
            </w:pPr>
            <w:r>
              <w:rPr>
                <w:bCs/>
                <w:sz w:val="20"/>
                <w:szCs w:val="20"/>
                <w:lang w:val="sr-Latn-RS"/>
              </w:rPr>
              <w:t>„h“</w:t>
            </w:r>
            <w:r>
              <w:rPr>
                <w:bCs/>
                <w:sz w:val="20"/>
                <w:szCs w:val="20"/>
                <w:lang w:val="sr-Cyrl-RS"/>
              </w:rPr>
              <w:t xml:space="preserve">  </w:t>
            </w:r>
            <w:r>
              <w:rPr>
                <w:bCs/>
                <w:sz w:val="20"/>
                <w:szCs w:val="20"/>
                <w:lang w:val="sr-Latn-RS"/>
              </w:rPr>
              <w:t xml:space="preserve">index </w:t>
            </w:r>
            <w:r>
              <w:rPr>
                <w:bCs/>
                <w:sz w:val="20"/>
                <w:szCs w:val="20"/>
                <w:lang w:val="sr-Cyrl-RS"/>
              </w:rPr>
              <w:t xml:space="preserve">17 </w:t>
            </w:r>
          </w:p>
        </w:tc>
        <w:tc>
          <w:tcPr>
            <w:tcW w:w="3192" w:type="dxa"/>
            <w:tcBorders>
              <w:top w:val="single" w:sz="4" w:space="0" w:color="auto"/>
              <w:left w:val="single" w:sz="4" w:space="0" w:color="auto"/>
              <w:bottom w:val="single" w:sz="4" w:space="0" w:color="auto"/>
              <w:right w:val="single" w:sz="4" w:space="0" w:color="auto"/>
            </w:tcBorders>
          </w:tcPr>
          <w:p w14:paraId="24F631F1" w14:textId="77777777" w:rsidR="00F80556" w:rsidRDefault="00F80556" w:rsidP="00F80556">
            <w:pPr>
              <w:rPr>
                <w:sz w:val="20"/>
                <w:szCs w:val="20"/>
                <w:lang w:val="sr-Cyrl-RS"/>
              </w:rPr>
            </w:pPr>
            <w:r>
              <w:rPr>
                <w:sz w:val="20"/>
                <w:szCs w:val="20"/>
              </w:rPr>
              <w:t>(извор Scopus</w:t>
            </w:r>
            <w:r>
              <w:rPr>
                <w:sz w:val="20"/>
                <w:szCs w:val="20"/>
                <w:lang w:val="sr-Cyrl-RS"/>
              </w:rPr>
              <w:t>, 11.5.2026.</w:t>
            </w:r>
            <w:r>
              <w:rPr>
                <w:sz w:val="20"/>
                <w:szCs w:val="20"/>
              </w:rPr>
              <w:t>)</w:t>
            </w:r>
            <w:r>
              <w:rPr>
                <w:sz w:val="20"/>
                <w:szCs w:val="20"/>
                <w:lang w:val="sr-Cyrl-RS"/>
              </w:rPr>
              <w:t xml:space="preserve"> </w:t>
            </w:r>
          </w:p>
        </w:tc>
      </w:tr>
      <w:tr w:rsidR="00F80556" w14:paraId="443E6179" w14:textId="77777777" w:rsidTr="00F80556">
        <w:tc>
          <w:tcPr>
            <w:tcW w:w="416" w:type="dxa"/>
            <w:tcBorders>
              <w:top w:val="single" w:sz="4" w:space="0" w:color="auto"/>
              <w:left w:val="single" w:sz="4" w:space="0" w:color="auto"/>
              <w:bottom w:val="single" w:sz="4" w:space="0" w:color="auto"/>
              <w:right w:val="single" w:sz="4" w:space="0" w:color="auto"/>
            </w:tcBorders>
          </w:tcPr>
          <w:p w14:paraId="15F7EE4A" w14:textId="77777777" w:rsidR="00F80556" w:rsidRDefault="00F80556" w:rsidP="00F80556">
            <w:pPr>
              <w:rPr>
                <w:sz w:val="20"/>
                <w:szCs w:val="20"/>
              </w:rPr>
            </w:pPr>
            <w:r>
              <w:rPr>
                <w:sz w:val="20"/>
                <w:szCs w:val="20"/>
              </w:rPr>
              <w:t>20</w:t>
            </w:r>
          </w:p>
        </w:tc>
        <w:tc>
          <w:tcPr>
            <w:tcW w:w="3865" w:type="dxa"/>
            <w:tcBorders>
              <w:top w:val="single" w:sz="4" w:space="0" w:color="auto"/>
              <w:left w:val="single" w:sz="4" w:space="0" w:color="auto"/>
              <w:bottom w:val="single" w:sz="4" w:space="0" w:color="auto"/>
              <w:right w:val="single" w:sz="4" w:space="0" w:color="auto"/>
            </w:tcBorders>
          </w:tcPr>
          <w:p w14:paraId="637D47C6" w14:textId="77777777" w:rsidR="00F80556" w:rsidRDefault="00F80556" w:rsidP="00F80556">
            <w:pPr>
              <w:jc w:val="both"/>
              <w:rPr>
                <w:rStyle w:val="Bodytext2Exact5"/>
                <w:rFonts w:ascii="Times New Roman" w:eastAsia="Calibri" w:hAnsi="Times New Roman" w:cs="Times New Roman"/>
                <w:sz w:val="20"/>
                <w:szCs w:val="20"/>
                <w:lang w:val="ru-RU"/>
              </w:rPr>
            </w:pPr>
            <w:r>
              <w:rPr>
                <w:rStyle w:val="Bodytext22"/>
                <w:rFonts w:ascii="Times New Roman" w:hAnsi="Times New Roman" w:cs="Times New Roman"/>
                <w:sz w:val="20"/>
                <w:szCs w:val="20"/>
                <w:lang w:val="ru-RU"/>
              </w:rPr>
              <w:t>Саопштено пет научних радова на међународним или домаћим научним скуповима, од којих један мора да буде пленарно предавање на међународном или домаћем научном скупу (категорије М31-М34 и М61-М64) или предавање по позиву</w:t>
            </w:r>
          </w:p>
        </w:tc>
        <w:tc>
          <w:tcPr>
            <w:tcW w:w="2062" w:type="dxa"/>
            <w:tcBorders>
              <w:top w:val="single" w:sz="4" w:space="0" w:color="auto"/>
              <w:left w:val="single" w:sz="4" w:space="0" w:color="auto"/>
              <w:bottom w:val="single" w:sz="4" w:space="0" w:color="auto"/>
              <w:right w:val="single" w:sz="4" w:space="0" w:color="auto"/>
            </w:tcBorders>
          </w:tcPr>
          <w:p w14:paraId="58376E4A" w14:textId="77777777" w:rsidR="00F80556" w:rsidRDefault="00F80556" w:rsidP="00F80556">
            <w:pPr>
              <w:rPr>
                <w:rFonts w:eastAsia="Calibri"/>
                <w:lang w:val="ru-RU"/>
              </w:rPr>
            </w:pPr>
          </w:p>
        </w:tc>
        <w:tc>
          <w:tcPr>
            <w:tcW w:w="3192" w:type="dxa"/>
            <w:tcBorders>
              <w:top w:val="single" w:sz="4" w:space="0" w:color="auto"/>
              <w:left w:val="single" w:sz="4" w:space="0" w:color="auto"/>
              <w:bottom w:val="single" w:sz="4" w:space="0" w:color="auto"/>
              <w:right w:val="single" w:sz="4" w:space="0" w:color="auto"/>
            </w:tcBorders>
          </w:tcPr>
          <w:p w14:paraId="618EF448" w14:textId="77777777" w:rsidR="00F80556" w:rsidRDefault="00F80556" w:rsidP="00F80556">
            <w:pPr>
              <w:rPr>
                <w:sz w:val="20"/>
                <w:szCs w:val="20"/>
                <w:lang w:val="ru-RU"/>
              </w:rPr>
            </w:pPr>
          </w:p>
        </w:tc>
      </w:tr>
      <w:tr w:rsidR="00F80556" w14:paraId="1E06BC46" w14:textId="77777777" w:rsidTr="00F80556">
        <w:tc>
          <w:tcPr>
            <w:tcW w:w="416" w:type="dxa"/>
            <w:tcBorders>
              <w:top w:val="single" w:sz="4" w:space="0" w:color="auto"/>
              <w:left w:val="single" w:sz="4" w:space="0" w:color="auto"/>
              <w:bottom w:val="single" w:sz="4" w:space="0" w:color="auto"/>
              <w:right w:val="single" w:sz="4" w:space="0" w:color="auto"/>
            </w:tcBorders>
          </w:tcPr>
          <w:p w14:paraId="282E2757" w14:textId="77777777" w:rsidR="00F80556" w:rsidRDefault="00F80556" w:rsidP="00F80556">
            <w:pPr>
              <w:rPr>
                <w:sz w:val="20"/>
                <w:szCs w:val="20"/>
              </w:rPr>
            </w:pPr>
            <w:r>
              <w:rPr>
                <w:sz w:val="20"/>
                <w:szCs w:val="20"/>
              </w:rPr>
              <w:t>21</w:t>
            </w:r>
          </w:p>
        </w:tc>
        <w:tc>
          <w:tcPr>
            <w:tcW w:w="3865" w:type="dxa"/>
            <w:tcBorders>
              <w:top w:val="single" w:sz="4" w:space="0" w:color="auto"/>
              <w:left w:val="single" w:sz="4" w:space="0" w:color="auto"/>
              <w:bottom w:val="single" w:sz="4" w:space="0" w:color="auto"/>
              <w:right w:val="single" w:sz="4" w:space="0" w:color="auto"/>
            </w:tcBorders>
          </w:tcPr>
          <w:p w14:paraId="0DA7F9EB" w14:textId="77777777" w:rsidR="00F80556" w:rsidRDefault="00F80556" w:rsidP="00F80556">
            <w:pPr>
              <w:jc w:val="both"/>
              <w:rPr>
                <w:rStyle w:val="Bodytext2Exact5"/>
                <w:rFonts w:ascii="Times New Roman" w:eastAsia="Calibri" w:hAnsi="Times New Roman" w:cs="Times New Roman"/>
                <w:sz w:val="20"/>
                <w:szCs w:val="20"/>
                <w:lang w:val="ru-RU"/>
              </w:rPr>
            </w:pPr>
            <w:r>
              <w:rPr>
                <w:rStyle w:val="Bodytext22"/>
                <w:rFonts w:ascii="Times New Roman" w:hAnsi="Times New Roman" w:cs="Times New Roman"/>
                <w:sz w:val="20"/>
                <w:szCs w:val="20"/>
                <w:lang w:val="ru-RU"/>
              </w:rPr>
              <w:t>Књига из релевантне области, одобрен уџбеник за ужу област за коју се бира,</w:t>
            </w:r>
            <w:r>
              <w:rPr>
                <w:sz w:val="20"/>
                <w:szCs w:val="20"/>
                <w:lang w:val="ru-RU"/>
              </w:rPr>
              <w:t xml:space="preserve"> </w:t>
            </w:r>
            <w:r>
              <w:rPr>
                <w:rStyle w:val="Bodytext22"/>
                <w:rFonts w:ascii="Times New Roman" w:hAnsi="Times New Roman" w:cs="Times New Roman"/>
                <w:sz w:val="20"/>
                <w:szCs w:val="20"/>
                <w:lang w:val="ru-RU"/>
              </w:rPr>
              <w:t>поглавље у одобреном уџбенику за ужу област за коју се бира или превод иностраног</w:t>
            </w:r>
            <w:r>
              <w:rPr>
                <w:sz w:val="20"/>
                <w:szCs w:val="20"/>
                <w:lang w:val="ru-RU"/>
              </w:rPr>
              <w:t xml:space="preserve"> </w:t>
            </w:r>
            <w:r>
              <w:rPr>
                <w:rStyle w:val="Bodytext22"/>
                <w:rFonts w:ascii="Times New Roman" w:hAnsi="Times New Roman" w:cs="Times New Roman"/>
                <w:sz w:val="20"/>
                <w:szCs w:val="20"/>
                <w:lang w:val="ru-RU"/>
              </w:rPr>
              <w:t>уџбеника одобреног за ужу област за коју се бира, објављени у периоду од избора у</w:t>
            </w:r>
            <w:r>
              <w:rPr>
                <w:sz w:val="20"/>
                <w:szCs w:val="20"/>
                <w:lang w:val="ru-RU"/>
              </w:rPr>
              <w:t xml:space="preserve"> </w:t>
            </w:r>
            <w:r>
              <w:rPr>
                <w:rStyle w:val="Bodytext22"/>
                <w:rFonts w:ascii="Times New Roman" w:hAnsi="Times New Roman" w:cs="Times New Roman"/>
                <w:sz w:val="20"/>
                <w:szCs w:val="20"/>
                <w:lang w:val="ru-RU"/>
              </w:rPr>
              <w:t>наставничко звање.</w:t>
            </w:r>
          </w:p>
        </w:tc>
        <w:tc>
          <w:tcPr>
            <w:tcW w:w="2062" w:type="dxa"/>
            <w:tcBorders>
              <w:top w:val="single" w:sz="4" w:space="0" w:color="auto"/>
              <w:left w:val="single" w:sz="4" w:space="0" w:color="auto"/>
              <w:bottom w:val="single" w:sz="4" w:space="0" w:color="auto"/>
              <w:right w:val="single" w:sz="4" w:space="0" w:color="auto"/>
            </w:tcBorders>
          </w:tcPr>
          <w:p w14:paraId="002B6087" w14:textId="77777777" w:rsidR="00F80556" w:rsidRDefault="00F80556" w:rsidP="00F80556">
            <w:pPr>
              <w:rPr>
                <w:rFonts w:eastAsia="Calibri"/>
                <w:lang w:val="ru-RU"/>
              </w:rPr>
            </w:pPr>
          </w:p>
        </w:tc>
        <w:tc>
          <w:tcPr>
            <w:tcW w:w="3192" w:type="dxa"/>
            <w:tcBorders>
              <w:top w:val="single" w:sz="4" w:space="0" w:color="auto"/>
              <w:left w:val="single" w:sz="4" w:space="0" w:color="auto"/>
              <w:bottom w:val="single" w:sz="4" w:space="0" w:color="auto"/>
              <w:right w:val="single" w:sz="4" w:space="0" w:color="auto"/>
            </w:tcBorders>
          </w:tcPr>
          <w:p w14:paraId="1B22B858" w14:textId="77777777" w:rsidR="00F80556" w:rsidRDefault="00F80556" w:rsidP="00F80556">
            <w:pPr>
              <w:rPr>
                <w:sz w:val="20"/>
                <w:szCs w:val="20"/>
                <w:lang w:val="ru-RU"/>
              </w:rPr>
            </w:pPr>
          </w:p>
        </w:tc>
      </w:tr>
      <w:tr w:rsidR="00F80556" w14:paraId="09C19C5E" w14:textId="77777777" w:rsidTr="00F80556">
        <w:tc>
          <w:tcPr>
            <w:tcW w:w="416" w:type="dxa"/>
            <w:tcBorders>
              <w:top w:val="single" w:sz="4" w:space="0" w:color="auto"/>
              <w:left w:val="single" w:sz="4" w:space="0" w:color="auto"/>
              <w:bottom w:val="single" w:sz="4" w:space="0" w:color="auto"/>
              <w:right w:val="single" w:sz="4" w:space="0" w:color="auto"/>
            </w:tcBorders>
          </w:tcPr>
          <w:p w14:paraId="0371830E" w14:textId="77777777" w:rsidR="00F80556" w:rsidRDefault="00F80556" w:rsidP="00F80556">
            <w:pPr>
              <w:rPr>
                <w:sz w:val="20"/>
                <w:szCs w:val="20"/>
              </w:rPr>
            </w:pPr>
            <w:r>
              <w:rPr>
                <w:noProof/>
                <w:sz w:val="20"/>
                <w:szCs w:val="20"/>
              </w:rPr>
              <mc:AlternateContent>
                <mc:Choice Requires="wps">
                  <w:drawing>
                    <wp:anchor distT="0" distB="0" distL="114300" distR="114300" simplePos="0" relativeHeight="251768832" behindDoc="0" locked="0" layoutInCell="1" allowOverlap="1" wp14:anchorId="47546C1D" wp14:editId="0CC4683C">
                      <wp:simplePos x="0" y="0"/>
                      <wp:positionH relativeFrom="column">
                        <wp:posOffset>-19685</wp:posOffset>
                      </wp:positionH>
                      <wp:positionV relativeFrom="paragraph">
                        <wp:posOffset>-6350</wp:posOffset>
                      </wp:positionV>
                      <wp:extent cx="174625" cy="143510"/>
                      <wp:effectExtent l="0" t="0" r="15875" b="46990"/>
                      <wp:wrapNone/>
                      <wp:docPr id="40"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05D9E0DB" id="Oval 38" o:spid="_x0000_s1026" style="position:absolute;margin-left:-1.55pt;margin-top:-.5pt;width:13.75pt;height:11.3pt;z-index:251768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JAOXAIAAJU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" filled="f" strokecolor="#0d0d0d" strokeweight="2pt">
                      <v:shadow on="t" color="#7f7f7f" opacity=".5" offset="1pt"/>
                    </v:oval>
                  </w:pict>
                </mc:Fallback>
              </mc:AlternateContent>
            </w:r>
            <w:r>
              <w:rPr>
                <w:sz w:val="20"/>
                <w:szCs w:val="20"/>
              </w:rPr>
              <w:t>22</w:t>
            </w:r>
          </w:p>
        </w:tc>
        <w:tc>
          <w:tcPr>
            <w:tcW w:w="3865" w:type="dxa"/>
            <w:tcBorders>
              <w:top w:val="single" w:sz="4" w:space="0" w:color="auto"/>
              <w:left w:val="single" w:sz="4" w:space="0" w:color="auto"/>
              <w:bottom w:val="single" w:sz="4" w:space="0" w:color="auto"/>
              <w:right w:val="single" w:sz="4" w:space="0" w:color="auto"/>
            </w:tcBorders>
          </w:tcPr>
          <w:p w14:paraId="34BD5759" w14:textId="77777777" w:rsidR="00F80556" w:rsidRDefault="00F80556" w:rsidP="00F80556">
            <w:pPr>
              <w:jc w:val="both"/>
              <w:rPr>
                <w:rStyle w:val="Bodytext2Exact5"/>
                <w:rFonts w:ascii="Times New Roman" w:eastAsia="Calibri" w:hAnsi="Times New Roman" w:cs="Times New Roman"/>
                <w:color w:val="auto"/>
                <w:sz w:val="20"/>
                <w:szCs w:val="20"/>
                <w:lang w:val="ru-RU"/>
              </w:rPr>
            </w:pPr>
            <w:r>
              <w:rPr>
                <w:rStyle w:val="Bodytext22"/>
                <w:rFonts w:ascii="Times New Roman" w:hAnsi="Times New Roman" w:cs="Times New Roman"/>
                <w:color w:val="auto"/>
                <w:sz w:val="20"/>
                <w:szCs w:val="20"/>
                <w:lang w:val="ru-RU"/>
              </w:rPr>
              <w:t>Број радова као услов за менторство у вођењу докт. дисерт. – (стандард 9 Правилника о стандардима...)</w:t>
            </w:r>
          </w:p>
        </w:tc>
        <w:tc>
          <w:tcPr>
            <w:tcW w:w="2062" w:type="dxa"/>
            <w:tcBorders>
              <w:top w:val="single" w:sz="4" w:space="0" w:color="auto"/>
              <w:left w:val="single" w:sz="4" w:space="0" w:color="auto"/>
              <w:bottom w:val="single" w:sz="4" w:space="0" w:color="auto"/>
              <w:right w:val="single" w:sz="4" w:space="0" w:color="auto"/>
            </w:tcBorders>
          </w:tcPr>
          <w:p w14:paraId="5ECCD210" w14:textId="77777777" w:rsidR="00F80556" w:rsidRDefault="00F80556" w:rsidP="00F80556">
            <w:pPr>
              <w:rPr>
                <w:rFonts w:eastAsia="Calibri"/>
                <w:sz w:val="20"/>
                <w:szCs w:val="20"/>
                <w:lang w:val="ru-RU"/>
              </w:rPr>
            </w:pPr>
            <w:r>
              <w:rPr>
                <w:rFonts w:eastAsia="Calibri"/>
                <w:sz w:val="20"/>
                <w:szCs w:val="20"/>
                <w:lang w:val="ru-RU"/>
              </w:rPr>
              <w:t>27 радова публикованих у последњих 10 година</w:t>
            </w:r>
          </w:p>
        </w:tc>
        <w:tc>
          <w:tcPr>
            <w:tcW w:w="3192" w:type="dxa"/>
            <w:tcBorders>
              <w:top w:val="single" w:sz="4" w:space="0" w:color="auto"/>
              <w:left w:val="single" w:sz="4" w:space="0" w:color="auto"/>
              <w:bottom w:val="single" w:sz="4" w:space="0" w:color="auto"/>
              <w:right w:val="single" w:sz="4" w:space="0" w:color="auto"/>
            </w:tcBorders>
          </w:tcPr>
          <w:p w14:paraId="72A39CC1" w14:textId="77777777" w:rsidR="00F80556" w:rsidRDefault="00F80556" w:rsidP="00F80556">
            <w:pPr>
              <w:rPr>
                <w:sz w:val="20"/>
                <w:szCs w:val="20"/>
                <w:lang w:val="ru-RU"/>
              </w:rPr>
            </w:pPr>
            <w:r>
              <w:rPr>
                <w:rStyle w:val="whitespace-normal"/>
                <w:sz w:val="20"/>
                <w:szCs w:val="20"/>
              </w:rPr>
              <w:t>American Journal of Human Genetics</w:t>
            </w:r>
            <w:r>
              <w:rPr>
                <w:sz w:val="20"/>
                <w:szCs w:val="20"/>
              </w:rPr>
              <w:t xml:space="preserve">, </w:t>
            </w:r>
            <w:r>
              <w:rPr>
                <w:rStyle w:val="whitespace-normal"/>
                <w:sz w:val="20"/>
                <w:szCs w:val="20"/>
              </w:rPr>
              <w:t>Movement Disorders</w:t>
            </w:r>
            <w:r>
              <w:rPr>
                <w:sz w:val="20"/>
                <w:szCs w:val="20"/>
              </w:rPr>
              <w:t xml:space="preserve">, </w:t>
            </w:r>
            <w:r>
              <w:rPr>
                <w:rStyle w:val="whitespace-normal"/>
                <w:sz w:val="20"/>
                <w:szCs w:val="20"/>
              </w:rPr>
              <w:t>Journal of Clinical Investigation</w:t>
            </w:r>
            <w:r>
              <w:rPr>
                <w:sz w:val="20"/>
                <w:szCs w:val="20"/>
              </w:rPr>
              <w:t xml:space="preserve">, </w:t>
            </w:r>
            <w:r>
              <w:rPr>
                <w:rStyle w:val="whitespace-normal"/>
                <w:sz w:val="20"/>
                <w:szCs w:val="20"/>
              </w:rPr>
              <w:t>European Journal of Human Genetics</w:t>
            </w:r>
            <w:r>
              <w:rPr>
                <w:sz w:val="20"/>
                <w:szCs w:val="20"/>
              </w:rPr>
              <w:t xml:space="preserve">, </w:t>
            </w:r>
            <w:r>
              <w:rPr>
                <w:rStyle w:val="whitespace-normal"/>
                <w:sz w:val="20"/>
                <w:szCs w:val="20"/>
              </w:rPr>
              <w:t>Science</w:t>
            </w:r>
            <w:r>
              <w:rPr>
                <w:sz w:val="20"/>
                <w:szCs w:val="20"/>
              </w:rPr>
              <w:t xml:space="preserve">, </w:t>
            </w:r>
            <w:r>
              <w:rPr>
                <w:rStyle w:val="whitespace-normal"/>
                <w:sz w:val="20"/>
                <w:szCs w:val="20"/>
              </w:rPr>
              <w:t>Children</w:t>
            </w:r>
            <w:r>
              <w:rPr>
                <w:sz w:val="20"/>
                <w:szCs w:val="20"/>
              </w:rPr>
              <w:t xml:space="preserve">, </w:t>
            </w:r>
            <w:r>
              <w:rPr>
                <w:rStyle w:val="whitespace-normal"/>
                <w:sz w:val="20"/>
                <w:szCs w:val="20"/>
              </w:rPr>
              <w:t>PLoS One</w:t>
            </w:r>
            <w:r>
              <w:rPr>
                <w:sz w:val="20"/>
                <w:szCs w:val="20"/>
              </w:rPr>
              <w:t xml:space="preserve">, </w:t>
            </w:r>
            <w:r>
              <w:rPr>
                <w:rStyle w:val="whitespace-normal"/>
                <w:sz w:val="20"/>
                <w:szCs w:val="20"/>
              </w:rPr>
              <w:t>Genetics in Medicine</w:t>
            </w:r>
            <w:r>
              <w:rPr>
                <w:sz w:val="20"/>
                <w:szCs w:val="20"/>
              </w:rPr>
              <w:t xml:space="preserve">, </w:t>
            </w:r>
            <w:r>
              <w:rPr>
                <w:rStyle w:val="whitespace-normal"/>
                <w:sz w:val="20"/>
                <w:szCs w:val="20"/>
              </w:rPr>
              <w:t>Orphanet Journal of Rare Diseases</w:t>
            </w:r>
            <w:r>
              <w:rPr>
                <w:sz w:val="20"/>
                <w:szCs w:val="20"/>
              </w:rPr>
              <w:t xml:space="preserve">, </w:t>
            </w:r>
            <w:r>
              <w:rPr>
                <w:rStyle w:val="whitespace-normal"/>
                <w:sz w:val="20"/>
                <w:szCs w:val="20"/>
              </w:rPr>
              <w:t>European Journal of Pediatrics</w:t>
            </w:r>
            <w:r>
              <w:rPr>
                <w:sz w:val="20"/>
                <w:szCs w:val="20"/>
              </w:rPr>
              <w:t xml:space="preserve">, </w:t>
            </w:r>
            <w:r>
              <w:rPr>
                <w:rStyle w:val="whitespace-normal"/>
                <w:sz w:val="20"/>
                <w:szCs w:val="20"/>
              </w:rPr>
              <w:lastRenderedPageBreak/>
              <w:t>American Journal of Psychiatry</w:t>
            </w:r>
            <w:r>
              <w:rPr>
                <w:sz w:val="20"/>
                <w:szCs w:val="20"/>
              </w:rPr>
              <w:t xml:space="preserve">, </w:t>
            </w:r>
            <w:r>
              <w:rPr>
                <w:rStyle w:val="whitespace-normal"/>
                <w:sz w:val="20"/>
                <w:szCs w:val="20"/>
              </w:rPr>
              <w:t>International Journal of Environmental Research and Public Health</w:t>
            </w:r>
            <w:r>
              <w:rPr>
                <w:sz w:val="20"/>
                <w:szCs w:val="20"/>
              </w:rPr>
              <w:t xml:space="preserve">, </w:t>
            </w:r>
            <w:r>
              <w:rPr>
                <w:rStyle w:val="whitespace-normal"/>
                <w:sz w:val="20"/>
                <w:szCs w:val="20"/>
              </w:rPr>
              <w:t>Journal of Child Neurology</w:t>
            </w:r>
            <w:r>
              <w:rPr>
                <w:sz w:val="20"/>
                <w:szCs w:val="20"/>
              </w:rPr>
              <w:t xml:space="preserve">, </w:t>
            </w:r>
            <w:r>
              <w:rPr>
                <w:rStyle w:val="whitespace-normal"/>
                <w:sz w:val="20"/>
                <w:szCs w:val="20"/>
              </w:rPr>
              <w:t>Balkan Journal of Medical Genetics</w:t>
            </w:r>
            <w:r>
              <w:rPr>
                <w:sz w:val="20"/>
                <w:szCs w:val="20"/>
              </w:rPr>
              <w:t xml:space="preserve">, </w:t>
            </w:r>
            <w:r>
              <w:rPr>
                <w:rStyle w:val="whitespace-normal"/>
                <w:sz w:val="20"/>
                <w:szCs w:val="20"/>
              </w:rPr>
              <w:t>European Journal of Medical Genetics</w:t>
            </w:r>
            <w:r>
              <w:rPr>
                <w:sz w:val="20"/>
                <w:szCs w:val="20"/>
              </w:rPr>
              <w:t xml:space="preserve">, </w:t>
            </w:r>
            <w:r>
              <w:rPr>
                <w:rStyle w:val="whitespace-normal"/>
                <w:sz w:val="20"/>
                <w:szCs w:val="20"/>
              </w:rPr>
              <w:t>Human Molecular Genetics</w:t>
            </w:r>
            <w:r>
              <w:rPr>
                <w:sz w:val="20"/>
                <w:szCs w:val="20"/>
              </w:rPr>
              <w:t xml:space="preserve">, </w:t>
            </w:r>
            <w:r>
              <w:rPr>
                <w:rStyle w:val="whitespace-normal"/>
                <w:sz w:val="20"/>
                <w:szCs w:val="20"/>
              </w:rPr>
              <w:t>American Journal of Medical Genetics Part A</w:t>
            </w:r>
            <w:r>
              <w:rPr>
                <w:sz w:val="20"/>
                <w:szCs w:val="20"/>
              </w:rPr>
              <w:t xml:space="preserve">, </w:t>
            </w:r>
            <w:r>
              <w:rPr>
                <w:rStyle w:val="whitespace-normal"/>
                <w:sz w:val="20"/>
                <w:szCs w:val="20"/>
              </w:rPr>
              <w:t>Clinical Genetics</w:t>
            </w:r>
            <w:r>
              <w:rPr>
                <w:sz w:val="20"/>
                <w:szCs w:val="20"/>
              </w:rPr>
              <w:t xml:space="preserve">, </w:t>
            </w:r>
            <w:r>
              <w:rPr>
                <w:rStyle w:val="whitespace-normal"/>
                <w:sz w:val="20"/>
                <w:szCs w:val="20"/>
              </w:rPr>
              <w:t>Pediatric Cardiology</w:t>
            </w:r>
            <w:r>
              <w:rPr>
                <w:sz w:val="20"/>
                <w:szCs w:val="20"/>
              </w:rPr>
              <w:t xml:space="preserve">, </w:t>
            </w:r>
            <w:r>
              <w:rPr>
                <w:rStyle w:val="whitespace-normal"/>
                <w:sz w:val="20"/>
                <w:szCs w:val="20"/>
              </w:rPr>
              <w:t>Human Mutation</w:t>
            </w:r>
          </w:p>
        </w:tc>
      </w:tr>
    </w:tbl>
    <w:p w14:paraId="63986630" w14:textId="77777777" w:rsidR="00F80556" w:rsidRDefault="00F80556" w:rsidP="00F80556">
      <w:pPr>
        <w:tabs>
          <w:tab w:val="left" w:pos="720"/>
        </w:tabs>
        <w:autoSpaceDE w:val="0"/>
        <w:autoSpaceDN w:val="0"/>
        <w:adjustRightInd w:val="0"/>
        <w:jc w:val="both"/>
        <w:rPr>
          <w:b/>
          <w:bCs/>
          <w:sz w:val="20"/>
          <w:szCs w:val="20"/>
          <w:lang w:val="ru-RU"/>
        </w:rPr>
      </w:pPr>
    </w:p>
    <w:p w14:paraId="68952770" w14:textId="77777777" w:rsidR="00F80556" w:rsidRDefault="00F80556" w:rsidP="00F80556">
      <w:pPr>
        <w:tabs>
          <w:tab w:val="left" w:pos="720"/>
        </w:tabs>
        <w:autoSpaceDE w:val="0"/>
        <w:autoSpaceDN w:val="0"/>
        <w:adjustRightInd w:val="0"/>
        <w:jc w:val="both"/>
        <w:rPr>
          <w:b/>
          <w:bCs/>
          <w:sz w:val="20"/>
          <w:szCs w:val="20"/>
          <w:lang w:val="ru-RU"/>
        </w:rPr>
      </w:pPr>
    </w:p>
    <w:p w14:paraId="3D16D206" w14:textId="77777777" w:rsidR="00F80556" w:rsidRDefault="00F80556" w:rsidP="00F80556">
      <w:pPr>
        <w:tabs>
          <w:tab w:val="left" w:pos="720"/>
        </w:tabs>
        <w:autoSpaceDE w:val="0"/>
        <w:autoSpaceDN w:val="0"/>
        <w:adjustRightInd w:val="0"/>
        <w:jc w:val="both"/>
        <w:rPr>
          <w:b/>
          <w:bCs/>
          <w:sz w:val="20"/>
          <w:szCs w:val="20"/>
        </w:rPr>
      </w:pPr>
      <w:r>
        <w:rPr>
          <w:b/>
          <w:bCs/>
          <w:sz w:val="20"/>
          <w:szCs w:val="20"/>
        </w:rPr>
        <w:t>ИЗБОРНИ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727"/>
      </w:tblGrid>
      <w:tr w:rsidR="00F80556" w14:paraId="56B5E50D" w14:textId="77777777" w:rsidTr="00F80556">
        <w:tc>
          <w:tcPr>
            <w:tcW w:w="2808" w:type="dxa"/>
            <w:tcBorders>
              <w:top w:val="single" w:sz="4" w:space="0" w:color="auto"/>
              <w:left w:val="single" w:sz="4" w:space="0" w:color="auto"/>
              <w:bottom w:val="single" w:sz="4" w:space="0" w:color="auto"/>
              <w:right w:val="single" w:sz="4" w:space="0" w:color="auto"/>
            </w:tcBorders>
          </w:tcPr>
          <w:p w14:paraId="2F83FDF5" w14:textId="77777777" w:rsidR="00F80556" w:rsidRDefault="00F80556" w:rsidP="00F80556">
            <w:pPr>
              <w:tabs>
                <w:tab w:val="left" w:pos="720"/>
              </w:tabs>
              <w:autoSpaceDE w:val="0"/>
              <w:autoSpaceDN w:val="0"/>
              <w:adjustRightInd w:val="0"/>
              <w:jc w:val="center"/>
              <w:rPr>
                <w:bCs/>
                <w:i/>
                <w:sz w:val="20"/>
                <w:szCs w:val="20"/>
              </w:rPr>
            </w:pPr>
            <w:r>
              <w:rPr>
                <w:bCs/>
                <w:i/>
                <w:sz w:val="20"/>
                <w:szCs w:val="20"/>
              </w:rPr>
              <w:t xml:space="preserve"> (изабрати 2 од 3 услова)</w:t>
            </w:r>
          </w:p>
        </w:tc>
        <w:tc>
          <w:tcPr>
            <w:tcW w:w="6727" w:type="dxa"/>
            <w:tcBorders>
              <w:top w:val="single" w:sz="4" w:space="0" w:color="auto"/>
              <w:left w:val="single" w:sz="4" w:space="0" w:color="auto"/>
              <w:bottom w:val="single" w:sz="4" w:space="0" w:color="auto"/>
              <w:right w:val="single" w:sz="4" w:space="0" w:color="auto"/>
            </w:tcBorders>
          </w:tcPr>
          <w:p w14:paraId="75B2684F" w14:textId="77777777" w:rsidR="00F80556" w:rsidRDefault="00F80556" w:rsidP="00F80556">
            <w:pPr>
              <w:pStyle w:val="Header"/>
              <w:tabs>
                <w:tab w:val="left" w:pos="0"/>
              </w:tabs>
              <w:rPr>
                <w:rFonts w:ascii="Times New Roman" w:hAnsi="Times New Roman"/>
                <w:i/>
                <w:snapToGrid w:val="0"/>
                <w:sz w:val="20"/>
              </w:rPr>
            </w:pPr>
            <w:r>
              <w:rPr>
                <w:rFonts w:ascii="Times New Roman" w:hAnsi="Times New Roman"/>
                <w:i/>
                <w:snapToGrid w:val="0"/>
                <w:sz w:val="20"/>
              </w:rPr>
              <w:t>Заокружити ближе одреднице</w:t>
            </w:r>
          </w:p>
          <w:p w14:paraId="58588367" w14:textId="77777777" w:rsidR="00F80556" w:rsidRDefault="00F80556" w:rsidP="00F80556">
            <w:pPr>
              <w:pStyle w:val="Header"/>
              <w:tabs>
                <w:tab w:val="left" w:pos="0"/>
              </w:tabs>
              <w:rPr>
                <w:rFonts w:ascii="Times New Roman" w:hAnsi="Times New Roman"/>
                <w:i/>
                <w:snapToGrid w:val="0"/>
                <w:sz w:val="20"/>
              </w:rPr>
            </w:pPr>
            <w:r>
              <w:rPr>
                <w:rFonts w:ascii="Times New Roman" w:hAnsi="Times New Roman"/>
                <w:i/>
                <w:snapToGrid w:val="0"/>
                <w:sz w:val="20"/>
              </w:rPr>
              <w:t>(најмање пo једна из 2 изабрана услова)</w:t>
            </w:r>
          </w:p>
        </w:tc>
      </w:tr>
      <w:tr w:rsidR="00F80556" w14:paraId="49459893" w14:textId="77777777" w:rsidTr="00F80556">
        <w:tc>
          <w:tcPr>
            <w:tcW w:w="2808" w:type="dxa"/>
            <w:tcBorders>
              <w:top w:val="single" w:sz="4" w:space="0" w:color="auto"/>
              <w:left w:val="single" w:sz="4" w:space="0" w:color="auto"/>
              <w:bottom w:val="single" w:sz="4" w:space="0" w:color="auto"/>
              <w:right w:val="single" w:sz="4" w:space="0" w:color="auto"/>
            </w:tcBorders>
          </w:tcPr>
          <w:p w14:paraId="1B210D60" w14:textId="77777777" w:rsidR="00F80556" w:rsidRDefault="00F80556" w:rsidP="00F80556">
            <w:pPr>
              <w:pStyle w:val="Header"/>
              <w:tabs>
                <w:tab w:val="left" w:pos="0"/>
              </w:tabs>
              <w:jc w:val="left"/>
              <w:rPr>
                <w:rFonts w:ascii="Times New Roman" w:hAnsi="Times New Roman"/>
                <w:snapToGrid w:val="0"/>
                <w:sz w:val="20"/>
              </w:rPr>
            </w:pPr>
            <w:r>
              <w:rPr>
                <w:noProof/>
                <w:sz w:val="20"/>
                <w:lang w:val="en-US"/>
              </w:rPr>
              <mc:AlternateContent>
                <mc:Choice Requires="wps">
                  <w:drawing>
                    <wp:anchor distT="0" distB="0" distL="114300" distR="114300" simplePos="0" relativeHeight="251769856" behindDoc="0" locked="0" layoutInCell="1" allowOverlap="1" wp14:anchorId="65DF7526" wp14:editId="489E2B37">
                      <wp:simplePos x="0" y="0"/>
                      <wp:positionH relativeFrom="column">
                        <wp:posOffset>-74930</wp:posOffset>
                      </wp:positionH>
                      <wp:positionV relativeFrom="paragraph">
                        <wp:posOffset>12065</wp:posOffset>
                      </wp:positionV>
                      <wp:extent cx="174625" cy="143510"/>
                      <wp:effectExtent l="0" t="0" r="15875" b="46990"/>
                      <wp:wrapNone/>
                      <wp:docPr id="27"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46B98D3A" id="Oval 38" o:spid="_x0000_s1026" style="position:absolute;margin-left:-5.9pt;margin-top:.95pt;width:13.75pt;height:11.3pt;z-index:251769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kacXAIAAJU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" filled="f" strokecolor="#0d0d0d" strokeweight="2pt">
                      <v:shadow on="t" color="#7f7f7f" opacity=".5" offset="1pt"/>
                    </v:oval>
                  </w:pict>
                </mc:Fallback>
              </mc:AlternateContent>
            </w:r>
            <w:r>
              <w:rPr>
                <w:rFonts w:ascii="Times New Roman" w:hAnsi="Times New Roman"/>
                <w:sz w:val="20"/>
              </w:rPr>
              <w:t xml:space="preserve">1. </w:t>
            </w:r>
            <w:r>
              <w:rPr>
                <w:rFonts w:ascii="Times New Roman" w:hAnsi="Times New Roman"/>
                <w:sz w:val="20"/>
                <w:lang w:val="en-US"/>
              </w:rPr>
              <w:t>Стручно-професионални допринос</w:t>
            </w:r>
          </w:p>
        </w:tc>
        <w:tc>
          <w:tcPr>
            <w:tcW w:w="6727" w:type="dxa"/>
            <w:tcBorders>
              <w:top w:val="single" w:sz="4" w:space="0" w:color="auto"/>
              <w:left w:val="single" w:sz="4" w:space="0" w:color="auto"/>
              <w:bottom w:val="single" w:sz="4" w:space="0" w:color="auto"/>
              <w:right w:val="single" w:sz="4" w:space="0" w:color="auto"/>
            </w:tcBorders>
          </w:tcPr>
          <w:p w14:paraId="5E0AD3B2" w14:textId="77777777" w:rsidR="00F80556" w:rsidRDefault="00F80556" w:rsidP="00F80556">
            <w:pPr>
              <w:spacing w:line="276" w:lineRule="auto"/>
              <w:ind w:left="195"/>
              <w:jc w:val="both"/>
              <w:rPr>
                <w:i/>
                <w:sz w:val="20"/>
                <w:szCs w:val="20"/>
                <w:lang w:val="ru-RU"/>
              </w:rPr>
            </w:pPr>
            <w:r>
              <w:rPr>
                <w:noProof/>
                <w:sz w:val="20"/>
                <w:szCs w:val="20"/>
              </w:rPr>
              <mc:AlternateContent>
                <mc:Choice Requires="wps">
                  <w:drawing>
                    <wp:anchor distT="0" distB="0" distL="114300" distR="114300" simplePos="0" relativeHeight="251750400" behindDoc="0" locked="0" layoutInCell="1" allowOverlap="1" wp14:anchorId="76ECB2D8" wp14:editId="71960ED0">
                      <wp:simplePos x="0" y="0"/>
                      <wp:positionH relativeFrom="column">
                        <wp:posOffset>-67310</wp:posOffset>
                      </wp:positionH>
                      <wp:positionV relativeFrom="paragraph">
                        <wp:posOffset>156210</wp:posOffset>
                      </wp:positionV>
                      <wp:extent cx="174625" cy="143510"/>
                      <wp:effectExtent l="0" t="0" r="15875" b="46990"/>
                      <wp:wrapNone/>
                      <wp:docPr id="11"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7B8E5525" id="Oval 38" o:spid="_x0000_s1026" style="position:absolute;margin-left:-5.3pt;margin-top:12.3pt;width:13.75pt;height:11.3pt;z-index:251750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U9zXAIAAJU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" filled="f" strokecolor="#0d0d0d" strokeweight="2pt">
                      <v:shadow on="t" color="#7f7f7f" opacity=".5" offset="1pt"/>
                    </v:oval>
                  </w:pict>
                </mc:Fallback>
              </mc:AlternateContent>
            </w:r>
            <w:r>
              <w:rPr>
                <w:i/>
                <w:sz w:val="20"/>
                <w:szCs w:val="20"/>
                <w:lang w:val="ru-RU"/>
              </w:rPr>
              <w:t xml:space="preserve">Дефинише сваки факултет у оквиру групације </w:t>
            </w:r>
          </w:p>
          <w:p w14:paraId="606839DD" w14:textId="77777777" w:rsidR="00F80556" w:rsidRDefault="00F80556" w:rsidP="00F80556">
            <w:pPr>
              <w:jc w:val="both"/>
              <w:rPr>
                <w:sz w:val="20"/>
                <w:szCs w:val="20"/>
                <w:lang w:val="sr-Cyrl-CS"/>
              </w:rPr>
            </w:pPr>
            <w:r>
              <w:rPr>
                <w:sz w:val="20"/>
                <w:szCs w:val="20"/>
                <w:lang w:val="sr-Cyrl-CS"/>
              </w:rPr>
              <w:t>1. Ангажованост у спровођењу сложених дијагностичких, терапијских и    превентивних процедура.</w:t>
            </w:r>
          </w:p>
          <w:p w14:paraId="1980CA33" w14:textId="77777777" w:rsidR="00F80556" w:rsidRDefault="00F80556" w:rsidP="00F80556">
            <w:pPr>
              <w:spacing w:line="276" w:lineRule="auto"/>
              <w:jc w:val="both"/>
              <w:rPr>
                <w:sz w:val="20"/>
                <w:szCs w:val="20"/>
                <w:lang w:val="ru-RU"/>
              </w:rPr>
            </w:pPr>
            <w:r>
              <w:rPr>
                <w:noProof/>
                <w:sz w:val="20"/>
                <w:szCs w:val="20"/>
              </w:rPr>
              <mc:AlternateContent>
                <mc:Choice Requires="wps">
                  <w:drawing>
                    <wp:anchor distT="0" distB="0" distL="114300" distR="114300" simplePos="0" relativeHeight="251752448" behindDoc="0" locked="0" layoutInCell="1" allowOverlap="1" wp14:anchorId="24C335A1" wp14:editId="6FED22E6">
                      <wp:simplePos x="0" y="0"/>
                      <wp:positionH relativeFrom="column">
                        <wp:posOffset>-59690</wp:posOffset>
                      </wp:positionH>
                      <wp:positionV relativeFrom="paragraph">
                        <wp:posOffset>325755</wp:posOffset>
                      </wp:positionV>
                      <wp:extent cx="174625" cy="143510"/>
                      <wp:effectExtent l="0" t="0" r="15875" b="46990"/>
                      <wp:wrapNone/>
                      <wp:docPr id="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15DDD15C" id="Oval 38" o:spid="_x0000_s1026" style="position:absolute;margin-left:-4.7pt;margin-top:25.65pt;width:13.75pt;height:11.3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kFiWwIAAJQ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" filled="f" strokecolor="#0d0d0d" strokeweight="2pt">
                      <v:shadow on="t" color="#7f7f7f" opacity=".5" offset="1pt"/>
                    </v:oval>
                  </w:pict>
                </mc:Fallback>
              </mc:AlternateContent>
            </w:r>
            <w:r>
              <w:rPr>
                <w:noProof/>
                <w:sz w:val="20"/>
                <w:szCs w:val="20"/>
              </w:rPr>
              <mc:AlternateContent>
                <mc:Choice Requires="wps">
                  <w:drawing>
                    <wp:anchor distT="0" distB="0" distL="114300" distR="114300" simplePos="0" relativeHeight="251751424" behindDoc="0" locked="0" layoutInCell="1" allowOverlap="1" wp14:anchorId="7760C158" wp14:editId="55E64D78">
                      <wp:simplePos x="0" y="0"/>
                      <wp:positionH relativeFrom="column">
                        <wp:posOffset>-59690</wp:posOffset>
                      </wp:positionH>
                      <wp:positionV relativeFrom="paragraph">
                        <wp:posOffset>-5080</wp:posOffset>
                      </wp:positionV>
                      <wp:extent cx="174625" cy="143510"/>
                      <wp:effectExtent l="0" t="0" r="15875" b="46990"/>
                      <wp:wrapNone/>
                      <wp:docPr id="7"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1C6EA857" id="Oval 38" o:spid="_x0000_s1026" style="position:absolute;margin-left:-4.7pt;margin-top:-.4pt;width:13.75pt;height:11.3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rqQWwIAAJQ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" filled="f" strokecolor="#0d0d0d" strokeweight="2pt">
                      <v:shadow on="t" color="#7f7f7f" opacity=".5" offset="1pt"/>
                    </v:oval>
                  </w:pict>
                </mc:Fallback>
              </mc:AlternateContent>
            </w:r>
            <w:r>
              <w:rPr>
                <w:sz w:val="20"/>
                <w:szCs w:val="20"/>
                <w:lang w:val="sr-Cyrl-CS"/>
              </w:rPr>
              <w:t>2. Број и сложеност дијагостичних, терапијских и превентивних процедура, које је кандидат увео, или је учествовао у њиховом увођењу</w:t>
            </w:r>
            <w:r>
              <w:rPr>
                <w:sz w:val="20"/>
                <w:szCs w:val="20"/>
                <w:lang w:val="ru-RU"/>
              </w:rPr>
              <w:t>.</w:t>
            </w:r>
          </w:p>
          <w:p w14:paraId="7CD9C41D" w14:textId="77777777" w:rsidR="00F80556" w:rsidRDefault="00F80556" w:rsidP="00F80556">
            <w:pPr>
              <w:pStyle w:val="Header"/>
              <w:tabs>
                <w:tab w:val="left" w:pos="0"/>
              </w:tabs>
              <w:jc w:val="both"/>
              <w:rPr>
                <w:rFonts w:ascii="Times New Roman" w:hAnsi="Times New Roman"/>
                <w:snapToGrid w:val="0"/>
                <w:sz w:val="20"/>
              </w:rPr>
            </w:pPr>
            <w:r>
              <w:rPr>
                <w:rFonts w:ascii="Times New Roman" w:hAnsi="Times New Roman"/>
                <w:sz w:val="20"/>
              </w:rPr>
              <w:t>3. Број одржаних програма континуиране медицинске едукације који нису оцењени оценом мањом од 3,75 од стране полазника.</w:t>
            </w:r>
          </w:p>
        </w:tc>
      </w:tr>
      <w:tr w:rsidR="00F80556" w14:paraId="788F7825" w14:textId="77777777" w:rsidTr="00F80556">
        <w:tc>
          <w:tcPr>
            <w:tcW w:w="2808" w:type="dxa"/>
            <w:tcBorders>
              <w:top w:val="single" w:sz="4" w:space="0" w:color="auto"/>
              <w:left w:val="single" w:sz="4" w:space="0" w:color="auto"/>
              <w:bottom w:val="single" w:sz="4" w:space="0" w:color="auto"/>
              <w:right w:val="single" w:sz="4" w:space="0" w:color="auto"/>
            </w:tcBorders>
          </w:tcPr>
          <w:p w14:paraId="0DFB2BFA" w14:textId="77777777" w:rsidR="00F80556" w:rsidRDefault="00F80556" w:rsidP="00F80556">
            <w:pPr>
              <w:pStyle w:val="Header"/>
              <w:tabs>
                <w:tab w:val="left" w:pos="0"/>
              </w:tabs>
              <w:jc w:val="left"/>
              <w:rPr>
                <w:rFonts w:ascii="Times New Roman" w:hAnsi="Times New Roman"/>
                <w:snapToGrid w:val="0"/>
                <w:sz w:val="20"/>
              </w:rPr>
            </w:pPr>
            <w:r>
              <w:rPr>
                <w:noProof/>
                <w:sz w:val="20"/>
                <w:lang w:val="en-US"/>
              </w:rPr>
              <mc:AlternateContent>
                <mc:Choice Requires="wps">
                  <w:drawing>
                    <wp:anchor distT="0" distB="0" distL="114300" distR="114300" simplePos="0" relativeHeight="251770880" behindDoc="0" locked="0" layoutInCell="1" allowOverlap="1" wp14:anchorId="7F36E236" wp14:editId="779127DA">
                      <wp:simplePos x="0" y="0"/>
                      <wp:positionH relativeFrom="column">
                        <wp:posOffset>-74930</wp:posOffset>
                      </wp:positionH>
                      <wp:positionV relativeFrom="paragraph">
                        <wp:posOffset>7620</wp:posOffset>
                      </wp:positionV>
                      <wp:extent cx="174625" cy="143510"/>
                      <wp:effectExtent l="0" t="0" r="15875" b="46990"/>
                      <wp:wrapNone/>
                      <wp:docPr id="2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30CBFF0E" id="Oval 38" o:spid="_x0000_s1026" style="position:absolute;margin-left:-5.9pt;margin-top:.6pt;width:13.75pt;height:11.3pt;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r1uWwIAAJU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" filled="f" strokecolor="#0d0d0d" strokeweight="2pt">
                      <v:shadow on="t" color="#7f7f7f" opacity=".5" offset="1pt"/>
                    </v:oval>
                  </w:pict>
                </mc:Fallback>
              </mc:AlternateContent>
            </w:r>
            <w:r>
              <w:rPr>
                <w:rFonts w:ascii="Times New Roman" w:hAnsi="Times New Roman"/>
                <w:sz w:val="20"/>
              </w:rPr>
              <w:t>2. Допринос академској и широј заједници</w:t>
            </w:r>
          </w:p>
        </w:tc>
        <w:tc>
          <w:tcPr>
            <w:tcW w:w="6727" w:type="dxa"/>
            <w:tcBorders>
              <w:top w:val="single" w:sz="4" w:space="0" w:color="auto"/>
              <w:left w:val="single" w:sz="4" w:space="0" w:color="auto"/>
              <w:bottom w:val="single" w:sz="4" w:space="0" w:color="auto"/>
              <w:right w:val="single" w:sz="4" w:space="0" w:color="auto"/>
            </w:tcBorders>
          </w:tcPr>
          <w:p w14:paraId="77D2D0DC" w14:textId="77777777" w:rsidR="00F80556" w:rsidRDefault="00F80556" w:rsidP="00F80556">
            <w:pPr>
              <w:spacing w:line="276" w:lineRule="auto"/>
              <w:jc w:val="both"/>
              <w:rPr>
                <w:sz w:val="20"/>
                <w:szCs w:val="20"/>
                <w:lang w:val="ru-RU" w:eastAsia="sr-Latn-CS"/>
              </w:rPr>
            </w:pPr>
            <w:r>
              <w:rPr>
                <w:noProof/>
                <w:sz w:val="20"/>
                <w:szCs w:val="20"/>
              </w:rPr>
              <mc:AlternateContent>
                <mc:Choice Requires="wps">
                  <w:drawing>
                    <wp:anchor distT="0" distB="0" distL="114300" distR="114300" simplePos="0" relativeHeight="251753472" behindDoc="0" locked="0" layoutInCell="1" allowOverlap="1" wp14:anchorId="16B2C850" wp14:editId="63BB711D">
                      <wp:simplePos x="0" y="0"/>
                      <wp:positionH relativeFrom="column">
                        <wp:posOffset>-59690</wp:posOffset>
                      </wp:positionH>
                      <wp:positionV relativeFrom="paragraph">
                        <wp:posOffset>7620</wp:posOffset>
                      </wp:positionV>
                      <wp:extent cx="174625" cy="143510"/>
                      <wp:effectExtent l="0" t="0" r="15875" b="46990"/>
                      <wp:wrapNone/>
                      <wp:docPr id="9"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67639E76" id="Oval 38" o:spid="_x0000_s1026" style="position:absolute;margin-left:-4.7pt;margin-top:.6pt;width:13.75pt;height:11.3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" filled="f" strokecolor="#0d0d0d" strokeweight="2pt">
                      <v:shadow on="t" color="#7f7f7f" opacity=".5" offset="1pt"/>
                    </v:oval>
                  </w:pict>
                </mc:Fallback>
              </mc:AlternateContent>
            </w:r>
            <w:r>
              <w:rPr>
                <w:sz w:val="20"/>
                <w:szCs w:val="20"/>
                <w:lang w:val="ru-RU" w:eastAsia="sr-Latn-CS"/>
              </w:rPr>
              <w:t>1. З</w:t>
            </w:r>
            <w:r>
              <w:rPr>
                <w:sz w:val="20"/>
                <w:szCs w:val="20"/>
                <w:lang w:val="sr-Latn-CS" w:eastAsia="sr-Latn-CS"/>
              </w:rPr>
              <w:t xml:space="preserve">начајно струковно, национално или међународно признање за научну </w:t>
            </w:r>
            <w:r>
              <w:rPr>
                <w:sz w:val="20"/>
                <w:szCs w:val="20"/>
                <w:lang w:val="ru-RU" w:eastAsia="sr-Latn-CS"/>
              </w:rPr>
              <w:t xml:space="preserve">или стручну </w:t>
            </w:r>
            <w:r>
              <w:rPr>
                <w:sz w:val="20"/>
                <w:szCs w:val="20"/>
                <w:lang w:val="sr-Latn-CS" w:eastAsia="sr-Latn-CS"/>
              </w:rPr>
              <w:t>делатност</w:t>
            </w:r>
            <w:r>
              <w:rPr>
                <w:sz w:val="20"/>
                <w:szCs w:val="20"/>
                <w:lang w:val="ru-RU" w:eastAsia="sr-Latn-CS"/>
              </w:rPr>
              <w:t>.</w:t>
            </w:r>
            <w:r>
              <w:rPr>
                <w:sz w:val="20"/>
                <w:szCs w:val="20"/>
                <w:lang w:val="sr-Latn-CS" w:eastAsia="sr-Latn-CS"/>
              </w:rPr>
              <w:t xml:space="preserve"> </w:t>
            </w:r>
          </w:p>
          <w:p w14:paraId="6DA38D38" w14:textId="77777777" w:rsidR="00F80556" w:rsidRDefault="00F80556" w:rsidP="00F80556">
            <w:pPr>
              <w:spacing w:line="276" w:lineRule="auto"/>
              <w:jc w:val="both"/>
              <w:rPr>
                <w:sz w:val="20"/>
                <w:szCs w:val="20"/>
                <w:lang w:val="ru-RU" w:eastAsia="sr-Latn-CS"/>
              </w:rPr>
            </w:pPr>
            <w:r>
              <w:rPr>
                <w:noProof/>
                <w:sz w:val="20"/>
                <w:szCs w:val="20"/>
              </w:rPr>
              <mc:AlternateContent>
                <mc:Choice Requires="wps">
                  <w:drawing>
                    <wp:anchor distT="0" distB="0" distL="114300" distR="114300" simplePos="0" relativeHeight="251754496" behindDoc="0" locked="0" layoutInCell="1" allowOverlap="1" wp14:anchorId="28EF4D63" wp14:editId="7F789F5C">
                      <wp:simplePos x="0" y="0"/>
                      <wp:positionH relativeFrom="column">
                        <wp:posOffset>-67310</wp:posOffset>
                      </wp:positionH>
                      <wp:positionV relativeFrom="paragraph">
                        <wp:posOffset>13335</wp:posOffset>
                      </wp:positionV>
                      <wp:extent cx="174625" cy="143510"/>
                      <wp:effectExtent l="0" t="0" r="34925" b="66040"/>
                      <wp:wrapNone/>
                      <wp:docPr id="10"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74C787C5" id="Oval 38" o:spid="_x0000_s1026" style="position:absolute;margin-left:-5.3pt;margin-top:1.05pt;width:13.75pt;height:11.3pt;z-index:251754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" filled="f" strokecolor="#0d0d0d" strokeweight="2pt">
                      <v:shadow on="t" color="#7f7f7f" opacity=".5" offset="1pt"/>
                    </v:oval>
                  </w:pict>
                </mc:Fallback>
              </mc:AlternateContent>
            </w:r>
            <w:r>
              <w:rPr>
                <w:sz w:val="20"/>
                <w:szCs w:val="20"/>
                <w:lang w:val="ru-RU" w:eastAsia="sr-Latn-CS"/>
              </w:rPr>
              <w:t xml:space="preserve">2. Чланство у стручним </w:t>
            </w:r>
            <w:r>
              <w:rPr>
                <w:sz w:val="20"/>
                <w:szCs w:val="20"/>
                <w:lang w:val="ru-RU"/>
              </w:rPr>
              <w:t>или</w:t>
            </w:r>
            <w:r>
              <w:rPr>
                <w:sz w:val="20"/>
                <w:szCs w:val="20"/>
                <w:lang w:val="ru-RU" w:eastAsia="sr-Latn-CS"/>
              </w:rPr>
              <w:t xml:space="preserve"> научним асоцијацијама у које се члан бира или које имају ограничен број чланова.</w:t>
            </w:r>
          </w:p>
          <w:p w14:paraId="366D7C94" w14:textId="77777777" w:rsidR="00F80556" w:rsidRDefault="00F80556" w:rsidP="00F80556">
            <w:pPr>
              <w:spacing w:line="276" w:lineRule="auto"/>
              <w:jc w:val="both"/>
              <w:rPr>
                <w:sz w:val="20"/>
                <w:szCs w:val="20"/>
                <w:lang w:val="ru-RU" w:eastAsia="sr-Latn-CS"/>
              </w:rPr>
            </w:pPr>
            <w:r>
              <w:rPr>
                <w:noProof/>
                <w:sz w:val="20"/>
                <w:szCs w:val="20"/>
              </w:rPr>
              <mc:AlternateContent>
                <mc:Choice Requires="wps">
                  <w:drawing>
                    <wp:anchor distT="0" distB="0" distL="114300" distR="114300" simplePos="0" relativeHeight="251755520" behindDoc="0" locked="0" layoutInCell="1" allowOverlap="1" wp14:anchorId="518688CD" wp14:editId="313B0E65">
                      <wp:simplePos x="0" y="0"/>
                      <wp:positionH relativeFrom="column">
                        <wp:posOffset>-52070</wp:posOffset>
                      </wp:positionH>
                      <wp:positionV relativeFrom="paragraph">
                        <wp:posOffset>166370</wp:posOffset>
                      </wp:positionV>
                      <wp:extent cx="174625" cy="143510"/>
                      <wp:effectExtent l="0" t="0" r="34925" b="66040"/>
                      <wp:wrapNone/>
                      <wp:docPr id="13"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1A148F4F" id="Oval 38" o:spid="_x0000_s1026" style="position:absolute;margin-left:-4.1pt;margin-top:13.1pt;width:13.75pt;height:11.3pt;z-index:25175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1CsXAIAAJU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" filled="f" strokecolor="#0d0d0d" strokeweight="2pt">
                      <v:shadow on="t" color="#7f7f7f" opacity=".5" offset="1pt"/>
                    </v:oval>
                  </w:pict>
                </mc:Fallback>
              </mc:AlternateContent>
            </w:r>
            <w:r>
              <w:rPr>
                <w:sz w:val="20"/>
                <w:szCs w:val="20"/>
                <w:lang w:val="ru-RU" w:eastAsia="sr-Latn-CS"/>
              </w:rPr>
              <w:t xml:space="preserve">3. Чланство у страним </w:t>
            </w:r>
            <w:r>
              <w:rPr>
                <w:sz w:val="20"/>
                <w:szCs w:val="20"/>
                <w:lang w:val="ru-RU"/>
              </w:rPr>
              <w:t>или</w:t>
            </w:r>
            <w:r>
              <w:rPr>
                <w:sz w:val="20"/>
                <w:szCs w:val="20"/>
                <w:lang w:val="ru-RU" w:eastAsia="sr-Latn-CS"/>
              </w:rPr>
              <w:t xml:space="preserve"> домаћим академијама наука.</w:t>
            </w:r>
          </w:p>
          <w:p w14:paraId="21510E83" w14:textId="77777777" w:rsidR="00F80556" w:rsidRDefault="00F80556" w:rsidP="00F80556">
            <w:pPr>
              <w:spacing w:line="276" w:lineRule="auto"/>
              <w:jc w:val="both"/>
              <w:rPr>
                <w:sz w:val="20"/>
                <w:szCs w:val="20"/>
                <w:lang w:val="ru-RU" w:eastAsia="sr-Latn-CS"/>
              </w:rPr>
            </w:pPr>
            <w:r>
              <w:rPr>
                <w:sz w:val="20"/>
                <w:szCs w:val="20"/>
                <w:lang w:val="ru-RU" w:eastAsia="sr-Latn-CS"/>
              </w:rPr>
              <w:t xml:space="preserve">4. Уређивање часописа </w:t>
            </w:r>
            <w:r>
              <w:rPr>
                <w:sz w:val="20"/>
                <w:szCs w:val="20"/>
                <w:lang w:val="ru-RU"/>
              </w:rPr>
              <w:t>или</w:t>
            </w:r>
            <w:r>
              <w:rPr>
                <w:sz w:val="20"/>
                <w:szCs w:val="20"/>
                <w:lang w:val="ru-RU" w:eastAsia="sr-Latn-CS"/>
              </w:rPr>
              <w:t xml:space="preserve"> монографија признатих од стране ресорног министарства за науку.</w:t>
            </w:r>
          </w:p>
          <w:p w14:paraId="3DA67BC6" w14:textId="77777777" w:rsidR="00F80556" w:rsidRDefault="00F80556" w:rsidP="00F80556">
            <w:pPr>
              <w:spacing w:line="276" w:lineRule="auto"/>
              <w:jc w:val="both"/>
              <w:rPr>
                <w:sz w:val="20"/>
                <w:szCs w:val="20"/>
                <w:lang w:val="ru-RU" w:eastAsia="sr-Latn-CS"/>
              </w:rPr>
            </w:pPr>
            <w:r>
              <w:rPr>
                <w:sz w:val="20"/>
                <w:szCs w:val="20"/>
                <w:lang w:val="ru-RU" w:eastAsia="sr-Latn-CS"/>
              </w:rPr>
              <w:t xml:space="preserve">5. Председавање националним </w:t>
            </w:r>
            <w:r>
              <w:rPr>
                <w:sz w:val="20"/>
                <w:szCs w:val="20"/>
                <w:lang w:val="ru-RU"/>
              </w:rPr>
              <w:t>или</w:t>
            </w:r>
            <w:r>
              <w:rPr>
                <w:sz w:val="20"/>
                <w:szCs w:val="20"/>
                <w:lang w:val="ru-RU" w:eastAsia="sr-Latn-CS"/>
              </w:rPr>
              <w:t xml:space="preserve"> међународним струковним или научним асоцијацијама.</w:t>
            </w:r>
          </w:p>
          <w:p w14:paraId="36E74002" w14:textId="77777777" w:rsidR="00F80556" w:rsidRDefault="00F80556" w:rsidP="00F80556">
            <w:pPr>
              <w:spacing w:line="276" w:lineRule="auto"/>
              <w:jc w:val="both"/>
              <w:rPr>
                <w:sz w:val="20"/>
                <w:szCs w:val="20"/>
                <w:lang w:val="ru-RU" w:eastAsia="sr-Latn-CS"/>
              </w:rPr>
            </w:pPr>
            <w:r>
              <w:rPr>
                <w:noProof/>
                <w:sz w:val="20"/>
                <w:szCs w:val="20"/>
              </w:rPr>
              <mc:AlternateContent>
                <mc:Choice Requires="wps">
                  <w:drawing>
                    <wp:anchor distT="0" distB="0" distL="114300" distR="114300" simplePos="0" relativeHeight="251756544" behindDoc="0" locked="0" layoutInCell="1" allowOverlap="1" wp14:anchorId="41A3FE13" wp14:editId="4B570062">
                      <wp:simplePos x="0" y="0"/>
                      <wp:positionH relativeFrom="column">
                        <wp:posOffset>-52070</wp:posOffset>
                      </wp:positionH>
                      <wp:positionV relativeFrom="paragraph">
                        <wp:posOffset>6350</wp:posOffset>
                      </wp:positionV>
                      <wp:extent cx="174625" cy="143510"/>
                      <wp:effectExtent l="0" t="0" r="34925" b="66040"/>
                      <wp:wrapNone/>
                      <wp:docPr id="14"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7AAE82E5" id="Oval 38" o:spid="_x0000_s1026" style="position:absolute;margin-left:-4.1pt;margin-top:.5pt;width:13.75pt;height:11.3pt;z-index:25175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DaUXAIAAJU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" filled="f" strokecolor="#0d0d0d" strokeweight="2pt">
                      <v:shadow on="t" color="#7f7f7f" opacity=".5" offset="1pt"/>
                    </v:oval>
                  </w:pict>
                </mc:Fallback>
              </mc:AlternateContent>
            </w:r>
            <w:r>
              <w:rPr>
                <w:sz w:val="20"/>
                <w:szCs w:val="20"/>
                <w:lang w:val="ru-RU" w:eastAsia="sr-Latn-CS"/>
              </w:rPr>
              <w:t xml:space="preserve">6. Руковођење </w:t>
            </w:r>
            <w:r>
              <w:rPr>
                <w:sz w:val="20"/>
                <w:szCs w:val="20"/>
                <w:lang w:val="ru-RU"/>
              </w:rPr>
              <w:t>или</w:t>
            </w:r>
            <w:r>
              <w:rPr>
                <w:sz w:val="20"/>
                <w:szCs w:val="20"/>
                <w:lang w:val="ru-RU" w:eastAsia="sr-Latn-CS"/>
              </w:rPr>
              <w:t xml:space="preserve"> а</w:t>
            </w:r>
            <w:r>
              <w:rPr>
                <w:sz w:val="20"/>
                <w:szCs w:val="20"/>
                <w:lang w:val="sr-Latn-CS" w:eastAsia="sr-Latn-CS"/>
              </w:rPr>
              <w:t>нгажовање у националним или међународним научним</w:t>
            </w:r>
            <w:r>
              <w:rPr>
                <w:sz w:val="20"/>
                <w:szCs w:val="20"/>
                <w:lang w:val="sr-Latn-RS" w:eastAsia="sr-Latn-CS"/>
              </w:rPr>
              <w:t xml:space="preserve"> </w:t>
            </w:r>
            <w:r>
              <w:rPr>
                <w:sz w:val="20"/>
                <w:szCs w:val="20"/>
                <w:lang w:val="ru-RU"/>
              </w:rPr>
              <w:t>или</w:t>
            </w:r>
            <w:r>
              <w:rPr>
                <w:sz w:val="20"/>
                <w:szCs w:val="20"/>
                <w:lang w:val="sr-Latn-CS" w:eastAsia="sr-Latn-CS"/>
              </w:rPr>
              <w:t xml:space="preserve"> стручним организацијама</w:t>
            </w:r>
            <w:r>
              <w:rPr>
                <w:sz w:val="20"/>
                <w:szCs w:val="20"/>
                <w:lang w:val="ru-RU" w:eastAsia="sr-Latn-CS"/>
              </w:rPr>
              <w:t>.</w:t>
            </w:r>
          </w:p>
          <w:p w14:paraId="608F67D6" w14:textId="77777777" w:rsidR="00F80556" w:rsidRDefault="00F80556" w:rsidP="00F80556">
            <w:pPr>
              <w:tabs>
                <w:tab w:val="left" w:pos="720"/>
              </w:tabs>
              <w:autoSpaceDE w:val="0"/>
              <w:autoSpaceDN w:val="0"/>
              <w:adjustRightInd w:val="0"/>
              <w:jc w:val="both"/>
              <w:rPr>
                <w:sz w:val="20"/>
                <w:szCs w:val="20"/>
                <w:lang w:val="ru-RU"/>
              </w:rPr>
            </w:pPr>
            <w:r>
              <w:rPr>
                <w:noProof/>
                <w:sz w:val="20"/>
                <w:szCs w:val="20"/>
              </w:rPr>
              <mc:AlternateContent>
                <mc:Choice Requires="wps">
                  <w:drawing>
                    <wp:anchor distT="0" distB="0" distL="114300" distR="114300" simplePos="0" relativeHeight="251757568" behindDoc="0" locked="0" layoutInCell="1" allowOverlap="1" wp14:anchorId="63B69581" wp14:editId="6E9250E6">
                      <wp:simplePos x="0" y="0"/>
                      <wp:positionH relativeFrom="column">
                        <wp:posOffset>-59690</wp:posOffset>
                      </wp:positionH>
                      <wp:positionV relativeFrom="paragraph">
                        <wp:posOffset>-1270</wp:posOffset>
                      </wp:positionV>
                      <wp:extent cx="174625" cy="143510"/>
                      <wp:effectExtent l="0" t="0" r="34925" b="66040"/>
                      <wp:wrapNone/>
                      <wp:docPr id="15"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312F9285" id="Oval 38" o:spid="_x0000_s1026" style="position:absolute;margin-left:-4.7pt;margin-top:-.1pt;width:13.75pt;height:11.3pt;z-index:251757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gEWWwIAAJU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" filled="f" strokecolor="#0d0d0d" strokeweight="2pt">
                      <v:shadow on="t" color="#7f7f7f" opacity=".5" offset="1pt"/>
                    </v:oval>
                  </w:pict>
                </mc:Fallback>
              </mc:AlternateContent>
            </w:r>
            <w:r>
              <w:rPr>
                <w:sz w:val="20"/>
                <w:szCs w:val="20"/>
                <w:lang w:val="ru-RU" w:eastAsia="sr-Latn-CS"/>
              </w:rPr>
              <w:t xml:space="preserve">7. Руковођење </w:t>
            </w:r>
            <w:r>
              <w:rPr>
                <w:sz w:val="20"/>
                <w:szCs w:val="20"/>
                <w:lang w:val="ru-RU"/>
              </w:rPr>
              <w:t>или</w:t>
            </w:r>
            <w:r>
              <w:rPr>
                <w:sz w:val="20"/>
                <w:szCs w:val="20"/>
                <w:lang w:val="ru-RU" w:eastAsia="sr-Latn-CS"/>
              </w:rPr>
              <w:t xml:space="preserve"> а</w:t>
            </w:r>
            <w:r>
              <w:rPr>
                <w:sz w:val="20"/>
                <w:szCs w:val="20"/>
                <w:lang w:val="sr-Latn-CS" w:eastAsia="sr-Latn-CS"/>
              </w:rPr>
              <w:t>нгажовање у националним или међународним</w:t>
            </w:r>
            <w:r>
              <w:rPr>
                <w:sz w:val="20"/>
                <w:szCs w:val="20"/>
                <w:lang w:val="sr-Latn-RS" w:eastAsia="sr-Latn-CS"/>
              </w:rPr>
              <w:t xml:space="preserve"> </w:t>
            </w:r>
            <w:r>
              <w:rPr>
                <w:sz w:val="20"/>
                <w:szCs w:val="20"/>
                <w:lang w:val="sr-Latn-CS" w:eastAsia="sr-Latn-CS"/>
              </w:rPr>
              <w:t>институцијама од јавног значаја</w:t>
            </w:r>
            <w:r>
              <w:rPr>
                <w:sz w:val="20"/>
                <w:szCs w:val="20"/>
                <w:lang w:val="ru-RU" w:eastAsia="sr-Latn-CS"/>
              </w:rPr>
              <w:t>.</w:t>
            </w:r>
          </w:p>
        </w:tc>
      </w:tr>
      <w:tr w:rsidR="00F80556" w14:paraId="5EB737ED" w14:textId="77777777" w:rsidTr="00F80556">
        <w:tc>
          <w:tcPr>
            <w:tcW w:w="2808" w:type="dxa"/>
            <w:tcBorders>
              <w:top w:val="single" w:sz="4" w:space="0" w:color="auto"/>
              <w:left w:val="single" w:sz="4" w:space="0" w:color="auto"/>
              <w:bottom w:val="single" w:sz="4" w:space="0" w:color="auto"/>
              <w:right w:val="single" w:sz="4" w:space="0" w:color="auto"/>
            </w:tcBorders>
          </w:tcPr>
          <w:p w14:paraId="330129DD" w14:textId="77777777" w:rsidR="00F80556" w:rsidRDefault="00F80556" w:rsidP="00F80556">
            <w:pPr>
              <w:tabs>
                <w:tab w:val="left" w:pos="720"/>
              </w:tabs>
              <w:autoSpaceDE w:val="0"/>
              <w:autoSpaceDN w:val="0"/>
              <w:adjustRightInd w:val="0"/>
              <w:rPr>
                <w:sz w:val="20"/>
                <w:szCs w:val="20"/>
                <w:lang w:val="ru-RU"/>
              </w:rPr>
            </w:pPr>
            <w:r>
              <w:rPr>
                <w:noProof/>
                <w:sz w:val="20"/>
                <w:szCs w:val="20"/>
              </w:rPr>
              <mc:AlternateContent>
                <mc:Choice Requires="wps">
                  <w:drawing>
                    <wp:anchor distT="0" distB="0" distL="114300" distR="114300" simplePos="0" relativeHeight="251771904" behindDoc="0" locked="0" layoutInCell="1" allowOverlap="1" wp14:anchorId="7E367BFD" wp14:editId="0B3FA39B">
                      <wp:simplePos x="0" y="0"/>
                      <wp:positionH relativeFrom="column">
                        <wp:posOffset>-59690</wp:posOffset>
                      </wp:positionH>
                      <wp:positionV relativeFrom="paragraph">
                        <wp:posOffset>3175</wp:posOffset>
                      </wp:positionV>
                      <wp:extent cx="174625" cy="143510"/>
                      <wp:effectExtent l="0" t="0" r="15875" b="46990"/>
                      <wp:wrapNone/>
                      <wp:docPr id="29"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52E0EDDC" id="Oval 38" o:spid="_x0000_s1026" style="position:absolute;margin-left:-4.7pt;margin-top:.25pt;width:13.75pt;height:11.3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" filled="f" strokecolor="#0d0d0d" strokeweight="2pt">
                      <v:shadow on="t" color="#7f7f7f" opacity=".5" offset="1pt"/>
                    </v:oval>
                  </w:pict>
                </mc:Fallback>
              </mc:AlternateContent>
            </w:r>
            <w:r>
              <w:rPr>
                <w:sz w:val="20"/>
                <w:szCs w:val="20"/>
                <w:lang w:val="ru-RU"/>
              </w:rPr>
              <w:t>3. Сарадња са другим високошколским, научноистраживачким установама, односно установама културе или уметности у земљи и</w:t>
            </w:r>
          </w:p>
          <w:p w14:paraId="4EAFD807" w14:textId="77777777" w:rsidR="00F80556" w:rsidRDefault="00F80556" w:rsidP="00F80556">
            <w:pPr>
              <w:pStyle w:val="Header"/>
              <w:tabs>
                <w:tab w:val="left" w:pos="0"/>
              </w:tabs>
              <w:jc w:val="left"/>
              <w:rPr>
                <w:rFonts w:ascii="Times New Roman" w:hAnsi="Times New Roman"/>
                <w:snapToGrid w:val="0"/>
                <w:sz w:val="20"/>
              </w:rPr>
            </w:pPr>
            <w:r>
              <w:rPr>
                <w:rFonts w:ascii="Times New Roman" w:hAnsi="Times New Roman"/>
                <w:sz w:val="20"/>
                <w:lang w:val="en-US"/>
              </w:rPr>
              <w:t>иностранству</w:t>
            </w:r>
          </w:p>
        </w:tc>
        <w:tc>
          <w:tcPr>
            <w:tcW w:w="6727" w:type="dxa"/>
            <w:tcBorders>
              <w:top w:val="single" w:sz="4" w:space="0" w:color="auto"/>
              <w:left w:val="single" w:sz="4" w:space="0" w:color="auto"/>
              <w:bottom w:val="single" w:sz="4" w:space="0" w:color="auto"/>
              <w:right w:val="single" w:sz="4" w:space="0" w:color="auto"/>
            </w:tcBorders>
          </w:tcPr>
          <w:p w14:paraId="4AFF6F17" w14:textId="77777777" w:rsidR="00F80556" w:rsidRDefault="00F80556" w:rsidP="00F80556">
            <w:pPr>
              <w:ind w:left="195"/>
              <w:jc w:val="both"/>
              <w:rPr>
                <w:sz w:val="20"/>
                <w:szCs w:val="20"/>
                <w:lang w:val="ru-RU" w:eastAsia="sr-Latn-CS"/>
              </w:rPr>
            </w:pPr>
            <w:r>
              <w:rPr>
                <w:sz w:val="20"/>
                <w:szCs w:val="20"/>
                <w:lang w:val="ru-RU" w:eastAsia="sr-Latn-CS"/>
              </w:rPr>
              <w:t>М</w:t>
            </w:r>
            <w:r>
              <w:rPr>
                <w:sz w:val="20"/>
                <w:szCs w:val="20"/>
                <w:lang w:val="sr-Latn-CS" w:eastAsia="sr-Latn-CS"/>
              </w:rPr>
              <w:t>обилност</w:t>
            </w:r>
            <w:r>
              <w:rPr>
                <w:sz w:val="20"/>
                <w:szCs w:val="20"/>
                <w:lang w:val="ru-RU" w:eastAsia="sr-Latn-CS"/>
              </w:rPr>
              <w:t xml:space="preserve">: </w:t>
            </w:r>
          </w:p>
          <w:p w14:paraId="4455AA6F" w14:textId="77777777" w:rsidR="00F80556" w:rsidRDefault="00F80556" w:rsidP="00F80556">
            <w:pPr>
              <w:ind w:left="195"/>
              <w:jc w:val="both"/>
              <w:rPr>
                <w:sz w:val="20"/>
                <w:szCs w:val="20"/>
                <w:lang w:val="ru-RU" w:eastAsia="sr-Latn-CS"/>
              </w:rPr>
            </w:pPr>
            <w:r>
              <w:rPr>
                <w:b/>
                <w:sz w:val="20"/>
                <w:szCs w:val="20"/>
                <w:lang w:val="ru-RU" w:eastAsia="sr-Latn-CS"/>
              </w:rPr>
              <w:t>- за избор у звање доцента</w:t>
            </w:r>
            <w:r>
              <w:rPr>
                <w:sz w:val="20"/>
                <w:szCs w:val="20"/>
                <w:lang w:val="ru-RU" w:eastAsia="sr-Latn-CS"/>
              </w:rPr>
              <w:t xml:space="preserve">: </w:t>
            </w:r>
          </w:p>
          <w:p w14:paraId="25783F70" w14:textId="77777777" w:rsidR="00F80556" w:rsidRDefault="00F80556" w:rsidP="00F80556">
            <w:pPr>
              <w:jc w:val="both"/>
              <w:rPr>
                <w:sz w:val="20"/>
                <w:szCs w:val="20"/>
                <w:lang w:val="ru-RU" w:eastAsia="sr-Latn-CS"/>
              </w:rPr>
            </w:pPr>
            <w:r>
              <w:rPr>
                <w:sz w:val="20"/>
                <w:szCs w:val="20"/>
                <w:lang w:val="ru-RU" w:eastAsia="sr-Latn-CS"/>
              </w:rPr>
              <w:t xml:space="preserve">1. Учествовање на међународним курсевима или школама за ужу научну област за коју се бира. </w:t>
            </w:r>
          </w:p>
          <w:p w14:paraId="112680BC" w14:textId="77777777" w:rsidR="00F80556" w:rsidRDefault="00F80556" w:rsidP="00F80556">
            <w:pPr>
              <w:jc w:val="both"/>
              <w:rPr>
                <w:sz w:val="20"/>
                <w:szCs w:val="20"/>
                <w:lang w:val="ru-RU" w:eastAsia="sr-Latn-CS"/>
              </w:rPr>
            </w:pPr>
            <w:r>
              <w:rPr>
                <w:sz w:val="20"/>
                <w:szCs w:val="20"/>
                <w:lang w:val="ru-RU" w:eastAsia="sr-Latn-CS"/>
              </w:rPr>
              <w:t xml:space="preserve">2. Постдокторско усавршавање у иностранству. </w:t>
            </w:r>
          </w:p>
          <w:p w14:paraId="0D2565FF" w14:textId="77777777" w:rsidR="00F80556" w:rsidRDefault="00F80556" w:rsidP="00F80556">
            <w:pPr>
              <w:jc w:val="both"/>
              <w:rPr>
                <w:rStyle w:val="Bodytext22"/>
                <w:rFonts w:ascii="Times New Roman" w:hAnsi="Times New Roman" w:cs="Times New Roman"/>
                <w:sz w:val="20"/>
                <w:szCs w:val="20"/>
                <w:lang w:val="ru-RU"/>
              </w:rPr>
            </w:pPr>
            <w:r>
              <w:rPr>
                <w:sz w:val="20"/>
                <w:szCs w:val="20"/>
                <w:lang w:val="ru-RU" w:eastAsia="sr-Latn-CS"/>
              </w:rPr>
              <w:t xml:space="preserve">3. Студијски боравци у </w:t>
            </w:r>
            <w:r>
              <w:rPr>
                <w:rStyle w:val="Bodytext22"/>
                <w:rFonts w:ascii="Times New Roman" w:hAnsi="Times New Roman" w:cs="Times New Roman"/>
                <w:sz w:val="20"/>
                <w:szCs w:val="20"/>
                <w:lang w:val="ru-RU"/>
              </w:rPr>
              <w:t xml:space="preserve">научноистраживачким институцијама у земљи или иностранству. </w:t>
            </w:r>
          </w:p>
          <w:p w14:paraId="6EC695DD" w14:textId="77777777" w:rsidR="00F80556" w:rsidRDefault="00F80556" w:rsidP="00F80556">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 xml:space="preserve">4. </w:t>
            </w:r>
            <w:r>
              <w:rPr>
                <w:sz w:val="20"/>
                <w:szCs w:val="20"/>
                <w:lang w:val="ru-RU" w:eastAsia="sr-Latn-CS"/>
              </w:rPr>
              <w:t xml:space="preserve">Предавања по позиву или пленарна предавања на акредитованим скуповима у </w:t>
            </w:r>
            <w:r>
              <w:rPr>
                <w:rStyle w:val="Bodytext22"/>
                <w:rFonts w:ascii="Times New Roman" w:hAnsi="Times New Roman" w:cs="Times New Roman"/>
                <w:sz w:val="20"/>
                <w:szCs w:val="20"/>
                <w:lang w:val="ru-RU"/>
              </w:rPr>
              <w:t xml:space="preserve">земљи. </w:t>
            </w:r>
          </w:p>
          <w:p w14:paraId="53704242" w14:textId="77777777" w:rsidR="00F80556" w:rsidRDefault="00F80556" w:rsidP="00F80556">
            <w:pPr>
              <w:jc w:val="both"/>
              <w:rPr>
                <w:lang w:val="ru-RU" w:eastAsia="sr-Latn-CS"/>
              </w:rPr>
            </w:pPr>
            <w:r>
              <w:rPr>
                <w:rStyle w:val="Bodytext22"/>
                <w:rFonts w:ascii="Times New Roman" w:hAnsi="Times New Roman" w:cs="Times New Roman"/>
                <w:sz w:val="20"/>
                <w:szCs w:val="20"/>
                <w:lang w:val="ru-RU"/>
              </w:rPr>
              <w:t>5. Учешће у међународним пројектима.</w:t>
            </w:r>
            <w:r>
              <w:rPr>
                <w:sz w:val="20"/>
                <w:szCs w:val="20"/>
                <w:lang w:val="ru-RU" w:eastAsia="sr-Latn-CS"/>
              </w:rPr>
              <w:t xml:space="preserve"> </w:t>
            </w:r>
          </w:p>
          <w:p w14:paraId="14AACB4D" w14:textId="77777777" w:rsidR="00F80556" w:rsidRDefault="00F80556" w:rsidP="00F80556">
            <w:pPr>
              <w:ind w:left="195"/>
              <w:jc w:val="both"/>
              <w:rPr>
                <w:sz w:val="20"/>
                <w:szCs w:val="20"/>
                <w:lang w:val="ru-RU" w:eastAsia="sr-Latn-CS"/>
              </w:rPr>
            </w:pPr>
            <w:r>
              <w:rPr>
                <w:noProof/>
                <w:sz w:val="20"/>
                <w:szCs w:val="20"/>
              </w:rPr>
              <mc:AlternateContent>
                <mc:Choice Requires="wps">
                  <w:drawing>
                    <wp:anchor distT="0" distB="0" distL="114300" distR="114300" simplePos="0" relativeHeight="251758592" behindDoc="0" locked="0" layoutInCell="1" allowOverlap="1" wp14:anchorId="23742D2E" wp14:editId="3AF5F635">
                      <wp:simplePos x="0" y="0"/>
                      <wp:positionH relativeFrom="column">
                        <wp:posOffset>-90170</wp:posOffset>
                      </wp:positionH>
                      <wp:positionV relativeFrom="paragraph">
                        <wp:posOffset>136525</wp:posOffset>
                      </wp:positionV>
                      <wp:extent cx="174625" cy="143510"/>
                      <wp:effectExtent l="0" t="0" r="34925" b="66040"/>
                      <wp:wrapNone/>
                      <wp:docPr id="21"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1465C1BE" id="Oval 38" o:spid="_x0000_s1026" style="position:absolute;margin-left:-7.1pt;margin-top:10.75pt;width:13.75pt;height:11.3pt;z-index:251758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" filled="f" strokecolor="#0d0d0d" strokeweight="2pt">
                      <v:shadow on="t" color="#7f7f7f" opacity=".5" offset="1pt"/>
                    </v:oval>
                  </w:pict>
                </mc:Fallback>
              </mc:AlternateContent>
            </w:r>
            <w:r>
              <w:rPr>
                <w:b/>
                <w:sz w:val="20"/>
                <w:szCs w:val="20"/>
                <w:lang w:val="ru-RU" w:eastAsia="sr-Latn-CS"/>
              </w:rPr>
              <w:t>- за избор у звање ванредног и редовног професора</w:t>
            </w:r>
            <w:r>
              <w:rPr>
                <w:sz w:val="20"/>
                <w:szCs w:val="20"/>
                <w:lang w:val="ru-RU" w:eastAsia="sr-Latn-CS"/>
              </w:rPr>
              <w:t xml:space="preserve">: </w:t>
            </w:r>
          </w:p>
          <w:p w14:paraId="7745FCF8" w14:textId="77777777" w:rsidR="00F80556" w:rsidRDefault="00F80556" w:rsidP="00F80556">
            <w:pPr>
              <w:jc w:val="both"/>
              <w:rPr>
                <w:rStyle w:val="Bodytext22"/>
                <w:rFonts w:ascii="Times New Roman" w:hAnsi="Times New Roman" w:cs="Times New Roman"/>
                <w:sz w:val="20"/>
                <w:szCs w:val="20"/>
                <w:lang w:val="ru-RU"/>
              </w:rPr>
            </w:pPr>
            <w:r>
              <w:rPr>
                <w:sz w:val="20"/>
                <w:szCs w:val="20"/>
                <w:lang w:val="ru-RU" w:eastAsia="sr-Latn-CS"/>
              </w:rPr>
              <w:t xml:space="preserve">1. Предавања по позиву или пленарна предавања на међународним акредитованим скуповима у </w:t>
            </w:r>
            <w:r>
              <w:rPr>
                <w:rStyle w:val="Bodytext22"/>
                <w:rFonts w:ascii="Times New Roman" w:hAnsi="Times New Roman" w:cs="Times New Roman"/>
                <w:sz w:val="20"/>
                <w:szCs w:val="20"/>
                <w:lang w:val="ru-RU"/>
              </w:rPr>
              <w:t xml:space="preserve">земљи и иностранству. </w:t>
            </w:r>
          </w:p>
          <w:p w14:paraId="5306B88B" w14:textId="77777777" w:rsidR="00F80556" w:rsidRDefault="00F80556" w:rsidP="00F80556">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2. Стечено звање гостујућег професора или гостујућег истраживача у високошколским установама и научноистраживачким организацијама у иностранству.</w:t>
            </w:r>
            <w:r>
              <w:rPr>
                <w:sz w:val="20"/>
                <w:szCs w:val="20"/>
                <w:lang w:val="ru-RU"/>
              </w:rPr>
              <w:t xml:space="preserve"> </w:t>
            </w:r>
          </w:p>
          <w:p w14:paraId="43E28F7A" w14:textId="77777777" w:rsidR="00F80556" w:rsidRDefault="00F80556" w:rsidP="00F80556">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3. Предавање по позиву.</w:t>
            </w:r>
          </w:p>
          <w:p w14:paraId="65A71322" w14:textId="77777777" w:rsidR="00F80556" w:rsidRDefault="00F80556" w:rsidP="00F80556">
            <w:pPr>
              <w:jc w:val="both"/>
              <w:rPr>
                <w:rStyle w:val="Bodytext22"/>
                <w:rFonts w:ascii="Times New Roman" w:hAnsi="Times New Roman" w:cs="Times New Roman"/>
                <w:sz w:val="20"/>
                <w:szCs w:val="20"/>
                <w:lang w:val="ru-RU"/>
              </w:rPr>
            </w:pPr>
            <w:r>
              <w:rPr>
                <w:rStyle w:val="Bodytext22"/>
                <w:rFonts w:ascii="Times New Roman" w:hAnsi="Times New Roman" w:cs="Times New Roman"/>
                <w:sz w:val="20"/>
                <w:szCs w:val="20"/>
                <w:lang w:val="ru-RU"/>
              </w:rPr>
              <w:t>4. Учешће или руковођење међународним пројектима.</w:t>
            </w:r>
          </w:p>
          <w:p w14:paraId="5595FB0F" w14:textId="77777777" w:rsidR="00F80556" w:rsidRDefault="00F80556" w:rsidP="00F80556">
            <w:pPr>
              <w:jc w:val="both"/>
              <w:rPr>
                <w:lang w:val="ru-RU" w:eastAsia="sr-Latn-CS"/>
              </w:rPr>
            </w:pPr>
            <w:r>
              <w:rPr>
                <w:rStyle w:val="Bodytext22"/>
                <w:rFonts w:ascii="Times New Roman" w:hAnsi="Times New Roman" w:cs="Times New Roman"/>
                <w:sz w:val="20"/>
                <w:szCs w:val="20"/>
                <w:lang w:val="ru-RU"/>
              </w:rPr>
              <w:t>5. И</w:t>
            </w:r>
            <w:r>
              <w:rPr>
                <w:sz w:val="20"/>
                <w:szCs w:val="20"/>
                <w:lang w:val="sr-Latn-CS" w:eastAsia="sr-Latn-CS"/>
              </w:rPr>
              <w:t>нтернационализација</w:t>
            </w:r>
            <w:r>
              <w:rPr>
                <w:sz w:val="20"/>
                <w:szCs w:val="20"/>
                <w:lang w:val="ru-RU" w:eastAsia="sr-Latn-CS"/>
              </w:rPr>
              <w:t xml:space="preserve"> постојећих студијских програма у оквиру високошколске установе. </w:t>
            </w:r>
          </w:p>
          <w:p w14:paraId="75CD4404" w14:textId="77777777" w:rsidR="00F80556" w:rsidRDefault="00F80556" w:rsidP="00F80556">
            <w:pPr>
              <w:pStyle w:val="Header"/>
              <w:tabs>
                <w:tab w:val="left" w:pos="0"/>
              </w:tabs>
              <w:jc w:val="both"/>
              <w:rPr>
                <w:rFonts w:ascii="Times New Roman" w:hAnsi="Times New Roman"/>
                <w:snapToGrid w:val="0"/>
                <w:sz w:val="20"/>
              </w:rPr>
            </w:pPr>
            <w:r>
              <w:rPr>
                <w:rFonts w:ascii="Times New Roman" w:hAnsi="Times New Roman"/>
                <w:sz w:val="20"/>
                <w:lang w:eastAsia="sr-Latn-CS"/>
              </w:rPr>
              <w:t xml:space="preserve">6. Извођење наставе или менторство у </w:t>
            </w:r>
            <w:r>
              <w:rPr>
                <w:rFonts w:ascii="Times New Roman" w:hAnsi="Times New Roman"/>
                <w:sz w:val="20"/>
                <w:lang w:val="sr-Latn-CS" w:eastAsia="sr-Latn-CS"/>
              </w:rPr>
              <w:t>заједнички</w:t>
            </w:r>
            <w:r>
              <w:rPr>
                <w:rFonts w:ascii="Times New Roman" w:hAnsi="Times New Roman"/>
                <w:sz w:val="20"/>
                <w:lang w:eastAsia="sr-Latn-CS"/>
              </w:rPr>
              <w:t>м међународним</w:t>
            </w:r>
            <w:r>
              <w:rPr>
                <w:rFonts w:ascii="Times New Roman" w:hAnsi="Times New Roman"/>
                <w:sz w:val="20"/>
                <w:lang w:val="sr-Latn-CS" w:eastAsia="sr-Latn-CS"/>
              </w:rPr>
              <w:t xml:space="preserve"> студијски</w:t>
            </w:r>
            <w:r>
              <w:rPr>
                <w:rFonts w:ascii="Times New Roman" w:hAnsi="Times New Roman"/>
                <w:sz w:val="20"/>
                <w:lang w:eastAsia="sr-Latn-CS"/>
              </w:rPr>
              <w:t>м</w:t>
            </w:r>
            <w:r>
              <w:rPr>
                <w:rFonts w:ascii="Times New Roman" w:hAnsi="Times New Roman"/>
                <w:sz w:val="20"/>
                <w:lang w:val="sr-Latn-CS" w:eastAsia="sr-Latn-CS"/>
              </w:rPr>
              <w:t xml:space="preserve"> програми</w:t>
            </w:r>
            <w:r>
              <w:rPr>
                <w:rFonts w:ascii="Times New Roman" w:hAnsi="Times New Roman"/>
                <w:sz w:val="20"/>
                <w:lang w:eastAsia="sr-Latn-CS"/>
              </w:rPr>
              <w:t>ма.</w:t>
            </w:r>
          </w:p>
        </w:tc>
      </w:tr>
    </w:tbl>
    <w:p w14:paraId="35E95D49" w14:textId="77777777" w:rsidR="00F80556" w:rsidRDefault="00F80556" w:rsidP="00F80556">
      <w:pPr>
        <w:rPr>
          <w:b/>
          <w:sz w:val="20"/>
          <w:szCs w:val="20"/>
          <w:lang w:val="ru-RU"/>
        </w:rPr>
      </w:pPr>
    </w:p>
    <w:p w14:paraId="54AC795C" w14:textId="77777777" w:rsidR="00F80556" w:rsidRDefault="00F80556" w:rsidP="00F80556">
      <w:pPr>
        <w:rPr>
          <w:i/>
          <w:sz w:val="20"/>
          <w:szCs w:val="20"/>
          <w:lang w:val="ru-RU"/>
        </w:rPr>
      </w:pPr>
    </w:p>
    <w:p w14:paraId="77B88EF7" w14:textId="77777777" w:rsidR="00F80556" w:rsidRPr="00C35FE2" w:rsidRDefault="00F80556" w:rsidP="00F80556">
      <w:pPr>
        <w:spacing w:line="240" w:lineRule="atLeast"/>
        <w:ind w:left="-1077" w:right="-1170"/>
        <w:rPr>
          <w:rFonts w:ascii="Tahoma" w:hAnsi="Tahoma" w:cs="Tahoma"/>
          <w:sz w:val="20"/>
          <w:szCs w:val="20"/>
          <w:lang w:val="sr-Cyrl-RS"/>
        </w:rPr>
      </w:pPr>
      <w:r w:rsidRPr="00C35FE2">
        <w:rPr>
          <w:rFonts w:ascii="Tahoma" w:hAnsi="Tahoma" w:cs="Tahoma"/>
          <w:sz w:val="20"/>
          <w:szCs w:val="20"/>
          <w:lang w:val="sr-Cyrl-RS"/>
        </w:rPr>
        <w:t xml:space="preserve">             1.</w:t>
      </w:r>
      <w:r w:rsidRPr="00C35FE2">
        <w:rPr>
          <w:b/>
          <w:bCs/>
          <w:sz w:val="20"/>
          <w:szCs w:val="20"/>
          <w:lang w:val="sr-Latn-RS"/>
        </w:rPr>
        <w:t>Стручно-професионални допринос:</w:t>
      </w:r>
    </w:p>
    <w:p w14:paraId="7E51A40B" w14:textId="77777777" w:rsidR="00F80556" w:rsidRPr="00C35FE2" w:rsidRDefault="00F80556" w:rsidP="00F80556">
      <w:pPr>
        <w:rPr>
          <w:sz w:val="20"/>
          <w:szCs w:val="20"/>
        </w:rPr>
      </w:pPr>
      <w:r w:rsidRPr="00C35FE2">
        <w:rPr>
          <w:b/>
          <w:bCs/>
          <w:sz w:val="20"/>
          <w:szCs w:val="20"/>
          <w:lang w:val="sr-Latn-RS"/>
        </w:rPr>
        <w:lastRenderedPageBreak/>
        <w:t> </w:t>
      </w:r>
    </w:p>
    <w:p w14:paraId="1D0F4630" w14:textId="77777777" w:rsidR="00F80556" w:rsidRPr="00C35FE2" w:rsidRDefault="00F80556" w:rsidP="00F80556">
      <w:pPr>
        <w:numPr>
          <w:ilvl w:val="0"/>
          <w:numId w:val="8"/>
        </w:numPr>
        <w:rPr>
          <w:sz w:val="20"/>
          <w:szCs w:val="20"/>
          <w:lang w:val="ru-RU"/>
        </w:rPr>
      </w:pPr>
      <w:r w:rsidRPr="00C35FE2">
        <w:rPr>
          <w:b/>
          <w:bCs/>
          <w:sz w:val="20"/>
          <w:szCs w:val="20"/>
          <w:lang w:val="sr-Latn-RS"/>
        </w:rPr>
        <w:t>Ангажованост у спровођењу сложених дијагностичких, терапијских и превентивних процедура:</w:t>
      </w:r>
    </w:p>
    <w:p w14:paraId="6E047394" w14:textId="77777777" w:rsidR="00F80556" w:rsidRPr="00C35FE2" w:rsidRDefault="00F80556" w:rsidP="00F80556">
      <w:pPr>
        <w:rPr>
          <w:sz w:val="20"/>
          <w:szCs w:val="20"/>
          <w:lang w:val="sr-Latn-RS"/>
        </w:rPr>
      </w:pPr>
      <w:r w:rsidRPr="00C35FE2">
        <w:rPr>
          <w:sz w:val="20"/>
          <w:szCs w:val="20"/>
          <w:lang w:val="sr-Cyrl-RS"/>
        </w:rPr>
        <w:t>Проф</w:t>
      </w:r>
      <w:r w:rsidRPr="00C35FE2">
        <w:rPr>
          <w:sz w:val="20"/>
          <w:szCs w:val="20"/>
          <w:lang w:val="sr-Latn-RS"/>
        </w:rPr>
        <w:t xml:space="preserve">. др сци. Горан Чутурило се убраја међу лекаре са највећим искуством у примени савремене клиничке </w:t>
      </w:r>
      <w:r w:rsidRPr="00C35FE2">
        <w:rPr>
          <w:sz w:val="20"/>
          <w:szCs w:val="20"/>
          <w:lang w:val="sr-Cyrl-RS"/>
        </w:rPr>
        <w:t xml:space="preserve">и лабораторијске </w:t>
      </w:r>
      <w:r w:rsidRPr="00C35FE2">
        <w:rPr>
          <w:sz w:val="20"/>
          <w:szCs w:val="20"/>
          <w:lang w:val="sr-Latn-RS"/>
        </w:rPr>
        <w:t xml:space="preserve">генетичке дијагностике у Србији. Начелник је Службе са </w:t>
      </w:r>
      <w:r w:rsidRPr="00C35FE2">
        <w:rPr>
          <w:sz w:val="20"/>
          <w:szCs w:val="20"/>
          <w:lang w:val="sr-Cyrl-RS"/>
        </w:rPr>
        <w:t>великим</w:t>
      </w:r>
      <w:r w:rsidRPr="00C35FE2">
        <w:rPr>
          <w:sz w:val="20"/>
          <w:szCs w:val="20"/>
          <w:lang w:val="sr-Latn-RS"/>
        </w:rPr>
        <w:t xml:space="preserve"> бројем индикованих и у пракси примењених дијагностичких тестова из групе секвенцирања наредне генерције, као и савремених тестова за анализу хромозома попут </w:t>
      </w:r>
      <w:r w:rsidRPr="00C35FE2">
        <w:rPr>
          <w:sz w:val="20"/>
          <w:szCs w:val="20"/>
          <w:lang w:val="sr-Cyrl-RS"/>
        </w:rPr>
        <w:t>молекуларног кариотипа</w:t>
      </w:r>
      <w:r w:rsidRPr="00C35FE2">
        <w:rPr>
          <w:sz w:val="20"/>
          <w:szCs w:val="20"/>
          <w:lang w:val="sr-Latn-RS"/>
        </w:rPr>
        <w:t xml:space="preserve">. </w:t>
      </w:r>
      <w:r w:rsidRPr="00C35FE2">
        <w:rPr>
          <w:sz w:val="20"/>
          <w:szCs w:val="20"/>
          <w:lang w:val="sr-Cyrl-RS"/>
        </w:rPr>
        <w:t xml:space="preserve">Проф. др Горан је веома заслужан за развој модерне службе клиничке генетике у Универзитетској дечјој клиници,  </w:t>
      </w:r>
      <w:r w:rsidRPr="00C35FE2">
        <w:rPr>
          <w:sz w:val="20"/>
          <w:szCs w:val="20"/>
          <w:lang w:val="sr-Latn-RS"/>
        </w:rPr>
        <w:t xml:space="preserve">Ова Служба </w:t>
      </w:r>
      <w:r w:rsidRPr="00C35FE2">
        <w:rPr>
          <w:sz w:val="20"/>
          <w:szCs w:val="20"/>
          <w:lang w:val="sr-Cyrl-RS"/>
        </w:rPr>
        <w:t>се карактерише</w:t>
      </w:r>
      <w:r w:rsidRPr="00C35FE2">
        <w:rPr>
          <w:sz w:val="20"/>
          <w:szCs w:val="20"/>
          <w:lang w:val="sr-Latn-RS"/>
        </w:rPr>
        <w:t xml:space="preserve"> усвојеним европским и светским стандардима у смислу трајања </w:t>
      </w:r>
      <w:r w:rsidRPr="00C35FE2">
        <w:rPr>
          <w:sz w:val="20"/>
          <w:szCs w:val="20"/>
          <w:lang w:val="sr-Cyrl-RS"/>
        </w:rPr>
        <w:t xml:space="preserve">и структуре </w:t>
      </w:r>
      <w:r w:rsidRPr="00C35FE2">
        <w:rPr>
          <w:sz w:val="20"/>
          <w:szCs w:val="20"/>
          <w:lang w:val="sr-Latn-RS"/>
        </w:rPr>
        <w:t xml:space="preserve">прегледа, комуникације са пацијентима, начина генетичког информисања и примене савремених генетичких тестова. Поред педијатријских пацијената, </w:t>
      </w:r>
      <w:r w:rsidRPr="00C35FE2">
        <w:rPr>
          <w:sz w:val="20"/>
          <w:szCs w:val="20"/>
          <w:lang w:val="sr-Cyrl-RS"/>
        </w:rPr>
        <w:t>до 2022. године проф</w:t>
      </w:r>
      <w:r w:rsidRPr="00C35FE2">
        <w:rPr>
          <w:sz w:val="20"/>
          <w:szCs w:val="20"/>
          <w:lang w:val="sr-Latn-RS"/>
        </w:rPr>
        <w:t>. др сци. Горан Чутурило</w:t>
      </w:r>
      <w:r w:rsidRPr="00C35FE2">
        <w:rPr>
          <w:sz w:val="20"/>
          <w:szCs w:val="20"/>
          <w:lang w:val="sr-Cyrl-RS"/>
        </w:rPr>
        <w:t xml:space="preserve"> је</w:t>
      </w:r>
      <w:r w:rsidRPr="00C35FE2">
        <w:rPr>
          <w:sz w:val="20"/>
          <w:szCs w:val="20"/>
          <w:lang w:val="sr-Latn-RS"/>
        </w:rPr>
        <w:t xml:space="preserve"> годишње има</w:t>
      </w:r>
      <w:r w:rsidRPr="00C35FE2">
        <w:rPr>
          <w:sz w:val="20"/>
          <w:szCs w:val="20"/>
          <w:lang w:val="sr-Cyrl-RS"/>
        </w:rPr>
        <w:t>о</w:t>
      </w:r>
      <w:r w:rsidRPr="00C35FE2">
        <w:rPr>
          <w:sz w:val="20"/>
          <w:szCs w:val="20"/>
          <w:lang w:val="sr-Latn-RS"/>
        </w:rPr>
        <w:t xml:space="preserve"> између 80 и 90 пацијената код којих </w:t>
      </w:r>
      <w:r w:rsidRPr="00C35FE2">
        <w:rPr>
          <w:sz w:val="20"/>
          <w:szCs w:val="20"/>
          <w:lang w:val="sr-Cyrl-RS"/>
        </w:rPr>
        <w:t xml:space="preserve">се </w:t>
      </w:r>
      <w:r w:rsidRPr="00C35FE2">
        <w:rPr>
          <w:sz w:val="20"/>
          <w:szCs w:val="20"/>
          <w:lang w:val="sr-Latn-RS"/>
        </w:rPr>
        <w:t>спроводи</w:t>
      </w:r>
      <w:r w:rsidRPr="00C35FE2">
        <w:rPr>
          <w:sz w:val="20"/>
          <w:szCs w:val="20"/>
          <w:lang w:val="sr-Cyrl-RS"/>
        </w:rPr>
        <w:t>ла</w:t>
      </w:r>
      <w:r w:rsidRPr="00C35FE2">
        <w:rPr>
          <w:sz w:val="20"/>
          <w:szCs w:val="20"/>
          <w:lang w:val="sr-Latn-RS"/>
        </w:rPr>
        <w:t xml:space="preserve"> молекуларн</w:t>
      </w:r>
      <w:r w:rsidRPr="00C35FE2">
        <w:rPr>
          <w:sz w:val="20"/>
          <w:szCs w:val="20"/>
          <w:lang w:val="sr-Cyrl-RS"/>
        </w:rPr>
        <w:t>а</w:t>
      </w:r>
      <w:r w:rsidRPr="00C35FE2">
        <w:rPr>
          <w:sz w:val="20"/>
          <w:szCs w:val="20"/>
          <w:lang w:val="sr-Latn-RS"/>
        </w:rPr>
        <w:t xml:space="preserve"> пренаталн</w:t>
      </w:r>
      <w:r w:rsidRPr="00C35FE2">
        <w:rPr>
          <w:sz w:val="20"/>
          <w:szCs w:val="20"/>
          <w:lang w:val="sr-Cyrl-RS"/>
        </w:rPr>
        <w:t>а</w:t>
      </w:r>
      <w:r w:rsidRPr="00C35FE2">
        <w:rPr>
          <w:sz w:val="20"/>
          <w:szCs w:val="20"/>
          <w:lang w:val="sr-Latn-RS"/>
        </w:rPr>
        <w:t xml:space="preserve"> генетичк</w:t>
      </w:r>
      <w:r w:rsidRPr="00C35FE2">
        <w:rPr>
          <w:sz w:val="20"/>
          <w:szCs w:val="20"/>
          <w:lang w:val="sr-Cyrl-RS"/>
        </w:rPr>
        <w:t>а</w:t>
      </w:r>
      <w:r w:rsidRPr="00C35FE2">
        <w:rPr>
          <w:sz w:val="20"/>
          <w:szCs w:val="20"/>
          <w:lang w:val="sr-Latn-RS"/>
        </w:rPr>
        <w:t xml:space="preserve"> дијагностик</w:t>
      </w:r>
      <w:r w:rsidRPr="00C35FE2">
        <w:rPr>
          <w:sz w:val="20"/>
          <w:szCs w:val="20"/>
          <w:lang w:val="sr-Cyrl-RS"/>
        </w:rPr>
        <w:t>а, након чега ове активности преузимају гинеколошке установе</w:t>
      </w:r>
      <w:r w:rsidRPr="00C35FE2">
        <w:rPr>
          <w:sz w:val="20"/>
          <w:szCs w:val="20"/>
          <w:lang w:val="sr-Latn-RS"/>
        </w:rPr>
        <w:t xml:space="preserve">. </w:t>
      </w:r>
    </w:p>
    <w:p w14:paraId="3BD2F44B" w14:textId="77777777" w:rsidR="00F80556" w:rsidRPr="00C35FE2" w:rsidRDefault="00F80556" w:rsidP="00F80556">
      <w:pPr>
        <w:rPr>
          <w:sz w:val="20"/>
          <w:szCs w:val="20"/>
          <w:lang w:val="sr-Cyrl-RS"/>
        </w:rPr>
      </w:pPr>
      <w:r w:rsidRPr="00C35FE2">
        <w:rPr>
          <w:sz w:val="20"/>
          <w:szCs w:val="20"/>
          <w:lang w:val="sr-Latn-RS"/>
        </w:rPr>
        <w:t xml:space="preserve">Учествовао је преко дест година у раду Конзилијума за феталне аномалије Универзитетске дечје клинике и Клинике за гинекологију и акушетство у Вишеградској улици. </w:t>
      </w:r>
    </w:p>
    <w:p w14:paraId="26F2C115" w14:textId="77777777" w:rsidR="00F80556" w:rsidRPr="00C35FE2" w:rsidRDefault="00F80556" w:rsidP="00F80556">
      <w:pPr>
        <w:rPr>
          <w:sz w:val="20"/>
          <w:szCs w:val="20"/>
          <w:lang w:val="sr-Cyrl-RS"/>
        </w:rPr>
      </w:pPr>
      <w:r w:rsidRPr="00C35FE2">
        <w:rPr>
          <w:sz w:val="20"/>
          <w:szCs w:val="20"/>
          <w:lang w:val="sr-Cyrl-RS"/>
        </w:rPr>
        <w:t>П</w:t>
      </w:r>
      <w:r w:rsidRPr="00C35FE2">
        <w:rPr>
          <w:sz w:val="20"/>
          <w:szCs w:val="20"/>
          <w:lang w:val="sr-Latn-RS"/>
        </w:rPr>
        <w:t>римењуј</w:t>
      </w:r>
      <w:r w:rsidRPr="00C35FE2">
        <w:rPr>
          <w:sz w:val="20"/>
          <w:szCs w:val="20"/>
          <w:lang w:val="sr-Cyrl-RS"/>
        </w:rPr>
        <w:t>е</w:t>
      </w:r>
      <w:r w:rsidRPr="00C35FE2">
        <w:rPr>
          <w:sz w:val="20"/>
          <w:szCs w:val="20"/>
          <w:lang w:val="sr-Latn-RS"/>
        </w:rPr>
        <w:t xml:space="preserve"> ензимску супститу</w:t>
      </w:r>
      <w:r w:rsidRPr="00C35FE2">
        <w:rPr>
          <w:sz w:val="20"/>
          <w:szCs w:val="20"/>
          <w:lang w:val="sr-Cyrl-RS"/>
        </w:rPr>
        <w:t>цијску</w:t>
      </w:r>
      <w:r w:rsidRPr="00C35FE2">
        <w:rPr>
          <w:sz w:val="20"/>
          <w:szCs w:val="20"/>
          <w:lang w:val="sr-Latn-RS"/>
        </w:rPr>
        <w:t xml:space="preserve"> терапију код болесника са урођеним грешкама метаболизма</w:t>
      </w:r>
      <w:r w:rsidRPr="00C35FE2">
        <w:rPr>
          <w:sz w:val="20"/>
          <w:szCs w:val="20"/>
          <w:lang w:val="sr-Cyrl-RS"/>
        </w:rPr>
        <w:t xml:space="preserve"> као и иновативну терапију код ахондроплазија. Учествује и руководи радом конзилијума за мукополисахаридозе у Универзитетској дечјој клиници. </w:t>
      </w:r>
    </w:p>
    <w:p w14:paraId="49E60251" w14:textId="77777777" w:rsidR="00F80556" w:rsidRPr="00C35FE2" w:rsidRDefault="00F80556" w:rsidP="00F80556">
      <w:pPr>
        <w:rPr>
          <w:sz w:val="20"/>
          <w:szCs w:val="20"/>
          <w:lang w:val="sr-Cyrl-RS"/>
        </w:rPr>
      </w:pPr>
    </w:p>
    <w:p w14:paraId="17F3C667" w14:textId="77777777" w:rsidR="00F80556" w:rsidRPr="00C35FE2" w:rsidRDefault="00F80556" w:rsidP="00F80556">
      <w:pPr>
        <w:rPr>
          <w:sz w:val="20"/>
          <w:szCs w:val="20"/>
          <w:lang w:val="sr-Cyrl-RS"/>
        </w:rPr>
      </w:pPr>
      <w:r w:rsidRPr="00C35FE2">
        <w:rPr>
          <w:b/>
          <w:bCs/>
          <w:sz w:val="20"/>
          <w:szCs w:val="20"/>
          <w:lang w:val="sr-Cyrl-RS"/>
        </w:rPr>
        <w:t xml:space="preserve">б. </w:t>
      </w:r>
      <w:r w:rsidRPr="00C35FE2">
        <w:rPr>
          <w:b/>
          <w:bCs/>
          <w:sz w:val="20"/>
          <w:szCs w:val="20"/>
          <w:lang w:val="ru-RU"/>
        </w:rPr>
        <w:t>Број и сложеност</w:t>
      </w:r>
      <w:r w:rsidRPr="00C35FE2">
        <w:rPr>
          <w:b/>
          <w:bCs/>
          <w:sz w:val="20"/>
          <w:szCs w:val="20"/>
        </w:rPr>
        <w:t> </w:t>
      </w:r>
      <w:r w:rsidRPr="00C35FE2">
        <w:rPr>
          <w:b/>
          <w:bCs/>
          <w:sz w:val="20"/>
          <w:szCs w:val="20"/>
          <w:lang w:val="sr-Latn-RS"/>
        </w:rPr>
        <w:t>сложених дијагностичких, терапијских и превентивних процедура које је кандидат увео или учествовао у њиховом увођењу:</w:t>
      </w:r>
    </w:p>
    <w:p w14:paraId="7E0F233F" w14:textId="77777777" w:rsidR="00F80556" w:rsidRPr="00C35FE2" w:rsidRDefault="00F80556" w:rsidP="00F80556">
      <w:pPr>
        <w:rPr>
          <w:sz w:val="20"/>
          <w:szCs w:val="20"/>
          <w:lang w:val="sr-Cyrl-RS"/>
        </w:rPr>
      </w:pPr>
      <w:r w:rsidRPr="00C35FE2">
        <w:rPr>
          <w:sz w:val="20"/>
          <w:szCs w:val="20"/>
          <w:lang w:val="sr-Latn-RS"/>
        </w:rPr>
        <w:t>У оквиру доктората</w:t>
      </w:r>
      <w:r w:rsidRPr="00C35FE2">
        <w:rPr>
          <w:sz w:val="20"/>
          <w:szCs w:val="20"/>
          <w:lang w:val="sr-Cyrl-RS"/>
        </w:rPr>
        <w:t xml:space="preserve"> проф</w:t>
      </w:r>
      <w:r w:rsidRPr="00C35FE2">
        <w:rPr>
          <w:sz w:val="20"/>
          <w:szCs w:val="20"/>
          <w:lang w:val="sr-Latn-RS"/>
        </w:rPr>
        <w:t xml:space="preserve">. др сци. Горана Чутурило први пут у нашој земљи је примењена </w:t>
      </w:r>
      <w:r w:rsidRPr="00C35FE2">
        <w:rPr>
          <w:sz w:val="20"/>
          <w:szCs w:val="20"/>
          <w:lang w:val="sr-Cyrl-RS"/>
        </w:rPr>
        <w:t xml:space="preserve">флуоресцентна </w:t>
      </w:r>
      <w:r w:rsidRPr="00C35FE2">
        <w:rPr>
          <w:i/>
          <w:iCs/>
          <w:sz w:val="20"/>
          <w:szCs w:val="20"/>
          <w:lang w:val="sr-Cyrl-RS"/>
        </w:rPr>
        <w:t>ин ситу</w:t>
      </w:r>
      <w:r w:rsidRPr="00C35FE2">
        <w:rPr>
          <w:sz w:val="20"/>
          <w:szCs w:val="20"/>
          <w:lang w:val="sr-Cyrl-RS"/>
        </w:rPr>
        <w:t xml:space="preserve"> хибридизација (ФИСХ)</w:t>
      </w:r>
      <w:r w:rsidRPr="00C35FE2">
        <w:rPr>
          <w:sz w:val="20"/>
          <w:szCs w:val="20"/>
          <w:lang w:val="sr-Latn-RS"/>
        </w:rPr>
        <w:t xml:space="preserve"> анализа, а потом и </w:t>
      </w:r>
      <w:r w:rsidRPr="00C35FE2">
        <w:rPr>
          <w:sz w:val="20"/>
          <w:szCs w:val="20"/>
          <w:lang w:val="sr-Cyrl-RS"/>
        </w:rPr>
        <w:t xml:space="preserve">метода вишеструког умножавања проба зависног од лигације (МЛПА) </w:t>
      </w:r>
      <w:r w:rsidRPr="00C35FE2">
        <w:rPr>
          <w:sz w:val="20"/>
          <w:szCs w:val="20"/>
          <w:lang w:val="sr-Latn-RS"/>
        </w:rPr>
        <w:t xml:space="preserve"> анализа</w:t>
      </w:r>
      <w:r>
        <w:rPr>
          <w:sz w:val="20"/>
          <w:szCs w:val="20"/>
          <w:lang w:val="sr-Cyrl-RS"/>
        </w:rPr>
        <w:t xml:space="preserve">, и у увођењу ових метода кандидат је активно учествовао. </w:t>
      </w:r>
      <w:r w:rsidRPr="00C35FE2">
        <w:rPr>
          <w:sz w:val="20"/>
          <w:szCs w:val="20"/>
          <w:lang w:val="sr-Latn-RS"/>
        </w:rPr>
        <w:t>Један је од оснивача генетичког саветовалишта Клинике за гинекологију и акушетство у Вишеградској улици  у чијем раду је учествовао седам година. Учествовао је у увођењу ензимске супституц</w:t>
      </w:r>
      <w:r w:rsidRPr="00C35FE2">
        <w:rPr>
          <w:sz w:val="20"/>
          <w:szCs w:val="20"/>
          <w:lang w:val="sr-Cyrl-RS"/>
        </w:rPr>
        <w:t>ијске</w:t>
      </w:r>
      <w:r w:rsidRPr="00C35FE2">
        <w:rPr>
          <w:sz w:val="20"/>
          <w:szCs w:val="20"/>
          <w:lang w:val="sr-Latn-RS"/>
        </w:rPr>
        <w:t xml:space="preserve"> терапије у Универзитетској дечјој клиници</w:t>
      </w:r>
      <w:r w:rsidRPr="00C35FE2">
        <w:rPr>
          <w:sz w:val="20"/>
          <w:szCs w:val="20"/>
          <w:lang w:val="sr-Cyrl-RS"/>
        </w:rPr>
        <w:t>, као и примени других молекулских терапија</w:t>
      </w:r>
      <w:r w:rsidRPr="00C35FE2">
        <w:rPr>
          <w:sz w:val="20"/>
          <w:szCs w:val="20"/>
          <w:lang w:val="sr-Latn-RS"/>
        </w:rPr>
        <w:t>. Активно је учествовао и учествује у увођењу савремених метода и стандарда у праксу клиничке генетике у Универзитетској дечјој клиници и Србији.</w:t>
      </w:r>
    </w:p>
    <w:p w14:paraId="25C8332E" w14:textId="77777777" w:rsidR="00F80556" w:rsidRPr="00C35FE2" w:rsidRDefault="00F80556" w:rsidP="00F80556">
      <w:pPr>
        <w:rPr>
          <w:sz w:val="20"/>
          <w:szCs w:val="20"/>
          <w:lang w:val="sr-Cyrl-RS"/>
        </w:rPr>
      </w:pPr>
    </w:p>
    <w:p w14:paraId="0C6038F7" w14:textId="77777777" w:rsidR="00F80556" w:rsidRPr="00C35FE2" w:rsidRDefault="00F80556" w:rsidP="00F80556">
      <w:pPr>
        <w:rPr>
          <w:b/>
          <w:bCs/>
          <w:sz w:val="20"/>
          <w:szCs w:val="20"/>
          <w:lang w:val="sr-Latn-RS"/>
        </w:rPr>
      </w:pPr>
      <w:r w:rsidRPr="00C35FE2">
        <w:rPr>
          <w:b/>
          <w:bCs/>
          <w:sz w:val="20"/>
          <w:szCs w:val="20"/>
          <w:lang w:val="sr-Cyrl-RS"/>
        </w:rPr>
        <w:t xml:space="preserve">в. </w:t>
      </w:r>
      <w:r w:rsidRPr="00C35FE2">
        <w:rPr>
          <w:b/>
          <w:bCs/>
          <w:sz w:val="20"/>
          <w:szCs w:val="20"/>
          <w:lang w:val="sr-Latn-RS"/>
        </w:rPr>
        <w:t>Број организованих и одржаних програма континуиране медицинске едукације на Факултету који нису оцењени оценом мањом од 3,75 од стране полазника:</w:t>
      </w:r>
    </w:p>
    <w:p w14:paraId="6276199F" w14:textId="77777777" w:rsidR="00F80556" w:rsidRPr="00C35FE2" w:rsidRDefault="00F80556" w:rsidP="00F80556">
      <w:pPr>
        <w:rPr>
          <w:b/>
          <w:bCs/>
          <w:sz w:val="20"/>
          <w:szCs w:val="20"/>
          <w:lang w:val="sr-Latn-RS"/>
        </w:rPr>
      </w:pPr>
    </w:p>
    <w:p w14:paraId="67C1C3F3" w14:textId="77777777" w:rsidR="00F80556" w:rsidRPr="00C35FE2" w:rsidRDefault="00F80556" w:rsidP="00F80556">
      <w:pPr>
        <w:rPr>
          <w:sz w:val="20"/>
          <w:szCs w:val="20"/>
          <w:lang w:val="sr-Cyrl-RS"/>
        </w:rPr>
      </w:pPr>
      <w:r w:rsidRPr="00C35FE2">
        <w:rPr>
          <w:sz w:val="20"/>
          <w:szCs w:val="20"/>
          <w:lang w:val="sr-Cyrl-RS"/>
        </w:rPr>
        <w:t>Скупови одржани и акредитовани на Факултету:</w:t>
      </w:r>
    </w:p>
    <w:p w14:paraId="0F871D4B" w14:textId="77777777" w:rsidR="00F80556" w:rsidRPr="00C35FE2" w:rsidRDefault="00F80556" w:rsidP="00F80556">
      <w:pPr>
        <w:rPr>
          <w:sz w:val="20"/>
          <w:szCs w:val="20"/>
          <w:lang w:val="sr-Cyrl-RS"/>
        </w:rPr>
      </w:pPr>
      <w:r w:rsidRPr="00C35FE2">
        <w:rPr>
          <w:sz w:val="20"/>
          <w:szCs w:val="20"/>
          <w:lang w:val="sr-Cyrl-RS"/>
        </w:rPr>
        <w:t>1. Дан ретких болести 2026:</w:t>
      </w:r>
      <w:r w:rsidRPr="00C35FE2">
        <w:rPr>
          <w:sz w:val="20"/>
          <w:szCs w:val="20"/>
          <w:lang w:val="sr-Latn-RS"/>
        </w:rPr>
        <w:t xml:space="preserve"> M</w:t>
      </w:r>
      <w:r w:rsidRPr="00C35FE2">
        <w:rPr>
          <w:sz w:val="20"/>
          <w:szCs w:val="20"/>
          <w:lang w:val="sr-Cyrl-RS"/>
        </w:rPr>
        <w:t>ултидисциплинарни приступ неуроразвојним поремећајима</w:t>
      </w:r>
      <w:r w:rsidRPr="00C35FE2">
        <w:rPr>
          <w:sz w:val="20"/>
          <w:szCs w:val="20"/>
          <w:lang w:val="sr-Latn-RS"/>
        </w:rPr>
        <w:t xml:space="preserve">. </w:t>
      </w:r>
      <w:r w:rsidRPr="00C35FE2">
        <w:rPr>
          <w:sz w:val="20"/>
          <w:szCs w:val="20"/>
          <w:lang w:val="sr-Cyrl-RS"/>
        </w:rPr>
        <w:t>2. март 2026, Медицински факултет Београд</w:t>
      </w:r>
      <w:r w:rsidRPr="00C35FE2">
        <w:rPr>
          <w:sz w:val="20"/>
          <w:szCs w:val="20"/>
          <w:lang w:val="sr-Latn-RS"/>
        </w:rPr>
        <w:t xml:space="preserve">. </w:t>
      </w:r>
      <w:r w:rsidRPr="00C35FE2">
        <w:rPr>
          <w:sz w:val="20"/>
          <w:szCs w:val="20"/>
          <w:lang w:val="sr-Cyrl-RS"/>
        </w:rPr>
        <w:t>Руководиоци семинара:</w:t>
      </w:r>
      <w:r w:rsidRPr="00C35FE2">
        <w:rPr>
          <w:sz w:val="20"/>
          <w:szCs w:val="20"/>
          <w:lang w:val="sr-Latn-RS"/>
        </w:rPr>
        <w:t xml:space="preserve"> </w:t>
      </w:r>
      <w:r w:rsidRPr="00C35FE2">
        <w:rPr>
          <w:sz w:val="20"/>
          <w:szCs w:val="20"/>
          <w:lang w:val="sr-Cyrl-RS"/>
        </w:rPr>
        <w:t xml:space="preserve">проф. Др Драгана Протић, </w:t>
      </w:r>
      <w:r w:rsidRPr="002E248B">
        <w:rPr>
          <w:sz w:val="20"/>
          <w:szCs w:val="20"/>
          <w:lang w:val="sr-Cyrl-RS"/>
        </w:rPr>
        <w:t>проф. Др Горан</w:t>
      </w:r>
      <w:r w:rsidRPr="00C35FE2">
        <w:rPr>
          <w:b/>
          <w:bCs/>
          <w:sz w:val="20"/>
          <w:szCs w:val="20"/>
          <w:lang w:val="sr-Cyrl-RS"/>
        </w:rPr>
        <w:t xml:space="preserve"> </w:t>
      </w:r>
      <w:r w:rsidRPr="00C65BBC">
        <w:rPr>
          <w:sz w:val="20"/>
          <w:szCs w:val="20"/>
          <w:lang w:val="sr-Cyrl-RS"/>
        </w:rPr>
        <w:t xml:space="preserve">Чутурило </w:t>
      </w:r>
      <w:r w:rsidRPr="00C35FE2">
        <w:rPr>
          <w:sz w:val="20"/>
          <w:szCs w:val="20"/>
          <w:lang w:val="sr-Cyrl-RS"/>
        </w:rPr>
        <w:t>и проф. Др Ивана Новаковић</w:t>
      </w:r>
      <w:r w:rsidRPr="00C35FE2">
        <w:rPr>
          <w:sz w:val="20"/>
          <w:szCs w:val="20"/>
          <w:lang w:val="sr-Latn-RS"/>
        </w:rPr>
        <w:t xml:space="preserve">. </w:t>
      </w:r>
      <w:r w:rsidRPr="00C35FE2">
        <w:rPr>
          <w:sz w:val="20"/>
          <w:szCs w:val="20"/>
          <w:lang w:val="sr-Cyrl-RS"/>
        </w:rPr>
        <w:t>Медицински факултет Универзитета у Београду.</w:t>
      </w:r>
    </w:p>
    <w:p w14:paraId="4D7B7BD2" w14:textId="77777777" w:rsidR="00F80556" w:rsidRPr="00C35FE2" w:rsidRDefault="00F80556" w:rsidP="00F80556">
      <w:pPr>
        <w:rPr>
          <w:sz w:val="20"/>
          <w:szCs w:val="20"/>
          <w:lang w:val="sr-Cyrl-RS"/>
        </w:rPr>
      </w:pPr>
    </w:p>
    <w:p w14:paraId="1549FC43" w14:textId="77777777" w:rsidR="00F80556" w:rsidRPr="00C35FE2" w:rsidRDefault="00F80556" w:rsidP="00F80556">
      <w:pPr>
        <w:rPr>
          <w:sz w:val="20"/>
          <w:szCs w:val="20"/>
          <w:lang w:val="sr-Cyrl-RS"/>
        </w:rPr>
      </w:pPr>
      <w:r w:rsidRPr="00C35FE2">
        <w:rPr>
          <w:sz w:val="20"/>
          <w:szCs w:val="20"/>
          <w:lang w:val="sr-Cyrl-RS"/>
        </w:rPr>
        <w:t>2. Дан ретких болести 2025:</w:t>
      </w:r>
      <w:r w:rsidRPr="00C35FE2">
        <w:rPr>
          <w:sz w:val="20"/>
          <w:szCs w:val="20"/>
          <w:lang w:val="sr-Latn-RS"/>
        </w:rPr>
        <w:t xml:space="preserve"> </w:t>
      </w:r>
      <w:r w:rsidRPr="00C35FE2">
        <w:rPr>
          <w:sz w:val="20"/>
          <w:szCs w:val="20"/>
          <w:lang w:val="sr-Cyrl-RS"/>
        </w:rPr>
        <w:t>Савремени приступ превенцији, дијагностици и лечењу.</w:t>
      </w:r>
      <w:r w:rsidRPr="00C35FE2">
        <w:rPr>
          <w:sz w:val="20"/>
          <w:szCs w:val="20"/>
          <w:lang w:val="sr-Latn-RS"/>
        </w:rPr>
        <w:t xml:space="preserve"> </w:t>
      </w:r>
      <w:r w:rsidRPr="00C35FE2">
        <w:rPr>
          <w:sz w:val="20"/>
          <w:szCs w:val="20"/>
          <w:lang w:val="sr-Cyrl-RS"/>
        </w:rPr>
        <w:t>4. март 2025, Медицински факултет Београд</w:t>
      </w:r>
      <w:r w:rsidRPr="00C35FE2">
        <w:rPr>
          <w:sz w:val="20"/>
          <w:szCs w:val="20"/>
          <w:lang w:val="sr-Latn-RS"/>
        </w:rPr>
        <w:t xml:space="preserve">. </w:t>
      </w:r>
      <w:r w:rsidRPr="00C35FE2">
        <w:rPr>
          <w:sz w:val="20"/>
          <w:szCs w:val="20"/>
          <w:lang w:val="sr-Cyrl-RS"/>
        </w:rPr>
        <w:t>Руководиоци семинара:</w:t>
      </w:r>
      <w:r w:rsidRPr="00C35FE2">
        <w:rPr>
          <w:sz w:val="20"/>
          <w:szCs w:val="20"/>
          <w:lang w:val="sr-Latn-RS"/>
        </w:rPr>
        <w:t xml:space="preserve"> </w:t>
      </w:r>
      <w:r w:rsidRPr="00C35FE2">
        <w:rPr>
          <w:sz w:val="20"/>
          <w:szCs w:val="20"/>
          <w:lang w:val="sr-Cyrl-RS"/>
        </w:rPr>
        <w:t xml:space="preserve">проф. Др Драгана Протић, </w:t>
      </w:r>
      <w:r w:rsidRPr="002E248B">
        <w:rPr>
          <w:sz w:val="20"/>
          <w:szCs w:val="20"/>
          <w:lang w:val="sr-Cyrl-RS"/>
        </w:rPr>
        <w:t>проф. Др Горан</w:t>
      </w:r>
      <w:r w:rsidRPr="00C35FE2">
        <w:rPr>
          <w:b/>
          <w:bCs/>
          <w:sz w:val="20"/>
          <w:szCs w:val="20"/>
          <w:lang w:val="sr-Cyrl-RS"/>
        </w:rPr>
        <w:t xml:space="preserve"> </w:t>
      </w:r>
      <w:r w:rsidRPr="00C65BBC">
        <w:rPr>
          <w:sz w:val="20"/>
          <w:szCs w:val="20"/>
          <w:lang w:val="sr-Cyrl-RS"/>
        </w:rPr>
        <w:t>Чутурило</w:t>
      </w:r>
      <w:r w:rsidRPr="00C35FE2">
        <w:rPr>
          <w:sz w:val="20"/>
          <w:szCs w:val="20"/>
          <w:lang w:val="sr-Cyrl-RS"/>
        </w:rPr>
        <w:t xml:space="preserve"> и проф. Др Ивана Новаковић</w:t>
      </w:r>
      <w:r w:rsidRPr="00C35FE2">
        <w:rPr>
          <w:sz w:val="20"/>
          <w:szCs w:val="20"/>
          <w:lang w:val="sr-Latn-RS"/>
        </w:rPr>
        <w:t xml:space="preserve">. </w:t>
      </w:r>
      <w:r w:rsidRPr="00C35FE2">
        <w:rPr>
          <w:sz w:val="20"/>
          <w:szCs w:val="20"/>
          <w:lang w:val="sr-Cyrl-RS"/>
        </w:rPr>
        <w:t>Медицински факултет Универзитета у Београду.</w:t>
      </w:r>
    </w:p>
    <w:p w14:paraId="525F4911" w14:textId="77777777" w:rsidR="00F80556" w:rsidRPr="00C35FE2" w:rsidRDefault="00F80556" w:rsidP="00F80556">
      <w:pPr>
        <w:rPr>
          <w:sz w:val="20"/>
          <w:szCs w:val="20"/>
          <w:lang w:val="sr-Cyrl-RS"/>
        </w:rPr>
      </w:pPr>
    </w:p>
    <w:p w14:paraId="2C82E9E4" w14:textId="77777777" w:rsidR="00F80556" w:rsidRPr="00C35FE2" w:rsidRDefault="00F80556" w:rsidP="00F80556">
      <w:pPr>
        <w:rPr>
          <w:sz w:val="20"/>
          <w:szCs w:val="20"/>
          <w:lang w:val="sr-Cyrl-RS"/>
        </w:rPr>
      </w:pPr>
      <w:r w:rsidRPr="00C35FE2">
        <w:rPr>
          <w:sz w:val="20"/>
          <w:szCs w:val="20"/>
          <w:lang w:val="sr-Cyrl-RS"/>
        </w:rPr>
        <w:t>3. Дан ретких болести 2024:</w:t>
      </w:r>
      <w:r w:rsidRPr="00C35FE2">
        <w:rPr>
          <w:sz w:val="20"/>
          <w:szCs w:val="20"/>
          <w:lang w:val="sr-Latn-RS"/>
        </w:rPr>
        <w:t xml:space="preserve"> </w:t>
      </w:r>
      <w:r w:rsidRPr="00C35FE2">
        <w:rPr>
          <w:sz w:val="20"/>
          <w:szCs w:val="20"/>
          <w:lang w:val="sr-Cyrl-RS"/>
        </w:rPr>
        <w:t>Пут од постављања дијагнозе до избора терапије</w:t>
      </w:r>
      <w:r w:rsidRPr="00C35FE2">
        <w:rPr>
          <w:sz w:val="20"/>
          <w:szCs w:val="20"/>
          <w:lang w:val="sr-Latn-RS"/>
        </w:rPr>
        <w:t xml:space="preserve">. </w:t>
      </w:r>
      <w:r w:rsidRPr="00C35FE2">
        <w:rPr>
          <w:sz w:val="20"/>
          <w:szCs w:val="20"/>
          <w:lang w:val="sr-Cyrl-RS"/>
        </w:rPr>
        <w:t>1. март 2024, Медицински факултет Београд</w:t>
      </w:r>
      <w:r w:rsidRPr="00C35FE2">
        <w:rPr>
          <w:sz w:val="20"/>
          <w:szCs w:val="20"/>
          <w:lang w:val="sr-Latn-RS"/>
        </w:rPr>
        <w:t xml:space="preserve">. </w:t>
      </w:r>
      <w:r w:rsidRPr="00C35FE2">
        <w:rPr>
          <w:sz w:val="20"/>
          <w:szCs w:val="20"/>
          <w:lang w:val="sr-Cyrl-RS"/>
        </w:rPr>
        <w:t>Руководиоци семинара:</w:t>
      </w:r>
      <w:r w:rsidRPr="00C35FE2">
        <w:rPr>
          <w:sz w:val="20"/>
          <w:szCs w:val="20"/>
          <w:lang w:val="sr-Latn-RS"/>
        </w:rPr>
        <w:t xml:space="preserve"> </w:t>
      </w:r>
      <w:r w:rsidRPr="00C35FE2">
        <w:rPr>
          <w:sz w:val="20"/>
          <w:szCs w:val="20"/>
          <w:lang w:val="sr-Cyrl-RS"/>
        </w:rPr>
        <w:t xml:space="preserve">проф. Др Драгана Протић, </w:t>
      </w:r>
      <w:r w:rsidRPr="002E248B">
        <w:rPr>
          <w:sz w:val="20"/>
          <w:szCs w:val="20"/>
          <w:lang w:val="sr-Cyrl-RS"/>
        </w:rPr>
        <w:t>проф. Др Горан Чутурило</w:t>
      </w:r>
      <w:r w:rsidRPr="00C35FE2">
        <w:rPr>
          <w:sz w:val="20"/>
          <w:szCs w:val="20"/>
          <w:lang w:val="sr-Cyrl-RS"/>
        </w:rPr>
        <w:t xml:space="preserve"> и проф. Др Ивана Новаковић</w:t>
      </w:r>
      <w:r w:rsidRPr="00C35FE2">
        <w:rPr>
          <w:sz w:val="20"/>
          <w:szCs w:val="20"/>
          <w:lang w:val="sr-Latn-RS"/>
        </w:rPr>
        <w:t xml:space="preserve">. </w:t>
      </w:r>
      <w:r w:rsidRPr="00C35FE2">
        <w:rPr>
          <w:sz w:val="20"/>
          <w:szCs w:val="20"/>
          <w:lang w:val="sr-Cyrl-RS"/>
        </w:rPr>
        <w:t>Медицински факултет Универзитета у Београду.</w:t>
      </w:r>
    </w:p>
    <w:p w14:paraId="3553AC11" w14:textId="77777777" w:rsidR="00F80556" w:rsidRPr="00C35FE2" w:rsidRDefault="00F80556" w:rsidP="00F80556">
      <w:pPr>
        <w:rPr>
          <w:b/>
          <w:bCs/>
          <w:sz w:val="20"/>
          <w:szCs w:val="20"/>
          <w:lang w:val="sr-Latn-RS"/>
        </w:rPr>
      </w:pPr>
    </w:p>
    <w:p w14:paraId="65FCD2A7" w14:textId="77777777" w:rsidR="00F80556" w:rsidRPr="00C35FE2" w:rsidRDefault="00F80556" w:rsidP="00F80556">
      <w:pPr>
        <w:rPr>
          <w:sz w:val="20"/>
          <w:szCs w:val="20"/>
          <w:lang w:val="sr-Cyrl-RS"/>
        </w:rPr>
      </w:pPr>
      <w:r w:rsidRPr="00C35FE2">
        <w:rPr>
          <w:sz w:val="20"/>
          <w:szCs w:val="20"/>
          <w:lang w:val="sr-Cyrl-RS"/>
        </w:rPr>
        <w:t>Значајнији скупови у наставној бази МФ УБ Универзитетска дечја клиника:</w:t>
      </w:r>
    </w:p>
    <w:p w14:paraId="2F2A3FA3" w14:textId="77777777" w:rsidR="00F80556" w:rsidRPr="00C35FE2" w:rsidRDefault="00F80556" w:rsidP="00F80556">
      <w:pPr>
        <w:rPr>
          <w:sz w:val="20"/>
          <w:szCs w:val="20"/>
          <w:lang w:val="ru-RU"/>
        </w:rPr>
      </w:pPr>
      <w:r w:rsidRPr="00C35FE2">
        <w:rPr>
          <w:sz w:val="20"/>
          <w:szCs w:val="20"/>
          <w:lang w:val="sr-Latn-RS"/>
        </w:rPr>
        <w:t>-          </w:t>
      </w:r>
      <w:r>
        <w:rPr>
          <w:sz w:val="20"/>
          <w:szCs w:val="20"/>
          <w:lang w:val="sr-Latn-RS"/>
        </w:rPr>
        <w:tab/>
      </w:r>
      <w:r w:rsidRPr="00C35FE2">
        <w:rPr>
          <w:sz w:val="20"/>
          <w:szCs w:val="20"/>
          <w:lang w:val="sr-Latn-RS"/>
        </w:rPr>
        <w:t>Председник организационог одбора „Дани Универзитетске дечје клинике“ 2017. и 2018. године</w:t>
      </w:r>
    </w:p>
    <w:p w14:paraId="02D82A6F" w14:textId="77777777" w:rsidR="00F80556" w:rsidRPr="00C35FE2" w:rsidRDefault="00F80556" w:rsidP="00F80556">
      <w:pPr>
        <w:rPr>
          <w:sz w:val="20"/>
          <w:szCs w:val="20"/>
          <w:lang w:val="sr-Cyrl-RS"/>
        </w:rPr>
      </w:pPr>
      <w:r w:rsidRPr="00C35FE2">
        <w:rPr>
          <w:sz w:val="20"/>
          <w:szCs w:val="20"/>
          <w:lang w:val="sr-Latn-RS"/>
        </w:rPr>
        <w:t>-          </w:t>
      </w:r>
      <w:r>
        <w:rPr>
          <w:sz w:val="20"/>
          <w:szCs w:val="20"/>
          <w:lang w:val="sr-Latn-RS"/>
        </w:rPr>
        <w:tab/>
      </w:r>
      <w:r w:rsidRPr="00C35FE2">
        <w:rPr>
          <w:sz w:val="20"/>
          <w:szCs w:val="20"/>
          <w:lang w:val="sr-Latn-RS"/>
        </w:rPr>
        <w:t>Организатор једнодневног курса из клиничке генетике „</w:t>
      </w:r>
      <w:r w:rsidRPr="00C35FE2">
        <w:rPr>
          <w:sz w:val="20"/>
          <w:szCs w:val="20"/>
          <w:lang w:val="ru-RU"/>
        </w:rPr>
        <w:t>Генетика – принципи и вештине за свакодневни клинички рад у пренаталној, педијатријској и адултној медицине”</w:t>
      </w:r>
      <w:r w:rsidRPr="00C35FE2">
        <w:rPr>
          <w:sz w:val="20"/>
          <w:szCs w:val="20"/>
          <w:lang w:val="sr-Cyrl-RS"/>
        </w:rPr>
        <w:t xml:space="preserve">, </w:t>
      </w:r>
      <w:r w:rsidRPr="00C35FE2">
        <w:rPr>
          <w:sz w:val="20"/>
          <w:szCs w:val="20"/>
          <w:lang w:val="sr-Latn-RS"/>
        </w:rPr>
        <w:t>Универзитетск</w:t>
      </w:r>
      <w:r w:rsidRPr="00C35FE2">
        <w:rPr>
          <w:sz w:val="20"/>
          <w:szCs w:val="20"/>
          <w:lang w:val="sr-Cyrl-RS"/>
        </w:rPr>
        <w:t>а</w:t>
      </w:r>
      <w:r w:rsidRPr="00C35FE2">
        <w:rPr>
          <w:sz w:val="20"/>
          <w:szCs w:val="20"/>
          <w:lang w:val="sr-Latn-RS"/>
        </w:rPr>
        <w:t xml:space="preserve"> дечј</w:t>
      </w:r>
      <w:r w:rsidRPr="00C35FE2">
        <w:rPr>
          <w:sz w:val="20"/>
          <w:szCs w:val="20"/>
          <w:lang w:val="sr-Cyrl-RS"/>
        </w:rPr>
        <w:t>а</w:t>
      </w:r>
      <w:r w:rsidRPr="00C35FE2">
        <w:rPr>
          <w:sz w:val="20"/>
          <w:szCs w:val="20"/>
          <w:lang w:val="sr-Latn-RS"/>
        </w:rPr>
        <w:t xml:space="preserve"> клиник</w:t>
      </w:r>
      <w:r w:rsidRPr="00C35FE2">
        <w:rPr>
          <w:sz w:val="20"/>
          <w:szCs w:val="20"/>
          <w:lang w:val="sr-Cyrl-RS"/>
        </w:rPr>
        <w:t>а, 2018. година</w:t>
      </w:r>
    </w:p>
    <w:p w14:paraId="39E08C1D" w14:textId="77777777" w:rsidR="00F80556" w:rsidRPr="00C35FE2" w:rsidRDefault="00F80556" w:rsidP="00F80556">
      <w:pPr>
        <w:rPr>
          <w:sz w:val="20"/>
          <w:szCs w:val="20"/>
          <w:lang w:val="sr-Cyrl-RS"/>
        </w:rPr>
      </w:pPr>
      <w:r w:rsidRPr="00C35FE2">
        <w:rPr>
          <w:sz w:val="20"/>
          <w:szCs w:val="20"/>
          <w:lang w:val="sr-Latn-RS"/>
        </w:rPr>
        <w:t>-          </w:t>
      </w:r>
      <w:r>
        <w:rPr>
          <w:sz w:val="20"/>
          <w:szCs w:val="20"/>
          <w:lang w:val="sr-Latn-RS"/>
        </w:rPr>
        <w:tab/>
      </w:r>
      <w:r w:rsidRPr="00C35FE2">
        <w:rPr>
          <w:sz w:val="20"/>
          <w:szCs w:val="20"/>
          <w:lang w:val="sr-Latn-RS"/>
        </w:rPr>
        <w:t>Потпредседник Организационог одбора Међународне регионалне конференције   о медицинској генетици у организацији Универзитетске дечје клинике и Медицинског факултета у Београду</w:t>
      </w:r>
      <w:r w:rsidRPr="00C35FE2">
        <w:rPr>
          <w:sz w:val="20"/>
          <w:szCs w:val="20"/>
          <w:lang w:val="sr-Cyrl-RS"/>
        </w:rPr>
        <w:t>, 2009. година</w:t>
      </w:r>
    </w:p>
    <w:p w14:paraId="766BF952" w14:textId="77777777" w:rsidR="00F80556" w:rsidRPr="00C35FE2" w:rsidRDefault="00F80556" w:rsidP="00F80556">
      <w:pPr>
        <w:rPr>
          <w:sz w:val="20"/>
          <w:szCs w:val="20"/>
          <w:lang w:val="ru-RU"/>
        </w:rPr>
      </w:pPr>
      <w:r w:rsidRPr="00C35FE2">
        <w:rPr>
          <w:sz w:val="20"/>
          <w:szCs w:val="20"/>
          <w:lang w:val="sr-Latn-RS"/>
        </w:rPr>
        <w:t>-          </w:t>
      </w:r>
      <w:r>
        <w:rPr>
          <w:sz w:val="20"/>
          <w:szCs w:val="20"/>
          <w:lang w:val="sr-Latn-RS"/>
        </w:rPr>
        <w:tab/>
      </w:r>
      <w:r w:rsidRPr="00C35FE2">
        <w:rPr>
          <w:sz w:val="20"/>
          <w:szCs w:val="20"/>
          <w:lang w:val="sr-Latn-RS"/>
        </w:rPr>
        <w:t>Организатор 38 акредитованих стручних састанака у Универзитетској дечјој клиници</w:t>
      </w:r>
    </w:p>
    <w:p w14:paraId="2748A5E4" w14:textId="77777777" w:rsidR="00F80556" w:rsidRPr="00C35FE2" w:rsidRDefault="00F80556" w:rsidP="00F80556">
      <w:pPr>
        <w:rPr>
          <w:sz w:val="20"/>
          <w:szCs w:val="20"/>
          <w:lang w:val="ru-RU"/>
        </w:rPr>
      </w:pPr>
      <w:r w:rsidRPr="00C35FE2">
        <w:rPr>
          <w:sz w:val="20"/>
          <w:szCs w:val="20"/>
          <w:lang w:val="sr-Latn-RS"/>
        </w:rPr>
        <w:t> </w:t>
      </w:r>
    </w:p>
    <w:p w14:paraId="2910F345" w14:textId="77777777" w:rsidR="00F80556" w:rsidRDefault="00F80556" w:rsidP="00F80556">
      <w:pPr>
        <w:rPr>
          <w:b/>
          <w:bCs/>
          <w:sz w:val="20"/>
          <w:szCs w:val="20"/>
          <w:lang w:val="sr-Latn-RS"/>
        </w:rPr>
      </w:pPr>
      <w:r w:rsidRPr="00C35FE2">
        <w:rPr>
          <w:b/>
          <w:bCs/>
          <w:sz w:val="20"/>
          <w:szCs w:val="20"/>
          <w:lang w:val="sr-Cyrl-RS"/>
        </w:rPr>
        <w:t xml:space="preserve">2. </w:t>
      </w:r>
      <w:r w:rsidRPr="00C35FE2">
        <w:rPr>
          <w:b/>
          <w:bCs/>
          <w:sz w:val="20"/>
          <w:szCs w:val="20"/>
          <w:lang w:val="sr-Latn-RS"/>
        </w:rPr>
        <w:t>Допринос академској и широј заједници:</w:t>
      </w:r>
    </w:p>
    <w:p w14:paraId="0A5176EF" w14:textId="77777777" w:rsidR="00F80556" w:rsidRPr="00255043" w:rsidRDefault="00F80556" w:rsidP="00F80556">
      <w:pPr>
        <w:rPr>
          <w:b/>
          <w:bCs/>
          <w:sz w:val="20"/>
          <w:szCs w:val="20"/>
          <w:lang w:val="ru-RU" w:eastAsia="sr-Latn-CS"/>
        </w:rPr>
      </w:pPr>
      <w:r w:rsidRPr="00255043">
        <w:rPr>
          <w:b/>
          <w:bCs/>
          <w:sz w:val="20"/>
          <w:szCs w:val="20"/>
          <w:lang w:val="ru-RU" w:eastAsia="sr-Latn-CS"/>
        </w:rPr>
        <w:t>З</w:t>
      </w:r>
      <w:r w:rsidRPr="00255043">
        <w:rPr>
          <w:b/>
          <w:bCs/>
          <w:sz w:val="20"/>
          <w:szCs w:val="20"/>
          <w:lang w:val="sr-Latn-CS" w:eastAsia="sr-Latn-CS"/>
        </w:rPr>
        <w:t>начајно струковно, национално или међународно признање</w:t>
      </w:r>
      <w:r w:rsidRPr="00255043">
        <w:rPr>
          <w:b/>
          <w:bCs/>
          <w:sz w:val="20"/>
          <w:szCs w:val="20"/>
          <w:lang w:val="ru-RU" w:eastAsia="sr-Latn-CS"/>
        </w:rPr>
        <w:t>:</w:t>
      </w:r>
    </w:p>
    <w:p w14:paraId="724C72A2" w14:textId="77777777" w:rsidR="00F80556" w:rsidRPr="00242A0F" w:rsidRDefault="00F80556" w:rsidP="00F80556">
      <w:pPr>
        <w:rPr>
          <w:sz w:val="20"/>
          <w:szCs w:val="20"/>
          <w:lang w:val="sr-Latn-RS"/>
        </w:rPr>
      </w:pPr>
      <w:r w:rsidRPr="00242A0F">
        <w:rPr>
          <w:sz w:val="20"/>
          <w:szCs w:val="20"/>
          <w:lang w:val="ru-RU"/>
        </w:rPr>
        <w:t xml:space="preserve">- </w:t>
      </w:r>
      <w:r w:rsidRPr="00242A0F">
        <w:rPr>
          <w:sz w:val="20"/>
          <w:szCs w:val="20"/>
          <w:lang w:val="ru-RU"/>
        </w:rPr>
        <w:tab/>
      </w:r>
      <w:r w:rsidRPr="00242A0F">
        <w:rPr>
          <w:sz w:val="20"/>
          <w:szCs w:val="20"/>
          <w:lang w:val="sr-Latn-RS"/>
        </w:rPr>
        <w:t>Две дипломе и једна захвалница Српског лекарског друштва</w:t>
      </w:r>
    </w:p>
    <w:p w14:paraId="79D69973" w14:textId="77777777" w:rsidR="00F80556" w:rsidRPr="00255043" w:rsidRDefault="00F80556" w:rsidP="00F80556">
      <w:pPr>
        <w:jc w:val="both"/>
        <w:rPr>
          <w:b/>
          <w:bCs/>
          <w:sz w:val="20"/>
          <w:szCs w:val="20"/>
          <w:lang w:val="ru-RU" w:eastAsia="sr-Latn-CS"/>
        </w:rPr>
      </w:pPr>
      <w:r w:rsidRPr="00255043">
        <w:rPr>
          <w:b/>
          <w:bCs/>
          <w:sz w:val="20"/>
          <w:szCs w:val="20"/>
          <w:lang w:val="ru-RU" w:eastAsia="sr-Latn-CS"/>
        </w:rPr>
        <w:t xml:space="preserve">Чланство у стручним </w:t>
      </w:r>
      <w:r w:rsidRPr="00255043">
        <w:rPr>
          <w:b/>
          <w:bCs/>
          <w:sz w:val="20"/>
          <w:szCs w:val="20"/>
          <w:lang w:val="ru-RU"/>
        </w:rPr>
        <w:t>или</w:t>
      </w:r>
      <w:r w:rsidRPr="00255043">
        <w:rPr>
          <w:b/>
          <w:bCs/>
          <w:sz w:val="20"/>
          <w:szCs w:val="20"/>
          <w:lang w:val="ru-RU" w:eastAsia="sr-Latn-CS"/>
        </w:rPr>
        <w:t xml:space="preserve"> научним асоцијацијама: </w:t>
      </w:r>
    </w:p>
    <w:p w14:paraId="38C9C07F" w14:textId="77777777" w:rsidR="00F80556" w:rsidRPr="00242A0F" w:rsidRDefault="00F80556" w:rsidP="00F80556">
      <w:pPr>
        <w:rPr>
          <w:sz w:val="20"/>
          <w:szCs w:val="20"/>
          <w:lang w:val="sr-Cyrl-RS"/>
        </w:rPr>
      </w:pPr>
      <w:r w:rsidRPr="00242A0F">
        <w:rPr>
          <w:sz w:val="20"/>
          <w:szCs w:val="20"/>
          <w:lang w:val="ru-RU" w:eastAsia="sr-Latn-CS"/>
        </w:rPr>
        <w:t xml:space="preserve">- </w:t>
      </w:r>
      <w:r w:rsidRPr="00242A0F">
        <w:rPr>
          <w:sz w:val="20"/>
          <w:szCs w:val="20"/>
          <w:lang w:val="ru-RU" w:eastAsia="sr-Latn-CS"/>
        </w:rPr>
        <w:tab/>
      </w:r>
      <w:r w:rsidRPr="00242A0F">
        <w:rPr>
          <w:sz w:val="20"/>
          <w:szCs w:val="20"/>
          <w:lang w:val="sr-Cyrl-RS"/>
        </w:rPr>
        <w:t>Члан Председништва Друштва генетичара Србије</w:t>
      </w:r>
    </w:p>
    <w:p w14:paraId="2EEA9B62" w14:textId="77777777" w:rsidR="00F80556" w:rsidRPr="00255043" w:rsidRDefault="00F80556" w:rsidP="00F80556">
      <w:pPr>
        <w:jc w:val="both"/>
        <w:rPr>
          <w:rFonts w:eastAsia="Batang"/>
          <w:b/>
          <w:bCs/>
          <w:sz w:val="20"/>
          <w:szCs w:val="20"/>
          <w:lang w:eastAsia="ko-KR"/>
        </w:rPr>
      </w:pPr>
      <w:r w:rsidRPr="00255043">
        <w:rPr>
          <w:rFonts w:eastAsia="Batang"/>
          <w:b/>
          <w:bCs/>
          <w:sz w:val="20"/>
          <w:szCs w:val="20"/>
          <w:lang w:eastAsia="ko-KR"/>
        </w:rPr>
        <w:t>Урe</w:t>
      </w:r>
      <w:r w:rsidRPr="00255043">
        <w:rPr>
          <w:rFonts w:eastAsia="Batang"/>
          <w:b/>
          <w:bCs/>
          <w:sz w:val="20"/>
          <w:szCs w:val="20"/>
          <w:lang w:val="sr-Cyrl-RS" w:eastAsia="ko-KR"/>
        </w:rPr>
        <w:t>ђ</w:t>
      </w:r>
      <w:r w:rsidRPr="00255043">
        <w:rPr>
          <w:rFonts w:eastAsia="Batang"/>
          <w:b/>
          <w:bCs/>
          <w:sz w:val="20"/>
          <w:szCs w:val="20"/>
          <w:lang w:eastAsia="ko-KR"/>
        </w:rPr>
        <w:t xml:space="preserve">ивaњe чaсoписa: </w:t>
      </w:r>
    </w:p>
    <w:p w14:paraId="7957D0DF" w14:textId="77777777" w:rsidR="00F80556" w:rsidRPr="00242A0F" w:rsidRDefault="00F80556" w:rsidP="00F80556">
      <w:pPr>
        <w:pStyle w:val="ListParagraph"/>
        <w:numPr>
          <w:ilvl w:val="0"/>
          <w:numId w:val="21"/>
        </w:numPr>
        <w:spacing w:line="240" w:lineRule="auto"/>
        <w:rPr>
          <w:rFonts w:eastAsia="Batang"/>
          <w:sz w:val="20"/>
          <w:szCs w:val="20"/>
          <w:lang w:eastAsia="ko-KR"/>
        </w:rPr>
      </w:pPr>
      <w:r w:rsidRPr="00242A0F">
        <w:rPr>
          <w:sz w:val="20"/>
          <w:szCs w:val="20"/>
          <w:lang w:val="sr-Latn-RS"/>
        </w:rPr>
        <w:t>Главни и одговорни уредник часописа „Педијатрија и дечја хирургија“</w:t>
      </w:r>
    </w:p>
    <w:p w14:paraId="38F4E5C9" w14:textId="77777777" w:rsidR="00F80556" w:rsidRPr="00255043" w:rsidRDefault="00F80556" w:rsidP="00F80556">
      <w:pPr>
        <w:rPr>
          <w:rFonts w:eastAsia="Batang"/>
          <w:b/>
          <w:bCs/>
          <w:sz w:val="20"/>
          <w:szCs w:val="20"/>
          <w:lang w:eastAsia="ko-KR"/>
        </w:rPr>
      </w:pPr>
      <w:r w:rsidRPr="00D4663B">
        <w:rPr>
          <w:b/>
          <w:bCs/>
          <w:sz w:val="20"/>
          <w:szCs w:val="20"/>
          <w:lang w:val="ru-RU" w:eastAsia="sr-Latn-CS"/>
        </w:rPr>
        <w:t xml:space="preserve">Руковођење </w:t>
      </w:r>
      <w:r w:rsidRPr="00D4663B">
        <w:rPr>
          <w:b/>
          <w:bCs/>
          <w:sz w:val="20"/>
          <w:szCs w:val="20"/>
          <w:lang w:val="ru-RU"/>
        </w:rPr>
        <w:t>или</w:t>
      </w:r>
      <w:r>
        <w:rPr>
          <w:sz w:val="20"/>
          <w:szCs w:val="20"/>
          <w:lang w:val="ru-RU" w:eastAsia="sr-Latn-CS"/>
        </w:rPr>
        <w:t xml:space="preserve"> </w:t>
      </w:r>
      <w:r>
        <w:rPr>
          <w:rFonts w:eastAsia="Batang"/>
          <w:b/>
          <w:bCs/>
          <w:sz w:val="20"/>
          <w:szCs w:val="20"/>
          <w:lang w:val="sr-Cyrl-RS" w:eastAsia="ko-KR"/>
        </w:rPr>
        <w:t>а</w:t>
      </w:r>
      <w:r w:rsidRPr="00255043">
        <w:rPr>
          <w:rFonts w:eastAsia="Batang"/>
          <w:b/>
          <w:bCs/>
          <w:sz w:val="20"/>
          <w:szCs w:val="20"/>
          <w:lang w:eastAsia="ko-KR"/>
        </w:rPr>
        <w:t>нгaжoвaњe у  нaциoнaлним или мe</w:t>
      </w:r>
      <w:r w:rsidRPr="00255043">
        <w:rPr>
          <w:rFonts w:eastAsia="Batang"/>
          <w:b/>
          <w:bCs/>
          <w:sz w:val="20"/>
          <w:szCs w:val="20"/>
          <w:lang w:val="sr-Cyrl-RS" w:eastAsia="ko-KR"/>
        </w:rPr>
        <w:t>ђ</w:t>
      </w:r>
      <w:r w:rsidRPr="00255043">
        <w:rPr>
          <w:rFonts w:eastAsia="Batang"/>
          <w:b/>
          <w:bCs/>
          <w:sz w:val="20"/>
          <w:szCs w:val="20"/>
          <w:lang w:eastAsia="ko-KR"/>
        </w:rPr>
        <w:t>унaрoдним нaучним или стручним oргaнизaциjaмa:</w:t>
      </w:r>
    </w:p>
    <w:p w14:paraId="262023B7" w14:textId="77777777" w:rsidR="00F80556" w:rsidRPr="00242A0F" w:rsidRDefault="00F80556" w:rsidP="00F80556">
      <w:pPr>
        <w:pStyle w:val="ListParagraph"/>
        <w:numPr>
          <w:ilvl w:val="0"/>
          <w:numId w:val="21"/>
        </w:numPr>
        <w:spacing w:line="240" w:lineRule="auto"/>
        <w:rPr>
          <w:sz w:val="20"/>
          <w:szCs w:val="20"/>
          <w:lang w:val="sr-Cyrl-RS"/>
        </w:rPr>
      </w:pPr>
      <w:r w:rsidRPr="00242A0F">
        <w:rPr>
          <w:sz w:val="20"/>
          <w:szCs w:val="20"/>
          <w:lang w:val="sr-Cyrl-RS"/>
        </w:rPr>
        <w:lastRenderedPageBreak/>
        <w:t>Ш</w:t>
      </w:r>
      <w:r w:rsidRPr="00242A0F">
        <w:rPr>
          <w:sz w:val="20"/>
          <w:szCs w:val="20"/>
          <w:lang w:val="sr-Latn-RS"/>
        </w:rPr>
        <w:t xml:space="preserve">еф последипломске Катедре за </w:t>
      </w:r>
      <w:r w:rsidRPr="00242A0F">
        <w:rPr>
          <w:sz w:val="20"/>
          <w:szCs w:val="20"/>
          <w:lang w:val="sr-Cyrl-RS"/>
        </w:rPr>
        <w:t>медицинску</w:t>
      </w:r>
      <w:r w:rsidRPr="00242A0F">
        <w:rPr>
          <w:sz w:val="20"/>
          <w:szCs w:val="20"/>
          <w:lang w:val="sr-Latn-RS"/>
        </w:rPr>
        <w:t xml:space="preserve"> генетику Медицинског факултета у Београду</w:t>
      </w:r>
    </w:p>
    <w:p w14:paraId="3A06F933" w14:textId="77777777" w:rsidR="00F80556" w:rsidRPr="00242A0F" w:rsidRDefault="00F80556" w:rsidP="00F80556">
      <w:pPr>
        <w:pStyle w:val="ListParagraph"/>
        <w:numPr>
          <w:ilvl w:val="0"/>
          <w:numId w:val="21"/>
        </w:numPr>
        <w:spacing w:line="240" w:lineRule="auto"/>
        <w:rPr>
          <w:rFonts w:eastAsia="Batang"/>
          <w:sz w:val="20"/>
          <w:szCs w:val="20"/>
          <w:lang w:val="sr-Cyrl-RS" w:eastAsia="ko-KR"/>
        </w:rPr>
      </w:pPr>
      <w:r w:rsidRPr="00242A0F">
        <w:rPr>
          <w:sz w:val="20"/>
          <w:szCs w:val="20"/>
          <w:lang w:val="sr-Cyrl-RS"/>
        </w:rPr>
        <w:t>Заменик члана Етичког одбора Медицинског факултета Универзитета у Београду</w:t>
      </w:r>
    </w:p>
    <w:p w14:paraId="3892EB93" w14:textId="77777777" w:rsidR="00F80556" w:rsidRPr="00242A0F" w:rsidRDefault="00F80556" w:rsidP="00F80556">
      <w:pPr>
        <w:pStyle w:val="ListParagraph"/>
        <w:numPr>
          <w:ilvl w:val="0"/>
          <w:numId w:val="21"/>
        </w:numPr>
        <w:spacing w:line="240" w:lineRule="auto"/>
        <w:rPr>
          <w:sz w:val="20"/>
          <w:szCs w:val="20"/>
          <w:lang w:val="ru-RU"/>
        </w:rPr>
      </w:pPr>
      <w:r w:rsidRPr="00242A0F">
        <w:rPr>
          <w:sz w:val="20"/>
          <w:szCs w:val="20"/>
          <w:lang w:val="sr-Latn-RS"/>
        </w:rPr>
        <w:t>Члан Етичког одбора Института за молекуларну генетику и генетички инжињеринг</w:t>
      </w:r>
    </w:p>
    <w:p w14:paraId="77643C44" w14:textId="77777777" w:rsidR="00F80556" w:rsidRPr="00242A0F" w:rsidRDefault="00F80556" w:rsidP="00F80556">
      <w:pPr>
        <w:pStyle w:val="ListParagraph"/>
        <w:numPr>
          <w:ilvl w:val="0"/>
          <w:numId w:val="21"/>
        </w:numPr>
        <w:spacing w:line="240" w:lineRule="auto"/>
        <w:rPr>
          <w:rFonts w:eastAsia="Batang"/>
          <w:sz w:val="20"/>
          <w:szCs w:val="20"/>
          <w:lang w:val="sr-Cyrl-RS" w:eastAsia="ko-KR"/>
        </w:rPr>
      </w:pPr>
      <w:r w:rsidRPr="00242A0F">
        <w:rPr>
          <w:sz w:val="20"/>
          <w:szCs w:val="20"/>
          <w:lang w:val="ru-RU"/>
        </w:rPr>
        <w:t>Члан Комисије за клиничка испитивања лекова, АЛИМС</w:t>
      </w:r>
    </w:p>
    <w:p w14:paraId="5B69030C" w14:textId="77777777" w:rsidR="00F80556" w:rsidRPr="00255043" w:rsidRDefault="00F80556" w:rsidP="00F80556">
      <w:pPr>
        <w:jc w:val="both"/>
        <w:rPr>
          <w:rFonts w:eastAsia="Batang"/>
          <w:b/>
          <w:bCs/>
          <w:sz w:val="20"/>
          <w:szCs w:val="20"/>
          <w:lang w:eastAsia="ko-KR"/>
        </w:rPr>
      </w:pPr>
      <w:r w:rsidRPr="00D4663B">
        <w:rPr>
          <w:b/>
          <w:bCs/>
          <w:sz w:val="20"/>
          <w:szCs w:val="20"/>
          <w:lang w:val="ru-RU" w:eastAsia="sr-Latn-CS"/>
        </w:rPr>
        <w:t xml:space="preserve">Руковођење </w:t>
      </w:r>
      <w:r w:rsidRPr="00D4663B">
        <w:rPr>
          <w:b/>
          <w:bCs/>
          <w:sz w:val="20"/>
          <w:szCs w:val="20"/>
          <w:lang w:val="ru-RU"/>
        </w:rPr>
        <w:t>или</w:t>
      </w:r>
      <w:r>
        <w:rPr>
          <w:sz w:val="20"/>
          <w:szCs w:val="20"/>
          <w:lang w:val="ru-RU" w:eastAsia="sr-Latn-CS"/>
        </w:rPr>
        <w:t xml:space="preserve"> </w:t>
      </w:r>
      <w:r w:rsidRPr="00D4663B">
        <w:rPr>
          <w:b/>
          <w:bCs/>
          <w:sz w:val="20"/>
          <w:szCs w:val="20"/>
          <w:lang w:val="ru-RU" w:eastAsia="sr-Latn-CS"/>
        </w:rPr>
        <w:t>а</w:t>
      </w:r>
      <w:r w:rsidRPr="00255043">
        <w:rPr>
          <w:rFonts w:eastAsia="Batang"/>
          <w:b/>
          <w:bCs/>
          <w:sz w:val="20"/>
          <w:szCs w:val="20"/>
          <w:lang w:eastAsia="ko-KR"/>
        </w:rPr>
        <w:t>нгaжoвaњe у  нaциoнaлним или мe</w:t>
      </w:r>
      <w:r w:rsidRPr="00255043">
        <w:rPr>
          <w:rFonts w:eastAsia="Batang"/>
          <w:b/>
          <w:bCs/>
          <w:sz w:val="20"/>
          <w:szCs w:val="20"/>
          <w:lang w:val="sr-Cyrl-RS" w:eastAsia="ko-KR"/>
        </w:rPr>
        <w:t>ђ</w:t>
      </w:r>
      <w:r w:rsidRPr="00255043">
        <w:rPr>
          <w:rFonts w:eastAsia="Batang"/>
          <w:b/>
          <w:bCs/>
          <w:sz w:val="20"/>
          <w:szCs w:val="20"/>
          <w:lang w:eastAsia="ko-KR"/>
        </w:rPr>
        <w:t xml:space="preserve">унaрoдним институциjaмa oд jaвнoг знaчaja: </w:t>
      </w:r>
    </w:p>
    <w:p w14:paraId="66A6D76C" w14:textId="77777777" w:rsidR="00F80556" w:rsidRPr="00C35FE2" w:rsidRDefault="00F80556" w:rsidP="00F80556">
      <w:pPr>
        <w:rPr>
          <w:sz w:val="20"/>
          <w:szCs w:val="20"/>
          <w:lang w:val="sr-Cyrl-RS"/>
        </w:rPr>
      </w:pPr>
      <w:r w:rsidRPr="00C35FE2">
        <w:rPr>
          <w:sz w:val="20"/>
          <w:szCs w:val="20"/>
          <w:lang w:val="sr-Cyrl-RS"/>
        </w:rPr>
        <w:t xml:space="preserve">-          </w:t>
      </w:r>
      <w:r>
        <w:rPr>
          <w:sz w:val="20"/>
          <w:szCs w:val="20"/>
          <w:lang w:val="sr-Cyrl-RS"/>
        </w:rPr>
        <w:tab/>
      </w:r>
      <w:r w:rsidRPr="00C35FE2">
        <w:rPr>
          <w:sz w:val="20"/>
          <w:szCs w:val="20"/>
          <w:lang w:val="sr-Cyrl-RS"/>
        </w:rPr>
        <w:t>Председник Републичке стручне комисије за ретке болести Министарства здравља Р. Србије</w:t>
      </w:r>
    </w:p>
    <w:p w14:paraId="29A331F0" w14:textId="77777777" w:rsidR="00F80556" w:rsidRPr="00C35FE2" w:rsidRDefault="00F80556" w:rsidP="00F80556">
      <w:pPr>
        <w:rPr>
          <w:sz w:val="20"/>
          <w:szCs w:val="20"/>
          <w:lang w:val="sr-Cyrl-RS"/>
        </w:rPr>
      </w:pPr>
      <w:r w:rsidRPr="00C35FE2">
        <w:rPr>
          <w:sz w:val="20"/>
          <w:szCs w:val="20"/>
          <w:lang w:val="sr-Latn-RS"/>
        </w:rPr>
        <w:t>-          </w:t>
      </w:r>
      <w:r>
        <w:rPr>
          <w:sz w:val="20"/>
          <w:szCs w:val="20"/>
          <w:lang w:val="sr-Latn-RS"/>
        </w:rPr>
        <w:tab/>
      </w:r>
      <w:r w:rsidRPr="00C35FE2">
        <w:rPr>
          <w:sz w:val="20"/>
          <w:szCs w:val="20"/>
          <w:lang w:val="sr-Latn-RS"/>
        </w:rPr>
        <w:t>Члан Комисије за ретке болести РФЗО</w:t>
      </w:r>
    </w:p>
    <w:p w14:paraId="74BF86A5" w14:textId="77777777" w:rsidR="00F80556" w:rsidRPr="00C35FE2" w:rsidRDefault="00F80556" w:rsidP="00F80556">
      <w:pPr>
        <w:rPr>
          <w:sz w:val="20"/>
          <w:szCs w:val="20"/>
          <w:lang w:val="sr-Cyrl-RS"/>
        </w:rPr>
      </w:pPr>
      <w:r w:rsidRPr="00C35FE2">
        <w:rPr>
          <w:sz w:val="20"/>
          <w:szCs w:val="20"/>
          <w:lang w:val="sr-Cyrl-RS"/>
        </w:rPr>
        <w:t>-</w:t>
      </w:r>
      <w:r w:rsidRPr="00C35FE2">
        <w:rPr>
          <w:sz w:val="20"/>
          <w:szCs w:val="20"/>
          <w:lang w:val="sr-Cyrl-RS"/>
        </w:rPr>
        <w:tab/>
        <w:t>Председник Радне групе за израду националне Стратегије за ретке болести Министарства здравља</w:t>
      </w:r>
    </w:p>
    <w:p w14:paraId="729D6C90" w14:textId="77777777" w:rsidR="00F80556" w:rsidRPr="00C35FE2" w:rsidRDefault="00F80556" w:rsidP="00F80556">
      <w:pPr>
        <w:rPr>
          <w:sz w:val="20"/>
          <w:szCs w:val="20"/>
          <w:lang w:val="ru-RU"/>
        </w:rPr>
      </w:pPr>
      <w:r w:rsidRPr="00C35FE2">
        <w:rPr>
          <w:sz w:val="20"/>
          <w:szCs w:val="20"/>
          <w:lang w:val="sr-Latn-RS"/>
        </w:rPr>
        <w:t>-          </w:t>
      </w:r>
      <w:r>
        <w:rPr>
          <w:sz w:val="20"/>
          <w:szCs w:val="20"/>
          <w:lang w:val="sr-Latn-RS"/>
        </w:rPr>
        <w:tab/>
      </w:r>
      <w:r w:rsidRPr="00C35FE2">
        <w:rPr>
          <w:sz w:val="20"/>
          <w:szCs w:val="20"/>
          <w:lang w:val="sr-Latn-RS"/>
        </w:rPr>
        <w:t>Члан (координатор) Радне групе за рани развој при </w:t>
      </w:r>
      <w:r w:rsidRPr="00C35FE2">
        <w:rPr>
          <w:sz w:val="20"/>
          <w:szCs w:val="20"/>
          <w:lang w:val="ru-RU"/>
        </w:rPr>
        <w:t>Републичкој стручној комисији</w:t>
      </w:r>
      <w:r w:rsidRPr="00C35FE2">
        <w:rPr>
          <w:sz w:val="20"/>
          <w:szCs w:val="20"/>
        </w:rPr>
        <w:t> </w:t>
      </w:r>
      <w:r w:rsidRPr="00C35FE2">
        <w:rPr>
          <w:sz w:val="20"/>
          <w:szCs w:val="20"/>
          <w:lang w:val="ru-RU"/>
        </w:rPr>
        <w:t>за здравствену заштиту жена и</w:t>
      </w:r>
      <w:r w:rsidRPr="00C35FE2">
        <w:rPr>
          <w:sz w:val="20"/>
          <w:szCs w:val="20"/>
        </w:rPr>
        <w:t> </w:t>
      </w:r>
      <w:r w:rsidRPr="00C35FE2">
        <w:rPr>
          <w:sz w:val="20"/>
          <w:szCs w:val="20"/>
          <w:lang w:val="ru-RU"/>
        </w:rPr>
        <w:t>деце</w:t>
      </w:r>
    </w:p>
    <w:p w14:paraId="1C5ABDA3" w14:textId="77777777" w:rsidR="00F80556" w:rsidRPr="00C35FE2" w:rsidRDefault="00F80556" w:rsidP="00F80556">
      <w:pPr>
        <w:rPr>
          <w:sz w:val="20"/>
          <w:szCs w:val="20"/>
          <w:lang w:val="ru-RU"/>
        </w:rPr>
      </w:pPr>
      <w:r w:rsidRPr="00C35FE2">
        <w:rPr>
          <w:sz w:val="20"/>
          <w:szCs w:val="20"/>
          <w:lang w:val="sr-Latn-RS"/>
        </w:rPr>
        <w:t>-          </w:t>
      </w:r>
      <w:r>
        <w:rPr>
          <w:sz w:val="20"/>
          <w:szCs w:val="20"/>
          <w:lang w:val="sr-Latn-RS"/>
        </w:rPr>
        <w:tab/>
      </w:r>
      <w:r w:rsidRPr="00C35FE2">
        <w:rPr>
          <w:sz w:val="20"/>
          <w:szCs w:val="20"/>
          <w:lang w:val="sr-Latn-RS"/>
        </w:rPr>
        <w:t>Члан Комисије </w:t>
      </w:r>
      <w:r w:rsidRPr="00C35FE2">
        <w:rPr>
          <w:sz w:val="20"/>
          <w:szCs w:val="20"/>
          <w:lang w:val="ru-RU"/>
        </w:rPr>
        <w:t>Буџетског фонда за лечење обољења стања или повреда које се не могу успешно лечити у Републици Србији</w:t>
      </w:r>
    </w:p>
    <w:p w14:paraId="6029CA4A" w14:textId="77777777" w:rsidR="00F80556" w:rsidRPr="00C35FE2" w:rsidRDefault="00F80556" w:rsidP="00F80556">
      <w:pPr>
        <w:rPr>
          <w:sz w:val="20"/>
          <w:szCs w:val="20"/>
          <w:lang w:val="ru-RU"/>
        </w:rPr>
      </w:pPr>
    </w:p>
    <w:p w14:paraId="3E425BF0" w14:textId="77777777" w:rsidR="00F80556" w:rsidRPr="00C35FE2" w:rsidRDefault="00F80556" w:rsidP="00F80556">
      <w:pPr>
        <w:rPr>
          <w:b/>
          <w:bCs/>
          <w:sz w:val="20"/>
          <w:szCs w:val="20"/>
          <w:lang w:val="sr-Cyrl-RS"/>
        </w:rPr>
      </w:pPr>
      <w:r w:rsidRPr="00C35FE2">
        <w:rPr>
          <w:b/>
          <w:bCs/>
          <w:sz w:val="20"/>
          <w:szCs w:val="20"/>
          <w:lang w:val="sr-Cyrl-RS"/>
        </w:rPr>
        <w:t>3.</w:t>
      </w:r>
      <w:r w:rsidRPr="00C35FE2">
        <w:rPr>
          <w:b/>
          <w:bCs/>
          <w:sz w:val="20"/>
          <w:szCs w:val="20"/>
          <w:lang w:val="sr-Latn-RS"/>
        </w:rPr>
        <w:t>Сарадња са другим високошколским, научно-истраживачким установама у земљи и иностранству – мобилност</w:t>
      </w:r>
      <w:r w:rsidRPr="00C35FE2">
        <w:rPr>
          <w:b/>
          <w:bCs/>
          <w:sz w:val="20"/>
          <w:szCs w:val="20"/>
          <w:lang w:val="sr-Cyrl-RS"/>
        </w:rPr>
        <w:t>:</w:t>
      </w:r>
    </w:p>
    <w:p w14:paraId="12CDE4FA" w14:textId="77777777" w:rsidR="00F80556" w:rsidRPr="00C35FE2" w:rsidRDefault="00F80556" w:rsidP="00F80556">
      <w:pPr>
        <w:rPr>
          <w:sz w:val="20"/>
          <w:szCs w:val="20"/>
          <w:lang w:val="sr-Cyrl-RS"/>
        </w:rPr>
      </w:pPr>
    </w:p>
    <w:p w14:paraId="7FD5F5AD" w14:textId="77777777" w:rsidR="00F80556" w:rsidRPr="00C35FE2" w:rsidRDefault="00F80556" w:rsidP="00F80556">
      <w:pPr>
        <w:rPr>
          <w:sz w:val="20"/>
          <w:szCs w:val="20"/>
          <w:lang w:val="sr-Cyrl-RS"/>
        </w:rPr>
      </w:pPr>
      <w:r w:rsidRPr="00C35FE2">
        <w:rPr>
          <w:sz w:val="20"/>
          <w:szCs w:val="20"/>
          <w:lang w:val="sr-Cyrl-RS"/>
        </w:rPr>
        <w:t>Предавања по позиву:</w:t>
      </w:r>
    </w:p>
    <w:p w14:paraId="4E3EEA27" w14:textId="77777777" w:rsidR="00F80556" w:rsidRPr="00C35FE2" w:rsidRDefault="00F80556" w:rsidP="00F80556">
      <w:pPr>
        <w:numPr>
          <w:ilvl w:val="0"/>
          <w:numId w:val="9"/>
        </w:numPr>
        <w:rPr>
          <w:sz w:val="20"/>
          <w:szCs w:val="20"/>
          <w:lang w:val="sr-Cyrl-RS"/>
        </w:rPr>
      </w:pPr>
      <w:r w:rsidRPr="00C35FE2">
        <w:rPr>
          <w:sz w:val="20"/>
          <w:szCs w:val="20"/>
          <w:lang w:val="sr-Cyrl-RS"/>
        </w:rPr>
        <w:t xml:space="preserve">Предавање  по позиву: </w:t>
      </w:r>
      <w:r w:rsidRPr="00C35FE2">
        <w:rPr>
          <w:sz w:val="20"/>
          <w:szCs w:val="20"/>
          <w:lang w:val="ru-RU"/>
        </w:rPr>
        <w:t xml:space="preserve">Од клиничке сумње до дијагнозе и лечења: Како педијатар може унапредити своју улогу у третману ретких болести? </w:t>
      </w:r>
      <w:r w:rsidRPr="00C35FE2">
        <w:rPr>
          <w:sz w:val="20"/>
          <w:szCs w:val="20"/>
        </w:rPr>
        <w:t xml:space="preserve">57. </w:t>
      </w:r>
      <w:r w:rsidRPr="00C35FE2">
        <w:rPr>
          <w:sz w:val="20"/>
          <w:szCs w:val="20"/>
          <w:lang w:val="sr-Cyrl-RS"/>
        </w:rPr>
        <w:t>Педијатријски дани. Ниш, 2025.</w:t>
      </w:r>
    </w:p>
    <w:p w14:paraId="5EA9C131" w14:textId="77777777" w:rsidR="00F80556" w:rsidRPr="00C35FE2" w:rsidRDefault="00F80556" w:rsidP="00F80556">
      <w:pPr>
        <w:numPr>
          <w:ilvl w:val="0"/>
          <w:numId w:val="9"/>
        </w:numPr>
        <w:rPr>
          <w:sz w:val="20"/>
          <w:szCs w:val="20"/>
          <w:lang w:val="sr-Cyrl-RS"/>
        </w:rPr>
      </w:pPr>
      <w:r w:rsidRPr="00C35FE2">
        <w:rPr>
          <w:sz w:val="20"/>
          <w:szCs w:val="20"/>
          <w:lang w:val="sr-Cyrl-RS"/>
        </w:rPr>
        <w:t xml:space="preserve">Предавање  по позиву: Значај генетичке анализе код оболелих од ПИД и чланова породице. Урођени поремећаји имунског система: од молекулерних основа до терапијских могућности. Српска група за примарне имунодефицијенције. Београд, 2025. године. </w:t>
      </w:r>
    </w:p>
    <w:p w14:paraId="31656BA3" w14:textId="77777777" w:rsidR="00F80556" w:rsidRPr="00C35FE2" w:rsidRDefault="00F80556" w:rsidP="00F80556">
      <w:pPr>
        <w:numPr>
          <w:ilvl w:val="0"/>
          <w:numId w:val="9"/>
        </w:numPr>
        <w:rPr>
          <w:sz w:val="20"/>
          <w:szCs w:val="20"/>
          <w:lang w:val="sr-Cyrl-RS"/>
        </w:rPr>
      </w:pPr>
      <w:r w:rsidRPr="00C35FE2">
        <w:rPr>
          <w:sz w:val="20"/>
          <w:szCs w:val="20"/>
          <w:lang w:val="sr-Cyrl-RS"/>
        </w:rPr>
        <w:t xml:space="preserve">Предавање по позиву: </w:t>
      </w:r>
      <w:r w:rsidRPr="00C35FE2">
        <w:rPr>
          <w:sz w:val="20"/>
          <w:szCs w:val="20"/>
          <w:lang w:val="ru-RU"/>
        </w:rPr>
        <w:t>Генетичко саветовање у свету ретких болести: Фокус на стварне потребе пацијента и породице.</w:t>
      </w:r>
      <w:r w:rsidRPr="00C35FE2">
        <w:rPr>
          <w:sz w:val="20"/>
          <w:szCs w:val="20"/>
          <w:lang w:val="sr-Latn-RS"/>
        </w:rPr>
        <w:t xml:space="preserve"> </w:t>
      </w:r>
      <w:r w:rsidRPr="00C35FE2">
        <w:rPr>
          <w:sz w:val="20"/>
          <w:szCs w:val="20"/>
          <w:lang w:val="sr-Cyrl-RS"/>
        </w:rPr>
        <w:t xml:space="preserve">5. Симпозијум ретких болести Удружења за превентивну педијатрију Србије. Ниш, 2025. </w:t>
      </w:r>
    </w:p>
    <w:p w14:paraId="1ADF2934" w14:textId="77777777" w:rsidR="00F80556" w:rsidRPr="00C35FE2" w:rsidRDefault="00F80556" w:rsidP="00F80556">
      <w:pPr>
        <w:numPr>
          <w:ilvl w:val="0"/>
          <w:numId w:val="9"/>
        </w:numPr>
        <w:rPr>
          <w:sz w:val="20"/>
          <w:szCs w:val="20"/>
          <w:lang w:val="sr-Cyrl-RS"/>
        </w:rPr>
      </w:pPr>
      <w:r w:rsidRPr="00C35FE2">
        <w:rPr>
          <w:sz w:val="20"/>
          <w:szCs w:val="20"/>
          <w:lang w:val="sr-Latn-RS"/>
        </w:rPr>
        <w:t>Предавање по позиву:</w:t>
      </w:r>
      <w:r w:rsidRPr="00C35FE2">
        <w:rPr>
          <w:sz w:val="20"/>
          <w:szCs w:val="20"/>
          <w:lang w:val="sr-Cyrl-RS"/>
        </w:rPr>
        <w:t xml:space="preserve"> </w:t>
      </w:r>
      <w:r w:rsidRPr="00C35FE2">
        <w:rPr>
          <w:bCs/>
          <w:sz w:val="20"/>
          <w:szCs w:val="20"/>
        </w:rPr>
        <w:t>Diagnostic yield of whole genome sequencing in a tertiary pediatric referral centre: a 5-year retrospective study. VII Congress of The Serbian Genetic Society. Zlatibor, Serbia</w:t>
      </w:r>
      <w:r w:rsidRPr="00C35FE2">
        <w:rPr>
          <w:bCs/>
          <w:sz w:val="20"/>
          <w:szCs w:val="20"/>
          <w:lang w:val="sr-Cyrl-RS"/>
        </w:rPr>
        <w:t>, 2024. година</w:t>
      </w:r>
    </w:p>
    <w:p w14:paraId="7E3C7353" w14:textId="77777777" w:rsidR="00F80556" w:rsidRPr="00C35FE2" w:rsidRDefault="00F80556" w:rsidP="00F80556">
      <w:pPr>
        <w:numPr>
          <w:ilvl w:val="0"/>
          <w:numId w:val="9"/>
        </w:numPr>
        <w:rPr>
          <w:sz w:val="20"/>
          <w:szCs w:val="20"/>
          <w:lang w:val="sr-Cyrl-RS"/>
        </w:rPr>
      </w:pPr>
      <w:r w:rsidRPr="00C35FE2">
        <w:rPr>
          <w:sz w:val="20"/>
          <w:szCs w:val="20"/>
          <w:lang w:val="sr-Cyrl-RS"/>
        </w:rPr>
        <w:t xml:space="preserve">Предавање по позиву: </w:t>
      </w:r>
      <w:r w:rsidRPr="00C35FE2">
        <w:rPr>
          <w:sz w:val="20"/>
          <w:szCs w:val="20"/>
          <w:lang w:val="ru-RU"/>
        </w:rPr>
        <w:t xml:space="preserve">Оболели од ретких болести и њихове породице – превенција, препознавање и третман поремећаја менталног здравља. </w:t>
      </w:r>
      <w:r w:rsidRPr="00C35FE2">
        <w:rPr>
          <w:sz w:val="20"/>
          <w:szCs w:val="20"/>
          <w:lang w:val="sr-Latn-RS"/>
        </w:rPr>
        <w:t>4</w:t>
      </w:r>
      <w:r w:rsidRPr="00C35FE2">
        <w:rPr>
          <w:sz w:val="20"/>
          <w:szCs w:val="20"/>
          <w:lang w:val="sr-Cyrl-RS"/>
        </w:rPr>
        <w:t>. Симпозијум ретких болести Удружења за превентивну педијатрију Србије. Ниш, 202</w:t>
      </w:r>
      <w:r w:rsidRPr="00C35FE2">
        <w:rPr>
          <w:sz w:val="20"/>
          <w:szCs w:val="20"/>
          <w:lang w:val="sr-Latn-RS"/>
        </w:rPr>
        <w:t>4</w:t>
      </w:r>
      <w:r w:rsidRPr="00C35FE2">
        <w:rPr>
          <w:sz w:val="20"/>
          <w:szCs w:val="20"/>
          <w:lang w:val="sr-Cyrl-RS"/>
        </w:rPr>
        <w:t xml:space="preserve">. </w:t>
      </w:r>
    </w:p>
    <w:p w14:paraId="70212345" w14:textId="77777777" w:rsidR="00F80556" w:rsidRPr="00C35FE2" w:rsidRDefault="00F80556" w:rsidP="00F80556">
      <w:pPr>
        <w:numPr>
          <w:ilvl w:val="0"/>
          <w:numId w:val="9"/>
        </w:numPr>
        <w:rPr>
          <w:sz w:val="20"/>
          <w:szCs w:val="20"/>
          <w:lang w:val="sr-Cyrl-RS"/>
        </w:rPr>
      </w:pPr>
      <w:r w:rsidRPr="00C35FE2">
        <w:rPr>
          <w:bCs/>
          <w:sz w:val="20"/>
          <w:szCs w:val="20"/>
          <w:lang w:val="sr-Cyrl-RS"/>
        </w:rPr>
        <w:t>Уводно пленарно предавање по позиву: Савремени генетички тестови – принципи одабира и тумачења. 51. Педијатријски дани Србије. Ниш, 2023. године.</w:t>
      </w:r>
    </w:p>
    <w:p w14:paraId="42531277" w14:textId="77777777" w:rsidR="00F80556" w:rsidRPr="00C35FE2" w:rsidRDefault="00F80556" w:rsidP="00F80556">
      <w:pPr>
        <w:numPr>
          <w:ilvl w:val="0"/>
          <w:numId w:val="9"/>
        </w:numPr>
        <w:rPr>
          <w:sz w:val="20"/>
          <w:szCs w:val="20"/>
          <w:lang w:val="sr-Cyrl-RS"/>
        </w:rPr>
      </w:pPr>
      <w:r w:rsidRPr="00C35FE2">
        <w:rPr>
          <w:sz w:val="20"/>
          <w:szCs w:val="20"/>
          <w:lang w:val="sr-Cyrl-RS"/>
        </w:rPr>
        <w:t xml:space="preserve">Предавање по позиву: </w:t>
      </w:r>
      <w:r w:rsidRPr="00C35FE2">
        <w:rPr>
          <w:sz w:val="20"/>
          <w:szCs w:val="20"/>
          <w:lang w:val="ru-RU"/>
        </w:rPr>
        <w:t xml:space="preserve">Нове генске и молекулске терапије – значај правовременог дијагностиковања лечивих ретких болести. </w:t>
      </w:r>
      <w:r w:rsidRPr="00C35FE2">
        <w:rPr>
          <w:sz w:val="20"/>
          <w:szCs w:val="20"/>
          <w:lang w:val="sr-Latn-RS"/>
        </w:rPr>
        <w:t>3</w:t>
      </w:r>
      <w:r w:rsidRPr="00C35FE2">
        <w:rPr>
          <w:sz w:val="20"/>
          <w:szCs w:val="20"/>
          <w:lang w:val="sr-Cyrl-RS"/>
        </w:rPr>
        <w:t>. Симпозијум ретких болести Удружења за превентивну педијатрију Србије. Куршумлијска бања, 202</w:t>
      </w:r>
      <w:r w:rsidRPr="00C35FE2">
        <w:rPr>
          <w:sz w:val="20"/>
          <w:szCs w:val="20"/>
          <w:lang w:val="sr-Latn-RS"/>
        </w:rPr>
        <w:t>3</w:t>
      </w:r>
      <w:r w:rsidRPr="00C35FE2">
        <w:rPr>
          <w:sz w:val="20"/>
          <w:szCs w:val="20"/>
          <w:lang w:val="sr-Cyrl-RS"/>
        </w:rPr>
        <w:t>.</w:t>
      </w:r>
    </w:p>
    <w:p w14:paraId="07F83793" w14:textId="77777777" w:rsidR="00F80556" w:rsidRPr="00C35FE2" w:rsidRDefault="00F80556" w:rsidP="00F80556">
      <w:pPr>
        <w:numPr>
          <w:ilvl w:val="0"/>
          <w:numId w:val="9"/>
        </w:numPr>
        <w:rPr>
          <w:sz w:val="20"/>
          <w:szCs w:val="20"/>
          <w:lang w:val="sr-Cyrl-RS"/>
        </w:rPr>
      </w:pPr>
      <w:r w:rsidRPr="00C35FE2">
        <w:rPr>
          <w:sz w:val="20"/>
          <w:szCs w:val="20"/>
          <w:lang w:val="sr-Cyrl-RS"/>
        </w:rPr>
        <w:t>Предавање по позиву</w:t>
      </w:r>
      <w:r w:rsidRPr="00C35FE2">
        <w:rPr>
          <w:sz w:val="20"/>
          <w:szCs w:val="20"/>
          <w:lang w:val="sr-Latn-RS"/>
        </w:rPr>
        <w:t xml:space="preserve">: </w:t>
      </w:r>
      <w:r w:rsidRPr="00C35FE2">
        <w:rPr>
          <w:sz w:val="20"/>
          <w:szCs w:val="20"/>
          <w:lang w:val="ru-RU"/>
        </w:rPr>
        <w:t>Молекуларна основа Дравет синдрома и генетичко информисање породице.</w:t>
      </w:r>
      <w:r w:rsidRPr="00C35FE2">
        <w:rPr>
          <w:sz w:val="20"/>
          <w:szCs w:val="20"/>
          <w:lang w:val="sr-Cyrl-RS"/>
        </w:rPr>
        <w:t xml:space="preserve"> Симпозијум Драве синдром. Београд, 2023.</w:t>
      </w:r>
    </w:p>
    <w:p w14:paraId="5878BBCC" w14:textId="77777777" w:rsidR="00F80556" w:rsidRPr="00C35FE2" w:rsidRDefault="00F80556" w:rsidP="00F80556">
      <w:pPr>
        <w:numPr>
          <w:ilvl w:val="0"/>
          <w:numId w:val="9"/>
        </w:numPr>
        <w:rPr>
          <w:sz w:val="20"/>
          <w:szCs w:val="20"/>
          <w:lang w:val="sr-Cyrl-RS"/>
        </w:rPr>
      </w:pPr>
      <w:r w:rsidRPr="00C35FE2">
        <w:rPr>
          <w:sz w:val="20"/>
          <w:szCs w:val="20"/>
          <w:lang w:val="sr-Cyrl-RS"/>
        </w:rPr>
        <w:t>Предавање по позиву</w:t>
      </w:r>
      <w:r w:rsidRPr="00C35FE2">
        <w:rPr>
          <w:sz w:val="20"/>
          <w:szCs w:val="20"/>
          <w:lang w:val="sr-Latn-RS"/>
        </w:rPr>
        <w:t xml:space="preserve">: </w:t>
      </w:r>
      <w:r w:rsidRPr="00C35FE2">
        <w:rPr>
          <w:sz w:val="20"/>
          <w:szCs w:val="20"/>
          <w:lang w:val="ru-RU"/>
        </w:rPr>
        <w:t xml:space="preserve">Когнитивно-бихејвиорална психотерапија са оболелима од ретких болести и члановима породице. </w:t>
      </w:r>
      <w:r w:rsidRPr="00C35FE2">
        <w:rPr>
          <w:sz w:val="20"/>
          <w:szCs w:val="20"/>
          <w:lang w:val="sr-Cyrl-RS"/>
        </w:rPr>
        <w:t>Регионални скуп пацијената оболелих од Гошеове болести. Загреб, Хрватска, 2023.</w:t>
      </w:r>
    </w:p>
    <w:p w14:paraId="2AC96032" w14:textId="77777777" w:rsidR="00F80556" w:rsidRPr="00C35FE2" w:rsidRDefault="00F80556" w:rsidP="00F80556">
      <w:pPr>
        <w:numPr>
          <w:ilvl w:val="0"/>
          <w:numId w:val="9"/>
        </w:numPr>
        <w:rPr>
          <w:sz w:val="20"/>
          <w:szCs w:val="20"/>
          <w:lang w:val="sr-Cyrl-RS"/>
        </w:rPr>
      </w:pPr>
      <w:r w:rsidRPr="00C35FE2">
        <w:rPr>
          <w:sz w:val="20"/>
          <w:szCs w:val="20"/>
          <w:lang w:val="sr-Cyrl-RS"/>
        </w:rPr>
        <w:t xml:space="preserve">Предавање по позиву: </w:t>
      </w:r>
      <w:r w:rsidRPr="00C35FE2">
        <w:rPr>
          <w:sz w:val="20"/>
          <w:szCs w:val="20"/>
          <w:lang w:val="ru-RU"/>
        </w:rPr>
        <w:t>Значај ране дијагностике ретких болести и индикације за упућивање у генетичку амбуланту.</w:t>
      </w:r>
      <w:r w:rsidRPr="00C35FE2">
        <w:rPr>
          <w:sz w:val="20"/>
          <w:szCs w:val="20"/>
          <w:lang w:val="sr-Latn-RS"/>
        </w:rPr>
        <w:t xml:space="preserve"> 2. </w:t>
      </w:r>
      <w:r w:rsidRPr="00C35FE2">
        <w:rPr>
          <w:sz w:val="20"/>
          <w:szCs w:val="20"/>
          <w:lang w:val="sr-Cyrl-RS"/>
        </w:rPr>
        <w:t>Симпозијум ретких болести Удружења за превентивну педијатрију Србије. Дивчибаре, 2022.</w:t>
      </w:r>
    </w:p>
    <w:p w14:paraId="0A7C24E6" w14:textId="77777777" w:rsidR="00F80556" w:rsidRPr="00C35FE2" w:rsidRDefault="00F80556" w:rsidP="00F80556">
      <w:pPr>
        <w:numPr>
          <w:ilvl w:val="0"/>
          <w:numId w:val="9"/>
        </w:numPr>
        <w:rPr>
          <w:sz w:val="20"/>
          <w:szCs w:val="20"/>
          <w:lang w:val="sr-Cyrl-RS"/>
        </w:rPr>
      </w:pPr>
      <w:r w:rsidRPr="00C35FE2">
        <w:rPr>
          <w:sz w:val="20"/>
          <w:szCs w:val="20"/>
          <w:lang w:val="sr-Cyrl-RS"/>
        </w:rPr>
        <w:t xml:space="preserve">Предавање по позиву: </w:t>
      </w:r>
      <w:r w:rsidRPr="00C35FE2">
        <w:rPr>
          <w:sz w:val="20"/>
          <w:szCs w:val="20"/>
        </w:rPr>
        <w:t xml:space="preserve">Neurotransmitter disorders genetics and challenges in genetic diagnosis. </w:t>
      </w:r>
      <w:r w:rsidRPr="00C35FE2">
        <w:rPr>
          <w:sz w:val="20"/>
          <w:szCs w:val="20"/>
          <w:lang w:val="sr-Cyrl-RS"/>
        </w:rPr>
        <w:t>Конференција о неуротрансмитерским болестима. Београд, 2022.</w:t>
      </w:r>
    </w:p>
    <w:p w14:paraId="57A05103" w14:textId="77777777" w:rsidR="00F80556" w:rsidRPr="00C35FE2" w:rsidRDefault="00F80556" w:rsidP="00F80556">
      <w:pPr>
        <w:numPr>
          <w:ilvl w:val="0"/>
          <w:numId w:val="9"/>
        </w:numPr>
        <w:rPr>
          <w:sz w:val="20"/>
          <w:szCs w:val="20"/>
          <w:lang w:val="sr-Cyrl-RS"/>
        </w:rPr>
      </w:pPr>
      <w:r w:rsidRPr="00C35FE2">
        <w:rPr>
          <w:sz w:val="20"/>
          <w:szCs w:val="20"/>
          <w:lang w:val="sr-Cyrl-RS"/>
        </w:rPr>
        <w:t xml:space="preserve">Предавање по позиву: </w:t>
      </w:r>
      <w:r w:rsidRPr="00C35FE2">
        <w:rPr>
          <w:sz w:val="20"/>
          <w:szCs w:val="20"/>
          <w:lang w:val="ru-RU"/>
        </w:rPr>
        <w:t xml:space="preserve">Савремени генетички тестови у педијатрији – ограничења и замке у интерпретацији. </w:t>
      </w:r>
      <w:r w:rsidRPr="00C35FE2">
        <w:rPr>
          <w:sz w:val="20"/>
          <w:szCs w:val="20"/>
          <w:lang w:val="sr-Cyrl-RS"/>
        </w:rPr>
        <w:t xml:space="preserve">Балканска педијатријска школа. Скопље, </w:t>
      </w:r>
      <w:r w:rsidRPr="00C35FE2">
        <w:rPr>
          <w:sz w:val="20"/>
          <w:szCs w:val="20"/>
        </w:rPr>
        <w:t>2022.</w:t>
      </w:r>
    </w:p>
    <w:p w14:paraId="3C50C88A" w14:textId="77777777" w:rsidR="00F80556" w:rsidRPr="00C35FE2" w:rsidRDefault="00F80556" w:rsidP="00F80556">
      <w:pPr>
        <w:numPr>
          <w:ilvl w:val="0"/>
          <w:numId w:val="9"/>
        </w:numPr>
        <w:rPr>
          <w:sz w:val="20"/>
          <w:szCs w:val="20"/>
          <w:lang w:val="sr-Cyrl-RS"/>
        </w:rPr>
      </w:pPr>
      <w:r w:rsidRPr="00C35FE2">
        <w:rPr>
          <w:sz w:val="20"/>
          <w:szCs w:val="20"/>
          <w:lang w:val="sr-Cyrl-RS"/>
        </w:rPr>
        <w:t>Предавање по позиву: Саветовање после добијених резултата. Неинвазивна пренатална дијагностика. Београд, 2022.</w:t>
      </w:r>
    </w:p>
    <w:p w14:paraId="022A37EB" w14:textId="77777777" w:rsidR="00F80556" w:rsidRPr="00C35FE2" w:rsidRDefault="00F80556" w:rsidP="00F80556">
      <w:pPr>
        <w:numPr>
          <w:ilvl w:val="0"/>
          <w:numId w:val="9"/>
        </w:numPr>
        <w:rPr>
          <w:sz w:val="20"/>
          <w:szCs w:val="20"/>
          <w:lang w:val="sr-Cyrl-RS"/>
        </w:rPr>
      </w:pPr>
      <w:r w:rsidRPr="00C35FE2">
        <w:rPr>
          <w:sz w:val="20"/>
          <w:szCs w:val="20"/>
          <w:lang w:val="sr-Cyrl-RS"/>
        </w:rPr>
        <w:t>Предавање по позиву: С</w:t>
      </w:r>
      <w:r w:rsidRPr="00C35FE2">
        <w:rPr>
          <w:sz w:val="20"/>
          <w:szCs w:val="20"/>
          <w:lang w:val="ru-RU"/>
        </w:rPr>
        <w:t>авремена молекуларно-генетичка испитивања у педијатријским болестима</w:t>
      </w:r>
      <w:r w:rsidRPr="00C35FE2">
        <w:rPr>
          <w:sz w:val="20"/>
          <w:szCs w:val="20"/>
          <w:lang w:val="sr-Cyrl-RS"/>
        </w:rPr>
        <w:t>. Први конгрес клиничких биохемичара и специјалиста лабораторијске медицине Србије са међународним учешћем. Београд, 2019.</w:t>
      </w:r>
    </w:p>
    <w:p w14:paraId="28AFE76C" w14:textId="77777777" w:rsidR="00F80556" w:rsidRPr="00C35FE2" w:rsidRDefault="00F80556" w:rsidP="00F80556">
      <w:pPr>
        <w:numPr>
          <w:ilvl w:val="0"/>
          <w:numId w:val="9"/>
        </w:numPr>
        <w:rPr>
          <w:sz w:val="20"/>
          <w:szCs w:val="20"/>
          <w:lang w:val="sr-Cyrl-RS"/>
        </w:rPr>
      </w:pPr>
      <w:r w:rsidRPr="00C35FE2">
        <w:rPr>
          <w:sz w:val="20"/>
          <w:szCs w:val="20"/>
          <w:lang w:val="sr-Latn-RS"/>
        </w:rPr>
        <w:t xml:space="preserve">Предавање по позиву: </w:t>
      </w:r>
      <w:r w:rsidRPr="00C35FE2">
        <w:rPr>
          <w:sz w:val="20"/>
          <w:szCs w:val="20"/>
        </w:rPr>
        <w:t>“Genomics-based clinical discoveries: a 5-year experience in a tertiary pediatric referral center”, 6th Congress of the Serbian Genetic Society.</w:t>
      </w:r>
      <w:r w:rsidRPr="00C35FE2">
        <w:rPr>
          <w:sz w:val="20"/>
          <w:szCs w:val="20"/>
          <w:lang w:val="sr-Cyrl-RS"/>
        </w:rPr>
        <w:t xml:space="preserve"> Врњачка Бања, Србија, </w:t>
      </w:r>
      <w:r w:rsidRPr="00C35FE2">
        <w:rPr>
          <w:sz w:val="20"/>
          <w:szCs w:val="20"/>
          <w:lang w:val="sr-Latn-RS"/>
        </w:rPr>
        <w:t>2019. година</w:t>
      </w:r>
    </w:p>
    <w:p w14:paraId="7F4DE4C9" w14:textId="77777777" w:rsidR="00F80556" w:rsidRPr="00C35FE2" w:rsidRDefault="00F80556" w:rsidP="00F80556">
      <w:pPr>
        <w:numPr>
          <w:ilvl w:val="0"/>
          <w:numId w:val="9"/>
        </w:numPr>
        <w:rPr>
          <w:sz w:val="20"/>
          <w:szCs w:val="20"/>
          <w:lang w:val="sr-Cyrl-RS"/>
        </w:rPr>
      </w:pPr>
      <w:r w:rsidRPr="00C35FE2">
        <w:rPr>
          <w:sz w:val="20"/>
          <w:szCs w:val="20"/>
          <w:lang w:val="ru-RU"/>
        </w:rPr>
        <w:t>Предавање по позиву:</w:t>
      </w:r>
      <w:r w:rsidRPr="00C35FE2">
        <w:rPr>
          <w:sz w:val="20"/>
          <w:szCs w:val="20"/>
        </w:rPr>
        <w:t> </w:t>
      </w:r>
      <w:r w:rsidRPr="00C35FE2">
        <w:rPr>
          <w:sz w:val="20"/>
          <w:szCs w:val="20"/>
          <w:lang w:val="sr-Latn-RS"/>
        </w:rPr>
        <w:t>„Детекција конгениталних аномалија кроз клинички преглед и препоруке за генетичку обраду деце са конгениталним аномалијама“, Пројекат Клиничке и епидемиолошке карактеристике конгениталних аномалија у Републици Српској, 2015. година</w:t>
      </w:r>
    </w:p>
    <w:p w14:paraId="6A4EFFF5" w14:textId="77777777" w:rsidR="00F80556" w:rsidRPr="00C35FE2" w:rsidRDefault="00F80556" w:rsidP="00F80556">
      <w:pPr>
        <w:numPr>
          <w:ilvl w:val="0"/>
          <w:numId w:val="9"/>
        </w:numPr>
        <w:rPr>
          <w:sz w:val="20"/>
          <w:szCs w:val="20"/>
          <w:lang w:val="sr-Cyrl-RS"/>
        </w:rPr>
      </w:pPr>
      <w:r w:rsidRPr="00C35FE2">
        <w:rPr>
          <w:sz w:val="20"/>
          <w:szCs w:val="20"/>
          <w:lang w:val="sr-Latn-RS"/>
        </w:rPr>
        <w:t>Предавање по позиву: „Клинички значај минор аномалија“, Завод за психофизиолошке поремећаје и патологију говора проф.др Цветко Брајовић“, 2006. година</w:t>
      </w:r>
    </w:p>
    <w:p w14:paraId="73BE4D77" w14:textId="77777777" w:rsidR="00F80556" w:rsidRPr="00C35FE2" w:rsidRDefault="00F80556" w:rsidP="00F80556">
      <w:pPr>
        <w:rPr>
          <w:sz w:val="20"/>
          <w:szCs w:val="20"/>
          <w:lang w:val="sr-Latn-RS"/>
        </w:rPr>
      </w:pPr>
    </w:p>
    <w:p w14:paraId="2698C0F9" w14:textId="77777777" w:rsidR="00D645B3" w:rsidRPr="00C35FE2" w:rsidRDefault="00D645B3">
      <w:pPr>
        <w:jc w:val="center"/>
        <w:rPr>
          <w:b/>
          <w:sz w:val="20"/>
          <w:szCs w:val="20"/>
        </w:rPr>
      </w:pPr>
    </w:p>
    <w:p w14:paraId="4D2FE400" w14:textId="77777777" w:rsidR="00D645B3" w:rsidRPr="00C35FE2" w:rsidRDefault="00D645B3">
      <w:pPr>
        <w:jc w:val="center"/>
        <w:rPr>
          <w:b/>
          <w:sz w:val="20"/>
          <w:szCs w:val="20"/>
        </w:rPr>
      </w:pPr>
    </w:p>
    <w:p w14:paraId="414AC225" w14:textId="77777777" w:rsidR="00EA244B" w:rsidRPr="00C35FE2" w:rsidRDefault="00EA244B">
      <w:pPr>
        <w:rPr>
          <w:rFonts w:ascii="Tahoma" w:hAnsi="Tahoma" w:cs="Tahoma"/>
          <w:sz w:val="20"/>
          <w:szCs w:val="20"/>
          <w:lang w:val="sr-Cyrl-RS"/>
        </w:rPr>
      </w:pPr>
      <w:r w:rsidRPr="00C35FE2">
        <w:rPr>
          <w:rFonts w:ascii="Tahoma" w:hAnsi="Tahoma" w:cs="Tahoma"/>
          <w:sz w:val="20"/>
          <w:szCs w:val="20"/>
          <w:lang w:val="sr-Cyrl-RS"/>
        </w:rPr>
        <w:br w:type="page"/>
      </w:r>
    </w:p>
    <w:p w14:paraId="6C06DFBA" w14:textId="77777777" w:rsidR="00D645B3" w:rsidRDefault="00D645B3">
      <w:pPr>
        <w:ind w:right="-720"/>
        <w:rPr>
          <w:rFonts w:ascii="Tahoma" w:hAnsi="Tahoma" w:cs="Tahoma"/>
          <w:sz w:val="22"/>
          <w:szCs w:val="22"/>
          <w:lang w:val="sr-Cyrl-RS"/>
        </w:rPr>
      </w:pPr>
    </w:p>
    <w:p w14:paraId="5EC1DE0D" w14:textId="77777777" w:rsidR="00D645B3" w:rsidRDefault="00D645B3">
      <w:pPr>
        <w:jc w:val="center"/>
        <w:rPr>
          <w:b/>
          <w:sz w:val="20"/>
          <w:szCs w:val="20"/>
          <w:lang w:val="ru-RU"/>
        </w:rPr>
      </w:pPr>
    </w:p>
    <w:p w14:paraId="4E707FC0" w14:textId="77777777" w:rsidR="00D645B3" w:rsidRDefault="00EA244B">
      <w:pPr>
        <w:jc w:val="center"/>
        <w:rPr>
          <w:b/>
          <w:sz w:val="20"/>
          <w:szCs w:val="20"/>
          <w:lang w:val="sr-Cyrl-CS"/>
        </w:rPr>
      </w:pPr>
      <w:r>
        <w:rPr>
          <w:b/>
          <w:sz w:val="20"/>
          <w:szCs w:val="20"/>
        </w:rPr>
        <w:t>I</w:t>
      </w:r>
      <w:r>
        <w:rPr>
          <w:b/>
          <w:sz w:val="20"/>
          <w:szCs w:val="20"/>
          <w:lang w:val="sl-SI"/>
        </w:rPr>
        <w:t>I</w:t>
      </w:r>
      <w:r>
        <w:rPr>
          <w:b/>
          <w:sz w:val="20"/>
          <w:szCs w:val="20"/>
        </w:rPr>
        <w:t>I</w:t>
      </w:r>
      <w:r>
        <w:rPr>
          <w:b/>
          <w:sz w:val="20"/>
          <w:szCs w:val="20"/>
          <w:lang w:val="sr-Cyrl-CS"/>
        </w:rPr>
        <w:t xml:space="preserve"> - ЗАКЉУЧНО МИШЉЕЊЕ И ПРЕДЛОГ КОМИСИЈЕ</w:t>
      </w:r>
    </w:p>
    <w:p w14:paraId="4CE1B939" w14:textId="77777777" w:rsidR="00D645B3" w:rsidRDefault="00D645B3">
      <w:pPr>
        <w:jc w:val="center"/>
        <w:rPr>
          <w:b/>
          <w:sz w:val="20"/>
          <w:szCs w:val="20"/>
          <w:lang w:val="sr-Cyrl-CS"/>
        </w:rPr>
      </w:pPr>
    </w:p>
    <w:p w14:paraId="0A8B9CB2" w14:textId="77777777" w:rsidR="00762D60" w:rsidRDefault="00EA244B" w:rsidP="00762D60">
      <w:pPr>
        <w:pBdr>
          <w:top w:val="single" w:sz="4" w:space="1" w:color="auto"/>
          <w:left w:val="single" w:sz="4" w:space="4" w:color="auto"/>
          <w:bottom w:val="single" w:sz="4" w:space="0" w:color="auto"/>
          <w:right w:val="single" w:sz="4" w:space="4" w:color="auto"/>
        </w:pBdr>
        <w:ind w:firstLine="720"/>
        <w:jc w:val="both"/>
        <w:rPr>
          <w:sz w:val="20"/>
          <w:szCs w:val="20"/>
          <w:lang w:val="sl-SI"/>
        </w:rPr>
      </w:pPr>
      <w:r w:rsidRPr="00EA244B">
        <w:rPr>
          <w:sz w:val="20"/>
          <w:szCs w:val="20"/>
          <w:lang w:val="sr-Latn-CS"/>
        </w:rPr>
        <w:t xml:space="preserve">Комисија је установила да су </w:t>
      </w:r>
      <w:r w:rsidR="00B47AD7">
        <w:rPr>
          <w:sz w:val="20"/>
          <w:szCs w:val="20"/>
          <w:lang w:val="sr-Cyrl-RS"/>
        </w:rPr>
        <w:t xml:space="preserve">се </w:t>
      </w:r>
      <w:r w:rsidRPr="00EA244B">
        <w:rPr>
          <w:sz w:val="20"/>
          <w:szCs w:val="20"/>
          <w:lang w:val="sl-SI"/>
        </w:rPr>
        <w:t xml:space="preserve">на конкурс за избор </w:t>
      </w:r>
      <w:r w:rsidRPr="00EA244B">
        <w:rPr>
          <w:sz w:val="20"/>
          <w:szCs w:val="20"/>
          <w:lang w:val="sr-Cyrl-RS"/>
        </w:rPr>
        <w:t xml:space="preserve">3 </w:t>
      </w:r>
      <w:r w:rsidRPr="00EA244B">
        <w:rPr>
          <w:sz w:val="20"/>
          <w:szCs w:val="20"/>
          <w:lang w:val="sl-SI"/>
        </w:rPr>
        <w:t xml:space="preserve"> наставника у звање </w:t>
      </w:r>
      <w:r w:rsidRPr="00EA244B">
        <w:rPr>
          <w:b/>
          <w:bCs/>
          <w:sz w:val="20"/>
          <w:szCs w:val="20"/>
          <w:lang w:val="sr-Cyrl-RS"/>
        </w:rPr>
        <w:t>ванредног професора</w:t>
      </w:r>
      <w:r w:rsidRPr="00EA244B">
        <w:rPr>
          <w:sz w:val="20"/>
          <w:szCs w:val="20"/>
          <w:lang w:val="sl-SI"/>
        </w:rPr>
        <w:t>, за ужу научну област</w:t>
      </w:r>
      <w:r w:rsidRPr="00EA244B">
        <w:rPr>
          <w:sz w:val="20"/>
          <w:szCs w:val="20"/>
          <w:lang w:val="sr-Cyrl-RS"/>
        </w:rPr>
        <w:t xml:space="preserve"> </w:t>
      </w:r>
      <w:r w:rsidRPr="00EA244B">
        <w:rPr>
          <w:b/>
          <w:bCs/>
          <w:sz w:val="20"/>
          <w:szCs w:val="20"/>
          <w:lang w:val="sr-Cyrl-RS"/>
        </w:rPr>
        <w:t>ПЕДИЈАТРИЈА</w:t>
      </w:r>
      <w:r w:rsidR="00C35FE2">
        <w:rPr>
          <w:b/>
          <w:bCs/>
          <w:sz w:val="20"/>
          <w:szCs w:val="20"/>
          <w:lang w:val="sr-Cyrl-RS"/>
        </w:rPr>
        <w:t xml:space="preserve"> </w:t>
      </w:r>
      <w:r w:rsidR="00C35FE2">
        <w:rPr>
          <w:bCs/>
          <w:sz w:val="20"/>
          <w:szCs w:val="20"/>
          <w:lang w:val="sr-Cyrl-RS"/>
        </w:rPr>
        <w:t>пријавила 3 кандидата</w:t>
      </w:r>
      <w:r w:rsidRPr="00EA244B">
        <w:rPr>
          <w:sz w:val="20"/>
          <w:szCs w:val="20"/>
          <w:lang w:val="sr-Latn-CS"/>
        </w:rPr>
        <w:t>:</w:t>
      </w:r>
      <w:r w:rsidRPr="008D27F7">
        <w:rPr>
          <w:sz w:val="20"/>
          <w:szCs w:val="20"/>
          <w:lang w:val="sr-Cyrl-CS"/>
        </w:rPr>
        <w:t xml:space="preserve"> др Маја Ђорђевић Милошевић</w:t>
      </w:r>
      <w:r w:rsidRPr="00EA244B">
        <w:rPr>
          <w:sz w:val="20"/>
          <w:szCs w:val="20"/>
          <w:lang w:val="sr-Cyrl-RS"/>
        </w:rPr>
        <w:t>,</w:t>
      </w:r>
      <w:r w:rsidRPr="008D27F7">
        <w:rPr>
          <w:sz w:val="20"/>
          <w:szCs w:val="20"/>
          <w:lang w:val="sr-Cyrl-CS"/>
        </w:rPr>
        <w:t xml:space="preserve"> др Вера Здравковић и др Горан Чутурило, досадашњи </w:t>
      </w:r>
      <w:r w:rsidRPr="00EA244B">
        <w:rPr>
          <w:sz w:val="20"/>
          <w:szCs w:val="20"/>
          <w:lang w:val="sr-Cyrl-RS"/>
        </w:rPr>
        <w:t>ванредни професори</w:t>
      </w:r>
      <w:r w:rsidRPr="008D27F7">
        <w:rPr>
          <w:sz w:val="20"/>
          <w:szCs w:val="20"/>
          <w:lang w:val="sr-Cyrl-CS"/>
        </w:rPr>
        <w:t xml:space="preserve"> на Катедри за ужу научну област </w:t>
      </w:r>
      <w:r w:rsidRPr="00EA244B">
        <w:rPr>
          <w:sz w:val="20"/>
          <w:szCs w:val="20"/>
          <w:lang w:val="sl-SI"/>
        </w:rPr>
        <w:t xml:space="preserve">Педијатрија. </w:t>
      </w:r>
    </w:p>
    <w:p w14:paraId="29071C1A" w14:textId="77777777" w:rsidR="00EA244B" w:rsidRPr="00EA244B" w:rsidRDefault="00EA244B" w:rsidP="00762D60">
      <w:pPr>
        <w:pBdr>
          <w:top w:val="single" w:sz="4" w:space="1" w:color="auto"/>
          <w:left w:val="single" w:sz="4" w:space="4" w:color="auto"/>
          <w:bottom w:val="single" w:sz="4" w:space="0" w:color="auto"/>
          <w:right w:val="single" w:sz="4" w:space="4" w:color="auto"/>
        </w:pBdr>
        <w:ind w:firstLine="720"/>
        <w:jc w:val="both"/>
        <w:rPr>
          <w:sz w:val="20"/>
          <w:szCs w:val="20"/>
          <w:lang w:val="sr-Cyrl-RS"/>
        </w:rPr>
      </w:pPr>
      <w:r w:rsidRPr="00EA244B">
        <w:rPr>
          <w:sz w:val="20"/>
          <w:szCs w:val="20"/>
          <w:lang w:val="sr-Latn-CS"/>
        </w:rPr>
        <w:t>На основу анализе поднет</w:t>
      </w:r>
      <w:r w:rsidR="00C35FE2">
        <w:rPr>
          <w:sz w:val="20"/>
          <w:szCs w:val="20"/>
          <w:lang w:val="sr-Cyrl-RS"/>
        </w:rPr>
        <w:t>их</w:t>
      </w:r>
      <w:r w:rsidRPr="00EA244B">
        <w:rPr>
          <w:sz w:val="20"/>
          <w:szCs w:val="20"/>
          <w:lang w:val="sr-Latn-CS"/>
        </w:rPr>
        <w:t xml:space="preserve"> пријав</w:t>
      </w:r>
      <w:r w:rsidR="00C35FE2">
        <w:rPr>
          <w:sz w:val="20"/>
          <w:szCs w:val="20"/>
          <w:lang w:val="sr-Cyrl-RS"/>
        </w:rPr>
        <w:t>а</w:t>
      </w:r>
      <w:r w:rsidRPr="00EA244B">
        <w:rPr>
          <w:sz w:val="20"/>
          <w:szCs w:val="20"/>
          <w:lang w:val="sr-Latn-CS"/>
        </w:rPr>
        <w:t xml:space="preserve">, научно-стручне активности кандидата, досадашње педагошке активности, као и препоручених критеријума за </w:t>
      </w:r>
      <w:r w:rsidRPr="00EA244B">
        <w:rPr>
          <w:sz w:val="20"/>
          <w:szCs w:val="20"/>
          <w:lang w:val="sr-Cyrl-RS"/>
        </w:rPr>
        <w:t xml:space="preserve">избор наставника </w:t>
      </w:r>
      <w:r w:rsidRPr="00EA244B">
        <w:rPr>
          <w:sz w:val="20"/>
          <w:szCs w:val="20"/>
          <w:lang w:val="sr-Latn-CS"/>
        </w:rPr>
        <w:t xml:space="preserve">Медицинског факултета у Београду, комисија </w:t>
      </w:r>
      <w:r w:rsidRPr="00EA244B">
        <w:rPr>
          <w:sz w:val="20"/>
          <w:szCs w:val="20"/>
          <w:lang w:val="sr-Cyrl-RS"/>
        </w:rPr>
        <w:t>закључује да:</w:t>
      </w:r>
    </w:p>
    <w:p w14:paraId="10CDD735" w14:textId="77777777" w:rsidR="00762D60" w:rsidRPr="00762D60" w:rsidRDefault="006D4E4A" w:rsidP="00762D60">
      <w:pPr>
        <w:pBdr>
          <w:top w:val="single" w:sz="4" w:space="1" w:color="auto"/>
          <w:left w:val="single" w:sz="4" w:space="4" w:color="auto"/>
          <w:bottom w:val="single" w:sz="4" w:space="0" w:color="auto"/>
          <w:right w:val="single" w:sz="4" w:space="4" w:color="auto"/>
        </w:pBdr>
        <w:jc w:val="both"/>
        <w:rPr>
          <w:sz w:val="20"/>
          <w:szCs w:val="20"/>
          <w:lang w:val="sr-Cyrl-RS"/>
        </w:rPr>
      </w:pPr>
      <w:r>
        <w:rPr>
          <w:sz w:val="20"/>
          <w:szCs w:val="20"/>
          <w:lang w:val="sr-Cyrl-RS"/>
        </w:rPr>
        <w:t xml:space="preserve"> </w:t>
      </w:r>
      <w:r w:rsidR="00762D60" w:rsidRPr="00762D60">
        <w:rPr>
          <w:sz w:val="20"/>
          <w:szCs w:val="20"/>
          <w:lang w:val="sr-Cyrl-RS"/>
        </w:rPr>
        <w:t xml:space="preserve">1.Кандидат др Маја Ђорђевић испуњава  </w:t>
      </w:r>
      <w:r>
        <w:rPr>
          <w:sz w:val="20"/>
          <w:szCs w:val="20"/>
          <w:lang w:val="sr-Cyrl-RS"/>
        </w:rPr>
        <w:t xml:space="preserve">све </w:t>
      </w:r>
      <w:r w:rsidR="00762D60" w:rsidRPr="00762D60">
        <w:rPr>
          <w:sz w:val="20"/>
          <w:szCs w:val="20"/>
          <w:lang w:val="sr-Cyrl-RS"/>
        </w:rPr>
        <w:t xml:space="preserve">услове </w:t>
      </w:r>
      <w:r>
        <w:rPr>
          <w:sz w:val="20"/>
          <w:szCs w:val="20"/>
          <w:lang w:val="sr-Cyrl-RS"/>
        </w:rPr>
        <w:t xml:space="preserve">предвиђене Законом о високом образовању Републике Србије и критеријуме предвиђене Правилником Медицинског факултета Универзитета у Београду </w:t>
      </w:r>
      <w:r w:rsidR="00762D60" w:rsidRPr="00762D60">
        <w:rPr>
          <w:sz w:val="20"/>
          <w:szCs w:val="20"/>
          <w:lang w:val="sr-Cyrl-RS"/>
        </w:rPr>
        <w:t>за поновни избор у звање ванредног професора</w:t>
      </w:r>
    </w:p>
    <w:p w14:paraId="43C5C3DA" w14:textId="77777777" w:rsidR="006D4E4A" w:rsidRPr="00762D60" w:rsidRDefault="005C7431" w:rsidP="006D4E4A">
      <w:pPr>
        <w:pBdr>
          <w:top w:val="single" w:sz="4" w:space="1" w:color="auto"/>
          <w:left w:val="single" w:sz="4" w:space="4" w:color="auto"/>
          <w:bottom w:val="single" w:sz="4" w:space="0" w:color="auto"/>
          <w:right w:val="single" w:sz="4" w:space="4" w:color="auto"/>
        </w:pBdr>
        <w:jc w:val="both"/>
        <w:rPr>
          <w:sz w:val="20"/>
          <w:szCs w:val="20"/>
          <w:lang w:val="sr-Cyrl-RS"/>
        </w:rPr>
      </w:pPr>
      <w:r w:rsidRPr="005C7431">
        <w:rPr>
          <w:sz w:val="20"/>
          <w:szCs w:val="20"/>
          <w:lang w:val="sr-Cyrl-RS"/>
        </w:rPr>
        <w:t xml:space="preserve">2. Кандидат др Вера Здравковић испуњава  </w:t>
      </w:r>
      <w:r w:rsidR="006D4E4A">
        <w:rPr>
          <w:sz w:val="20"/>
          <w:szCs w:val="20"/>
          <w:lang w:val="sr-Cyrl-RS"/>
        </w:rPr>
        <w:t xml:space="preserve">све </w:t>
      </w:r>
      <w:r w:rsidR="006D4E4A" w:rsidRPr="00762D60">
        <w:rPr>
          <w:sz w:val="20"/>
          <w:szCs w:val="20"/>
          <w:lang w:val="sr-Cyrl-RS"/>
        </w:rPr>
        <w:t xml:space="preserve">услове </w:t>
      </w:r>
      <w:r w:rsidR="006D4E4A">
        <w:rPr>
          <w:sz w:val="20"/>
          <w:szCs w:val="20"/>
          <w:lang w:val="sr-Cyrl-RS"/>
        </w:rPr>
        <w:t xml:space="preserve">предвиђене Законом о високом образовању Републике Србије и критеријуме предвиђене Правилником Медицинског факултета Универзитета у Београду </w:t>
      </w:r>
      <w:r w:rsidR="006D4E4A" w:rsidRPr="00762D60">
        <w:rPr>
          <w:sz w:val="20"/>
          <w:szCs w:val="20"/>
          <w:lang w:val="sr-Cyrl-RS"/>
        </w:rPr>
        <w:t>за поновни избор у звање ванредног професора</w:t>
      </w:r>
    </w:p>
    <w:p w14:paraId="14F7537F" w14:textId="77777777" w:rsidR="006D4E4A" w:rsidRPr="00762D60" w:rsidRDefault="005C7431" w:rsidP="006D4E4A">
      <w:pPr>
        <w:pBdr>
          <w:top w:val="single" w:sz="4" w:space="1" w:color="auto"/>
          <w:left w:val="single" w:sz="4" w:space="4" w:color="auto"/>
          <w:bottom w:val="single" w:sz="4" w:space="0" w:color="auto"/>
          <w:right w:val="single" w:sz="4" w:space="4" w:color="auto"/>
        </w:pBdr>
        <w:jc w:val="both"/>
        <w:rPr>
          <w:sz w:val="20"/>
          <w:szCs w:val="20"/>
          <w:lang w:val="sr-Cyrl-RS"/>
        </w:rPr>
      </w:pPr>
      <w:r w:rsidRPr="005C7431">
        <w:rPr>
          <w:sz w:val="20"/>
          <w:szCs w:val="20"/>
          <w:lang w:val="sr-Cyrl-RS"/>
        </w:rPr>
        <w:t xml:space="preserve">3. Кандидат др Горан Чутурило испуњава  </w:t>
      </w:r>
      <w:r w:rsidR="006D4E4A">
        <w:rPr>
          <w:sz w:val="20"/>
          <w:szCs w:val="20"/>
          <w:lang w:val="sr-Cyrl-RS"/>
        </w:rPr>
        <w:t xml:space="preserve">све </w:t>
      </w:r>
      <w:r w:rsidR="006D4E4A" w:rsidRPr="00762D60">
        <w:rPr>
          <w:sz w:val="20"/>
          <w:szCs w:val="20"/>
          <w:lang w:val="sr-Cyrl-RS"/>
        </w:rPr>
        <w:t xml:space="preserve">услове </w:t>
      </w:r>
      <w:r w:rsidR="006D4E4A">
        <w:rPr>
          <w:sz w:val="20"/>
          <w:szCs w:val="20"/>
          <w:lang w:val="sr-Cyrl-RS"/>
        </w:rPr>
        <w:t xml:space="preserve">предвиђене Законом о високом образовању Републике Србије и критеријуме предвиђене Правилником Медицинског факултета Универзитета у Београду </w:t>
      </w:r>
      <w:r w:rsidR="006D4E4A" w:rsidRPr="00762D60">
        <w:rPr>
          <w:sz w:val="20"/>
          <w:szCs w:val="20"/>
          <w:lang w:val="sr-Cyrl-RS"/>
        </w:rPr>
        <w:t>за поновни избор у звање ванредног професора</w:t>
      </w:r>
      <w:r w:rsidR="00031B65">
        <w:rPr>
          <w:sz w:val="20"/>
          <w:szCs w:val="20"/>
          <w:lang w:val="sr-Cyrl-RS"/>
        </w:rPr>
        <w:t>.</w:t>
      </w:r>
    </w:p>
    <w:p w14:paraId="6F4AE5AF" w14:textId="77777777" w:rsidR="00D645B3" w:rsidRDefault="006D4E4A" w:rsidP="006D4E4A">
      <w:pPr>
        <w:pBdr>
          <w:top w:val="single" w:sz="4" w:space="1" w:color="auto"/>
          <w:left w:val="single" w:sz="4" w:space="4" w:color="auto"/>
          <w:bottom w:val="single" w:sz="4" w:space="0" w:color="auto"/>
          <w:right w:val="single" w:sz="4" w:space="4" w:color="auto"/>
        </w:pBdr>
        <w:jc w:val="both"/>
        <w:rPr>
          <w:sz w:val="20"/>
          <w:szCs w:val="20"/>
          <w:lang w:val="sr-Cyrl-CS"/>
        </w:rPr>
      </w:pPr>
      <w:r>
        <w:rPr>
          <w:sz w:val="20"/>
          <w:szCs w:val="20"/>
          <w:lang w:val="sr-Cyrl-RS"/>
        </w:rPr>
        <w:t xml:space="preserve"> </w:t>
      </w:r>
      <w:r>
        <w:rPr>
          <w:sz w:val="20"/>
          <w:szCs w:val="20"/>
          <w:lang w:val="sr-Cyrl-RS"/>
        </w:rPr>
        <w:tab/>
      </w:r>
      <w:r w:rsidR="00762D60">
        <w:rPr>
          <w:sz w:val="20"/>
          <w:szCs w:val="20"/>
          <w:lang w:val="sr-Cyrl-RS"/>
        </w:rPr>
        <w:t>Из горе наведених разлога к</w:t>
      </w:r>
      <w:r w:rsidR="00EA244B" w:rsidRPr="00EA244B">
        <w:rPr>
          <w:sz w:val="20"/>
          <w:szCs w:val="20"/>
          <w:lang w:val="sr-Cyrl-RS"/>
        </w:rPr>
        <w:t xml:space="preserve">омисија у наведеном саставу </w:t>
      </w:r>
      <w:r w:rsidR="00EA244B" w:rsidRPr="00EA244B">
        <w:rPr>
          <w:sz w:val="20"/>
          <w:szCs w:val="20"/>
          <w:lang w:val="sr-Latn-CS"/>
        </w:rPr>
        <w:t xml:space="preserve">са задовољством  </w:t>
      </w:r>
      <w:r w:rsidR="00EA244B" w:rsidRPr="00EA244B">
        <w:rPr>
          <w:sz w:val="20"/>
          <w:szCs w:val="20"/>
          <w:lang w:val="sr-Cyrl-RS"/>
        </w:rPr>
        <w:t xml:space="preserve">једногласно </w:t>
      </w:r>
      <w:r w:rsidR="00EA244B" w:rsidRPr="00EA244B">
        <w:rPr>
          <w:sz w:val="20"/>
          <w:szCs w:val="20"/>
          <w:lang w:val="sr-Latn-CS"/>
        </w:rPr>
        <w:t xml:space="preserve">предлаже Изборном већу Медицинског факултета у Београду  да </w:t>
      </w:r>
      <w:r w:rsidR="00762D60">
        <w:rPr>
          <w:sz w:val="20"/>
          <w:szCs w:val="20"/>
          <w:lang w:val="sr-Cyrl-RS"/>
        </w:rPr>
        <w:t>утврди предлог за</w:t>
      </w:r>
      <w:r w:rsidR="00EA244B" w:rsidRPr="00EA244B">
        <w:rPr>
          <w:sz w:val="20"/>
          <w:szCs w:val="20"/>
          <w:lang w:val="sl-SI"/>
        </w:rPr>
        <w:t xml:space="preserve">  избор  </w:t>
      </w:r>
      <w:r w:rsidR="00762D60" w:rsidRPr="008D27F7">
        <w:rPr>
          <w:sz w:val="20"/>
          <w:szCs w:val="20"/>
          <w:lang w:val="sr-Cyrl-RS"/>
        </w:rPr>
        <w:t>ДР М</w:t>
      </w:r>
      <w:r w:rsidR="00762D60">
        <w:rPr>
          <w:sz w:val="20"/>
          <w:szCs w:val="20"/>
          <w:lang w:val="sr-Cyrl-RS"/>
        </w:rPr>
        <w:t xml:space="preserve">АЈЕ </w:t>
      </w:r>
      <w:r w:rsidR="00762D60" w:rsidRPr="008D27F7">
        <w:rPr>
          <w:sz w:val="20"/>
          <w:szCs w:val="20"/>
          <w:lang w:val="sr-Cyrl-RS"/>
        </w:rPr>
        <w:t>ЂОРЂЕВИЋ МИЛОШЕВИЋ</w:t>
      </w:r>
      <w:r w:rsidR="00762D60" w:rsidRPr="00EA244B">
        <w:rPr>
          <w:sz w:val="20"/>
          <w:szCs w:val="20"/>
          <w:lang w:val="sr-Cyrl-RS"/>
        </w:rPr>
        <w:t>,</w:t>
      </w:r>
      <w:r w:rsidR="00762D60" w:rsidRPr="00EA244B">
        <w:rPr>
          <w:sz w:val="20"/>
          <w:szCs w:val="20"/>
          <w:lang w:val="sl-SI"/>
        </w:rPr>
        <w:t xml:space="preserve"> </w:t>
      </w:r>
      <w:r w:rsidR="00762D60">
        <w:rPr>
          <w:sz w:val="20"/>
          <w:szCs w:val="20"/>
          <w:lang w:val="sr-Cyrl-RS"/>
        </w:rPr>
        <w:t>др</w:t>
      </w:r>
      <w:r w:rsidR="00762D60" w:rsidRPr="00EA244B">
        <w:rPr>
          <w:sz w:val="20"/>
          <w:szCs w:val="20"/>
          <w:lang w:val="sl-SI"/>
        </w:rPr>
        <w:t xml:space="preserve"> ВЕРЕ ЗДРАВКОВИЋ </w:t>
      </w:r>
      <w:r w:rsidR="00762D60">
        <w:rPr>
          <w:sz w:val="20"/>
          <w:szCs w:val="20"/>
          <w:lang w:val="sr-Cyrl-RS"/>
        </w:rPr>
        <w:t>и</w:t>
      </w:r>
      <w:r w:rsidR="00762D60" w:rsidRPr="00EA244B">
        <w:rPr>
          <w:sz w:val="20"/>
          <w:szCs w:val="20"/>
          <w:lang w:val="sl-SI"/>
        </w:rPr>
        <w:t xml:space="preserve"> </w:t>
      </w:r>
      <w:r w:rsidR="00762D60">
        <w:rPr>
          <w:sz w:val="20"/>
          <w:szCs w:val="20"/>
          <w:lang w:val="sr-Cyrl-RS"/>
        </w:rPr>
        <w:t>др</w:t>
      </w:r>
      <w:r w:rsidR="00762D60" w:rsidRPr="00EA244B">
        <w:rPr>
          <w:sz w:val="20"/>
          <w:szCs w:val="20"/>
          <w:lang w:val="sl-SI"/>
        </w:rPr>
        <w:t xml:space="preserve"> ГОРАНА ЧУТУРИЛ</w:t>
      </w:r>
      <w:r w:rsidR="00762D60">
        <w:rPr>
          <w:sz w:val="20"/>
          <w:szCs w:val="20"/>
          <w:lang w:val="sr-Cyrl-RS"/>
        </w:rPr>
        <w:t>А</w:t>
      </w:r>
      <w:r w:rsidR="00762D60" w:rsidRPr="00EA244B">
        <w:rPr>
          <w:sz w:val="20"/>
          <w:szCs w:val="20"/>
          <w:lang w:val="sl-SI"/>
        </w:rPr>
        <w:t xml:space="preserve"> </w:t>
      </w:r>
      <w:r w:rsidR="00EA244B" w:rsidRPr="00EA244B">
        <w:rPr>
          <w:sz w:val="20"/>
          <w:szCs w:val="20"/>
          <w:lang w:val="sl-SI"/>
        </w:rPr>
        <w:t xml:space="preserve">у звање </w:t>
      </w:r>
      <w:r w:rsidR="00762D60">
        <w:rPr>
          <w:sz w:val="20"/>
          <w:szCs w:val="20"/>
          <w:lang w:val="sr-Cyrl-RS"/>
        </w:rPr>
        <w:t xml:space="preserve">на радно место </w:t>
      </w:r>
      <w:r w:rsidR="00762D60" w:rsidRPr="00EA244B">
        <w:rPr>
          <w:sz w:val="20"/>
          <w:szCs w:val="20"/>
          <w:lang w:val="sl-SI"/>
        </w:rPr>
        <w:t>ВАНРЕДНОГ ПРОФЕСОРА</w:t>
      </w:r>
      <w:r w:rsidR="00EA244B" w:rsidRPr="00EA244B">
        <w:rPr>
          <w:sz w:val="20"/>
          <w:szCs w:val="20"/>
          <w:lang w:val="sl-SI"/>
        </w:rPr>
        <w:t xml:space="preserve"> за ужу научну област (предмет) </w:t>
      </w:r>
      <w:r w:rsidR="00762D60" w:rsidRPr="00EA244B">
        <w:rPr>
          <w:sz w:val="20"/>
          <w:szCs w:val="20"/>
          <w:lang w:val="sl-SI"/>
        </w:rPr>
        <w:t>ПЕДИЈАТРИЈА</w:t>
      </w:r>
      <w:r w:rsidR="00762D60">
        <w:rPr>
          <w:sz w:val="20"/>
          <w:szCs w:val="20"/>
          <w:lang w:val="sr-Cyrl-RS"/>
        </w:rPr>
        <w:t xml:space="preserve"> на </w:t>
      </w:r>
      <w:r w:rsidR="00762D60" w:rsidRPr="00EA244B">
        <w:rPr>
          <w:sz w:val="20"/>
          <w:szCs w:val="20"/>
          <w:lang w:val="sr-Latn-CS"/>
        </w:rPr>
        <w:t>Медицинско</w:t>
      </w:r>
      <w:r w:rsidR="00762D60">
        <w:rPr>
          <w:sz w:val="20"/>
          <w:szCs w:val="20"/>
          <w:lang w:val="sr-Cyrl-RS"/>
        </w:rPr>
        <w:t>м</w:t>
      </w:r>
      <w:r w:rsidR="00762D60" w:rsidRPr="00EA244B">
        <w:rPr>
          <w:sz w:val="20"/>
          <w:szCs w:val="20"/>
          <w:lang w:val="sr-Latn-CS"/>
        </w:rPr>
        <w:t xml:space="preserve"> факултет</w:t>
      </w:r>
      <w:r w:rsidR="00762D60">
        <w:rPr>
          <w:sz w:val="20"/>
          <w:szCs w:val="20"/>
          <w:lang w:val="sr-Cyrl-RS"/>
        </w:rPr>
        <w:t>у</w:t>
      </w:r>
      <w:r w:rsidR="00762D60" w:rsidRPr="00EA244B">
        <w:rPr>
          <w:sz w:val="20"/>
          <w:szCs w:val="20"/>
          <w:lang w:val="sr-Latn-CS"/>
        </w:rPr>
        <w:t xml:space="preserve"> </w:t>
      </w:r>
      <w:r w:rsidR="00762D60">
        <w:rPr>
          <w:sz w:val="20"/>
          <w:szCs w:val="20"/>
          <w:lang w:val="sr-Cyrl-RS"/>
        </w:rPr>
        <w:t xml:space="preserve">Универзитета </w:t>
      </w:r>
      <w:r w:rsidR="00762D60">
        <w:rPr>
          <w:sz w:val="20"/>
          <w:szCs w:val="20"/>
          <w:lang w:val="sr-Latn-CS"/>
        </w:rPr>
        <w:t>у Београду</w:t>
      </w:r>
      <w:r w:rsidR="00EA244B" w:rsidRPr="00EA244B">
        <w:rPr>
          <w:sz w:val="20"/>
          <w:szCs w:val="20"/>
          <w:lang w:val="sl-SI"/>
        </w:rPr>
        <w:t>.</w:t>
      </w:r>
    </w:p>
    <w:p w14:paraId="275A4D68" w14:textId="77777777" w:rsidR="00D645B3" w:rsidRDefault="00D645B3">
      <w:pPr>
        <w:rPr>
          <w:sz w:val="20"/>
          <w:szCs w:val="20"/>
          <w:lang w:val="ru-RU"/>
        </w:rPr>
      </w:pPr>
    </w:p>
    <w:p w14:paraId="4E5858BC" w14:textId="77777777" w:rsidR="00D645B3" w:rsidRDefault="00D645B3">
      <w:pPr>
        <w:rPr>
          <w:sz w:val="20"/>
          <w:szCs w:val="20"/>
          <w:lang w:val="ru-RU"/>
        </w:rPr>
      </w:pPr>
    </w:p>
    <w:p w14:paraId="2E5108DA" w14:textId="77777777" w:rsidR="00EA244B" w:rsidRDefault="00EA244B" w:rsidP="00EA244B">
      <w:pPr>
        <w:spacing w:before="100" w:beforeAutospacing="1" w:after="100" w:afterAutospacing="1"/>
        <w:jc w:val="both"/>
        <w:rPr>
          <w:lang w:val="sr-Latn-CS"/>
        </w:rPr>
      </w:pPr>
      <w:r>
        <w:rPr>
          <w:lang w:val="sr-Latn-CS"/>
        </w:rPr>
        <w:t xml:space="preserve">Место и датум:  Београд, </w:t>
      </w:r>
      <w:r>
        <w:rPr>
          <w:lang w:val="sr-Cyrl-RS"/>
        </w:rPr>
        <w:t>11</w:t>
      </w:r>
      <w:r>
        <w:rPr>
          <w:lang w:val="sr-Latn-CS"/>
        </w:rPr>
        <w:t>.5.202</w:t>
      </w:r>
      <w:r>
        <w:rPr>
          <w:lang w:val="sr-Cyrl-RS"/>
        </w:rPr>
        <w:t>6</w:t>
      </w:r>
      <w:r>
        <w:rPr>
          <w:lang w:val="sr-Latn-CS"/>
        </w:rPr>
        <w:t xml:space="preserve">.   </w:t>
      </w:r>
      <w:r>
        <w:rPr>
          <w:lang w:val="sr-Latn-CS"/>
        </w:rPr>
        <w:tab/>
      </w:r>
      <w:r>
        <w:rPr>
          <w:lang w:val="sr-Latn-CS"/>
        </w:rPr>
        <w:tab/>
        <w:t xml:space="preserve">  </w:t>
      </w:r>
    </w:p>
    <w:p w14:paraId="75CD63E4" w14:textId="77777777" w:rsidR="00D645B3" w:rsidRDefault="00EA244B" w:rsidP="00EA244B">
      <w:pPr>
        <w:spacing w:before="100" w:beforeAutospacing="1" w:after="100" w:afterAutospacing="1"/>
        <w:jc w:val="both"/>
        <w:rPr>
          <w:lang w:val="ru-RU"/>
        </w:rPr>
      </w:pPr>
      <w:r>
        <w:rPr>
          <w:lang w:val="sr-Latn-CS"/>
        </w:rPr>
        <w:t xml:space="preserve">  ПОТПИСИ  ЧЛАНОВА КОМИСИЈЕ</w:t>
      </w:r>
    </w:p>
    <w:p w14:paraId="637E13B8" w14:textId="77777777" w:rsidR="00EA244B" w:rsidRPr="000804CF" w:rsidRDefault="00EA244B" w:rsidP="00EA244B">
      <w:pPr>
        <w:ind w:right="4"/>
        <w:rPr>
          <w:lang w:val="sr-Latn-CS"/>
        </w:rPr>
      </w:pPr>
      <w:r>
        <w:rPr>
          <w:bCs/>
          <w:lang w:val="sr-Cyrl-RS"/>
        </w:rPr>
        <w:t>1</w:t>
      </w:r>
      <w:r>
        <w:rPr>
          <w:b/>
          <w:bCs/>
          <w:lang w:val="sr-Cyrl-RS"/>
        </w:rPr>
        <w:t>.</w:t>
      </w:r>
      <w:r>
        <w:rPr>
          <w:bCs/>
          <w:lang w:val="sr-Cyrl-RS"/>
        </w:rPr>
        <w:t>Проф. др Марина Атанасковић Марковић</w:t>
      </w:r>
      <w:r>
        <w:rPr>
          <w:bCs/>
          <w:lang w:val="sr-Latn-RS"/>
        </w:rPr>
        <w:t>,</w:t>
      </w:r>
      <w:r w:rsidRPr="00EA244B">
        <w:rPr>
          <w:bCs/>
          <w:lang w:val="sr-Cyrl-RS"/>
        </w:rPr>
        <w:t xml:space="preserve"> </w:t>
      </w:r>
      <w:r>
        <w:rPr>
          <w:bCs/>
          <w:lang w:val="sr-Cyrl-RS"/>
        </w:rPr>
        <w:t>редовни професор Медицинског факултета, Универзитета у Београду</w:t>
      </w:r>
    </w:p>
    <w:p w14:paraId="76C75747" w14:textId="77777777" w:rsidR="00D645B3" w:rsidRPr="00EA244B" w:rsidRDefault="00D645B3">
      <w:pPr>
        <w:ind w:left="2160"/>
        <w:jc w:val="both"/>
        <w:rPr>
          <w:lang w:val="sr-Latn-RS"/>
        </w:rPr>
      </w:pPr>
    </w:p>
    <w:p w14:paraId="586C2C0A" w14:textId="77777777" w:rsidR="00D645B3" w:rsidRDefault="00EA244B">
      <w:pPr>
        <w:ind w:left="5760"/>
        <w:jc w:val="both"/>
        <w:rPr>
          <w:lang w:val="sr-Latn-CS"/>
        </w:rPr>
      </w:pPr>
      <w:r>
        <w:rPr>
          <w:lang w:val="sr-Latn-CS"/>
        </w:rPr>
        <w:t xml:space="preserve">    </w:t>
      </w:r>
    </w:p>
    <w:p w14:paraId="48E24F2D" w14:textId="77777777" w:rsidR="00D645B3" w:rsidRDefault="00EA244B">
      <w:pPr>
        <w:jc w:val="both"/>
        <w:rPr>
          <w:lang w:val="sr-Latn-CS"/>
        </w:rPr>
      </w:pPr>
      <w:r>
        <w:rPr>
          <w:lang w:val="sr-Cyrl-RS"/>
        </w:rPr>
        <w:t xml:space="preserve"> </w:t>
      </w:r>
      <w:r>
        <w:rPr>
          <w:lang w:val="sr-Latn-CS"/>
        </w:rPr>
        <w:t>___________________________________________</w:t>
      </w:r>
    </w:p>
    <w:p w14:paraId="2D045F7E" w14:textId="77777777" w:rsidR="00031B65" w:rsidRDefault="00031B65" w:rsidP="00031B65">
      <w:pPr>
        <w:ind w:right="4"/>
        <w:rPr>
          <w:lang w:val="sr-Latn-CS"/>
        </w:rPr>
      </w:pPr>
    </w:p>
    <w:p w14:paraId="1BD03F11" w14:textId="77777777" w:rsidR="00031B65" w:rsidRDefault="00031B65" w:rsidP="00031B65">
      <w:pPr>
        <w:ind w:right="4"/>
        <w:rPr>
          <w:lang w:val="sr-Latn-CS"/>
        </w:rPr>
      </w:pPr>
    </w:p>
    <w:p w14:paraId="1F101DEF" w14:textId="77777777" w:rsidR="00EA244B" w:rsidRPr="000804CF" w:rsidRDefault="00EA244B" w:rsidP="00031B65">
      <w:pPr>
        <w:ind w:right="4"/>
        <w:rPr>
          <w:lang w:val="sr-Latn-CS"/>
        </w:rPr>
      </w:pPr>
      <w:r>
        <w:rPr>
          <w:bCs/>
          <w:lang w:val="sr-Cyrl-RS"/>
        </w:rPr>
        <w:t>2.Проф. др Срђан Пашић, редовни професор Медицинског факултета, Универзитета у Београду</w:t>
      </w:r>
    </w:p>
    <w:p w14:paraId="48591A7D" w14:textId="77777777" w:rsidR="00D645B3" w:rsidRDefault="00D645B3">
      <w:pPr>
        <w:ind w:left="6360"/>
        <w:jc w:val="both"/>
        <w:rPr>
          <w:lang w:val="sr-Latn-CS"/>
        </w:rPr>
      </w:pPr>
    </w:p>
    <w:p w14:paraId="1D59FDE3" w14:textId="77777777" w:rsidR="00EA244B" w:rsidRDefault="00EA244B">
      <w:pPr>
        <w:ind w:left="6360"/>
        <w:jc w:val="both"/>
        <w:rPr>
          <w:lang w:val="sr-Latn-CS"/>
        </w:rPr>
      </w:pPr>
    </w:p>
    <w:p w14:paraId="206DA417" w14:textId="77777777" w:rsidR="00D645B3" w:rsidRDefault="00EA244B">
      <w:pPr>
        <w:jc w:val="both"/>
        <w:rPr>
          <w:lang w:val="sr-Latn-CS"/>
        </w:rPr>
      </w:pPr>
      <w:r>
        <w:rPr>
          <w:lang w:val="sr-Cyrl-RS"/>
        </w:rPr>
        <w:t xml:space="preserve">  </w:t>
      </w:r>
      <w:r>
        <w:rPr>
          <w:lang w:val="sr-Latn-CS"/>
        </w:rPr>
        <w:t>___________________________________________</w:t>
      </w:r>
    </w:p>
    <w:p w14:paraId="293CC9CB" w14:textId="77777777" w:rsidR="00D645B3" w:rsidRDefault="00D645B3">
      <w:pPr>
        <w:ind w:left="5760"/>
        <w:jc w:val="both"/>
        <w:rPr>
          <w:lang w:val="sr-Latn-CS"/>
        </w:rPr>
      </w:pPr>
    </w:p>
    <w:p w14:paraId="1C163682" w14:textId="77777777" w:rsidR="00D645B3" w:rsidRDefault="00D645B3">
      <w:pPr>
        <w:jc w:val="both"/>
        <w:rPr>
          <w:lang w:val="sr-Latn-CS"/>
        </w:rPr>
      </w:pPr>
    </w:p>
    <w:p w14:paraId="1B35D0D3" w14:textId="77777777" w:rsidR="00EA244B" w:rsidRPr="00F656B2" w:rsidRDefault="00EA244B" w:rsidP="00031B65">
      <w:pPr>
        <w:ind w:right="4"/>
        <w:rPr>
          <w:lang w:val="sr-Latn-RS"/>
        </w:rPr>
      </w:pPr>
      <w:r>
        <w:rPr>
          <w:bCs/>
          <w:lang w:val="sr-Cyrl-RS"/>
        </w:rPr>
        <w:t>3.Проф. др Јелена Војиновић, редовни професор Медицинског факултета, Универзитета у Нишу</w:t>
      </w:r>
    </w:p>
    <w:p w14:paraId="7A98FFF2" w14:textId="77777777" w:rsidR="00EA244B" w:rsidRDefault="00EA244B" w:rsidP="00EA244B">
      <w:pPr>
        <w:jc w:val="both"/>
        <w:rPr>
          <w:bCs/>
          <w:lang w:val="sr-Cyrl-RS"/>
        </w:rPr>
      </w:pPr>
    </w:p>
    <w:p w14:paraId="5A9FEA30" w14:textId="77777777" w:rsidR="00EA244B" w:rsidRDefault="00EA244B" w:rsidP="00EA244B">
      <w:pPr>
        <w:jc w:val="both"/>
        <w:rPr>
          <w:bCs/>
          <w:lang w:val="sr-Cyrl-RS"/>
        </w:rPr>
      </w:pPr>
    </w:p>
    <w:p w14:paraId="43E81645" w14:textId="77777777" w:rsidR="00D645B3" w:rsidRPr="00EA244B" w:rsidRDefault="00EA244B" w:rsidP="00EA244B">
      <w:pPr>
        <w:jc w:val="both"/>
        <w:rPr>
          <w:lang w:val="sr-Cyrl-RS"/>
        </w:rPr>
      </w:pPr>
      <w:r>
        <w:rPr>
          <w:lang w:val="sr-Cyrl-RS"/>
        </w:rPr>
        <w:t xml:space="preserve"> </w:t>
      </w:r>
      <w:r>
        <w:rPr>
          <w:lang w:val="sr-Latn-CS"/>
        </w:rPr>
        <w:t>_________________________________</w:t>
      </w:r>
      <w:r>
        <w:rPr>
          <w:lang w:val="sr-Cyrl-RS"/>
        </w:rPr>
        <w:t>_____________</w:t>
      </w:r>
    </w:p>
    <w:sectPr w:rsidR="00D645B3" w:rsidRPr="00EA244B">
      <w:pgSz w:w="12240" w:h="15840"/>
      <w:pgMar w:top="72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14FF8" w14:textId="77777777" w:rsidR="00CD6F71" w:rsidRDefault="00CD6F71">
      <w:r>
        <w:separator/>
      </w:r>
    </w:p>
  </w:endnote>
  <w:endnote w:type="continuationSeparator" w:id="0">
    <w:p w14:paraId="59CED62A" w14:textId="77777777" w:rsidR="00CD6F71" w:rsidRDefault="00CD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074DA" w14:textId="77777777" w:rsidR="00CD6F71" w:rsidRDefault="00CD6F71">
      <w:r>
        <w:separator/>
      </w:r>
    </w:p>
  </w:footnote>
  <w:footnote w:type="continuationSeparator" w:id="0">
    <w:p w14:paraId="6E7CB953" w14:textId="77777777" w:rsidR="00CD6F71" w:rsidRDefault="00CD6F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A64BC"/>
    <w:multiLevelType w:val="multilevel"/>
    <w:tmpl w:val="0F7A64BC"/>
    <w:lvl w:ilvl="0">
      <w:start w:val="1"/>
      <w:numFmt w:val="decimal"/>
      <w:lvlText w:val="%1."/>
      <w:lvlJc w:val="left"/>
      <w:pPr>
        <w:ind w:left="1125" w:hanging="360"/>
      </w:pPr>
      <w:rPr>
        <w:rFonts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1" w15:restartNumberingAfterBreak="0">
    <w:nsid w:val="11C729F4"/>
    <w:multiLevelType w:val="multilevel"/>
    <w:tmpl w:val="11C729F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183A2D51"/>
    <w:multiLevelType w:val="hybridMultilevel"/>
    <w:tmpl w:val="1376D886"/>
    <w:lvl w:ilvl="0" w:tplc="F800A686">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6D0D1E"/>
    <w:multiLevelType w:val="multilevel"/>
    <w:tmpl w:val="1D6D0D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4E20882"/>
    <w:multiLevelType w:val="hybridMultilevel"/>
    <w:tmpl w:val="3D8CA320"/>
    <w:lvl w:ilvl="0" w:tplc="D2DA9A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E00C4B"/>
    <w:multiLevelType w:val="multilevel"/>
    <w:tmpl w:val="39E00C4B"/>
    <w:lvl w:ilvl="0">
      <w:start w:val="1"/>
      <w:numFmt w:val="decimal"/>
      <w:pStyle w:val="Tekstclana"/>
      <w:lvlText w:val="(%1)"/>
      <w:lvlJc w:val="left"/>
      <w:pPr>
        <w:tabs>
          <w:tab w:val="left" w:pos="360"/>
        </w:tabs>
        <w:ind w:left="360" w:hanging="360"/>
      </w:pPr>
      <w:rPr>
        <w:rFonts w:hint="default"/>
      </w:rPr>
    </w:lvl>
    <w:lvl w:ilvl="1">
      <w:start w:val="1"/>
      <w:numFmt w:val="decimal"/>
      <w:lvlText w:val="%2)"/>
      <w:lvlJc w:val="left"/>
      <w:pPr>
        <w:tabs>
          <w:tab w:val="left" w:pos="720"/>
        </w:tabs>
        <w:ind w:left="720" w:hanging="360"/>
      </w:pPr>
      <w:rPr>
        <w:rFonts w:hint="default"/>
        <w:color w:val="auto"/>
      </w:rPr>
    </w:lvl>
    <w:lvl w:ilvl="2">
      <w:start w:val="1"/>
      <w:numFmt w:val="lowerRoman"/>
      <w:lvlText w:val="%3)"/>
      <w:lvlJc w:val="left"/>
      <w:pPr>
        <w:tabs>
          <w:tab w:val="left" w:pos="1080"/>
        </w:tabs>
        <w:ind w:left="1080" w:hanging="360"/>
      </w:pPr>
      <w:rPr>
        <w:rFonts w:hint="default"/>
      </w:rPr>
    </w:lvl>
    <w:lvl w:ilvl="3">
      <w:start w:val="1"/>
      <w:numFmt w:val="decimal"/>
      <w:lvlText w:val="(%4)"/>
      <w:lvlJc w:val="left"/>
      <w:pPr>
        <w:tabs>
          <w:tab w:val="left" w:pos="1440"/>
        </w:tabs>
        <w:ind w:left="1440" w:hanging="360"/>
      </w:pPr>
      <w:rPr>
        <w:rFonts w:hint="default"/>
      </w:rPr>
    </w:lvl>
    <w:lvl w:ilvl="4">
      <w:start w:val="1"/>
      <w:numFmt w:val="lowerLetter"/>
      <w:lvlText w:val="(%5)"/>
      <w:lvlJc w:val="left"/>
      <w:pPr>
        <w:tabs>
          <w:tab w:val="left" w:pos="1800"/>
        </w:tabs>
        <w:ind w:left="1800" w:hanging="360"/>
      </w:pPr>
      <w:rPr>
        <w:rFonts w:hint="default"/>
      </w:rPr>
    </w:lvl>
    <w:lvl w:ilvl="5">
      <w:start w:val="1"/>
      <w:numFmt w:val="lowerRoman"/>
      <w:lvlText w:val="(%6)"/>
      <w:lvlJc w:val="left"/>
      <w:pPr>
        <w:tabs>
          <w:tab w:val="left" w:pos="2160"/>
        </w:tabs>
        <w:ind w:left="2160" w:hanging="36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abstractNum w:abstractNumId="6" w15:restartNumberingAfterBreak="0">
    <w:nsid w:val="3CA66EA4"/>
    <w:multiLevelType w:val="hybridMultilevel"/>
    <w:tmpl w:val="E2A45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794D39"/>
    <w:multiLevelType w:val="hybridMultilevel"/>
    <w:tmpl w:val="A25C36B4"/>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852FBF"/>
    <w:multiLevelType w:val="multilevel"/>
    <w:tmpl w:val="42852FB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93E19B8"/>
    <w:multiLevelType w:val="hybridMultilevel"/>
    <w:tmpl w:val="F77E3C0C"/>
    <w:lvl w:ilvl="0" w:tplc="4508ADF4">
      <w:start w:val="2"/>
      <w:numFmt w:val="decimal"/>
      <w:lvlText w:val="%1."/>
      <w:lvlJc w:val="left"/>
      <w:pPr>
        <w:ind w:left="405" w:hanging="360"/>
      </w:pPr>
      <w:rPr>
        <w:rFonts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4EFD7B78"/>
    <w:multiLevelType w:val="multilevel"/>
    <w:tmpl w:val="4EFD7B78"/>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7603CCE"/>
    <w:multiLevelType w:val="multilevel"/>
    <w:tmpl w:val="57603C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9B41F2E"/>
    <w:multiLevelType w:val="multilevel"/>
    <w:tmpl w:val="59B41F2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CDE0621"/>
    <w:multiLevelType w:val="multilevel"/>
    <w:tmpl w:val="5CDE0621"/>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3654AF"/>
    <w:multiLevelType w:val="multilevel"/>
    <w:tmpl w:val="5F3654AF"/>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62082129"/>
    <w:multiLevelType w:val="hybridMultilevel"/>
    <w:tmpl w:val="F1388688"/>
    <w:lvl w:ilvl="0" w:tplc="785262A0">
      <w:start w:val="7"/>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9E1F62"/>
    <w:multiLevelType w:val="multilevel"/>
    <w:tmpl w:val="629E1F62"/>
    <w:lvl w:ilvl="0">
      <w:start w:val="1"/>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7" w15:restartNumberingAfterBreak="0">
    <w:nsid w:val="62A35ADB"/>
    <w:multiLevelType w:val="multilevel"/>
    <w:tmpl w:val="62A35ADB"/>
    <w:lvl w:ilvl="0">
      <w:start w:val="3"/>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D99533E"/>
    <w:multiLevelType w:val="hybridMultilevel"/>
    <w:tmpl w:val="9E7C6FD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6C36E7"/>
    <w:multiLevelType w:val="multilevel"/>
    <w:tmpl w:val="776C36E7"/>
    <w:lvl w:ilvl="0">
      <w:start w:val="2"/>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0" w15:restartNumberingAfterBreak="0">
    <w:nsid w:val="7A8D56D2"/>
    <w:multiLevelType w:val="hybridMultilevel"/>
    <w:tmpl w:val="53BCAC66"/>
    <w:lvl w:ilvl="0" w:tplc="E70E962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607791"/>
    <w:multiLevelType w:val="multilevel"/>
    <w:tmpl w:val="7B607791"/>
    <w:lvl w:ilvl="0">
      <w:start w:val="1"/>
      <w:numFmt w:val="lowerLetter"/>
      <w:lvlText w:val="%1."/>
      <w:lvlJc w:val="left"/>
      <w:pPr>
        <w:tabs>
          <w:tab w:val="left" w:pos="720"/>
        </w:tabs>
        <w:ind w:left="720" w:hanging="360"/>
      </w:pPr>
    </w:lvl>
    <w:lvl w:ilvl="1">
      <w:start w:val="5"/>
      <w:numFmt w:val="lowerRoman"/>
      <w:lvlText w:val="%2."/>
      <w:lvlJc w:val="left"/>
      <w:pPr>
        <w:ind w:left="1800" w:hanging="720"/>
      </w:pPr>
      <w:rPr>
        <w:rFonts w:hint="default"/>
        <w:b/>
      </w:r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num w:numId="1">
    <w:abstractNumId w:val="5"/>
  </w:num>
  <w:num w:numId="2">
    <w:abstractNumId w:val="0"/>
  </w:num>
  <w:num w:numId="3">
    <w:abstractNumId w:val="16"/>
  </w:num>
  <w:num w:numId="4">
    <w:abstractNumId w:val="19"/>
  </w:num>
  <w:num w:numId="5">
    <w:abstractNumId w:val="13"/>
  </w:num>
  <w:num w:numId="6">
    <w:abstractNumId w:val="17"/>
  </w:num>
  <w:num w:numId="7">
    <w:abstractNumId w:val="12"/>
  </w:num>
  <w:num w:numId="8">
    <w:abstractNumId w:val="21"/>
  </w:num>
  <w:num w:numId="9">
    <w:abstractNumId w:val="8"/>
  </w:num>
  <w:num w:numId="10">
    <w:abstractNumId w:val="3"/>
  </w:num>
  <w:num w:numId="11">
    <w:abstractNumId w:val="11"/>
  </w:num>
  <w:num w:numId="12">
    <w:abstractNumId w:val="1"/>
  </w:num>
  <w:num w:numId="13">
    <w:abstractNumId w:val="10"/>
  </w:num>
  <w:num w:numId="14">
    <w:abstractNumId w:val="14"/>
  </w:num>
  <w:num w:numId="15">
    <w:abstractNumId w:val="6"/>
  </w:num>
  <w:num w:numId="16">
    <w:abstractNumId w:val="20"/>
  </w:num>
  <w:num w:numId="17">
    <w:abstractNumId w:val="7"/>
  </w:num>
  <w:num w:numId="18">
    <w:abstractNumId w:val="15"/>
  </w:num>
  <w:num w:numId="19">
    <w:abstractNumId w:val="9"/>
  </w:num>
  <w:num w:numId="20">
    <w:abstractNumId w:val="18"/>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023"/>
    <w:rsid w:val="00013023"/>
    <w:rsid w:val="00031B65"/>
    <w:rsid w:val="00051CD9"/>
    <w:rsid w:val="000744A9"/>
    <w:rsid w:val="00083581"/>
    <w:rsid w:val="00096D3E"/>
    <w:rsid w:val="000A3078"/>
    <w:rsid w:val="000B61A4"/>
    <w:rsid w:val="000B6912"/>
    <w:rsid w:val="000D165C"/>
    <w:rsid w:val="000E0D21"/>
    <w:rsid w:val="000E38D6"/>
    <w:rsid w:val="001366B7"/>
    <w:rsid w:val="00181AC9"/>
    <w:rsid w:val="001A268B"/>
    <w:rsid w:val="001A57CA"/>
    <w:rsid w:val="001F18EB"/>
    <w:rsid w:val="00216549"/>
    <w:rsid w:val="00264FF4"/>
    <w:rsid w:val="002727DA"/>
    <w:rsid w:val="00280BF8"/>
    <w:rsid w:val="002917DF"/>
    <w:rsid w:val="002A56D0"/>
    <w:rsid w:val="002D67F0"/>
    <w:rsid w:val="002E248B"/>
    <w:rsid w:val="003134C5"/>
    <w:rsid w:val="00320065"/>
    <w:rsid w:val="00373065"/>
    <w:rsid w:val="003733F3"/>
    <w:rsid w:val="00382129"/>
    <w:rsid w:val="003E05E7"/>
    <w:rsid w:val="00434D53"/>
    <w:rsid w:val="004A1F0A"/>
    <w:rsid w:val="004B2E92"/>
    <w:rsid w:val="004E77B5"/>
    <w:rsid w:val="005006DA"/>
    <w:rsid w:val="005420FF"/>
    <w:rsid w:val="00576352"/>
    <w:rsid w:val="00597884"/>
    <w:rsid w:val="005C7431"/>
    <w:rsid w:val="005F393F"/>
    <w:rsid w:val="00621E14"/>
    <w:rsid w:val="006248E9"/>
    <w:rsid w:val="006C0C11"/>
    <w:rsid w:val="006D4E4A"/>
    <w:rsid w:val="006E61B5"/>
    <w:rsid w:val="00746918"/>
    <w:rsid w:val="00762D60"/>
    <w:rsid w:val="007B4AC5"/>
    <w:rsid w:val="007B54AC"/>
    <w:rsid w:val="007D3A5C"/>
    <w:rsid w:val="007E10D2"/>
    <w:rsid w:val="008012F9"/>
    <w:rsid w:val="00813CD0"/>
    <w:rsid w:val="0082386A"/>
    <w:rsid w:val="00833A64"/>
    <w:rsid w:val="00865917"/>
    <w:rsid w:val="008878A6"/>
    <w:rsid w:val="008D27F7"/>
    <w:rsid w:val="008E425C"/>
    <w:rsid w:val="00911BBE"/>
    <w:rsid w:val="009225F2"/>
    <w:rsid w:val="00971341"/>
    <w:rsid w:val="00972CA6"/>
    <w:rsid w:val="009B612A"/>
    <w:rsid w:val="009C5CE5"/>
    <w:rsid w:val="00A711A8"/>
    <w:rsid w:val="00AF5F5B"/>
    <w:rsid w:val="00B47AD7"/>
    <w:rsid w:val="00B70A9E"/>
    <w:rsid w:val="00BC3F70"/>
    <w:rsid w:val="00BE7A4C"/>
    <w:rsid w:val="00C24950"/>
    <w:rsid w:val="00C25439"/>
    <w:rsid w:val="00C35FE2"/>
    <w:rsid w:val="00C53D23"/>
    <w:rsid w:val="00C63025"/>
    <w:rsid w:val="00C7315F"/>
    <w:rsid w:val="00C76025"/>
    <w:rsid w:val="00C777A9"/>
    <w:rsid w:val="00CA4C72"/>
    <w:rsid w:val="00CB2217"/>
    <w:rsid w:val="00CD6F71"/>
    <w:rsid w:val="00CE76BC"/>
    <w:rsid w:val="00CF7F18"/>
    <w:rsid w:val="00D14E11"/>
    <w:rsid w:val="00D430DC"/>
    <w:rsid w:val="00D645B3"/>
    <w:rsid w:val="00D83561"/>
    <w:rsid w:val="00DA55AB"/>
    <w:rsid w:val="00DC5BE5"/>
    <w:rsid w:val="00DD48AA"/>
    <w:rsid w:val="00DF494E"/>
    <w:rsid w:val="00E5359F"/>
    <w:rsid w:val="00E74F3A"/>
    <w:rsid w:val="00E76872"/>
    <w:rsid w:val="00E8012A"/>
    <w:rsid w:val="00EA244B"/>
    <w:rsid w:val="00EA5CDA"/>
    <w:rsid w:val="00EC2962"/>
    <w:rsid w:val="00EF416A"/>
    <w:rsid w:val="00F00939"/>
    <w:rsid w:val="00F00DA1"/>
    <w:rsid w:val="00F03004"/>
    <w:rsid w:val="00F218BD"/>
    <w:rsid w:val="00F21ECF"/>
    <w:rsid w:val="00F233DC"/>
    <w:rsid w:val="00F74C1E"/>
    <w:rsid w:val="00F75901"/>
    <w:rsid w:val="00F80556"/>
    <w:rsid w:val="00F87800"/>
    <w:rsid w:val="00FC2539"/>
    <w:rsid w:val="00FF6511"/>
    <w:rsid w:val="57464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B5CEA58"/>
  <w15:docId w15:val="{DAF278A2-E1CD-4E7B-AF9A-4D4646B4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sr-Latn-RS" w:eastAsia="sr-Latn-R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lang w:val="en-US" w:eastAsia="en-US"/>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qFormat/>
    <w:pPr>
      <w:keepNext/>
      <w:outlineLvl w:val="4"/>
    </w:pPr>
    <w:rPr>
      <w:color w:val="000000"/>
      <w:u w:val="single"/>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BodyText">
    <w:name w:val="Body Text"/>
    <w:basedOn w:val="Normal"/>
    <w:link w:val="BodyTextChar"/>
    <w:pPr>
      <w:jc w:val="both"/>
    </w:pPr>
    <w:rPr>
      <w:lang w:val="zh-CN" w:eastAsia="zh-CN"/>
    </w:rPr>
  </w:style>
  <w:style w:type="character" w:styleId="Emphasis">
    <w:name w:val="Emphasis"/>
    <w:qFormat/>
    <w:rPr>
      <w:i/>
      <w:iCs/>
    </w:rPr>
  </w:style>
  <w:style w:type="paragraph" w:styleId="Header">
    <w:name w:val="header"/>
    <w:basedOn w:val="Normal"/>
    <w:link w:val="HeaderChar"/>
    <w:semiHidden/>
    <w:unhideWhenUsed/>
    <w:pPr>
      <w:tabs>
        <w:tab w:val="left" w:pos="1800"/>
      </w:tabs>
      <w:jc w:val="center"/>
    </w:pPr>
    <w:rPr>
      <w:rFonts w:ascii="Arial" w:hAnsi="Arial"/>
      <w:sz w:val="22"/>
      <w:szCs w:val="20"/>
      <w:lang w:val="sr-Cyrl-CS"/>
    </w:rPr>
  </w:style>
  <w:style w:type="character" w:styleId="Hyperlink">
    <w:name w:val="Hyperlink"/>
    <w:rPr>
      <w:color w:val="0000FF"/>
      <w:u w:val="single"/>
    </w:rPr>
  </w:style>
  <w:style w:type="paragraph" w:styleId="NormalWeb">
    <w:name w:val="Normal (Web)"/>
    <w:basedOn w:val="Normal"/>
    <w:uiPriority w:val="99"/>
    <w:unhideWhenUsed/>
    <w:pPr>
      <w:spacing w:before="100" w:beforeAutospacing="1" w:after="100" w:afterAutospacing="1"/>
    </w:pPr>
  </w:style>
  <w:style w:type="character" w:styleId="Strong">
    <w:name w:val="Strong"/>
    <w:uiPriority w:val="22"/>
    <w:qFormat/>
    <w:rPr>
      <w:b/>
      <w:bCs/>
    </w:rPr>
  </w:style>
  <w:style w:type="paragraph" w:styleId="ListParagraph">
    <w:name w:val="List Paragraph"/>
    <w:basedOn w:val="Normal"/>
    <w:uiPriority w:val="34"/>
    <w:qFormat/>
    <w:pPr>
      <w:spacing w:after="4" w:line="315" w:lineRule="auto"/>
      <w:ind w:left="720" w:firstLine="528"/>
      <w:contextualSpacing/>
      <w:jc w:val="both"/>
    </w:pPr>
    <w:rPr>
      <w:color w:val="000000"/>
      <w:sz w:val="22"/>
      <w:szCs w:val="22"/>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rPr>
  </w:style>
  <w:style w:type="character" w:customStyle="1" w:styleId="HeaderChar">
    <w:name w:val="Header Char"/>
    <w:basedOn w:val="DefaultParagraphFont"/>
    <w:link w:val="Header"/>
    <w:semiHidden/>
    <w:rPr>
      <w:rFonts w:ascii="Arial" w:eastAsia="Times New Roman" w:hAnsi="Arial" w:cs="Times New Roman"/>
      <w:szCs w:val="20"/>
      <w:lang w:val="sr-Cyrl-CS"/>
    </w:rPr>
  </w:style>
  <w:style w:type="character" w:customStyle="1" w:styleId="Bodytext22">
    <w:name w:val="Body text (2)2"/>
    <w:rPr>
      <w:rFonts w:ascii="Calibri" w:hAnsi="Calibri" w:cs="Calibri" w:hint="default"/>
      <w:color w:val="000000"/>
      <w:spacing w:val="0"/>
      <w:w w:val="100"/>
      <w:position w:val="0"/>
      <w:sz w:val="22"/>
      <w:szCs w:val="22"/>
      <w:lang w:bidi="ar-SA"/>
    </w:rPr>
  </w:style>
  <w:style w:type="character" w:customStyle="1" w:styleId="Bodytext2Exact5">
    <w:name w:val="Body text (2) Exact5"/>
    <w:rPr>
      <w:rFonts w:ascii="Calibri" w:eastAsia="Times New Roman" w:hAnsi="Calibri" w:cs="Calibri" w:hint="default"/>
      <w:color w:val="000000"/>
      <w:spacing w:val="0"/>
      <w:w w:val="100"/>
      <w:position w:val="0"/>
      <w:sz w:val="22"/>
      <w:szCs w:val="22"/>
      <w:u w:val="none"/>
      <w:lang w:bidi="ar-SA"/>
    </w:rPr>
  </w:style>
  <w:style w:type="character" w:customStyle="1" w:styleId="Bodytext2Exact6">
    <w:name w:val="Body text (2) Exact6"/>
    <w:rPr>
      <w:rFonts w:ascii="Calibri" w:eastAsia="Times New Roman" w:hAnsi="Calibri" w:cs="Calibri" w:hint="default"/>
      <w:color w:val="000000"/>
      <w:spacing w:val="0"/>
      <w:w w:val="100"/>
      <w:position w:val="0"/>
      <w:sz w:val="22"/>
      <w:szCs w:val="22"/>
      <w:u w:val="single"/>
      <w:lang w:bidi="ar-SA"/>
    </w:rPr>
  </w:style>
  <w:style w:type="character" w:customStyle="1" w:styleId="jrnl">
    <w:name w:val="jrnl"/>
  </w:style>
  <w:style w:type="character" w:customStyle="1" w:styleId="Heading5Char">
    <w:name w:val="Heading 5 Char"/>
    <w:basedOn w:val="DefaultParagraphFont"/>
    <w:link w:val="Heading5"/>
    <w:uiPriority w:val="9"/>
    <w:rPr>
      <w:rFonts w:ascii="Times New Roman" w:eastAsia="Times New Roman" w:hAnsi="Times New Roman" w:cs="Times New Roman"/>
      <w:color w:val="000000"/>
      <w:sz w:val="24"/>
      <w:szCs w:val="24"/>
      <w:u w:val="single"/>
      <w:lang w:val="zh-CN" w:eastAsia="zh-CN"/>
    </w:rPr>
  </w:style>
  <w:style w:type="character" w:customStyle="1" w:styleId="BodyTextChar">
    <w:name w:val="Body Text Char"/>
    <w:basedOn w:val="DefaultParagraphFont"/>
    <w:link w:val="BodyText"/>
    <w:rPr>
      <w:rFonts w:ascii="Times New Roman" w:eastAsia="Times New Roman" w:hAnsi="Times New Roman" w:cs="Times New Roman"/>
      <w:sz w:val="24"/>
      <w:szCs w:val="24"/>
      <w:lang w:val="zh-CN" w:eastAsia="zh-CN"/>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rPr>
  </w:style>
  <w:style w:type="character" w:customStyle="1" w:styleId="whitespace-normal">
    <w:name w:val="whitespace-normal"/>
    <w:basedOn w:val="DefaultParagraphFont"/>
  </w:style>
  <w:style w:type="paragraph" w:customStyle="1" w:styleId="Tekstclana">
    <w:name w:val="__Tekst clana"/>
    <w:basedOn w:val="Normal"/>
    <w:pPr>
      <w:numPr>
        <w:numId w:val="1"/>
      </w:numPr>
      <w:spacing w:beforeLines="20" w:afterLines="20"/>
    </w:pPr>
    <w:rPr>
      <w:lang w:bidi="en-US"/>
    </w:rPr>
  </w:style>
  <w:style w:type="paragraph" w:customStyle="1" w:styleId="Default">
    <w:name w:val="Default"/>
    <w:pPr>
      <w:autoSpaceDE w:val="0"/>
      <w:autoSpaceDN w:val="0"/>
      <w:adjustRightInd w:val="0"/>
    </w:pPr>
    <w:rPr>
      <w:rFonts w:ascii="Times New Roman"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CC8CB5-0106-4568-9A67-B45F75966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8040</Words>
  <Characters>45834</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Vanja Radulovic</dc:creator>
  <cp:lastModifiedBy>PC</cp:lastModifiedBy>
  <cp:revision>4</cp:revision>
  <cp:lastPrinted>2026-05-15T09:54:00Z</cp:lastPrinted>
  <dcterms:created xsi:type="dcterms:W3CDTF">2026-06-01T05:46:00Z</dcterms:created>
  <dcterms:modified xsi:type="dcterms:W3CDTF">2026-06-01T05:55:00Z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eyJoZGlkIjoiMmZkMTk5MWQxOTE1NDgxMDc2ZDg4NGM5NWM4NWI5Y2EifQ==</vt:lpwstr>
  </property>
  <property fmtid="{D5CDD505-2E9C-101B-9397-08002B2CF9AE}" pid="3" name="KSOProductBuildVer">
    <vt:lpwstr>1033-12.1.0.26372</vt:lpwstr>
  </property>
  <property fmtid="{D5CDD505-2E9C-101B-9397-08002B2CF9AE}" pid="4" name="ICV">
    <vt:lpwstr>0680E9B8876D41C8AF6EA73FAC793446_12</vt:lpwstr>
  </property>
</Properties>
</file>