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A9D9C" w14:textId="77777777" w:rsidR="005245CF" w:rsidRPr="008A2FA3" w:rsidRDefault="005245CF" w:rsidP="005245CF">
      <w:pPr>
        <w:ind w:left="720"/>
        <w:jc w:val="center"/>
        <w:rPr>
          <w:sz w:val="20"/>
          <w:szCs w:val="20"/>
          <w:lang w:val="sr-Latn-CS"/>
        </w:rPr>
      </w:pPr>
      <w:r w:rsidRPr="008A2FA3">
        <w:rPr>
          <w:sz w:val="20"/>
          <w:szCs w:val="20"/>
          <w:lang w:val="sr-Latn-CS"/>
        </w:rPr>
        <w:t>ИЗБОРНОМ ВЕЋУ МЕДИЦИНСКОГ ФАКУЛТЕТА УНИВЕРЗИТЕТА У БЕОГРАДУ</w:t>
      </w:r>
    </w:p>
    <w:p w14:paraId="5CBD3E6A" w14:textId="77777777" w:rsidR="005245CF" w:rsidRPr="008A2FA3" w:rsidRDefault="005245CF" w:rsidP="005245CF">
      <w:pPr>
        <w:jc w:val="both"/>
        <w:rPr>
          <w:sz w:val="20"/>
          <w:szCs w:val="20"/>
          <w:lang w:val="sr-Latn-CS"/>
        </w:rPr>
      </w:pPr>
    </w:p>
    <w:p w14:paraId="6310530E" w14:textId="77777777" w:rsidR="005245CF" w:rsidRPr="008A2FA3" w:rsidRDefault="005245CF" w:rsidP="005245CF">
      <w:pPr>
        <w:jc w:val="both"/>
        <w:rPr>
          <w:b/>
          <w:sz w:val="20"/>
          <w:szCs w:val="20"/>
          <w:lang w:val="sr-Latn-CS"/>
        </w:rPr>
      </w:pPr>
      <w:r w:rsidRPr="008A2FA3">
        <w:rPr>
          <w:sz w:val="20"/>
          <w:szCs w:val="20"/>
          <w:lang w:val="sr-Latn-CS"/>
        </w:rPr>
        <w:tab/>
        <w:t>Комисија за припрему реферата у саставу:</w:t>
      </w:r>
    </w:p>
    <w:p w14:paraId="044F252B" w14:textId="77777777" w:rsidR="005245CF" w:rsidRPr="008A2FA3" w:rsidRDefault="005245CF" w:rsidP="005245CF">
      <w:pPr>
        <w:numPr>
          <w:ilvl w:val="0"/>
          <w:numId w:val="13"/>
        </w:numPr>
        <w:tabs>
          <w:tab w:val="left" w:pos="720"/>
        </w:tabs>
        <w:jc w:val="both"/>
        <w:rPr>
          <w:sz w:val="20"/>
          <w:szCs w:val="20"/>
          <w:lang w:val="sr-Latn-CS"/>
        </w:rPr>
      </w:pPr>
      <w:r w:rsidRPr="008A2FA3">
        <w:rPr>
          <w:b/>
          <w:sz w:val="20"/>
          <w:szCs w:val="20"/>
          <w:lang w:val="sr-Latn-CS"/>
        </w:rPr>
        <w:t xml:space="preserve">Проф. др Драган Обрадовић, </w:t>
      </w:r>
      <w:r w:rsidRPr="008A2FA3">
        <w:rPr>
          <w:sz w:val="20"/>
          <w:szCs w:val="20"/>
          <w:lang w:val="sr-Latn-CS"/>
        </w:rPr>
        <w:t>редовни професор</w:t>
      </w:r>
      <w:r w:rsidRPr="008A2FA3">
        <w:rPr>
          <w:sz w:val="20"/>
          <w:szCs w:val="20"/>
          <w:lang w:val="sr-Cyrl-RS"/>
        </w:rPr>
        <w:t xml:space="preserve"> уже научне области Фармакологија, клиничка фармакологија и токсикологија Универзитета </w:t>
      </w:r>
      <w:r w:rsidRPr="008A2FA3">
        <w:rPr>
          <w:sz w:val="20"/>
          <w:szCs w:val="20"/>
          <w:lang w:val="sr-Latn-CS"/>
        </w:rPr>
        <w:t>у Београду</w:t>
      </w:r>
      <w:r w:rsidRPr="008A2FA3">
        <w:rPr>
          <w:sz w:val="20"/>
          <w:szCs w:val="20"/>
          <w:lang w:val="sr-Cyrl-RS"/>
        </w:rPr>
        <w:t xml:space="preserve"> -</w:t>
      </w:r>
      <w:r w:rsidRPr="008A2FA3">
        <w:rPr>
          <w:sz w:val="20"/>
          <w:szCs w:val="20"/>
          <w:lang w:val="sr-Latn-CS"/>
        </w:rPr>
        <w:t xml:space="preserve"> Медицинск</w:t>
      </w:r>
      <w:r w:rsidRPr="008A2FA3">
        <w:rPr>
          <w:sz w:val="20"/>
          <w:szCs w:val="20"/>
          <w:lang w:val="sr-Cyrl-RS"/>
        </w:rPr>
        <w:t>ог</w:t>
      </w:r>
      <w:r w:rsidRPr="008A2FA3">
        <w:rPr>
          <w:sz w:val="20"/>
          <w:szCs w:val="20"/>
          <w:lang w:val="sr-Latn-CS"/>
        </w:rPr>
        <w:t xml:space="preserve"> факултет</w:t>
      </w:r>
      <w:r w:rsidRPr="008A2FA3">
        <w:rPr>
          <w:sz w:val="20"/>
          <w:szCs w:val="20"/>
          <w:lang w:val="sr-Cyrl-RS"/>
        </w:rPr>
        <w:t>а, председавајући</w:t>
      </w:r>
    </w:p>
    <w:p w14:paraId="6B51975E" w14:textId="77777777" w:rsidR="005245CF" w:rsidRPr="008A2FA3" w:rsidRDefault="005245CF" w:rsidP="005245CF">
      <w:pPr>
        <w:numPr>
          <w:ilvl w:val="0"/>
          <w:numId w:val="13"/>
        </w:numPr>
        <w:tabs>
          <w:tab w:val="left" w:pos="720"/>
        </w:tabs>
        <w:jc w:val="both"/>
        <w:rPr>
          <w:sz w:val="20"/>
          <w:szCs w:val="20"/>
          <w:lang w:val="sr-Latn-CS"/>
        </w:rPr>
      </w:pPr>
      <w:r w:rsidRPr="008A2FA3">
        <w:rPr>
          <w:b/>
          <w:sz w:val="20"/>
          <w:szCs w:val="20"/>
          <w:lang w:val="sr-Latn-CS"/>
        </w:rPr>
        <w:t xml:space="preserve">Проф. др Зоран Тодоровић, </w:t>
      </w:r>
      <w:r w:rsidRPr="008A2FA3">
        <w:rPr>
          <w:sz w:val="20"/>
          <w:szCs w:val="20"/>
          <w:lang w:val="sr-Latn-CS"/>
        </w:rPr>
        <w:t>редовни професор</w:t>
      </w:r>
      <w:r w:rsidRPr="008A2FA3">
        <w:rPr>
          <w:sz w:val="20"/>
          <w:szCs w:val="20"/>
          <w:lang w:val="sr-Cyrl-RS"/>
        </w:rPr>
        <w:t xml:space="preserve"> уже научне области Фармакологија, клиничка фармакологија и токсикологија </w:t>
      </w:r>
      <w:r w:rsidRPr="008A2FA3">
        <w:rPr>
          <w:sz w:val="20"/>
          <w:szCs w:val="20"/>
          <w:lang w:val="sr-Latn-CS"/>
        </w:rPr>
        <w:t>Универзитета у Београду - Медицинског факултета</w:t>
      </w:r>
    </w:p>
    <w:p w14:paraId="3428EC8E" w14:textId="77777777" w:rsidR="005245CF" w:rsidRPr="008A2FA3" w:rsidRDefault="005245CF" w:rsidP="005245CF">
      <w:pPr>
        <w:numPr>
          <w:ilvl w:val="0"/>
          <w:numId w:val="13"/>
        </w:numPr>
        <w:tabs>
          <w:tab w:val="left" w:pos="720"/>
        </w:tabs>
        <w:jc w:val="both"/>
        <w:rPr>
          <w:sz w:val="20"/>
          <w:szCs w:val="20"/>
          <w:lang w:val="sr-Latn-CS"/>
        </w:rPr>
      </w:pPr>
      <w:r w:rsidRPr="008A2FA3">
        <w:rPr>
          <w:b/>
          <w:sz w:val="20"/>
          <w:szCs w:val="20"/>
          <w:lang w:val="sr-Cyrl-RS"/>
        </w:rPr>
        <w:t xml:space="preserve">Проф. др Викторија Драгојевић Симић, </w:t>
      </w:r>
      <w:r w:rsidRPr="008A2FA3">
        <w:rPr>
          <w:sz w:val="20"/>
          <w:szCs w:val="20"/>
          <w:lang w:val="sr-Latn-CS"/>
        </w:rPr>
        <w:t>редовни професор</w:t>
      </w:r>
      <w:r w:rsidRPr="008A2FA3">
        <w:rPr>
          <w:sz w:val="20"/>
          <w:szCs w:val="20"/>
          <w:lang w:val="sr-Cyrl-RS"/>
        </w:rPr>
        <w:t xml:space="preserve"> уже научне области Фармаколошке науке Универзитета одбране у Београду - Медицинског факултета ВМА</w:t>
      </w:r>
    </w:p>
    <w:p w14:paraId="2107E3B9" w14:textId="77777777" w:rsidR="005245CF" w:rsidRPr="008A2FA3" w:rsidRDefault="005245CF" w:rsidP="005245CF">
      <w:pPr>
        <w:tabs>
          <w:tab w:val="left" w:pos="720"/>
        </w:tabs>
        <w:ind w:left="720"/>
        <w:jc w:val="both"/>
        <w:rPr>
          <w:bCs/>
          <w:sz w:val="20"/>
          <w:szCs w:val="20"/>
          <w:lang w:val="sr-Latn-CS"/>
        </w:rPr>
      </w:pPr>
    </w:p>
    <w:p w14:paraId="46B7E568" w14:textId="77777777" w:rsidR="005245CF" w:rsidRPr="008A2FA3" w:rsidRDefault="005245CF" w:rsidP="005245CF">
      <w:pPr>
        <w:jc w:val="both"/>
        <w:rPr>
          <w:sz w:val="20"/>
          <w:szCs w:val="20"/>
          <w:lang w:val="sr-Cyrl-RS"/>
        </w:rPr>
      </w:pPr>
      <w:r w:rsidRPr="008A2FA3">
        <w:rPr>
          <w:sz w:val="20"/>
          <w:szCs w:val="20"/>
          <w:lang w:val="sr-Latn-CS"/>
        </w:rPr>
        <w:t>одређена на седници Изборног већа Медицинског факултета у Београду одржаној</w:t>
      </w:r>
      <w:r w:rsidRPr="008A2FA3">
        <w:rPr>
          <w:sz w:val="20"/>
          <w:szCs w:val="20"/>
          <w:lang w:val="sr-Cyrl-RS"/>
        </w:rPr>
        <w:t xml:space="preserve"> 2</w:t>
      </w:r>
      <w:r>
        <w:rPr>
          <w:sz w:val="20"/>
          <w:szCs w:val="20"/>
          <w:lang w:val="sr-Latn-RS"/>
        </w:rPr>
        <w:t>8</w:t>
      </w:r>
      <w:r w:rsidRPr="008A2FA3">
        <w:rPr>
          <w:sz w:val="20"/>
          <w:szCs w:val="20"/>
          <w:lang w:val="sr-Cyrl-RS"/>
        </w:rPr>
        <w:t>.</w:t>
      </w:r>
      <w:r>
        <w:rPr>
          <w:sz w:val="20"/>
          <w:szCs w:val="20"/>
          <w:lang w:val="sr-Latn-RS"/>
        </w:rPr>
        <w:t>01</w:t>
      </w:r>
      <w:r w:rsidRPr="008A2FA3">
        <w:rPr>
          <w:sz w:val="20"/>
          <w:szCs w:val="20"/>
          <w:lang w:val="sr-Cyrl-RS"/>
        </w:rPr>
        <w:t>.20</w:t>
      </w:r>
      <w:r w:rsidRPr="008A2FA3">
        <w:rPr>
          <w:sz w:val="20"/>
          <w:szCs w:val="20"/>
          <w:lang w:val="sr-Latn-RS"/>
        </w:rPr>
        <w:t>2</w:t>
      </w:r>
      <w:r>
        <w:rPr>
          <w:sz w:val="20"/>
          <w:szCs w:val="20"/>
          <w:lang w:val="sr-Latn-RS"/>
        </w:rPr>
        <w:t>6</w:t>
      </w:r>
      <w:r w:rsidRPr="008A2FA3">
        <w:rPr>
          <w:sz w:val="20"/>
          <w:szCs w:val="20"/>
          <w:lang w:val="sr-Latn-CS"/>
        </w:rPr>
        <w:t>.</w:t>
      </w:r>
      <w:r w:rsidRPr="008A2FA3">
        <w:rPr>
          <w:sz w:val="20"/>
          <w:szCs w:val="20"/>
          <w:lang w:val="sr-Cyrl-RS"/>
        </w:rPr>
        <w:t xml:space="preserve"> год</w:t>
      </w:r>
      <w:r w:rsidRPr="008A2FA3">
        <w:rPr>
          <w:sz w:val="20"/>
          <w:szCs w:val="20"/>
          <w:lang w:val="sr-Latn-CS"/>
        </w:rPr>
        <w:t>, анализирала је пријаве на конкурс расписан у огласним новинама „Послови“, објављеном</w:t>
      </w:r>
      <w:r w:rsidRPr="008A2FA3">
        <w:rPr>
          <w:sz w:val="20"/>
          <w:szCs w:val="20"/>
          <w:lang w:val="sr-Cyrl-RS"/>
        </w:rPr>
        <w:t xml:space="preserve"> </w:t>
      </w:r>
      <w:r>
        <w:rPr>
          <w:sz w:val="20"/>
          <w:szCs w:val="20"/>
          <w:lang w:val="sr-Latn-RS"/>
        </w:rPr>
        <w:t>11</w:t>
      </w:r>
      <w:r w:rsidRPr="008A2FA3">
        <w:rPr>
          <w:sz w:val="20"/>
          <w:szCs w:val="20"/>
          <w:lang w:val="sr-Cyrl-RS"/>
        </w:rPr>
        <w:t>.</w:t>
      </w:r>
      <w:r>
        <w:rPr>
          <w:sz w:val="20"/>
          <w:szCs w:val="20"/>
          <w:lang w:val="sr-Latn-RS"/>
        </w:rPr>
        <w:t>03</w:t>
      </w:r>
      <w:r w:rsidRPr="008A2FA3">
        <w:rPr>
          <w:sz w:val="20"/>
          <w:szCs w:val="20"/>
          <w:lang w:val="sr-Cyrl-RS"/>
        </w:rPr>
        <w:t>.202</w:t>
      </w:r>
      <w:r>
        <w:rPr>
          <w:sz w:val="20"/>
          <w:szCs w:val="20"/>
          <w:lang w:val="sr-Latn-RS"/>
        </w:rPr>
        <w:t>6</w:t>
      </w:r>
      <w:r w:rsidRPr="008A2FA3">
        <w:rPr>
          <w:sz w:val="20"/>
          <w:szCs w:val="20"/>
          <w:lang w:val="sr-Cyrl-RS"/>
        </w:rPr>
        <w:t>. год.</w:t>
      </w:r>
      <w:r w:rsidRPr="008A2FA3">
        <w:rPr>
          <w:sz w:val="20"/>
          <w:szCs w:val="20"/>
          <w:lang w:val="sr-Latn-CS"/>
        </w:rPr>
        <w:t xml:space="preserve">, за избор 2 </w:t>
      </w:r>
      <w:r w:rsidRPr="008A2FA3">
        <w:rPr>
          <w:sz w:val="20"/>
          <w:szCs w:val="20"/>
          <w:lang w:val="sr-Cyrl-RS"/>
        </w:rPr>
        <w:t>наставника</w:t>
      </w:r>
      <w:r w:rsidRPr="008A2FA3">
        <w:rPr>
          <w:sz w:val="20"/>
          <w:szCs w:val="20"/>
          <w:lang w:val="sr-Latn-CS"/>
        </w:rPr>
        <w:t xml:space="preserve"> у звање </w:t>
      </w:r>
      <w:r>
        <w:rPr>
          <w:sz w:val="20"/>
          <w:szCs w:val="20"/>
          <w:lang w:val="sr-Cyrl-RS"/>
        </w:rPr>
        <w:t>РЕДОВНОГ</w:t>
      </w:r>
      <w:r w:rsidRPr="008A2FA3">
        <w:rPr>
          <w:sz w:val="20"/>
          <w:szCs w:val="20"/>
          <w:lang w:val="sr-Cyrl-CS"/>
        </w:rPr>
        <w:t xml:space="preserve"> ПРОФЕСОРА</w:t>
      </w:r>
      <w:r w:rsidRPr="008A2FA3">
        <w:rPr>
          <w:sz w:val="20"/>
          <w:szCs w:val="20"/>
          <w:lang w:val="sr-Latn-CS"/>
        </w:rPr>
        <w:t>, за ужу научну област ФАРМАКОЛОГИЈА, КЛИНИЧКА ФАРМАКОЛОГИЈА И ТОКСИКОЛОГИЈА, подноси следећи</w:t>
      </w:r>
    </w:p>
    <w:p w14:paraId="17E89F46" w14:textId="77777777" w:rsidR="005245CF" w:rsidRPr="008A2FA3" w:rsidRDefault="005245CF" w:rsidP="005245CF">
      <w:pPr>
        <w:jc w:val="both"/>
        <w:rPr>
          <w:sz w:val="20"/>
          <w:szCs w:val="20"/>
          <w:lang w:val="sr-Latn-CS"/>
        </w:rPr>
      </w:pPr>
    </w:p>
    <w:p w14:paraId="523307C3" w14:textId="77777777" w:rsidR="005245CF" w:rsidRPr="008A2FA3" w:rsidRDefault="005245CF" w:rsidP="005245CF">
      <w:pPr>
        <w:jc w:val="center"/>
        <w:rPr>
          <w:sz w:val="20"/>
          <w:szCs w:val="20"/>
          <w:lang w:val="sr-Latn-CS"/>
        </w:rPr>
      </w:pPr>
      <w:r w:rsidRPr="008A2FA3">
        <w:rPr>
          <w:sz w:val="20"/>
          <w:szCs w:val="20"/>
          <w:lang w:val="sr-Latn-CS"/>
        </w:rPr>
        <w:t>Р Е Ф Е Р А Т</w:t>
      </w:r>
    </w:p>
    <w:p w14:paraId="0ABD9AAF" w14:textId="77777777" w:rsidR="005245CF" w:rsidRPr="008A2FA3" w:rsidRDefault="005245CF" w:rsidP="005245CF">
      <w:pPr>
        <w:jc w:val="center"/>
        <w:rPr>
          <w:sz w:val="20"/>
          <w:szCs w:val="20"/>
          <w:lang w:val="sr-Latn-CS"/>
        </w:rPr>
      </w:pPr>
    </w:p>
    <w:p w14:paraId="26E3F30F" w14:textId="77777777" w:rsidR="005245CF" w:rsidRPr="008A2FA3" w:rsidRDefault="005245CF" w:rsidP="005245CF">
      <w:pPr>
        <w:jc w:val="both"/>
        <w:rPr>
          <w:sz w:val="20"/>
          <w:szCs w:val="20"/>
          <w:lang w:val="sr-Latn-CS"/>
        </w:rPr>
      </w:pPr>
      <w:r w:rsidRPr="008A2FA3">
        <w:rPr>
          <w:sz w:val="20"/>
          <w:szCs w:val="20"/>
          <w:lang w:val="sr-Latn-CS"/>
        </w:rPr>
        <w:tab/>
        <w:t xml:space="preserve">На расписани конкурс  јавила су се два кандидата: </w:t>
      </w:r>
    </w:p>
    <w:p w14:paraId="11F044DE" w14:textId="77777777" w:rsidR="005245CF" w:rsidRPr="008A2FA3" w:rsidRDefault="005245CF" w:rsidP="005245CF">
      <w:pPr>
        <w:ind w:left="720" w:hanging="720"/>
        <w:jc w:val="both"/>
        <w:rPr>
          <w:sz w:val="20"/>
          <w:szCs w:val="20"/>
          <w:lang w:val="sr-Latn-CS"/>
        </w:rPr>
      </w:pPr>
      <w:r w:rsidRPr="008A2FA3">
        <w:rPr>
          <w:sz w:val="20"/>
          <w:szCs w:val="20"/>
          <w:lang w:val="sr-Latn-CS"/>
        </w:rPr>
        <w:t>1.</w:t>
      </w:r>
      <w:r w:rsidRPr="008A2FA3">
        <w:rPr>
          <w:sz w:val="20"/>
          <w:szCs w:val="20"/>
          <w:lang w:val="sr-Latn-CS"/>
        </w:rPr>
        <w:tab/>
      </w:r>
      <w:r w:rsidRPr="008A2FA3">
        <w:rPr>
          <w:b/>
          <w:sz w:val="20"/>
          <w:szCs w:val="20"/>
          <w:lang w:val="sr-Latn-CS"/>
        </w:rPr>
        <w:t>др Драгана Протић</w:t>
      </w:r>
      <w:r w:rsidRPr="008A2FA3">
        <w:rPr>
          <w:sz w:val="20"/>
          <w:szCs w:val="20"/>
          <w:lang w:val="sr-Latn-CS"/>
        </w:rPr>
        <w:t xml:space="preserve">, досадашњи </w:t>
      </w:r>
      <w:bookmarkStart w:id="0" w:name="_Hlk191311008"/>
      <w:r w:rsidRPr="008A2FA3">
        <w:rPr>
          <w:sz w:val="20"/>
          <w:szCs w:val="20"/>
          <w:lang w:val="sr-Cyrl-RS"/>
        </w:rPr>
        <w:t>ванредни професор</w:t>
      </w:r>
      <w:bookmarkEnd w:id="0"/>
      <w:r w:rsidRPr="008A2FA3">
        <w:rPr>
          <w:sz w:val="20"/>
          <w:szCs w:val="20"/>
          <w:lang w:val="sr-Latn-CS"/>
        </w:rPr>
        <w:t xml:space="preserve"> Медицинског факултета, Универзитета у Београду и </w:t>
      </w:r>
    </w:p>
    <w:p w14:paraId="498EB7E3" w14:textId="77777777" w:rsidR="005245CF" w:rsidRPr="008A2FA3" w:rsidRDefault="005245CF" w:rsidP="005245CF">
      <w:pPr>
        <w:ind w:left="720" w:hanging="720"/>
        <w:jc w:val="both"/>
        <w:rPr>
          <w:b/>
          <w:sz w:val="20"/>
          <w:szCs w:val="20"/>
          <w:lang w:val="sr-Latn-CS"/>
        </w:rPr>
      </w:pPr>
      <w:r w:rsidRPr="008A2FA3">
        <w:rPr>
          <w:sz w:val="20"/>
          <w:szCs w:val="20"/>
          <w:lang w:val="sr-Latn-CS"/>
        </w:rPr>
        <w:t>2.</w:t>
      </w:r>
      <w:r w:rsidRPr="008A2FA3">
        <w:rPr>
          <w:sz w:val="20"/>
          <w:szCs w:val="20"/>
          <w:lang w:val="sr-Latn-CS"/>
        </w:rPr>
        <w:tab/>
      </w:r>
      <w:r w:rsidRPr="008A2FA3">
        <w:rPr>
          <w:b/>
          <w:sz w:val="20"/>
          <w:szCs w:val="20"/>
          <w:lang w:val="sr-Latn-CS"/>
        </w:rPr>
        <w:t>др Јанко Самарџић</w:t>
      </w:r>
      <w:r w:rsidRPr="008A2FA3">
        <w:rPr>
          <w:sz w:val="20"/>
          <w:szCs w:val="20"/>
          <w:lang w:val="sr-Latn-CS"/>
        </w:rPr>
        <w:t xml:space="preserve">, досадашњи </w:t>
      </w:r>
      <w:r w:rsidRPr="008A2FA3">
        <w:rPr>
          <w:sz w:val="20"/>
          <w:szCs w:val="20"/>
          <w:lang w:val="sr-Cyrl-RS"/>
        </w:rPr>
        <w:t>ванредни професор</w:t>
      </w:r>
      <w:r w:rsidRPr="008A2FA3">
        <w:rPr>
          <w:sz w:val="20"/>
          <w:szCs w:val="20"/>
          <w:lang w:val="sr-Latn-CS"/>
        </w:rPr>
        <w:t xml:space="preserve"> Медицинског факултета, Универзитета у Београду</w:t>
      </w:r>
    </w:p>
    <w:p w14:paraId="033164FF" w14:textId="77777777" w:rsidR="005245CF" w:rsidRDefault="005245CF" w:rsidP="005245CF">
      <w:pPr>
        <w:ind w:left="720"/>
        <w:jc w:val="center"/>
        <w:rPr>
          <w:b/>
          <w:sz w:val="20"/>
          <w:szCs w:val="20"/>
          <w:lang w:val="sr-Cyrl-RS"/>
        </w:rPr>
      </w:pPr>
    </w:p>
    <w:p w14:paraId="74228164" w14:textId="77777777" w:rsidR="00E72596" w:rsidRPr="008A2FA3" w:rsidRDefault="00E72596" w:rsidP="00E72596">
      <w:pPr>
        <w:numPr>
          <w:ilvl w:val="0"/>
          <w:numId w:val="15"/>
        </w:numPr>
        <w:suppressAutoHyphens/>
        <w:jc w:val="center"/>
        <w:rPr>
          <w:b/>
          <w:sz w:val="20"/>
          <w:szCs w:val="20"/>
          <w:lang w:val="sr-Latn-CS"/>
        </w:rPr>
      </w:pPr>
      <w:r w:rsidRPr="008A2FA3">
        <w:rPr>
          <w:b/>
          <w:sz w:val="20"/>
          <w:szCs w:val="20"/>
          <w:lang w:val="sr-Latn-CS"/>
        </w:rPr>
        <w:t xml:space="preserve">КАНДИДАТ број 1: </w:t>
      </w:r>
      <w:r w:rsidRPr="008A2FA3">
        <w:rPr>
          <w:b/>
          <w:sz w:val="20"/>
          <w:szCs w:val="20"/>
          <w:lang w:val="sr-Cyrl-RS"/>
        </w:rPr>
        <w:t>ванредни професор</w:t>
      </w:r>
      <w:r w:rsidRPr="008A2FA3">
        <w:rPr>
          <w:b/>
          <w:sz w:val="20"/>
          <w:szCs w:val="20"/>
          <w:lang w:val="sr-Latn-CS"/>
        </w:rPr>
        <w:t xml:space="preserve"> др Драгана Протић</w:t>
      </w:r>
    </w:p>
    <w:p w14:paraId="6ACAC479" w14:textId="77777777" w:rsidR="00E72596" w:rsidRPr="008A2FA3" w:rsidRDefault="00E72596" w:rsidP="00E72596">
      <w:pPr>
        <w:ind w:left="720"/>
        <w:jc w:val="center"/>
        <w:rPr>
          <w:b/>
          <w:sz w:val="20"/>
          <w:szCs w:val="20"/>
          <w:lang w:val="sr-Latn-CS"/>
        </w:rPr>
      </w:pPr>
    </w:p>
    <w:p w14:paraId="7FE04C91" w14:textId="77777777" w:rsidR="00E72596" w:rsidRPr="008A2FA3" w:rsidRDefault="00E72596" w:rsidP="00E72596">
      <w:pPr>
        <w:tabs>
          <w:tab w:val="left" w:pos="720"/>
        </w:tabs>
        <w:ind w:left="720"/>
        <w:jc w:val="both"/>
        <w:rPr>
          <w:sz w:val="20"/>
          <w:szCs w:val="20"/>
          <w:lang w:val="sr-Cyrl-RS"/>
        </w:rPr>
      </w:pPr>
      <w:r w:rsidRPr="008A2FA3">
        <w:rPr>
          <w:sz w:val="20"/>
          <w:szCs w:val="20"/>
          <w:lang w:val="sr-Latn-CS"/>
        </w:rPr>
        <w:t>A.</w:t>
      </w:r>
      <w:r w:rsidRPr="008A2FA3">
        <w:rPr>
          <w:sz w:val="20"/>
          <w:szCs w:val="20"/>
          <w:lang w:val="sr-Latn-CS"/>
        </w:rPr>
        <w:tab/>
        <w:t>ОСНОВНИ БИОГРАФСКИ ПОДАЦИ</w:t>
      </w:r>
    </w:p>
    <w:p w14:paraId="5AE64532" w14:textId="77777777" w:rsidR="00E72596" w:rsidRPr="008A2FA3" w:rsidRDefault="00E72596" w:rsidP="00E72596">
      <w:pPr>
        <w:ind w:firstLine="720"/>
        <w:jc w:val="both"/>
        <w:rPr>
          <w:sz w:val="20"/>
          <w:szCs w:val="20"/>
          <w:lang w:val="sr-Latn-CS"/>
        </w:rPr>
      </w:pPr>
      <w:r w:rsidRPr="008A2FA3">
        <w:rPr>
          <w:sz w:val="20"/>
          <w:szCs w:val="20"/>
          <w:lang w:val="sr-Latn-CS"/>
        </w:rPr>
        <w:t xml:space="preserve">Драгана (Драган) Протић (рођена Максимовић) рођена је 03.06.1978. год. у Сомбору. Запослена је у Институту за фармакологију, клиничку фармакологију и токсикологију, Медицинског факултета, Универзитета у Београду, у звању </w:t>
      </w:r>
      <w:r w:rsidRPr="008A2FA3">
        <w:rPr>
          <w:caps/>
          <w:sz w:val="20"/>
          <w:szCs w:val="20"/>
          <w:lang w:val="sr-Cyrl-RS"/>
        </w:rPr>
        <w:t>ванредног професора</w:t>
      </w:r>
      <w:r w:rsidRPr="008A2FA3">
        <w:rPr>
          <w:sz w:val="20"/>
          <w:szCs w:val="20"/>
          <w:lang w:val="sr-Latn-CS"/>
        </w:rPr>
        <w:t xml:space="preserve"> за ужу научну област ФАРМАКОЛОГИЈА, КЛИНИЧКА ФАРМАКОЛОГИЈА И ТОКСИКОЛОГИЈА.</w:t>
      </w:r>
    </w:p>
    <w:p w14:paraId="4EF96601" w14:textId="77777777" w:rsidR="00E72596" w:rsidRPr="008A2FA3" w:rsidRDefault="00E72596" w:rsidP="00E72596">
      <w:pPr>
        <w:ind w:firstLine="720"/>
        <w:jc w:val="both"/>
        <w:rPr>
          <w:sz w:val="20"/>
          <w:szCs w:val="20"/>
          <w:lang w:val="sr-Latn-CS"/>
        </w:rPr>
      </w:pPr>
    </w:p>
    <w:p w14:paraId="50CB2235" w14:textId="77777777" w:rsidR="00E72596" w:rsidRPr="008A2FA3" w:rsidRDefault="00E72596" w:rsidP="00E72596">
      <w:pPr>
        <w:tabs>
          <w:tab w:val="left" w:pos="720"/>
        </w:tabs>
        <w:ind w:left="720"/>
        <w:jc w:val="both"/>
        <w:rPr>
          <w:sz w:val="20"/>
          <w:szCs w:val="20"/>
          <w:lang w:val="sr-Cyrl-RS"/>
        </w:rPr>
      </w:pPr>
      <w:r w:rsidRPr="008A2FA3">
        <w:rPr>
          <w:sz w:val="20"/>
          <w:szCs w:val="20"/>
          <w:lang w:val="sr-Latn-CS"/>
        </w:rPr>
        <w:t>B.</w:t>
      </w:r>
      <w:r w:rsidRPr="008A2FA3">
        <w:rPr>
          <w:sz w:val="20"/>
          <w:szCs w:val="20"/>
          <w:lang w:val="sr-Latn-CS"/>
        </w:rPr>
        <w:tab/>
        <w:t>СТРУЧНА БИОГРАФИЈА, ДИПЛОМЕ И ЗВАЊА</w:t>
      </w:r>
    </w:p>
    <w:p w14:paraId="1BEC3009" w14:textId="77777777" w:rsidR="00E72596" w:rsidRPr="008A2FA3" w:rsidRDefault="00E72596" w:rsidP="00E72596">
      <w:pPr>
        <w:ind w:firstLine="360"/>
        <w:jc w:val="both"/>
        <w:rPr>
          <w:b/>
          <w:sz w:val="20"/>
          <w:szCs w:val="20"/>
          <w:lang w:val="sr-Latn-CS"/>
        </w:rPr>
      </w:pPr>
      <w:r w:rsidRPr="008A2FA3">
        <w:rPr>
          <w:b/>
          <w:sz w:val="20"/>
          <w:szCs w:val="20"/>
          <w:lang w:val="sr-Latn-CS"/>
        </w:rPr>
        <w:t>Основне студије</w:t>
      </w:r>
    </w:p>
    <w:p w14:paraId="4EFB8882" w14:textId="77777777" w:rsidR="00E72596" w:rsidRPr="008A2FA3" w:rsidRDefault="00E72596" w:rsidP="00E72596">
      <w:pPr>
        <w:ind w:firstLine="360"/>
        <w:jc w:val="both"/>
        <w:rPr>
          <w:sz w:val="20"/>
          <w:szCs w:val="20"/>
          <w:lang w:val="sr-Cyrl-RS"/>
        </w:rPr>
      </w:pPr>
      <w:r w:rsidRPr="008A2FA3">
        <w:rPr>
          <w:sz w:val="20"/>
          <w:szCs w:val="20"/>
          <w:lang w:val="sr-Latn-CS"/>
        </w:rPr>
        <w:t>Основне студије медицине завршила је на Медицинском факултету, Универзитета у Београду 16.07.2004.год., са просеком 9,11</w:t>
      </w:r>
      <w:r w:rsidRPr="008A2FA3">
        <w:rPr>
          <w:sz w:val="20"/>
          <w:szCs w:val="20"/>
          <w:lang w:val="sr-Cyrl-RS"/>
        </w:rPr>
        <w:t>.</w:t>
      </w:r>
    </w:p>
    <w:p w14:paraId="22B0C8C2" w14:textId="77777777" w:rsidR="00E72596" w:rsidRPr="008A2FA3" w:rsidRDefault="00E72596" w:rsidP="00E72596">
      <w:pPr>
        <w:ind w:left="360"/>
        <w:jc w:val="both"/>
        <w:rPr>
          <w:b/>
          <w:sz w:val="20"/>
          <w:szCs w:val="20"/>
          <w:lang w:val="sr-Latn-CS"/>
        </w:rPr>
      </w:pPr>
      <w:r w:rsidRPr="008A2FA3">
        <w:rPr>
          <w:b/>
          <w:sz w:val="20"/>
          <w:szCs w:val="20"/>
          <w:lang w:val="sr-Latn-CS"/>
        </w:rPr>
        <w:t>Последипломске специјалистичке академске студије</w:t>
      </w:r>
    </w:p>
    <w:p w14:paraId="731272AC" w14:textId="77777777" w:rsidR="00E72596" w:rsidRPr="008A2FA3" w:rsidRDefault="00E72596" w:rsidP="00E72596">
      <w:pPr>
        <w:jc w:val="both"/>
        <w:rPr>
          <w:sz w:val="20"/>
          <w:szCs w:val="20"/>
          <w:lang w:val="sr-Cyrl-RS"/>
        </w:rPr>
      </w:pPr>
      <w:r w:rsidRPr="008A2FA3">
        <w:rPr>
          <w:sz w:val="20"/>
          <w:szCs w:val="20"/>
          <w:lang w:val="sr-Cyrl-CS"/>
        </w:rPr>
        <w:tab/>
      </w:r>
      <w:r w:rsidRPr="008A2FA3">
        <w:rPr>
          <w:sz w:val="20"/>
          <w:szCs w:val="20"/>
          <w:lang w:val="sr-Latn-CS"/>
        </w:rPr>
        <w:t xml:space="preserve">Завршни рад из последипломских специјалистичких академских студија из Клиничке фармакологије и терапије, под називом: »Клиничка фармакологија модулатора калијумових канала у терапији кардиоваскуларних обољења« одбранила је 16.05.2007. год., на Медицинском факултету Универзитета у Београду (ментор, проф. др Љиљана Гојковић Букарица, чланови комисије проф. др Зоран Тодоровић и доц. др Милица Бајчетић). </w:t>
      </w:r>
    </w:p>
    <w:p w14:paraId="25C6132B" w14:textId="77777777" w:rsidR="00E72596" w:rsidRPr="008A2FA3" w:rsidRDefault="00E72596" w:rsidP="00E72596">
      <w:pPr>
        <w:ind w:firstLine="360"/>
        <w:jc w:val="both"/>
        <w:rPr>
          <w:b/>
          <w:sz w:val="20"/>
          <w:szCs w:val="20"/>
          <w:lang w:val="sl-SI"/>
        </w:rPr>
      </w:pPr>
      <w:r w:rsidRPr="008A2FA3">
        <w:rPr>
          <w:b/>
          <w:sz w:val="20"/>
          <w:szCs w:val="20"/>
          <w:lang w:val="sl-SI"/>
        </w:rPr>
        <w:t>Докторат</w:t>
      </w:r>
    </w:p>
    <w:p w14:paraId="3ADA14A4" w14:textId="77777777" w:rsidR="00E72596" w:rsidRPr="008A2FA3" w:rsidRDefault="00E72596" w:rsidP="00E72596">
      <w:pPr>
        <w:ind w:firstLine="360"/>
        <w:jc w:val="both"/>
        <w:rPr>
          <w:sz w:val="20"/>
          <w:szCs w:val="20"/>
          <w:lang w:val="sl-SI"/>
        </w:rPr>
      </w:pPr>
      <w:r w:rsidRPr="008A2FA3">
        <w:rPr>
          <w:sz w:val="20"/>
          <w:szCs w:val="20"/>
          <w:lang w:val="sl-SI"/>
        </w:rPr>
        <w:t>Др Драгана Протић завршила је докторске студије из Молекуларне медицине на Медицинском факултету Универзитета  у Београду. Докторску дисертацију под називом: "Улога калијумових канала у ефектима резвератрола и нарингенина на изолованим венским крвним судовима човека и пацова" одбранила је 27.09.2013. године, пред комисијом у саставу: академик проф. др Н</w:t>
      </w:r>
      <w:r w:rsidRPr="008A2FA3">
        <w:rPr>
          <w:sz w:val="20"/>
          <w:szCs w:val="20"/>
          <w:lang w:val="sr-Cyrl-RS"/>
        </w:rPr>
        <w:t>ебојша</w:t>
      </w:r>
      <w:r w:rsidRPr="008A2FA3">
        <w:rPr>
          <w:sz w:val="20"/>
          <w:szCs w:val="20"/>
          <w:lang w:val="sl-SI"/>
        </w:rPr>
        <w:t xml:space="preserve"> Радуновић, председник, проф. др Зоран Тодоровић, проф. др Милица Бајчетић, проф. др Драгица Стојић (Стоматолошки факултет, Универзитет у Београду), проф. др Витомир Чупић (Факултет ветеринарске медицине, Универзитет у Београду), проф. др Љиљана Гојковић Букарица (ментор), проф. др Светлана Спремовић Рађеновић (коментор).</w:t>
      </w:r>
    </w:p>
    <w:p w14:paraId="5B569E02" w14:textId="77777777" w:rsidR="00E72596" w:rsidRPr="008A2FA3" w:rsidRDefault="00E72596" w:rsidP="00E72596">
      <w:pPr>
        <w:ind w:firstLine="360"/>
        <w:jc w:val="both"/>
        <w:rPr>
          <w:b/>
          <w:sz w:val="20"/>
          <w:szCs w:val="20"/>
          <w:lang w:val="sl-SI"/>
        </w:rPr>
      </w:pPr>
      <w:r w:rsidRPr="008A2FA3">
        <w:rPr>
          <w:b/>
          <w:sz w:val="20"/>
          <w:szCs w:val="20"/>
          <w:lang w:val="sl-SI"/>
        </w:rPr>
        <w:t>Специјализација</w:t>
      </w:r>
    </w:p>
    <w:p w14:paraId="24F8A90A" w14:textId="77777777" w:rsidR="00E72596" w:rsidRPr="008A2FA3" w:rsidRDefault="00E72596" w:rsidP="00E72596">
      <w:pPr>
        <w:ind w:firstLine="360"/>
        <w:jc w:val="both"/>
        <w:rPr>
          <w:sz w:val="20"/>
          <w:szCs w:val="20"/>
          <w:lang w:val="sl-SI"/>
        </w:rPr>
      </w:pPr>
      <w:r w:rsidRPr="008A2FA3">
        <w:rPr>
          <w:sz w:val="20"/>
          <w:szCs w:val="20"/>
          <w:lang w:val="sl-SI"/>
        </w:rPr>
        <w:tab/>
        <w:t>Др Драгана Протић положила је специјалистички испит из Клиничке фармакологије, 26.06.2013. год. са оценом одличан.</w:t>
      </w:r>
    </w:p>
    <w:p w14:paraId="7279B733" w14:textId="77777777" w:rsidR="00E72596" w:rsidRPr="008A2FA3" w:rsidRDefault="00E72596" w:rsidP="00E72596">
      <w:pPr>
        <w:ind w:firstLine="360"/>
        <w:jc w:val="both"/>
        <w:rPr>
          <w:b/>
          <w:sz w:val="20"/>
          <w:szCs w:val="20"/>
          <w:lang w:val="sr-Cyrl-CS"/>
        </w:rPr>
      </w:pPr>
      <w:r w:rsidRPr="008A2FA3">
        <w:rPr>
          <w:b/>
          <w:sz w:val="20"/>
          <w:szCs w:val="20"/>
          <w:lang w:val="sr-Cyrl-CS"/>
        </w:rPr>
        <w:t>Усавршавање</w:t>
      </w:r>
    </w:p>
    <w:p w14:paraId="4276262C" w14:textId="77777777" w:rsidR="00E72596" w:rsidRPr="008A2FA3" w:rsidRDefault="00E72596" w:rsidP="00E72596">
      <w:pPr>
        <w:jc w:val="both"/>
        <w:rPr>
          <w:b/>
          <w:bCs/>
          <w:sz w:val="20"/>
          <w:szCs w:val="20"/>
          <w:lang w:val="ru-RU"/>
        </w:rPr>
      </w:pPr>
      <w:r w:rsidRPr="008A2FA3">
        <w:rPr>
          <w:sz w:val="20"/>
          <w:szCs w:val="20"/>
          <w:lang w:val="sr-Cyrl-CS"/>
        </w:rPr>
        <w:lastRenderedPageBreak/>
        <w:tab/>
      </w:r>
      <w:r w:rsidRPr="008A2FA3">
        <w:rPr>
          <w:sz w:val="20"/>
          <w:szCs w:val="20"/>
          <w:lang w:val="sl-SI"/>
        </w:rPr>
        <w:t xml:space="preserve">30. април до 29. октобар 2018. године: International Training Program in Neurodevelopmental Disorders, MIND Институт, Дејвис Универзитету у Калифорнији (MIND Institute, Medical Investigation of Neurodevelopmental Disorders, UC Davis), ментор: Проф. др Ранди Хагерман, коментор: проф. др Дејвид Хесл. </w:t>
      </w:r>
      <w:r w:rsidRPr="008A2FA3">
        <w:rPr>
          <w:sz w:val="20"/>
          <w:szCs w:val="20"/>
          <w:lang w:val="ru-RU"/>
        </w:rPr>
        <w:t xml:space="preserve">Шестомесечно усавршавање из области фармакотерапије и обољења повезаних са фрагилним Х хромозомом.  </w:t>
      </w:r>
    </w:p>
    <w:p w14:paraId="49A34F8F" w14:textId="77777777" w:rsidR="00E72596" w:rsidRPr="008A2FA3" w:rsidRDefault="00E72596" w:rsidP="00E72596">
      <w:pPr>
        <w:ind w:firstLine="360"/>
        <w:jc w:val="both"/>
        <w:rPr>
          <w:b/>
          <w:sz w:val="20"/>
          <w:szCs w:val="20"/>
          <w:lang w:val="sr-Latn-CS"/>
        </w:rPr>
      </w:pPr>
      <w:r w:rsidRPr="008A2FA3">
        <w:rPr>
          <w:b/>
          <w:sz w:val="20"/>
          <w:szCs w:val="20"/>
          <w:lang w:val="sr-Latn-CS"/>
        </w:rPr>
        <w:t>Досадашњи избори у наставна и научна звања</w:t>
      </w:r>
    </w:p>
    <w:p w14:paraId="192FF82B" w14:textId="05727A93" w:rsidR="00E72596" w:rsidRPr="008A2FA3" w:rsidRDefault="00E72596" w:rsidP="00E72596">
      <w:pPr>
        <w:tabs>
          <w:tab w:val="left" w:pos="720"/>
        </w:tabs>
        <w:jc w:val="both"/>
        <w:rPr>
          <w:sz w:val="20"/>
          <w:szCs w:val="20"/>
          <w:lang w:val="sr-Latn-CS"/>
        </w:rPr>
      </w:pPr>
      <w:r w:rsidRPr="008A2FA3">
        <w:rPr>
          <w:sz w:val="20"/>
          <w:szCs w:val="20"/>
          <w:lang w:val="sr-Latn-CS"/>
        </w:rPr>
        <w:tab/>
        <w:t xml:space="preserve">Др Драгана Протић </w:t>
      </w:r>
      <w:r w:rsidRPr="008A2FA3">
        <w:rPr>
          <w:sz w:val="20"/>
          <w:szCs w:val="20"/>
          <w:lang w:val="sr-Cyrl-RS"/>
        </w:rPr>
        <w:t xml:space="preserve">бирана је </w:t>
      </w:r>
      <w:r w:rsidRPr="008A2FA3">
        <w:rPr>
          <w:sz w:val="20"/>
          <w:szCs w:val="20"/>
          <w:lang w:val="sr-Cyrl-CS"/>
        </w:rPr>
        <w:t xml:space="preserve">први пут у </w:t>
      </w:r>
      <w:r w:rsidRPr="008A2FA3">
        <w:rPr>
          <w:sz w:val="20"/>
          <w:szCs w:val="20"/>
          <w:lang w:val="sr-Cyrl-RS"/>
        </w:rPr>
        <w:t xml:space="preserve">звање ванредног професора 20.10.2020. године. </w:t>
      </w:r>
      <w:r w:rsidRPr="008A2FA3">
        <w:rPr>
          <w:sz w:val="20"/>
          <w:szCs w:val="20"/>
          <w:lang w:val="sr-Latn-CS"/>
        </w:rPr>
        <w:t xml:space="preserve">Бирана је у звање на одређено време од </w:t>
      </w:r>
      <w:r w:rsidRPr="008A2FA3">
        <w:rPr>
          <w:sz w:val="20"/>
          <w:szCs w:val="20"/>
          <w:lang w:val="sr-Cyrl-RS"/>
        </w:rPr>
        <w:t>5</w:t>
      </w:r>
      <w:r w:rsidRPr="008A2FA3">
        <w:rPr>
          <w:sz w:val="20"/>
          <w:szCs w:val="20"/>
          <w:lang w:val="sr-Latn-CS"/>
        </w:rPr>
        <w:t xml:space="preserve"> (</w:t>
      </w:r>
      <w:r w:rsidRPr="008A2FA3">
        <w:rPr>
          <w:sz w:val="20"/>
          <w:szCs w:val="20"/>
          <w:lang w:val="sr-Cyrl-RS"/>
        </w:rPr>
        <w:t>ПЕТ</w:t>
      </w:r>
      <w:r w:rsidRPr="008A2FA3">
        <w:rPr>
          <w:sz w:val="20"/>
          <w:szCs w:val="20"/>
          <w:lang w:val="sr-Latn-CS"/>
        </w:rPr>
        <w:t>) године</w:t>
      </w:r>
      <w:r w:rsidRPr="008A2FA3">
        <w:rPr>
          <w:sz w:val="20"/>
          <w:szCs w:val="20"/>
          <w:lang w:val="sr-Cyrl-RS"/>
        </w:rPr>
        <w:t>.</w:t>
      </w:r>
      <w:r w:rsidR="00857CF2" w:rsidRPr="00857CF2">
        <w:rPr>
          <w:sz w:val="20"/>
          <w:szCs w:val="20"/>
          <w:lang w:val="ru-RU"/>
        </w:rPr>
        <w:t xml:space="preserve"> </w:t>
      </w:r>
      <w:r w:rsidR="00862432">
        <w:rPr>
          <w:bCs/>
          <w:color w:val="000000" w:themeColor="text1"/>
          <w:sz w:val="20"/>
          <w:szCs w:val="20"/>
          <w:lang w:val="sr-Cyrl-RS"/>
        </w:rPr>
        <w:t>П</w:t>
      </w:r>
      <w:r w:rsidR="00857CF2" w:rsidRPr="003849E1">
        <w:rPr>
          <w:bCs/>
          <w:color w:val="000000" w:themeColor="text1"/>
          <w:sz w:val="20"/>
          <w:szCs w:val="20"/>
          <w:lang w:val="sr-Cyrl-RS"/>
        </w:rPr>
        <w:t>оновни избор у звање ванредног професора био је 08.07.2025</w:t>
      </w:r>
      <w:r w:rsidRPr="008A2FA3">
        <w:rPr>
          <w:sz w:val="20"/>
          <w:szCs w:val="20"/>
          <w:lang w:val="sr-Cyrl-RS"/>
        </w:rPr>
        <w:t xml:space="preserve"> Њен први избор у звање доцента био је 08.07.2014. године</w:t>
      </w:r>
      <w:r w:rsidRPr="008A2FA3">
        <w:rPr>
          <w:sz w:val="20"/>
          <w:szCs w:val="20"/>
          <w:lang w:val="sr-Cyrl-CS"/>
        </w:rPr>
        <w:t xml:space="preserve">, а поновни избор у звање доцента био је </w:t>
      </w:r>
      <w:r w:rsidRPr="008A2FA3">
        <w:rPr>
          <w:sz w:val="20"/>
          <w:szCs w:val="20"/>
          <w:lang w:val="ru-RU"/>
        </w:rPr>
        <w:t>10.12.2019</w:t>
      </w:r>
      <w:r w:rsidRPr="008A2FA3">
        <w:rPr>
          <w:sz w:val="20"/>
          <w:szCs w:val="20"/>
          <w:lang w:val="sr-Cyrl-CS"/>
        </w:rPr>
        <w:t xml:space="preserve">. </w:t>
      </w:r>
      <w:r w:rsidRPr="008A2FA3">
        <w:rPr>
          <w:sz w:val="20"/>
          <w:szCs w:val="20"/>
          <w:lang w:val="sr-Latn-CS"/>
        </w:rPr>
        <w:t xml:space="preserve">Бирана је у звање на одређено време од </w:t>
      </w:r>
      <w:r w:rsidRPr="008A2FA3">
        <w:rPr>
          <w:sz w:val="20"/>
          <w:szCs w:val="20"/>
          <w:lang w:val="sr-Cyrl-RS"/>
        </w:rPr>
        <w:t>5</w:t>
      </w:r>
      <w:r w:rsidRPr="008A2FA3">
        <w:rPr>
          <w:sz w:val="20"/>
          <w:szCs w:val="20"/>
          <w:lang w:val="sr-Latn-CS"/>
        </w:rPr>
        <w:t xml:space="preserve"> (</w:t>
      </w:r>
      <w:r w:rsidRPr="008A2FA3">
        <w:rPr>
          <w:sz w:val="20"/>
          <w:szCs w:val="20"/>
          <w:lang w:val="sr-Cyrl-RS"/>
        </w:rPr>
        <w:t>ПЕТ</w:t>
      </w:r>
      <w:r w:rsidRPr="008A2FA3">
        <w:rPr>
          <w:sz w:val="20"/>
          <w:szCs w:val="20"/>
          <w:lang w:val="sr-Latn-CS"/>
        </w:rPr>
        <w:t xml:space="preserve">) године. </w:t>
      </w:r>
      <w:r w:rsidRPr="008A2FA3">
        <w:rPr>
          <w:sz w:val="20"/>
          <w:szCs w:val="20"/>
          <w:lang w:val="sr-Cyrl-RS"/>
        </w:rPr>
        <w:t xml:space="preserve"> Пре тога, п</w:t>
      </w:r>
      <w:r w:rsidRPr="008A2FA3">
        <w:rPr>
          <w:sz w:val="20"/>
          <w:szCs w:val="20"/>
          <w:lang w:val="sr-Latn-CS"/>
        </w:rPr>
        <w:t>оновн</w:t>
      </w:r>
      <w:r w:rsidRPr="008A2FA3">
        <w:rPr>
          <w:sz w:val="20"/>
          <w:szCs w:val="20"/>
          <w:lang w:val="sr-Cyrl-RS"/>
        </w:rPr>
        <w:t>и избор</w:t>
      </w:r>
      <w:r w:rsidRPr="008A2FA3">
        <w:rPr>
          <w:sz w:val="20"/>
          <w:szCs w:val="20"/>
          <w:lang w:val="sr-Latn-CS"/>
        </w:rPr>
        <w:t xml:space="preserve"> </w:t>
      </w:r>
      <w:r w:rsidRPr="008A2FA3">
        <w:rPr>
          <w:sz w:val="20"/>
          <w:szCs w:val="20"/>
          <w:lang w:val="sr-Cyrl-RS"/>
        </w:rPr>
        <w:t xml:space="preserve">у </w:t>
      </w:r>
      <w:r w:rsidRPr="008A2FA3">
        <w:rPr>
          <w:sz w:val="20"/>
          <w:szCs w:val="20"/>
          <w:lang w:val="sr-Latn-CS"/>
        </w:rPr>
        <w:t xml:space="preserve">звање асистента </w:t>
      </w:r>
      <w:r w:rsidRPr="008A2FA3">
        <w:rPr>
          <w:sz w:val="20"/>
          <w:szCs w:val="20"/>
          <w:lang w:val="sr-Cyrl-RS"/>
        </w:rPr>
        <w:t xml:space="preserve">био је </w:t>
      </w:r>
      <w:r w:rsidRPr="008A2FA3">
        <w:rPr>
          <w:sz w:val="20"/>
          <w:szCs w:val="20"/>
          <w:lang w:val="sr-Latn-CS"/>
        </w:rPr>
        <w:t>15.11.2012. Бирана је у звање на одређено време од 3 (ТРИ) године. Први пут у звање асистента бирана је 20.10.2008. године.  Пре тога, 01.09.2007. поновни избор у звање сарадник у настави, а први пут у звање сарадника у настави бирана је 05.07.2006. (породиљско одсуство у трајању од 1 године у периоду од 01. 08.2009. до 30. 07.2010. Продужење уговора о раду на одређено време од 12 месеци почев од 31.10.2011-30.10.2012. год. - продужетак изборног периода по одлуци 1565/2 од 26.05.2010. године).</w:t>
      </w:r>
      <w:r w:rsidRPr="008A2FA3">
        <w:rPr>
          <w:sz w:val="20"/>
          <w:szCs w:val="20"/>
          <w:lang w:val="sr-Cyrl-RS"/>
        </w:rPr>
        <w:t xml:space="preserve"> </w:t>
      </w:r>
      <w:r w:rsidRPr="008A2FA3">
        <w:rPr>
          <w:sz w:val="20"/>
          <w:szCs w:val="20"/>
          <w:lang w:val="sr-Latn-CS"/>
        </w:rPr>
        <w:t xml:space="preserve">Др Драгана Протић је запослена на Медицинском факултету у Београду </w:t>
      </w:r>
      <w:r w:rsidR="00974C2C">
        <w:rPr>
          <w:sz w:val="20"/>
          <w:szCs w:val="20"/>
          <w:lang w:val="sr-Cyrl-RS"/>
        </w:rPr>
        <w:t>д</w:t>
      </w:r>
      <w:r w:rsidR="004538D5">
        <w:rPr>
          <w:sz w:val="20"/>
          <w:szCs w:val="20"/>
          <w:lang w:val="sr-Cyrl-RS"/>
        </w:rPr>
        <w:t>еветнаест</w:t>
      </w:r>
      <w:r w:rsidRPr="008A2FA3">
        <w:rPr>
          <w:sz w:val="20"/>
          <w:szCs w:val="20"/>
          <w:lang w:val="sr-Cyrl-RS"/>
        </w:rPr>
        <w:t xml:space="preserve"> година (</w:t>
      </w:r>
      <w:r w:rsidRPr="008A2FA3">
        <w:rPr>
          <w:sz w:val="20"/>
          <w:szCs w:val="20"/>
          <w:lang w:val="sr-Latn-CS"/>
        </w:rPr>
        <w:t>као сарадник у настави од 2006, асистент од 2008</w:t>
      </w:r>
      <w:r w:rsidRPr="008A2FA3">
        <w:rPr>
          <w:sz w:val="20"/>
          <w:szCs w:val="20"/>
          <w:lang w:val="sr-Cyrl-RS"/>
        </w:rPr>
        <w:t>, доцент од 2014, ванредни професор од 2020.</w:t>
      </w:r>
      <w:r w:rsidRPr="008A2FA3">
        <w:rPr>
          <w:sz w:val="20"/>
          <w:szCs w:val="20"/>
          <w:lang w:val="sr-Latn-CS"/>
        </w:rPr>
        <w:t>). Осим тога, обавезан лекарски стаж обавила је као стажер КБЦ »Бежанијска Коса«.</w:t>
      </w:r>
    </w:p>
    <w:p w14:paraId="60504D94" w14:textId="77777777" w:rsidR="00E72596" w:rsidRPr="008A2FA3" w:rsidRDefault="00E72596" w:rsidP="00E72596">
      <w:pPr>
        <w:tabs>
          <w:tab w:val="left" w:pos="720"/>
        </w:tabs>
        <w:jc w:val="center"/>
        <w:rPr>
          <w:b/>
          <w:sz w:val="20"/>
          <w:szCs w:val="20"/>
          <w:lang w:val="sr-Cyrl-RS"/>
        </w:rPr>
      </w:pPr>
    </w:p>
    <w:p w14:paraId="03BD1D4E" w14:textId="77777777" w:rsidR="00E72596" w:rsidRPr="008A2FA3" w:rsidRDefault="00E72596" w:rsidP="00E72596">
      <w:pPr>
        <w:tabs>
          <w:tab w:val="left" w:pos="720"/>
        </w:tabs>
        <w:jc w:val="both"/>
        <w:rPr>
          <w:sz w:val="20"/>
          <w:szCs w:val="20"/>
          <w:lang w:val="sr-Cyrl-RS"/>
        </w:rPr>
      </w:pPr>
      <w:r w:rsidRPr="008A2FA3">
        <w:rPr>
          <w:sz w:val="20"/>
          <w:szCs w:val="20"/>
          <w:lang w:val="sr-Latn-CS"/>
        </w:rPr>
        <w:tab/>
      </w:r>
      <w:r w:rsidRPr="008A2FA3">
        <w:rPr>
          <w:sz w:val="20"/>
          <w:szCs w:val="20"/>
          <w:lang w:val="sr-Cyrl-RS"/>
        </w:rPr>
        <w:t>С.</w:t>
      </w:r>
      <w:r w:rsidRPr="008A2FA3">
        <w:rPr>
          <w:sz w:val="20"/>
          <w:szCs w:val="20"/>
          <w:lang w:val="sr-Cyrl-RS"/>
        </w:rPr>
        <w:tab/>
        <w:t>ОЦЕНА О РЕЗУЛТАТИМА ПЕДАГОШКОГ РАДА</w:t>
      </w:r>
    </w:p>
    <w:p w14:paraId="0919FA74" w14:textId="77777777" w:rsidR="00E72596" w:rsidRPr="008A2FA3" w:rsidRDefault="00E72596" w:rsidP="00E72596">
      <w:pPr>
        <w:tabs>
          <w:tab w:val="left" w:pos="720"/>
        </w:tabs>
        <w:jc w:val="both"/>
        <w:rPr>
          <w:b/>
          <w:sz w:val="20"/>
          <w:szCs w:val="20"/>
          <w:lang w:val="sr-Cyrl-RS"/>
        </w:rPr>
      </w:pPr>
      <w:r w:rsidRPr="008A2FA3">
        <w:rPr>
          <w:b/>
          <w:sz w:val="20"/>
          <w:szCs w:val="20"/>
          <w:lang w:val="sr-Cyrl-RS"/>
        </w:rPr>
        <w:t>Учешће у додипломској настави</w:t>
      </w:r>
    </w:p>
    <w:p w14:paraId="44A9E1B2" w14:textId="6FD584AE" w:rsidR="00E72596" w:rsidRPr="008A2FA3" w:rsidRDefault="00E72596" w:rsidP="00E72596">
      <w:pPr>
        <w:tabs>
          <w:tab w:val="left" w:pos="720"/>
        </w:tabs>
        <w:jc w:val="both"/>
        <w:rPr>
          <w:sz w:val="20"/>
          <w:szCs w:val="20"/>
          <w:lang w:val="sr-Cyrl-RS"/>
        </w:rPr>
      </w:pPr>
      <w:r w:rsidRPr="008A2FA3">
        <w:rPr>
          <w:sz w:val="20"/>
          <w:szCs w:val="20"/>
          <w:lang w:val="sr-Cyrl-RS"/>
        </w:rPr>
        <w:tab/>
        <w:t xml:space="preserve">Проф. др Драгана Протић учествује у извођењу наставе и испита из предмета </w:t>
      </w:r>
      <w:r w:rsidRPr="008A2FA3">
        <w:rPr>
          <w:i/>
          <w:sz w:val="20"/>
          <w:szCs w:val="20"/>
          <w:lang w:val="sr-Cyrl-RS"/>
        </w:rPr>
        <w:t>Фармакологија са токсикологијом</w:t>
      </w:r>
      <w:r w:rsidRPr="008A2FA3">
        <w:rPr>
          <w:sz w:val="20"/>
          <w:szCs w:val="20"/>
          <w:lang w:val="sr-Cyrl-RS"/>
        </w:rPr>
        <w:t xml:space="preserve"> која се изводи на трећој години основних студија и предмета </w:t>
      </w:r>
      <w:r w:rsidRPr="008A2FA3">
        <w:rPr>
          <w:i/>
          <w:sz w:val="20"/>
          <w:szCs w:val="20"/>
          <w:lang w:val="sr-Cyrl-RS"/>
        </w:rPr>
        <w:t>Клиничка фармакологија</w:t>
      </w:r>
      <w:r w:rsidRPr="008A2FA3">
        <w:rPr>
          <w:sz w:val="20"/>
          <w:szCs w:val="20"/>
          <w:lang w:val="sr-Cyrl-RS"/>
        </w:rPr>
        <w:t xml:space="preserve"> која се изводи на шестој години основних студија са </w:t>
      </w:r>
      <w:r w:rsidRPr="008A2FA3">
        <w:rPr>
          <w:sz w:val="20"/>
          <w:szCs w:val="20"/>
          <w:u w:val="single"/>
          <w:lang w:val="sr-Cyrl-RS"/>
        </w:rPr>
        <w:t>пуним фондом часова</w:t>
      </w:r>
      <w:r w:rsidRPr="008A2FA3">
        <w:rPr>
          <w:sz w:val="20"/>
          <w:szCs w:val="20"/>
          <w:lang w:val="sr-Cyrl-RS"/>
        </w:rPr>
        <w:t xml:space="preserve">. Поред тога, проф. Протић учествује у извођењу наставе и испита у оквиру предмета Клиничка фармакологија и токсикологија студијског програма: </w:t>
      </w:r>
      <w:r w:rsidRPr="008A2FA3">
        <w:rPr>
          <w:i/>
          <w:sz w:val="20"/>
          <w:szCs w:val="20"/>
          <w:lang w:val="sr-Cyrl-RS"/>
        </w:rPr>
        <w:t>Основне академске студије сестринства</w:t>
      </w:r>
      <w:r w:rsidRPr="008A2FA3">
        <w:rPr>
          <w:sz w:val="20"/>
          <w:szCs w:val="20"/>
          <w:lang w:val="sr-Cyrl-RS"/>
        </w:rPr>
        <w:t xml:space="preserve">, и у извођењу </w:t>
      </w:r>
      <w:r w:rsidRPr="008A2FA3">
        <w:rPr>
          <w:i/>
          <w:sz w:val="20"/>
          <w:szCs w:val="20"/>
          <w:lang w:val="sr-Cyrl-RS"/>
        </w:rPr>
        <w:t>изборне наставе</w:t>
      </w:r>
      <w:r w:rsidRPr="008A2FA3">
        <w:rPr>
          <w:sz w:val="20"/>
          <w:szCs w:val="20"/>
          <w:lang w:val="sr-Cyrl-RS"/>
        </w:rPr>
        <w:t xml:space="preserve"> из фармакологије и токсикологије (предмет: Молекуларна фармакологија лекова који делују на нервни систем). Добитница је више захвалница од стране студената током претходног петогодишњег периода, као што су: Захвалница Студентског парламента Медицинског факултета у Београду за посвећеност у решавању студентских питања и изузетну сарадњу са студентима подршку активностима организације и унапређење научно-истраживачког рада студената, додељена од стране Центра за стручни и научно-истраживачки рад студената Медицинског факултета у Београду, 2024; Захвалница за учешће на 63. Конгресу студената биомедицинских наука Републике Србије са интернационалним учешћем, 2024; </w:t>
      </w:r>
      <w:r w:rsidR="00ED4AD5">
        <w:rPr>
          <w:sz w:val="20"/>
          <w:szCs w:val="20"/>
          <w:lang w:val="sr-Cyrl-RS"/>
        </w:rPr>
        <w:t>З</w:t>
      </w:r>
      <w:r w:rsidR="00ED4AD5" w:rsidRPr="00ED4AD5">
        <w:rPr>
          <w:sz w:val="20"/>
          <w:szCs w:val="20"/>
          <w:lang w:val="sr-Cyrl-RS"/>
        </w:rPr>
        <w:t>ахвалница организације „Медицински круг“ за допринос у организацији студентске конференције MEDIATE „Од студента до медицинског стручњака“,</w:t>
      </w:r>
      <w:r w:rsidR="00CB2108">
        <w:rPr>
          <w:sz w:val="20"/>
          <w:szCs w:val="20"/>
          <w:lang w:val="sr-Cyrl-RS"/>
        </w:rPr>
        <w:t xml:space="preserve"> </w:t>
      </w:r>
      <w:r w:rsidR="00ED4AD5" w:rsidRPr="00ED4AD5">
        <w:rPr>
          <w:sz w:val="20"/>
          <w:szCs w:val="20"/>
          <w:lang w:val="sr-Cyrl-RS"/>
        </w:rPr>
        <w:t>2023</w:t>
      </w:r>
      <w:r w:rsidR="00CB2108">
        <w:rPr>
          <w:sz w:val="20"/>
          <w:szCs w:val="20"/>
          <w:lang w:val="sr-Cyrl-RS"/>
        </w:rPr>
        <w:t xml:space="preserve">; </w:t>
      </w:r>
      <w:r w:rsidRPr="008A2FA3">
        <w:rPr>
          <w:sz w:val="20"/>
          <w:szCs w:val="20"/>
          <w:lang w:val="sr-Cyrl-RS"/>
        </w:rPr>
        <w:t>Захвалница за подршку активностима организације и унапређење научно-истраживачког рада студената, додељена од стране Центра за стручни и научно-истраживачки рад студената Медицинског факултета у Београду, 2023. и 2022;  Захвалнице за учешће у раду Уређивачког одбора студентског часописа медицински подмладак Медицинског факултета Универзитета у Београду, 2021, 2022, 2023</w:t>
      </w:r>
      <w:r w:rsidR="00935BD3">
        <w:rPr>
          <w:sz w:val="20"/>
          <w:szCs w:val="20"/>
          <w:lang w:val="sr-Cyrl-RS"/>
        </w:rPr>
        <w:t>, 2024</w:t>
      </w:r>
      <w:r w:rsidR="002C1AF0">
        <w:rPr>
          <w:sz w:val="20"/>
          <w:szCs w:val="20"/>
          <w:lang w:val="sr-Cyrl-RS"/>
        </w:rPr>
        <w:t xml:space="preserve"> и 2025</w:t>
      </w:r>
      <w:r w:rsidRPr="008A2FA3">
        <w:rPr>
          <w:sz w:val="20"/>
          <w:szCs w:val="20"/>
          <w:lang w:val="sr-Cyrl-RS"/>
        </w:rPr>
        <w:t xml:space="preserve">.   </w:t>
      </w:r>
    </w:p>
    <w:p w14:paraId="44445449" w14:textId="77777777" w:rsidR="00E72596" w:rsidRPr="008A2FA3" w:rsidRDefault="00E72596" w:rsidP="00E72596">
      <w:pPr>
        <w:tabs>
          <w:tab w:val="left" w:pos="720"/>
        </w:tabs>
        <w:jc w:val="both"/>
        <w:rPr>
          <w:sz w:val="20"/>
          <w:szCs w:val="20"/>
          <w:lang w:val="sr-Cyrl-RS"/>
        </w:rPr>
      </w:pPr>
      <w:r w:rsidRPr="008A2FA3">
        <w:rPr>
          <w:sz w:val="20"/>
          <w:szCs w:val="20"/>
          <w:lang w:val="sr-Cyrl-RS"/>
        </w:rPr>
        <w:tab/>
        <w:t xml:space="preserve">Поред наведеног, Др Драгана Протић учествовала је, током марта месеца 2008. године, у организацији и извођењу Другог сусрета студената Медицинског и Фармацеутског факултета који је носио назив: »Фармакотерапијски приступ: Фармакотерапија кардиоваскуларних обољења«. </w:t>
      </w:r>
    </w:p>
    <w:p w14:paraId="0C626092" w14:textId="77777777" w:rsidR="00E72596" w:rsidRPr="008A2FA3" w:rsidRDefault="00E72596" w:rsidP="00E72596">
      <w:pPr>
        <w:tabs>
          <w:tab w:val="left" w:pos="720"/>
        </w:tabs>
        <w:jc w:val="both"/>
        <w:rPr>
          <w:sz w:val="20"/>
          <w:szCs w:val="20"/>
          <w:lang w:val="sr-Cyrl-RS"/>
        </w:rPr>
      </w:pPr>
      <w:r w:rsidRPr="008A2FA3">
        <w:rPr>
          <w:sz w:val="20"/>
          <w:szCs w:val="20"/>
          <w:lang w:val="sr-Cyrl-RS"/>
        </w:rPr>
        <w:tab/>
        <w:t>На састанку Катедре који је одржан 21.11.2006. год. предложена је за Секретара Катедре за ужу научну област и по одлуци Декана изабрана је за Секретара Катедре Фармакологије, клиничке фармакологије и токсикологије. Посао Секретара Катедре обављала је три године (2006-2009).</w:t>
      </w:r>
    </w:p>
    <w:p w14:paraId="351F71AB" w14:textId="77777777" w:rsidR="00E72596" w:rsidRPr="008A2FA3" w:rsidRDefault="00E72596" w:rsidP="00E72596">
      <w:pPr>
        <w:tabs>
          <w:tab w:val="left" w:pos="720"/>
        </w:tabs>
        <w:jc w:val="both"/>
        <w:rPr>
          <w:sz w:val="20"/>
          <w:szCs w:val="20"/>
          <w:lang w:val="sr-Cyrl-RS"/>
        </w:rPr>
      </w:pPr>
      <w:r w:rsidRPr="008A2FA3">
        <w:rPr>
          <w:sz w:val="20"/>
          <w:szCs w:val="20"/>
          <w:lang w:val="sr-Cyrl-RS"/>
        </w:rPr>
        <w:tab/>
        <w:t>Редовно одржава консултације студентима.</w:t>
      </w:r>
    </w:p>
    <w:p w14:paraId="1258828B" w14:textId="77777777" w:rsidR="00E72596" w:rsidRPr="008A2FA3" w:rsidRDefault="00E72596" w:rsidP="00E72596">
      <w:pPr>
        <w:tabs>
          <w:tab w:val="left" w:pos="720"/>
        </w:tabs>
        <w:jc w:val="both"/>
        <w:rPr>
          <w:sz w:val="20"/>
          <w:szCs w:val="20"/>
          <w:lang w:val="sr-Cyrl-RS"/>
        </w:rPr>
      </w:pPr>
      <w:r w:rsidRPr="008A2FA3">
        <w:rPr>
          <w:sz w:val="20"/>
          <w:szCs w:val="20"/>
          <w:lang w:val="sr-Cyrl-RS"/>
        </w:rPr>
        <w:tab/>
        <w:t>Учествовала је у настави на енглеском језику од свог запослења до школске 2017/2018. године.</w:t>
      </w:r>
    </w:p>
    <w:p w14:paraId="6894C4AB" w14:textId="77777777" w:rsidR="00E72596" w:rsidRPr="008A2FA3" w:rsidRDefault="00E72596" w:rsidP="00E72596">
      <w:pPr>
        <w:tabs>
          <w:tab w:val="left" w:pos="720"/>
        </w:tabs>
        <w:jc w:val="both"/>
        <w:rPr>
          <w:sz w:val="20"/>
          <w:szCs w:val="20"/>
          <w:lang w:val="sr-Cyrl-RS"/>
        </w:rPr>
      </w:pPr>
      <w:r w:rsidRPr="008A2FA3">
        <w:rPr>
          <w:sz w:val="20"/>
          <w:szCs w:val="20"/>
          <w:lang w:val="sr-Cyrl-RS"/>
        </w:rPr>
        <w:t xml:space="preserve"> </w:t>
      </w:r>
    </w:p>
    <w:p w14:paraId="2E49BA79" w14:textId="77777777" w:rsidR="00E72596" w:rsidRPr="008A2FA3" w:rsidRDefault="00E72596" w:rsidP="00E72596">
      <w:pPr>
        <w:tabs>
          <w:tab w:val="left" w:pos="720"/>
        </w:tabs>
        <w:jc w:val="both"/>
        <w:rPr>
          <w:sz w:val="20"/>
          <w:szCs w:val="20"/>
          <w:lang w:val="sr-Cyrl-RS"/>
        </w:rPr>
      </w:pPr>
      <w:r w:rsidRPr="008A2FA3">
        <w:rPr>
          <w:b/>
          <w:sz w:val="20"/>
          <w:szCs w:val="20"/>
          <w:lang w:val="sr-Cyrl-RS"/>
        </w:rPr>
        <w:t>Учешће у последипломској настави</w:t>
      </w:r>
    </w:p>
    <w:p w14:paraId="5D839271" w14:textId="046ACC97" w:rsidR="00E72596" w:rsidRPr="008A2FA3" w:rsidRDefault="00E72596" w:rsidP="00E72596">
      <w:pPr>
        <w:tabs>
          <w:tab w:val="left" w:pos="720"/>
        </w:tabs>
        <w:jc w:val="both"/>
        <w:rPr>
          <w:sz w:val="20"/>
          <w:szCs w:val="20"/>
          <w:lang w:val="sr-Cyrl-RS"/>
        </w:rPr>
      </w:pPr>
      <w:r w:rsidRPr="008A2FA3">
        <w:rPr>
          <w:sz w:val="20"/>
          <w:szCs w:val="20"/>
          <w:lang w:val="sr-Cyrl-RS"/>
        </w:rPr>
        <w:tab/>
        <w:t xml:space="preserve">Проф. др Протић учествује у последипломској настави, и то у следећим облицима последипломске наставе: </w:t>
      </w:r>
      <w:r w:rsidRPr="008A2FA3">
        <w:rPr>
          <w:i/>
          <w:sz w:val="20"/>
          <w:szCs w:val="20"/>
          <w:lang w:val="sr-Cyrl-RS"/>
        </w:rPr>
        <w:t>здравствена специјализација из Клиничке фармакологије</w:t>
      </w:r>
      <w:r w:rsidRPr="008A2FA3">
        <w:rPr>
          <w:sz w:val="20"/>
          <w:szCs w:val="20"/>
          <w:lang w:val="sr-Cyrl-RS"/>
        </w:rPr>
        <w:t xml:space="preserve">, </w:t>
      </w:r>
      <w:r w:rsidRPr="008A2FA3">
        <w:rPr>
          <w:i/>
          <w:sz w:val="20"/>
          <w:szCs w:val="20"/>
          <w:lang w:val="sr-Cyrl-RS"/>
        </w:rPr>
        <w:t>ужа специјализација из Клиничке фармакологије</w:t>
      </w:r>
      <w:r w:rsidRPr="008A2FA3">
        <w:rPr>
          <w:sz w:val="20"/>
          <w:szCs w:val="20"/>
          <w:lang w:val="sr-Cyrl-RS"/>
        </w:rPr>
        <w:t xml:space="preserve">-Фармакотерапија, </w:t>
      </w:r>
      <w:r w:rsidRPr="008A2FA3">
        <w:rPr>
          <w:i/>
          <w:sz w:val="20"/>
          <w:szCs w:val="20"/>
          <w:lang w:val="sr-Cyrl-RS"/>
        </w:rPr>
        <w:t>здравствена специјализација из Опште медицине</w:t>
      </w:r>
      <w:r w:rsidRPr="008A2FA3">
        <w:rPr>
          <w:sz w:val="20"/>
          <w:szCs w:val="20"/>
          <w:lang w:val="sr-Cyrl-RS"/>
        </w:rPr>
        <w:t xml:space="preserve">, </w:t>
      </w:r>
      <w:r w:rsidRPr="008A2FA3">
        <w:rPr>
          <w:i/>
          <w:sz w:val="20"/>
          <w:szCs w:val="20"/>
          <w:lang w:val="sr-Cyrl-RS"/>
        </w:rPr>
        <w:t>докторске студије из Медицинске фармакологије</w:t>
      </w:r>
      <w:r w:rsidRPr="008A2FA3">
        <w:rPr>
          <w:sz w:val="20"/>
          <w:szCs w:val="20"/>
          <w:lang w:val="sr-Cyrl-RS"/>
        </w:rPr>
        <w:t xml:space="preserve"> (предмет Специјална клиничка фармакологија и предмет Фармакокинетика и нежељене интеракције лекова), </w:t>
      </w:r>
      <w:r w:rsidRPr="008A2FA3">
        <w:rPr>
          <w:i/>
          <w:iCs/>
          <w:sz w:val="20"/>
          <w:szCs w:val="20"/>
          <w:lang w:val="sr-Cyrl-RS"/>
        </w:rPr>
        <w:t>докторске академске студије  Физиолошких наука</w:t>
      </w:r>
      <w:r w:rsidRPr="008A2FA3">
        <w:rPr>
          <w:sz w:val="20"/>
          <w:szCs w:val="20"/>
          <w:lang w:val="sr-Cyrl-RS"/>
        </w:rPr>
        <w:t xml:space="preserve">  (предмет: Фармаколошка модулација поремећаја хомеостазе)</w:t>
      </w:r>
      <w:r w:rsidR="009004A8">
        <w:rPr>
          <w:sz w:val="20"/>
          <w:szCs w:val="20"/>
          <w:lang w:val="sr-Cyrl-RS"/>
        </w:rPr>
        <w:t xml:space="preserve">, као </w:t>
      </w:r>
      <w:r w:rsidR="009E05CD">
        <w:rPr>
          <w:sz w:val="20"/>
          <w:szCs w:val="20"/>
          <w:lang w:val="sr-Cyrl-RS"/>
        </w:rPr>
        <w:t xml:space="preserve">и у општем предмету </w:t>
      </w:r>
      <w:r w:rsidR="009E05CD" w:rsidRPr="00DC446D">
        <w:rPr>
          <w:i/>
          <w:iCs/>
          <w:sz w:val="20"/>
          <w:szCs w:val="20"/>
          <w:lang w:val="sr-Cyrl-RS"/>
        </w:rPr>
        <w:t>Методологија НИР-а</w:t>
      </w:r>
      <w:r w:rsidR="00DC446D">
        <w:rPr>
          <w:sz w:val="20"/>
          <w:szCs w:val="20"/>
          <w:lang w:val="sr-Cyrl-RS"/>
        </w:rPr>
        <w:t xml:space="preserve"> у</w:t>
      </w:r>
      <w:r w:rsidR="00E30AD4">
        <w:rPr>
          <w:sz w:val="20"/>
          <w:szCs w:val="20"/>
          <w:lang w:val="sr-Cyrl-RS"/>
        </w:rPr>
        <w:t xml:space="preserve"> оквиру </w:t>
      </w:r>
      <w:r w:rsidR="00C9311A">
        <w:rPr>
          <w:sz w:val="20"/>
          <w:szCs w:val="20"/>
          <w:lang w:val="sr-Cyrl-RS"/>
        </w:rPr>
        <w:t xml:space="preserve">прве године </w:t>
      </w:r>
      <w:r w:rsidR="00E30AD4" w:rsidRPr="00ED21BF">
        <w:rPr>
          <w:i/>
          <w:iCs/>
          <w:sz w:val="20"/>
          <w:szCs w:val="20"/>
          <w:lang w:val="sr-Cyrl-RS"/>
        </w:rPr>
        <w:t>докторск</w:t>
      </w:r>
      <w:r w:rsidR="00C9311A" w:rsidRPr="00ED21BF">
        <w:rPr>
          <w:i/>
          <w:iCs/>
          <w:sz w:val="20"/>
          <w:szCs w:val="20"/>
          <w:lang w:val="sr-Cyrl-RS"/>
        </w:rPr>
        <w:t>их</w:t>
      </w:r>
      <w:r w:rsidR="00E30AD4" w:rsidRPr="00ED21BF">
        <w:rPr>
          <w:i/>
          <w:iCs/>
          <w:sz w:val="20"/>
          <w:szCs w:val="20"/>
          <w:lang w:val="sr-Cyrl-RS"/>
        </w:rPr>
        <w:t xml:space="preserve"> академск</w:t>
      </w:r>
      <w:r w:rsidR="00C9311A" w:rsidRPr="00ED21BF">
        <w:rPr>
          <w:i/>
          <w:iCs/>
          <w:sz w:val="20"/>
          <w:szCs w:val="20"/>
          <w:lang w:val="sr-Cyrl-RS"/>
        </w:rPr>
        <w:t>их</w:t>
      </w:r>
      <w:r w:rsidR="00E30AD4" w:rsidRPr="00ED21BF">
        <w:rPr>
          <w:i/>
          <w:iCs/>
          <w:sz w:val="20"/>
          <w:szCs w:val="20"/>
          <w:lang w:val="sr-Cyrl-RS"/>
        </w:rPr>
        <w:t xml:space="preserve"> студиј</w:t>
      </w:r>
      <w:r w:rsidR="00C9311A" w:rsidRPr="00ED21BF">
        <w:rPr>
          <w:i/>
          <w:iCs/>
          <w:sz w:val="20"/>
          <w:szCs w:val="20"/>
          <w:lang w:val="sr-Cyrl-RS"/>
        </w:rPr>
        <w:t>а</w:t>
      </w:r>
      <w:r w:rsidR="00C9311A">
        <w:rPr>
          <w:sz w:val="20"/>
          <w:szCs w:val="20"/>
          <w:lang w:val="sr-Cyrl-RS"/>
        </w:rPr>
        <w:t xml:space="preserve">. </w:t>
      </w:r>
      <w:r w:rsidRPr="008A2FA3">
        <w:rPr>
          <w:sz w:val="20"/>
          <w:szCs w:val="20"/>
          <w:lang w:val="sr-Cyrl-RS"/>
        </w:rPr>
        <w:t xml:space="preserve"> Поред тога, учествовала је </w:t>
      </w:r>
      <w:r w:rsidRPr="008A2FA3">
        <w:rPr>
          <w:sz w:val="20"/>
          <w:szCs w:val="20"/>
          <w:lang w:val="sr-Cyrl-RS"/>
        </w:rPr>
        <w:lastRenderedPageBreak/>
        <w:t xml:space="preserve">у извођењу наставе у оквиру предмета </w:t>
      </w:r>
      <w:r w:rsidRPr="008A2FA3">
        <w:rPr>
          <w:i/>
          <w:sz w:val="20"/>
          <w:szCs w:val="20"/>
          <w:lang w:val="sr-Cyrl-RS"/>
        </w:rPr>
        <w:t>Клиничка истраживања у медицини</w:t>
      </w:r>
      <w:r w:rsidRPr="008A2FA3">
        <w:rPr>
          <w:sz w:val="20"/>
          <w:szCs w:val="20"/>
          <w:lang w:val="sr-Cyrl-RS"/>
        </w:rPr>
        <w:t xml:space="preserve"> у оквиру последипломске наставе на Медицинском факултету</w:t>
      </w:r>
      <w:r w:rsidR="007C1F62">
        <w:rPr>
          <w:sz w:val="20"/>
          <w:szCs w:val="20"/>
          <w:lang w:val="sr-Cyrl-RS"/>
        </w:rPr>
        <w:t xml:space="preserve">, као и у </w:t>
      </w:r>
      <w:r w:rsidR="007C1F62" w:rsidRPr="008A2FA3">
        <w:rPr>
          <w:i/>
          <w:sz w:val="20"/>
          <w:szCs w:val="20"/>
          <w:lang w:val="sr-Cyrl-RS"/>
        </w:rPr>
        <w:t>здравствен</w:t>
      </w:r>
      <w:r w:rsidR="007C1F62">
        <w:rPr>
          <w:i/>
          <w:sz w:val="20"/>
          <w:szCs w:val="20"/>
          <w:lang w:val="sr-Cyrl-RS"/>
        </w:rPr>
        <w:t>ој</w:t>
      </w:r>
      <w:r w:rsidR="007C1F62" w:rsidRPr="008A2FA3">
        <w:rPr>
          <w:i/>
          <w:sz w:val="20"/>
          <w:szCs w:val="20"/>
          <w:lang w:val="sr-Cyrl-RS"/>
        </w:rPr>
        <w:t xml:space="preserve"> специјализациј</w:t>
      </w:r>
      <w:r w:rsidR="007C1F62">
        <w:rPr>
          <w:i/>
          <w:sz w:val="20"/>
          <w:szCs w:val="20"/>
          <w:lang w:val="sr-Cyrl-RS"/>
        </w:rPr>
        <w:t>и</w:t>
      </w:r>
      <w:r w:rsidR="007C1F62" w:rsidRPr="008A2FA3">
        <w:rPr>
          <w:i/>
          <w:sz w:val="20"/>
          <w:szCs w:val="20"/>
          <w:lang w:val="sr-Cyrl-RS"/>
        </w:rPr>
        <w:t xml:space="preserve"> из Дерматовенерологије</w:t>
      </w:r>
      <w:r w:rsidR="00B05C44">
        <w:rPr>
          <w:sz w:val="20"/>
          <w:szCs w:val="20"/>
          <w:lang w:val="sr-Cyrl-RS"/>
        </w:rPr>
        <w:t xml:space="preserve">. </w:t>
      </w:r>
    </w:p>
    <w:p w14:paraId="1B95D4C4" w14:textId="77777777" w:rsidR="00E72596" w:rsidRPr="008A2FA3" w:rsidRDefault="00E72596" w:rsidP="00E72596">
      <w:pPr>
        <w:tabs>
          <w:tab w:val="left" w:pos="720"/>
        </w:tabs>
        <w:jc w:val="both"/>
        <w:rPr>
          <w:sz w:val="20"/>
          <w:szCs w:val="20"/>
          <w:lang w:val="sr-Cyrl-RS"/>
        </w:rPr>
      </w:pPr>
      <w:r w:rsidRPr="008A2FA3">
        <w:rPr>
          <w:sz w:val="20"/>
          <w:szCs w:val="20"/>
          <w:lang w:val="sr-Cyrl-RS"/>
        </w:rPr>
        <w:t xml:space="preserve">Проф. др Протић учествује у последипломској настави са </w:t>
      </w:r>
      <w:r w:rsidRPr="008A2FA3">
        <w:rPr>
          <w:sz w:val="20"/>
          <w:szCs w:val="20"/>
          <w:u w:val="single"/>
          <w:lang w:val="sr-Cyrl-RS"/>
        </w:rPr>
        <w:t>не мање од просечног броја часова за наставнике на Катедри фармакологије, клиничке фармакологије и токсикологије</w:t>
      </w:r>
      <w:r w:rsidRPr="008A2FA3">
        <w:rPr>
          <w:sz w:val="20"/>
          <w:szCs w:val="20"/>
          <w:lang w:val="sr-Cyrl-RS"/>
        </w:rPr>
        <w:t xml:space="preserve">. </w:t>
      </w:r>
    </w:p>
    <w:p w14:paraId="1527AA60" w14:textId="63675425" w:rsidR="005D1EA5" w:rsidRDefault="00037E57" w:rsidP="00037E57">
      <w:pPr>
        <w:tabs>
          <w:tab w:val="left" w:pos="720"/>
        </w:tabs>
        <w:jc w:val="both"/>
        <w:rPr>
          <w:b/>
          <w:bCs/>
          <w:sz w:val="20"/>
          <w:szCs w:val="20"/>
          <w:lang w:val="sr-Cyrl-RS"/>
        </w:rPr>
      </w:pPr>
      <w:r w:rsidRPr="00037E57">
        <w:rPr>
          <w:b/>
          <w:bCs/>
          <w:sz w:val="20"/>
          <w:szCs w:val="20"/>
          <w:lang w:val="sr-Latn-CS"/>
        </w:rPr>
        <w:t xml:space="preserve">ОЦЕНА ОД СТРАНЕ СТУДЕНАТА: 4,70 (2020/21 4,58; 2021/22 4,87; 2022/2023 4,60; 2023/24 4,60; 2024/25 4,85)   </w:t>
      </w:r>
    </w:p>
    <w:p w14:paraId="43FF24C7" w14:textId="77777777" w:rsidR="00623736" w:rsidRPr="001E58D1" w:rsidRDefault="00623736" w:rsidP="00037E57">
      <w:pPr>
        <w:tabs>
          <w:tab w:val="left" w:pos="720"/>
        </w:tabs>
        <w:jc w:val="both"/>
        <w:rPr>
          <w:b/>
          <w:bCs/>
          <w:sz w:val="20"/>
          <w:szCs w:val="20"/>
          <w:lang w:val="ru-RU"/>
        </w:rPr>
      </w:pPr>
    </w:p>
    <w:p w14:paraId="413C4F1F" w14:textId="541A6F2B" w:rsidR="00E72596" w:rsidRPr="008A2FA3" w:rsidRDefault="00E72596" w:rsidP="00037E57">
      <w:pPr>
        <w:tabs>
          <w:tab w:val="left" w:pos="720"/>
        </w:tabs>
        <w:jc w:val="both"/>
        <w:rPr>
          <w:sz w:val="20"/>
          <w:szCs w:val="20"/>
          <w:lang w:val="sr-Cyrl-RS"/>
        </w:rPr>
      </w:pPr>
      <w:r w:rsidRPr="008A2FA3">
        <w:rPr>
          <w:sz w:val="20"/>
          <w:szCs w:val="20"/>
          <w:lang w:val="sr-Latn-RS"/>
        </w:rPr>
        <w:t>D.</w:t>
      </w:r>
      <w:r w:rsidRPr="008A2FA3">
        <w:rPr>
          <w:sz w:val="20"/>
          <w:szCs w:val="20"/>
          <w:lang w:val="sr-Latn-RS"/>
        </w:rPr>
        <w:tab/>
      </w:r>
      <w:r w:rsidRPr="008A2FA3">
        <w:rPr>
          <w:sz w:val="20"/>
          <w:szCs w:val="20"/>
          <w:lang w:val="sr-Cyrl-RS"/>
        </w:rPr>
        <w:t>ОЦЕНА РЕЗУЛТАТА У ОБЕЗБЕЂИВАЊУ НАУЧНО-НАСТАВНОГ ПОДМЛАТКА</w:t>
      </w:r>
    </w:p>
    <w:p w14:paraId="41B43F10" w14:textId="43379258" w:rsidR="00E72596" w:rsidRPr="008A2FA3" w:rsidRDefault="00E72596" w:rsidP="00E72596">
      <w:pPr>
        <w:tabs>
          <w:tab w:val="left" w:pos="720"/>
        </w:tabs>
        <w:jc w:val="both"/>
        <w:rPr>
          <w:sz w:val="20"/>
          <w:szCs w:val="20"/>
          <w:lang w:val="sr-Cyrl-CS"/>
        </w:rPr>
      </w:pPr>
      <w:r w:rsidRPr="008A2FA3">
        <w:rPr>
          <w:sz w:val="20"/>
          <w:szCs w:val="20"/>
          <w:lang w:val="sr-Cyrl-RS"/>
        </w:rPr>
        <w:tab/>
      </w:r>
      <w:r w:rsidRPr="008A2FA3">
        <w:rPr>
          <w:sz w:val="20"/>
          <w:szCs w:val="20"/>
          <w:lang w:val="sr-Cyrl-CS"/>
        </w:rPr>
        <w:t xml:space="preserve">Досадашњи менторски рад проф. др Протић обухвата укупно </w:t>
      </w:r>
      <w:r w:rsidR="00E7632D">
        <w:rPr>
          <w:sz w:val="20"/>
          <w:szCs w:val="20"/>
          <w:lang w:val="sr-Cyrl-RS"/>
        </w:rPr>
        <w:t>десет</w:t>
      </w:r>
      <w:r w:rsidRPr="008A2FA3">
        <w:rPr>
          <w:sz w:val="20"/>
          <w:szCs w:val="20"/>
          <w:lang w:val="sr-Cyrl-CS"/>
        </w:rPr>
        <w:t xml:space="preserve"> студентских радова, осам дипломских радова и </w:t>
      </w:r>
      <w:r w:rsidR="009A0467">
        <w:rPr>
          <w:sz w:val="20"/>
          <w:szCs w:val="20"/>
          <w:lang w:val="sr-Cyrl-CS"/>
        </w:rPr>
        <w:t>три</w:t>
      </w:r>
      <w:r w:rsidRPr="008A2FA3">
        <w:rPr>
          <w:sz w:val="20"/>
          <w:szCs w:val="20"/>
          <w:lang w:val="sr-Cyrl-CS"/>
        </w:rPr>
        <w:t xml:space="preserve"> завршна рада на академским специјалистичким студијама, менторство једне завршене и две докторске дисертације у изради. Поред набројаног,</w:t>
      </w:r>
      <w:r w:rsidR="00F341CE">
        <w:rPr>
          <w:sz w:val="20"/>
          <w:szCs w:val="20"/>
          <w:lang w:val="sr-Cyrl-CS"/>
        </w:rPr>
        <w:t xml:space="preserve"> </w:t>
      </w:r>
      <w:r w:rsidRPr="008A2FA3">
        <w:rPr>
          <w:sz w:val="20"/>
          <w:szCs w:val="20"/>
          <w:lang w:val="sr-Cyrl-CS"/>
        </w:rPr>
        <w:t xml:space="preserve">проф. др Протић била је  члан у комисијама за одбрану дипломских радова, </w:t>
      </w:r>
      <w:r w:rsidR="00F341CE">
        <w:rPr>
          <w:sz w:val="20"/>
          <w:szCs w:val="20"/>
          <w:lang w:val="sr-Cyrl-CS"/>
        </w:rPr>
        <w:t>четири</w:t>
      </w:r>
      <w:r w:rsidRPr="008A2FA3">
        <w:rPr>
          <w:sz w:val="20"/>
          <w:szCs w:val="20"/>
          <w:lang w:val="sr-Cyrl-CS"/>
        </w:rPr>
        <w:t xml:space="preserve"> докторске дисертације, два завршна рада на академским специјалистичким студијама и </w:t>
      </w:r>
      <w:r w:rsidR="00F341CE">
        <w:rPr>
          <w:sz w:val="20"/>
          <w:szCs w:val="20"/>
          <w:lang w:val="sr-Cyrl-CS"/>
        </w:rPr>
        <w:t>два</w:t>
      </w:r>
      <w:r w:rsidRPr="008A2FA3">
        <w:rPr>
          <w:sz w:val="20"/>
          <w:szCs w:val="20"/>
          <w:lang w:val="sr-Cyrl-CS"/>
        </w:rPr>
        <w:t xml:space="preserve"> мастер рада, као и члан комисије за оцену подобности теме докторске дисертације за два кандидата</w:t>
      </w:r>
    </w:p>
    <w:p w14:paraId="3AE42ABF" w14:textId="77777777" w:rsidR="00E72596" w:rsidRPr="008A2FA3" w:rsidRDefault="00E72596" w:rsidP="00E72596">
      <w:pPr>
        <w:tabs>
          <w:tab w:val="left" w:pos="720"/>
        </w:tabs>
        <w:jc w:val="both"/>
        <w:rPr>
          <w:sz w:val="20"/>
          <w:szCs w:val="20"/>
          <w:lang w:val="sr-Cyrl-CS"/>
        </w:rPr>
      </w:pPr>
      <w:r w:rsidRPr="008A2FA3">
        <w:rPr>
          <w:sz w:val="20"/>
          <w:szCs w:val="20"/>
          <w:lang w:val="sr-Cyrl-CS"/>
        </w:rPr>
        <w:t>Следи списак радова у којима је проф. др Протић учествовала као ментор или као члан комисије за одбрану дипломских и последипломских радова, као и њено учешће у комисијама за оцену и одбрану докторских дисертација.</w:t>
      </w:r>
    </w:p>
    <w:p w14:paraId="5E48A45F" w14:textId="77777777" w:rsidR="00E72596" w:rsidRPr="008A2FA3" w:rsidRDefault="00E72596" w:rsidP="00E72596">
      <w:pPr>
        <w:tabs>
          <w:tab w:val="left" w:pos="720"/>
        </w:tabs>
        <w:jc w:val="both"/>
        <w:rPr>
          <w:sz w:val="20"/>
          <w:szCs w:val="20"/>
          <w:lang w:val="sr-Cyrl-CS"/>
        </w:rPr>
      </w:pPr>
    </w:p>
    <w:p w14:paraId="23D6B930" w14:textId="77777777" w:rsidR="00E72596" w:rsidRPr="008A2FA3" w:rsidRDefault="00E72596" w:rsidP="00E72596">
      <w:pPr>
        <w:tabs>
          <w:tab w:val="left" w:pos="720"/>
        </w:tabs>
        <w:jc w:val="both"/>
        <w:rPr>
          <w:b/>
          <w:sz w:val="20"/>
          <w:szCs w:val="20"/>
          <w:u w:val="single"/>
          <w:lang w:val="sr-Cyrl-RS"/>
        </w:rPr>
      </w:pPr>
      <w:r w:rsidRPr="008A2FA3">
        <w:rPr>
          <w:sz w:val="20"/>
          <w:szCs w:val="20"/>
          <w:lang w:val="sr-Cyrl-RS"/>
        </w:rPr>
        <w:t xml:space="preserve"> </w:t>
      </w:r>
      <w:r w:rsidRPr="008A2FA3">
        <w:rPr>
          <w:b/>
          <w:sz w:val="20"/>
          <w:szCs w:val="20"/>
          <w:u w:val="single"/>
          <w:lang w:val="sr-Cyrl-RS"/>
        </w:rPr>
        <w:t xml:space="preserve">Додипломска настава </w:t>
      </w:r>
    </w:p>
    <w:p w14:paraId="7F8B36C2" w14:textId="77777777" w:rsidR="00E72596" w:rsidRPr="008A2FA3" w:rsidRDefault="00E72596" w:rsidP="00E72596">
      <w:pPr>
        <w:tabs>
          <w:tab w:val="left" w:pos="720"/>
        </w:tabs>
        <w:jc w:val="both"/>
        <w:rPr>
          <w:sz w:val="20"/>
          <w:szCs w:val="20"/>
          <w:lang w:val="sr-Cyrl-RS"/>
        </w:rPr>
      </w:pPr>
      <w:bookmarkStart w:id="1" w:name="_Hlk191313572"/>
      <w:r w:rsidRPr="008A2FA3">
        <w:rPr>
          <w:b/>
          <w:bCs/>
          <w:sz w:val="20"/>
          <w:szCs w:val="20"/>
          <w:u w:val="single"/>
          <w:lang w:val="sr-Cyrl-RS"/>
        </w:rPr>
        <w:t>Менторство у изради студентских радова</w:t>
      </w:r>
      <w:r w:rsidRPr="008A2FA3">
        <w:rPr>
          <w:sz w:val="20"/>
          <w:szCs w:val="20"/>
          <w:lang w:val="sr-Cyrl-RS"/>
        </w:rPr>
        <w:t xml:space="preserve"> </w:t>
      </w:r>
      <w:bookmarkEnd w:id="1"/>
      <w:r w:rsidRPr="008A2FA3">
        <w:rPr>
          <w:sz w:val="20"/>
          <w:szCs w:val="20"/>
          <w:lang w:val="sr-Cyrl-RS"/>
        </w:rPr>
        <w:t xml:space="preserve">(10 менторстава за студентске радове): </w:t>
      </w:r>
    </w:p>
    <w:p w14:paraId="15F893B2" w14:textId="53AE6F7D" w:rsidR="00A15140" w:rsidRPr="00990C6A" w:rsidRDefault="00E72596" w:rsidP="00990C6A">
      <w:pPr>
        <w:tabs>
          <w:tab w:val="left" w:pos="720"/>
        </w:tabs>
        <w:jc w:val="both"/>
        <w:rPr>
          <w:sz w:val="20"/>
          <w:szCs w:val="20"/>
          <w:lang w:val="sr-Cyrl-RS"/>
        </w:rPr>
      </w:pPr>
      <w:r w:rsidRPr="008A2FA3">
        <w:rPr>
          <w:sz w:val="20"/>
          <w:szCs w:val="20"/>
          <w:lang w:val="sr-Cyrl-RS"/>
        </w:rPr>
        <w:t>-</w:t>
      </w:r>
      <w:r w:rsidR="00A15140">
        <w:rPr>
          <w:sz w:val="20"/>
          <w:szCs w:val="20"/>
          <w:lang w:val="sr-Cyrl-RS"/>
        </w:rPr>
        <w:t xml:space="preserve">Ања </w:t>
      </w:r>
      <w:r w:rsidR="00A15140" w:rsidRPr="008A2FA3">
        <w:rPr>
          <w:sz w:val="20"/>
          <w:szCs w:val="20"/>
          <w:lang w:val="sr-Cyrl-RS"/>
        </w:rPr>
        <w:t>Бојић</w:t>
      </w:r>
      <w:r w:rsidR="00CE7B1C">
        <w:rPr>
          <w:sz w:val="20"/>
          <w:szCs w:val="20"/>
          <w:lang w:val="sr-Cyrl-RS"/>
        </w:rPr>
        <w:t xml:space="preserve"> </w:t>
      </w:r>
      <w:r w:rsidR="00990C6A">
        <w:rPr>
          <w:sz w:val="20"/>
          <w:szCs w:val="20"/>
          <w:lang w:val="sr-Cyrl-RS"/>
        </w:rPr>
        <w:t>„</w:t>
      </w:r>
      <w:r w:rsidR="00990C6A" w:rsidRPr="00990C6A">
        <w:rPr>
          <w:sz w:val="20"/>
          <w:szCs w:val="20"/>
          <w:lang w:val="sr-Cyrl-RS"/>
        </w:rPr>
        <w:t>Дејство галне киселине на циркадијални ритам на моделу фрагилног Х</w:t>
      </w:r>
      <w:r w:rsidR="00990C6A">
        <w:rPr>
          <w:sz w:val="20"/>
          <w:szCs w:val="20"/>
          <w:lang w:val="sr-Cyrl-RS"/>
        </w:rPr>
        <w:t xml:space="preserve"> </w:t>
      </w:r>
      <w:r w:rsidR="00990C6A" w:rsidRPr="00990C6A">
        <w:rPr>
          <w:sz w:val="20"/>
          <w:szCs w:val="20"/>
          <w:lang w:val="sr-Cyrl-RS"/>
        </w:rPr>
        <w:t>синдрома винске мушице</w:t>
      </w:r>
      <w:r w:rsidR="00990C6A">
        <w:rPr>
          <w:sz w:val="20"/>
          <w:szCs w:val="20"/>
          <w:lang w:val="sr-Cyrl-RS"/>
        </w:rPr>
        <w:t>“, 2025</w:t>
      </w:r>
    </w:p>
    <w:p w14:paraId="067BADC4" w14:textId="4834A636" w:rsidR="00A15140" w:rsidRPr="00295280" w:rsidRDefault="00CE7B1C" w:rsidP="00295280">
      <w:pPr>
        <w:tabs>
          <w:tab w:val="left" w:pos="720"/>
        </w:tabs>
        <w:jc w:val="both"/>
        <w:rPr>
          <w:sz w:val="20"/>
          <w:szCs w:val="20"/>
          <w:lang w:val="ru-RU"/>
        </w:rPr>
      </w:pPr>
      <w:r>
        <w:rPr>
          <w:sz w:val="20"/>
          <w:szCs w:val="20"/>
          <w:lang w:val="sr-Cyrl-RS"/>
        </w:rPr>
        <w:t>-</w:t>
      </w:r>
      <w:r w:rsidR="00A15140" w:rsidRPr="008A2FA3">
        <w:rPr>
          <w:sz w:val="20"/>
          <w:szCs w:val="20"/>
          <w:lang w:val="sr-Cyrl-RS"/>
        </w:rPr>
        <w:t>Исидора Башчаревић</w:t>
      </w:r>
      <w:r>
        <w:rPr>
          <w:sz w:val="20"/>
          <w:szCs w:val="20"/>
          <w:lang w:val="sr-Cyrl-RS"/>
        </w:rPr>
        <w:t xml:space="preserve"> </w:t>
      </w:r>
      <w:r w:rsidR="00990C6A">
        <w:rPr>
          <w:sz w:val="20"/>
          <w:szCs w:val="20"/>
          <w:lang w:val="sr-Cyrl-RS"/>
        </w:rPr>
        <w:t>„</w:t>
      </w:r>
      <w:r w:rsidR="00295280" w:rsidRPr="00295280">
        <w:rPr>
          <w:sz w:val="20"/>
          <w:szCs w:val="20"/>
          <w:lang w:val="sr-Cyrl-RS"/>
        </w:rPr>
        <w:t>Утицај примене</w:t>
      </w:r>
      <w:r w:rsidR="00295280" w:rsidRPr="00295280">
        <w:rPr>
          <w:sz w:val="20"/>
          <w:szCs w:val="20"/>
          <w:lang w:val="ru-RU"/>
        </w:rPr>
        <w:t xml:space="preserve"> </w:t>
      </w:r>
      <w:r w:rsidR="00295280" w:rsidRPr="00295280">
        <w:rPr>
          <w:sz w:val="20"/>
          <w:szCs w:val="20"/>
          <w:lang w:val="sr-Cyrl-RS"/>
        </w:rPr>
        <w:t>пробиотика на понашање код деце са фрагилним X синдромом“,</w:t>
      </w:r>
      <w:r w:rsidR="00990C6A">
        <w:rPr>
          <w:sz w:val="20"/>
          <w:szCs w:val="20"/>
          <w:lang w:val="sr-Cyrl-RS"/>
        </w:rPr>
        <w:t xml:space="preserve"> 2025</w:t>
      </w:r>
    </w:p>
    <w:p w14:paraId="1AC0A5E4" w14:textId="6062BD52" w:rsidR="00E72596" w:rsidRPr="008A2FA3" w:rsidRDefault="00A15140" w:rsidP="00E72596">
      <w:pPr>
        <w:tabs>
          <w:tab w:val="left" w:pos="720"/>
        </w:tabs>
        <w:jc w:val="both"/>
        <w:rPr>
          <w:sz w:val="20"/>
          <w:szCs w:val="20"/>
          <w:lang w:val="sr-Cyrl-RS"/>
        </w:rPr>
      </w:pPr>
      <w:r>
        <w:rPr>
          <w:sz w:val="20"/>
          <w:szCs w:val="20"/>
          <w:lang w:val="sr-Cyrl-RS"/>
        </w:rPr>
        <w:t>-</w:t>
      </w:r>
      <w:r w:rsidR="00E72596" w:rsidRPr="008A2FA3">
        <w:rPr>
          <w:sz w:val="20"/>
          <w:szCs w:val="20"/>
          <w:lang w:val="sr-Cyrl-RS"/>
        </w:rPr>
        <w:t>Михаило Недељковић „Испитивање утицаја галне киселине на груминг као меру анкциозности на моделу винске мушице“, 2023</w:t>
      </w:r>
    </w:p>
    <w:p w14:paraId="6BA8E794" w14:textId="77777777" w:rsidR="00E72596" w:rsidRPr="008A2FA3" w:rsidRDefault="00E72596" w:rsidP="00E72596">
      <w:pPr>
        <w:tabs>
          <w:tab w:val="left" w:pos="720"/>
        </w:tabs>
        <w:jc w:val="both"/>
        <w:rPr>
          <w:sz w:val="20"/>
          <w:szCs w:val="20"/>
          <w:lang w:val="sr-Cyrl-RS"/>
        </w:rPr>
      </w:pPr>
      <w:r w:rsidRPr="008A2FA3">
        <w:rPr>
          <w:sz w:val="20"/>
          <w:szCs w:val="20"/>
          <w:lang w:val="sr-Cyrl-RS"/>
        </w:rPr>
        <w:t>- Филип Митровић „Испитивање утицаја мелатонина на понасање на моделу винске мушице“, 2022</w:t>
      </w:r>
    </w:p>
    <w:p w14:paraId="49C90B1B" w14:textId="77777777" w:rsidR="00E72596" w:rsidRPr="008A2FA3" w:rsidRDefault="00E72596" w:rsidP="00E72596">
      <w:pPr>
        <w:tabs>
          <w:tab w:val="left" w:pos="720"/>
        </w:tabs>
        <w:jc w:val="both"/>
        <w:rPr>
          <w:sz w:val="20"/>
          <w:szCs w:val="20"/>
          <w:lang w:val="sr-Cyrl-RS"/>
        </w:rPr>
      </w:pPr>
      <w:r w:rsidRPr="008A2FA3">
        <w:rPr>
          <w:sz w:val="20"/>
          <w:szCs w:val="20"/>
          <w:lang w:val="sr-Cyrl-RS"/>
        </w:rPr>
        <w:t>- Дуња Милић „Испитивање ефеката биљног екстракта Mimulus Gutatus на понашање на моделу винске мушице“, 2022</w:t>
      </w:r>
    </w:p>
    <w:p w14:paraId="40BBEBD7" w14:textId="77777777" w:rsidR="00E72596" w:rsidRPr="008A2FA3" w:rsidRDefault="00E72596" w:rsidP="00E72596">
      <w:pPr>
        <w:tabs>
          <w:tab w:val="left" w:pos="720"/>
        </w:tabs>
        <w:jc w:val="both"/>
        <w:rPr>
          <w:sz w:val="20"/>
          <w:szCs w:val="20"/>
          <w:lang w:val="sr-Cyrl-RS"/>
        </w:rPr>
      </w:pPr>
      <w:r w:rsidRPr="008A2FA3">
        <w:rPr>
          <w:sz w:val="20"/>
          <w:szCs w:val="20"/>
          <w:lang w:val="sr-Cyrl-RS"/>
        </w:rPr>
        <w:t>- Марина Перић, „Испитивање знања и ставова студената медицине о фармакотерапији поремећаја аутистичног спектра“, 2019</w:t>
      </w:r>
    </w:p>
    <w:p w14:paraId="04537991" w14:textId="77777777" w:rsidR="00E72596" w:rsidRPr="008A2FA3" w:rsidRDefault="00E72596" w:rsidP="00E72596">
      <w:pPr>
        <w:tabs>
          <w:tab w:val="left" w:pos="720"/>
        </w:tabs>
        <w:jc w:val="both"/>
        <w:rPr>
          <w:sz w:val="20"/>
          <w:szCs w:val="20"/>
          <w:lang w:val="sr-Cyrl-RS"/>
        </w:rPr>
      </w:pPr>
      <w:r w:rsidRPr="008A2FA3">
        <w:rPr>
          <w:sz w:val="20"/>
          <w:szCs w:val="20"/>
          <w:lang w:val="sr-Cyrl-RS"/>
        </w:rPr>
        <w:t>- Марина Перић, „Анализа профилактичке примене антибиотика у хирургији у здравственој установи терцијерног нивоа“, 2018</w:t>
      </w:r>
    </w:p>
    <w:p w14:paraId="116B56B7" w14:textId="77777777" w:rsidR="00E72596" w:rsidRPr="008A2FA3" w:rsidRDefault="00E72596" w:rsidP="00E72596">
      <w:pPr>
        <w:tabs>
          <w:tab w:val="left" w:pos="720"/>
        </w:tabs>
        <w:jc w:val="both"/>
        <w:rPr>
          <w:sz w:val="20"/>
          <w:szCs w:val="20"/>
          <w:lang w:val="sr-Cyrl-RS"/>
        </w:rPr>
      </w:pPr>
      <w:r w:rsidRPr="008A2FA3">
        <w:rPr>
          <w:sz w:val="20"/>
          <w:szCs w:val="20"/>
          <w:lang w:val="sr-Cyrl-RS"/>
        </w:rPr>
        <w:t>- Рада Дмитровић, „Психијатријски нежељени догађаји током примене цефалоспорина код хоспитализованих пацијената“, 2018</w:t>
      </w:r>
    </w:p>
    <w:p w14:paraId="5DEA764E" w14:textId="77777777" w:rsidR="00E72596" w:rsidRPr="008A2FA3" w:rsidRDefault="00E72596" w:rsidP="00E72596">
      <w:pPr>
        <w:tabs>
          <w:tab w:val="left" w:pos="720"/>
        </w:tabs>
        <w:jc w:val="both"/>
        <w:rPr>
          <w:sz w:val="20"/>
          <w:szCs w:val="20"/>
          <w:lang w:val="sr-Cyrl-RS"/>
        </w:rPr>
      </w:pPr>
      <w:r w:rsidRPr="008A2FA3">
        <w:rPr>
          <w:sz w:val="20"/>
          <w:szCs w:val="20"/>
          <w:lang w:val="sr-Cyrl-RS"/>
        </w:rPr>
        <w:t>- Алекса Пејовић, „Анализа употребе цефалоспорина треће и четврте генерације за лечење инфекција изазваних грам-негативним бактеријама у болничким условима“, 2017</w:t>
      </w:r>
    </w:p>
    <w:p w14:paraId="7C65A1B3" w14:textId="136DC2C3" w:rsidR="00E72596" w:rsidRPr="008A2FA3" w:rsidRDefault="00E72596" w:rsidP="00E72596">
      <w:pPr>
        <w:tabs>
          <w:tab w:val="left" w:pos="720"/>
        </w:tabs>
        <w:jc w:val="both"/>
        <w:rPr>
          <w:sz w:val="20"/>
          <w:szCs w:val="20"/>
          <w:lang w:val="sr-Cyrl-RS"/>
        </w:rPr>
      </w:pPr>
      <w:r w:rsidRPr="008A2FA3">
        <w:rPr>
          <w:sz w:val="20"/>
          <w:szCs w:val="20"/>
          <w:lang w:val="sr-Cyrl-RS"/>
        </w:rPr>
        <w:t>- Алекса Пејовић, „Нозокомијалне инфекције изазване бактеријом Acinetobacter baumannii“, 2016</w:t>
      </w:r>
    </w:p>
    <w:p w14:paraId="61F94B48" w14:textId="77777777" w:rsidR="00E72596" w:rsidRPr="008A2FA3" w:rsidRDefault="00E72596" w:rsidP="00E72596">
      <w:pPr>
        <w:tabs>
          <w:tab w:val="left" w:pos="720"/>
        </w:tabs>
        <w:jc w:val="both"/>
        <w:rPr>
          <w:sz w:val="20"/>
          <w:szCs w:val="20"/>
          <w:lang w:val="sr-Cyrl-RS"/>
        </w:rPr>
      </w:pPr>
    </w:p>
    <w:p w14:paraId="33CA01B8" w14:textId="77777777" w:rsidR="00E72596" w:rsidRPr="008A2FA3" w:rsidRDefault="00E72596" w:rsidP="00E72596">
      <w:pPr>
        <w:tabs>
          <w:tab w:val="left" w:pos="720"/>
        </w:tabs>
        <w:jc w:val="both"/>
        <w:rPr>
          <w:sz w:val="20"/>
          <w:szCs w:val="20"/>
          <w:lang w:val="sr-Cyrl-RS"/>
        </w:rPr>
      </w:pPr>
      <w:r w:rsidRPr="008A2FA3">
        <w:rPr>
          <w:b/>
          <w:bCs/>
          <w:sz w:val="20"/>
          <w:szCs w:val="20"/>
          <w:u w:val="single"/>
          <w:lang w:val="sr-Cyrl-RS"/>
        </w:rPr>
        <w:t>Менторство у изради завршених дипломских радова</w:t>
      </w:r>
      <w:r w:rsidRPr="008A2FA3">
        <w:rPr>
          <w:sz w:val="20"/>
          <w:szCs w:val="20"/>
          <w:lang w:val="sr-Cyrl-RS"/>
        </w:rPr>
        <w:t xml:space="preserve"> (8 менторстава за завршене дипломске радове)</w:t>
      </w:r>
    </w:p>
    <w:p w14:paraId="67B0AD48" w14:textId="77777777" w:rsidR="00E72596" w:rsidRPr="008A2FA3" w:rsidRDefault="00E72596" w:rsidP="00E72596">
      <w:pPr>
        <w:tabs>
          <w:tab w:val="left" w:pos="720"/>
        </w:tabs>
        <w:jc w:val="both"/>
        <w:rPr>
          <w:sz w:val="20"/>
          <w:szCs w:val="20"/>
          <w:lang w:val="sr-Cyrl-RS"/>
        </w:rPr>
      </w:pPr>
      <w:r w:rsidRPr="008A2FA3">
        <w:rPr>
          <w:sz w:val="20"/>
          <w:szCs w:val="20"/>
          <w:lang w:val="sr-Cyrl-RS"/>
        </w:rPr>
        <w:t>- Јеврем Поповић, назив теме: „Фармакотерапијски приступ неуроразвојним поремећајима“, датум одбране 09.06.2023.</w:t>
      </w:r>
    </w:p>
    <w:p w14:paraId="7FF4A142" w14:textId="77777777" w:rsidR="00E72596" w:rsidRPr="008A2FA3" w:rsidRDefault="00E72596" w:rsidP="00E72596">
      <w:pPr>
        <w:tabs>
          <w:tab w:val="left" w:pos="720"/>
        </w:tabs>
        <w:jc w:val="both"/>
        <w:rPr>
          <w:sz w:val="20"/>
          <w:szCs w:val="20"/>
          <w:lang w:val="sr-Cyrl-RS"/>
        </w:rPr>
      </w:pPr>
      <w:r w:rsidRPr="008A2FA3">
        <w:rPr>
          <w:sz w:val="20"/>
          <w:szCs w:val="20"/>
          <w:lang w:val="sr-Cyrl-RS"/>
        </w:rPr>
        <w:t>- Марина Перић, назив теме: „Испитивање знања и ставова студената медицине о фармакотерапији поремећаја аутистичног спектра“, датум одбране: 22.10.2020.</w:t>
      </w:r>
    </w:p>
    <w:p w14:paraId="66DB55B6" w14:textId="77777777" w:rsidR="00E72596" w:rsidRPr="008A2FA3" w:rsidRDefault="00E72596" w:rsidP="00E72596">
      <w:pPr>
        <w:tabs>
          <w:tab w:val="left" w:pos="720"/>
        </w:tabs>
        <w:jc w:val="both"/>
        <w:rPr>
          <w:sz w:val="20"/>
          <w:szCs w:val="20"/>
          <w:lang w:val="sr-Cyrl-RS"/>
        </w:rPr>
      </w:pPr>
      <w:r w:rsidRPr="008A2FA3">
        <w:rPr>
          <w:sz w:val="20"/>
          <w:szCs w:val="20"/>
          <w:lang w:val="sr-Cyrl-RS"/>
        </w:rPr>
        <w:t>- Јована Јовановић, назив теме: „Терапијски приступ оболелима од аутизма и фрагилног Х синдрома“, датум одбране: 28.05.2020.</w:t>
      </w:r>
    </w:p>
    <w:p w14:paraId="07742753" w14:textId="77777777" w:rsidR="00E72596" w:rsidRPr="008A2FA3" w:rsidRDefault="00E72596" w:rsidP="00E72596">
      <w:pPr>
        <w:tabs>
          <w:tab w:val="left" w:pos="720"/>
        </w:tabs>
        <w:jc w:val="both"/>
        <w:rPr>
          <w:sz w:val="20"/>
          <w:szCs w:val="20"/>
          <w:lang w:val="sr-Cyrl-RS"/>
        </w:rPr>
      </w:pPr>
      <w:r w:rsidRPr="008A2FA3">
        <w:rPr>
          <w:sz w:val="20"/>
          <w:szCs w:val="20"/>
          <w:lang w:val="sr-Cyrl-RS"/>
        </w:rPr>
        <w:t>- Радмила Дмитровић, назив теме: Антибиотска хемиотерапија инфекција изазваних мултирезистентним сојевима клебсијеле у болничким условима“, датум одбране: 07.06.2019.</w:t>
      </w:r>
    </w:p>
    <w:p w14:paraId="0E154677" w14:textId="77777777" w:rsidR="00E72596" w:rsidRPr="008A2FA3" w:rsidRDefault="00E72596" w:rsidP="00E72596">
      <w:pPr>
        <w:tabs>
          <w:tab w:val="left" w:pos="720"/>
        </w:tabs>
        <w:jc w:val="both"/>
        <w:rPr>
          <w:sz w:val="20"/>
          <w:szCs w:val="20"/>
          <w:lang w:val="sr-Cyrl-RS"/>
        </w:rPr>
      </w:pPr>
      <w:r w:rsidRPr="008A2FA3">
        <w:rPr>
          <w:sz w:val="20"/>
          <w:szCs w:val="20"/>
          <w:lang w:val="sr-Cyrl-RS"/>
        </w:rPr>
        <w:t xml:space="preserve">- Мелис Аслани, назив теме: 'Примена антибиотика у терапији инфекција изазваних мултирезистентним бактеријама', датум одбране: 26.03.2018. </w:t>
      </w:r>
    </w:p>
    <w:p w14:paraId="613CF641" w14:textId="77777777" w:rsidR="00E72596" w:rsidRPr="008A2FA3" w:rsidRDefault="00E72596" w:rsidP="00E72596">
      <w:pPr>
        <w:tabs>
          <w:tab w:val="left" w:pos="720"/>
        </w:tabs>
        <w:jc w:val="both"/>
        <w:rPr>
          <w:sz w:val="20"/>
          <w:szCs w:val="20"/>
          <w:lang w:val="sr-Cyrl-RS"/>
        </w:rPr>
      </w:pPr>
      <w:r w:rsidRPr="008A2FA3">
        <w:rPr>
          <w:sz w:val="20"/>
          <w:szCs w:val="20"/>
          <w:lang w:val="sr-Cyrl-RS"/>
        </w:rPr>
        <w:t xml:space="preserve">- Алекса Пејовић, назив теме: 'Антибиотска хемиотерапија болничких инфекција изазваних мултирезистентним сојевима ацинетобактера', датум одбране: 05.06.2017. </w:t>
      </w:r>
    </w:p>
    <w:p w14:paraId="7AC01033" w14:textId="77777777" w:rsidR="00E72596" w:rsidRPr="008A2FA3" w:rsidRDefault="00E72596" w:rsidP="00E72596">
      <w:pPr>
        <w:tabs>
          <w:tab w:val="left" w:pos="720"/>
        </w:tabs>
        <w:jc w:val="both"/>
        <w:rPr>
          <w:sz w:val="20"/>
          <w:szCs w:val="20"/>
          <w:lang w:val="sr-Cyrl-RS"/>
        </w:rPr>
      </w:pPr>
      <w:r w:rsidRPr="008A2FA3">
        <w:rPr>
          <w:sz w:val="20"/>
          <w:szCs w:val="20"/>
          <w:lang w:val="sr-Cyrl-RS"/>
        </w:rPr>
        <w:t xml:space="preserve">- Данијела Богдановић, назив теме: 'Лековита дејства биљних полифенола', датум одбране: 14.07.2016.  </w:t>
      </w:r>
    </w:p>
    <w:p w14:paraId="353A66A5" w14:textId="77777777" w:rsidR="00E72596" w:rsidRPr="008A2FA3" w:rsidRDefault="00E72596" w:rsidP="00E72596">
      <w:pPr>
        <w:tabs>
          <w:tab w:val="left" w:pos="720"/>
        </w:tabs>
        <w:jc w:val="both"/>
        <w:rPr>
          <w:sz w:val="20"/>
          <w:szCs w:val="20"/>
          <w:lang w:val="sr-Cyrl-RS"/>
        </w:rPr>
      </w:pPr>
      <w:r w:rsidRPr="008A2FA3">
        <w:rPr>
          <w:sz w:val="20"/>
          <w:szCs w:val="20"/>
          <w:lang w:val="sr-Cyrl-RS"/>
        </w:rPr>
        <w:t xml:space="preserve">- Бојан Гајић, назив теме: 'Инкретински концепт терапије дијабетес мелитуса-CEPT инхибитори: фармаколошка перспектива или заблуда', датум одбране: 26.12.2014. </w:t>
      </w:r>
    </w:p>
    <w:p w14:paraId="1C8093FF" w14:textId="77777777" w:rsidR="00E72596" w:rsidRPr="008A2FA3" w:rsidRDefault="00E72596" w:rsidP="00E72596">
      <w:pPr>
        <w:tabs>
          <w:tab w:val="left" w:pos="720"/>
        </w:tabs>
        <w:jc w:val="both"/>
        <w:rPr>
          <w:b/>
          <w:sz w:val="20"/>
          <w:szCs w:val="20"/>
          <w:u w:val="single"/>
          <w:lang w:val="sr-Latn-RS"/>
        </w:rPr>
      </w:pPr>
    </w:p>
    <w:p w14:paraId="0BBA5F21" w14:textId="77777777" w:rsidR="00E72596" w:rsidRPr="008A2FA3" w:rsidRDefault="00E72596" w:rsidP="00E72596">
      <w:pPr>
        <w:tabs>
          <w:tab w:val="left" w:pos="720"/>
        </w:tabs>
        <w:jc w:val="both"/>
        <w:rPr>
          <w:b/>
          <w:sz w:val="20"/>
          <w:szCs w:val="20"/>
          <w:u w:val="single"/>
          <w:lang w:val="sr-Cyrl-RS"/>
        </w:rPr>
      </w:pPr>
      <w:r w:rsidRPr="008A2FA3">
        <w:rPr>
          <w:b/>
          <w:sz w:val="20"/>
          <w:szCs w:val="20"/>
          <w:u w:val="single"/>
          <w:lang w:val="sr-Cyrl-RS"/>
        </w:rPr>
        <w:lastRenderedPageBreak/>
        <w:t xml:space="preserve">Последипломска настава </w:t>
      </w:r>
    </w:p>
    <w:p w14:paraId="07E01F07" w14:textId="77777777" w:rsidR="00E72596" w:rsidRPr="008A2FA3" w:rsidRDefault="00E72596" w:rsidP="00E72596">
      <w:pPr>
        <w:tabs>
          <w:tab w:val="left" w:pos="720"/>
        </w:tabs>
        <w:jc w:val="both"/>
        <w:rPr>
          <w:sz w:val="20"/>
          <w:szCs w:val="20"/>
          <w:lang w:val="sr-Cyrl-RS"/>
        </w:rPr>
      </w:pPr>
      <w:r w:rsidRPr="008A2FA3">
        <w:rPr>
          <w:b/>
          <w:bCs/>
          <w:sz w:val="20"/>
          <w:szCs w:val="20"/>
          <w:u w:val="single"/>
          <w:lang w:val="sr-Cyrl-RS"/>
        </w:rPr>
        <w:t>Менторства у изради завршних академских специјалистичких радова</w:t>
      </w:r>
      <w:r w:rsidRPr="008A2FA3">
        <w:rPr>
          <w:b/>
          <w:bCs/>
          <w:sz w:val="20"/>
          <w:szCs w:val="20"/>
          <w:lang w:val="sr-Cyrl-RS"/>
        </w:rPr>
        <w:t xml:space="preserve"> </w:t>
      </w:r>
      <w:r w:rsidRPr="008A2FA3">
        <w:rPr>
          <w:sz w:val="20"/>
          <w:szCs w:val="20"/>
          <w:lang w:val="sr-Cyrl-RS"/>
        </w:rPr>
        <w:t>(три менторства)</w:t>
      </w:r>
    </w:p>
    <w:p w14:paraId="7F570EAF" w14:textId="1D5E68A4" w:rsidR="00624D82" w:rsidRPr="00624D82" w:rsidRDefault="00E72596" w:rsidP="00E72596">
      <w:pPr>
        <w:tabs>
          <w:tab w:val="left" w:pos="720"/>
        </w:tabs>
        <w:jc w:val="both"/>
        <w:rPr>
          <w:sz w:val="20"/>
          <w:szCs w:val="20"/>
          <w:lang w:val="ru-RU"/>
        </w:rPr>
      </w:pPr>
      <w:r w:rsidRPr="008A2FA3">
        <w:rPr>
          <w:sz w:val="20"/>
          <w:szCs w:val="20"/>
          <w:lang w:val="sr-Cyrl-RS"/>
        </w:rPr>
        <w:t xml:space="preserve">- </w:t>
      </w:r>
      <w:r w:rsidR="00624D82" w:rsidRPr="00624D82">
        <w:rPr>
          <w:sz w:val="20"/>
          <w:szCs w:val="20"/>
          <w:lang w:val="sr-Cyrl-RS"/>
        </w:rPr>
        <w:t>др Исидора Самарџић, назив теме завршног академског специјалистичког рада: 'Изазови у развоју лекова и терапијском приступу у лечењу ретких болести на примеру фрагилног Х синдрома' Одлука број 2023/2001, датум Одлуке 19.04.2024., датум одбране 16.07.2025. г.</w:t>
      </w:r>
    </w:p>
    <w:p w14:paraId="3C12FF33" w14:textId="7C01C9B9" w:rsidR="00E72596" w:rsidRPr="008A2FA3" w:rsidRDefault="00624D82" w:rsidP="00E72596">
      <w:pPr>
        <w:tabs>
          <w:tab w:val="left" w:pos="720"/>
        </w:tabs>
        <w:jc w:val="both"/>
        <w:rPr>
          <w:sz w:val="20"/>
          <w:szCs w:val="20"/>
          <w:lang w:val="sr-Cyrl-RS"/>
        </w:rPr>
      </w:pPr>
      <w:r w:rsidRPr="00624D82">
        <w:rPr>
          <w:sz w:val="20"/>
          <w:szCs w:val="20"/>
          <w:lang w:val="ru-RU"/>
        </w:rPr>
        <w:t xml:space="preserve">- </w:t>
      </w:r>
      <w:r w:rsidR="00E72596" w:rsidRPr="008A2FA3">
        <w:rPr>
          <w:sz w:val="20"/>
          <w:szCs w:val="20"/>
          <w:lang w:val="sr-Cyrl-RS"/>
        </w:rPr>
        <w:t xml:space="preserve">др Маја Драшковић, назив теме завршног академског специјалистичког рада: 'Анализа примене продужене емпиријске антибиотске терапије у јединици интензивног лечења', датум одбране: 14.07.2017. </w:t>
      </w:r>
    </w:p>
    <w:p w14:paraId="6BB08460" w14:textId="3A9910CE" w:rsidR="00E72596" w:rsidRPr="001E58D1" w:rsidRDefault="00E72596" w:rsidP="00E72596">
      <w:pPr>
        <w:tabs>
          <w:tab w:val="left" w:pos="720"/>
        </w:tabs>
        <w:jc w:val="both"/>
        <w:rPr>
          <w:sz w:val="20"/>
          <w:szCs w:val="20"/>
          <w:lang w:val="ru-RU"/>
        </w:rPr>
      </w:pPr>
      <w:r w:rsidRPr="008A2FA3">
        <w:rPr>
          <w:sz w:val="20"/>
          <w:szCs w:val="20"/>
          <w:lang w:val="sr-Cyrl-RS"/>
        </w:rPr>
        <w:t xml:space="preserve">- др Славица Мутавџин, назив теме завршног рада специјалистичких академских студија: 'Интеракције антикоагулантних и антитромбоцитних лекова са супстанцама биљног порекла'  </w:t>
      </w:r>
    </w:p>
    <w:p w14:paraId="6DD3385B" w14:textId="77777777" w:rsidR="00E72596" w:rsidRPr="008A2FA3" w:rsidRDefault="00E72596" w:rsidP="00E72596">
      <w:pPr>
        <w:tabs>
          <w:tab w:val="left" w:pos="720"/>
        </w:tabs>
        <w:jc w:val="both"/>
        <w:rPr>
          <w:sz w:val="20"/>
          <w:szCs w:val="20"/>
          <w:lang w:val="sr-Cyrl-RS"/>
        </w:rPr>
      </w:pPr>
      <w:r w:rsidRPr="008A2FA3">
        <w:rPr>
          <w:b/>
          <w:bCs/>
          <w:sz w:val="20"/>
          <w:szCs w:val="20"/>
          <w:u w:val="single"/>
          <w:lang w:val="sr-Cyrl-RS"/>
        </w:rPr>
        <w:t>Менторство у изради завршене докторске дисертације</w:t>
      </w:r>
      <w:r w:rsidRPr="008A2FA3">
        <w:rPr>
          <w:b/>
          <w:bCs/>
          <w:sz w:val="20"/>
          <w:szCs w:val="20"/>
          <w:lang w:val="sr-Cyrl-RS"/>
        </w:rPr>
        <w:t xml:space="preserve"> </w:t>
      </w:r>
      <w:r w:rsidRPr="008A2FA3">
        <w:rPr>
          <w:sz w:val="20"/>
          <w:szCs w:val="20"/>
          <w:lang w:val="sr-Cyrl-RS"/>
        </w:rPr>
        <w:t>(једно менторство)</w:t>
      </w:r>
    </w:p>
    <w:p w14:paraId="5B25E109" w14:textId="77777777" w:rsidR="00E72596" w:rsidRPr="008A2FA3" w:rsidRDefault="00E72596" w:rsidP="00E72596">
      <w:pPr>
        <w:tabs>
          <w:tab w:val="left" w:pos="720"/>
        </w:tabs>
        <w:jc w:val="both"/>
        <w:rPr>
          <w:sz w:val="20"/>
          <w:szCs w:val="20"/>
          <w:lang w:val="sr-Cyrl-RS"/>
        </w:rPr>
      </w:pPr>
      <w:r w:rsidRPr="008A2FA3">
        <w:rPr>
          <w:sz w:val="20"/>
          <w:szCs w:val="20"/>
          <w:lang w:val="sr-Cyrl-RS"/>
        </w:rPr>
        <w:t>-др Маја Стојковић, назив докторске дисертације: „Фармаколошки ефекти карвеола, карвакрола и гераниола на неуромишићни систем нематода и пацова“, датум одбране: 11.12.2024. ментори: проф. др Драгана Протић, проф. др Саша Траиловић</w:t>
      </w:r>
    </w:p>
    <w:p w14:paraId="5736F859" w14:textId="77777777" w:rsidR="00E72596" w:rsidRPr="008A2FA3" w:rsidRDefault="00E72596" w:rsidP="00E72596">
      <w:pPr>
        <w:tabs>
          <w:tab w:val="left" w:pos="720"/>
        </w:tabs>
        <w:jc w:val="both"/>
        <w:rPr>
          <w:sz w:val="20"/>
          <w:szCs w:val="20"/>
          <w:lang w:val="sr-Cyrl-RS"/>
        </w:rPr>
      </w:pPr>
    </w:p>
    <w:p w14:paraId="72E2659D" w14:textId="77777777" w:rsidR="00E72596" w:rsidRPr="008A2FA3" w:rsidRDefault="00E72596" w:rsidP="00E72596">
      <w:pPr>
        <w:tabs>
          <w:tab w:val="left" w:pos="720"/>
        </w:tabs>
        <w:jc w:val="both"/>
        <w:rPr>
          <w:b/>
          <w:bCs/>
          <w:sz w:val="20"/>
          <w:szCs w:val="20"/>
          <w:lang w:val="sr-Cyrl-RS"/>
        </w:rPr>
      </w:pPr>
      <w:r w:rsidRPr="008A2FA3">
        <w:rPr>
          <w:b/>
          <w:bCs/>
          <w:sz w:val="20"/>
          <w:szCs w:val="20"/>
          <w:u w:val="single"/>
          <w:lang w:val="sr-Cyrl-RS"/>
        </w:rPr>
        <w:t>Менторство  докторских дисертација у изради</w:t>
      </w:r>
      <w:r w:rsidRPr="008A2FA3">
        <w:rPr>
          <w:b/>
          <w:bCs/>
          <w:sz w:val="20"/>
          <w:szCs w:val="20"/>
          <w:lang w:val="sr-Cyrl-RS"/>
        </w:rPr>
        <w:t xml:space="preserve"> </w:t>
      </w:r>
      <w:r w:rsidRPr="008A2FA3">
        <w:rPr>
          <w:sz w:val="20"/>
          <w:szCs w:val="20"/>
          <w:lang w:val="sr-Cyrl-RS"/>
        </w:rPr>
        <w:t>(два менторства)</w:t>
      </w:r>
    </w:p>
    <w:p w14:paraId="72613ED4" w14:textId="77777777" w:rsidR="00E72596" w:rsidRPr="008A2FA3" w:rsidRDefault="00E72596" w:rsidP="00E72596">
      <w:pPr>
        <w:tabs>
          <w:tab w:val="left" w:pos="720"/>
        </w:tabs>
        <w:jc w:val="both"/>
        <w:rPr>
          <w:sz w:val="20"/>
          <w:szCs w:val="20"/>
          <w:lang w:val="sr-Cyrl-RS"/>
        </w:rPr>
      </w:pPr>
      <w:r w:rsidRPr="008A2FA3">
        <w:rPr>
          <w:sz w:val="20"/>
          <w:szCs w:val="20"/>
          <w:lang w:val="sr-Cyrl-RS"/>
        </w:rPr>
        <w:t xml:space="preserve">- др Милица Пешић: „Генотипске и фенотипске карактеристике носиоца премутације у гену </w:t>
      </w:r>
      <w:r w:rsidRPr="008A2FA3">
        <w:rPr>
          <w:i/>
          <w:iCs/>
          <w:sz w:val="20"/>
          <w:szCs w:val="20"/>
          <w:lang w:val="sr-Cyrl-RS"/>
        </w:rPr>
        <w:t>FMR1</w:t>
      </w:r>
      <w:r w:rsidRPr="008A2FA3">
        <w:rPr>
          <w:sz w:val="20"/>
          <w:szCs w:val="20"/>
          <w:lang w:val="sr-Cyrl-RS"/>
        </w:rPr>
        <w:t>“, одобрена тема одлуком број 14/ХV-3/1-MП, датум одлуке: 30.06.2023., ментори: проф. др Ивана Новаковић, проф. др Наташа Драгашевић Мишковић и проф. др Драгана Протић</w:t>
      </w:r>
    </w:p>
    <w:p w14:paraId="17B44287" w14:textId="77777777" w:rsidR="00E72596" w:rsidRPr="008A2FA3" w:rsidRDefault="00E72596" w:rsidP="00E72596">
      <w:pPr>
        <w:tabs>
          <w:tab w:val="left" w:pos="720"/>
        </w:tabs>
        <w:jc w:val="both"/>
        <w:rPr>
          <w:sz w:val="20"/>
          <w:szCs w:val="20"/>
          <w:lang w:val="sr-Cyrl-RS"/>
        </w:rPr>
      </w:pPr>
      <w:r w:rsidRPr="008A2FA3">
        <w:rPr>
          <w:sz w:val="20"/>
          <w:szCs w:val="20"/>
          <w:lang w:val="sr-Cyrl-RS"/>
        </w:rPr>
        <w:t xml:space="preserve">- др Наташа Мазић, тема докторске дисертације: ‘Утицај примене протокола за испитивање узрочника инфекције крви на потрошњу антимикробних лекова’ Ментор: Проф.др Љиљана Марковић Денић, Коментор: проф.др Драгана Протић, именовање: Наставно Научно веће Медицинског факултета на седници одржаној дана 08.03.2016. </w:t>
      </w:r>
    </w:p>
    <w:p w14:paraId="79690417" w14:textId="77777777" w:rsidR="00E72596" w:rsidRPr="008A2FA3" w:rsidRDefault="00E72596" w:rsidP="00E72596">
      <w:pPr>
        <w:tabs>
          <w:tab w:val="left" w:pos="720"/>
        </w:tabs>
        <w:jc w:val="both"/>
        <w:rPr>
          <w:sz w:val="20"/>
          <w:szCs w:val="20"/>
          <w:lang w:val="sr-Cyrl-RS"/>
        </w:rPr>
      </w:pPr>
    </w:p>
    <w:p w14:paraId="4CCED865" w14:textId="77777777" w:rsidR="00E72596" w:rsidRPr="008A2FA3" w:rsidRDefault="00E72596" w:rsidP="00E72596">
      <w:pPr>
        <w:tabs>
          <w:tab w:val="left" w:pos="720"/>
        </w:tabs>
        <w:jc w:val="both"/>
        <w:rPr>
          <w:b/>
          <w:bCs/>
          <w:sz w:val="20"/>
          <w:szCs w:val="20"/>
          <w:u w:val="single"/>
          <w:lang w:val="sr-Cyrl-RS"/>
        </w:rPr>
      </w:pPr>
      <w:r w:rsidRPr="008A2FA3">
        <w:rPr>
          <w:b/>
          <w:bCs/>
          <w:sz w:val="20"/>
          <w:szCs w:val="20"/>
          <w:u w:val="single"/>
          <w:lang w:val="sr-Cyrl-RS"/>
        </w:rPr>
        <w:t>Учешће у комисијама за одбрану дипломских радова/радова на последипломским студијама</w:t>
      </w:r>
    </w:p>
    <w:p w14:paraId="36508637" w14:textId="77777777" w:rsidR="00E72596" w:rsidRPr="008A2FA3" w:rsidRDefault="00E72596" w:rsidP="00E72596">
      <w:pPr>
        <w:tabs>
          <w:tab w:val="left" w:pos="720"/>
        </w:tabs>
        <w:jc w:val="both"/>
        <w:rPr>
          <w:b/>
          <w:sz w:val="20"/>
          <w:szCs w:val="20"/>
          <w:lang w:val="sr-Cyrl-RS"/>
        </w:rPr>
      </w:pPr>
      <w:r w:rsidRPr="008A2FA3">
        <w:rPr>
          <w:b/>
          <w:bCs/>
          <w:sz w:val="20"/>
          <w:szCs w:val="20"/>
          <w:u w:val="single"/>
          <w:lang w:val="sr-Cyrl-RS"/>
        </w:rPr>
        <w:t>Чланство у комисијама за одбрану дипломских радова</w:t>
      </w:r>
      <w:r w:rsidRPr="008A2FA3">
        <w:rPr>
          <w:sz w:val="20"/>
          <w:szCs w:val="20"/>
          <w:lang w:val="sr-Cyrl-RS"/>
        </w:rPr>
        <w:t xml:space="preserve">: </w:t>
      </w:r>
    </w:p>
    <w:p w14:paraId="4A39B88F" w14:textId="77777777" w:rsidR="00E72596" w:rsidRPr="008A2FA3" w:rsidRDefault="00E72596" w:rsidP="00E72596">
      <w:pPr>
        <w:jc w:val="both"/>
        <w:rPr>
          <w:sz w:val="20"/>
          <w:szCs w:val="20"/>
          <w:lang w:val="sr-Cyrl-RS"/>
        </w:rPr>
      </w:pPr>
      <w:r w:rsidRPr="008A2FA3">
        <w:rPr>
          <w:sz w:val="20"/>
          <w:szCs w:val="20"/>
          <w:lang w:val="sr-Cyrl-RS"/>
        </w:rPr>
        <w:t>-</w:t>
      </w:r>
      <w:r w:rsidRPr="008A2FA3">
        <w:rPr>
          <w:sz w:val="20"/>
          <w:szCs w:val="20"/>
          <w:lang w:val="ru-RU"/>
        </w:rPr>
        <w:t xml:space="preserve"> </w:t>
      </w:r>
      <w:r w:rsidRPr="008A2FA3">
        <w:rPr>
          <w:sz w:val="20"/>
          <w:szCs w:val="20"/>
          <w:lang w:val="sr-Cyrl-RS"/>
        </w:rPr>
        <w:t>студент: Данијела Стајић „Инхибитори протонске пумпе у терапији улкусне болести“, датум одбране: 22.09.2020.</w:t>
      </w:r>
    </w:p>
    <w:p w14:paraId="236A11DB" w14:textId="77777777" w:rsidR="00E72596" w:rsidRPr="008A2FA3" w:rsidRDefault="00E72596" w:rsidP="00E72596">
      <w:pPr>
        <w:jc w:val="both"/>
        <w:rPr>
          <w:sz w:val="20"/>
          <w:szCs w:val="20"/>
          <w:lang w:val="ru-RU"/>
        </w:rPr>
      </w:pPr>
      <w:r w:rsidRPr="008A2FA3">
        <w:rPr>
          <w:sz w:val="20"/>
          <w:szCs w:val="20"/>
          <w:lang w:val="ru-RU"/>
        </w:rPr>
        <w:t xml:space="preserve">- </w:t>
      </w:r>
      <w:r w:rsidRPr="008A2FA3">
        <w:rPr>
          <w:sz w:val="20"/>
          <w:szCs w:val="20"/>
          <w:lang w:val="sr-Cyrl-RS"/>
        </w:rPr>
        <w:t xml:space="preserve">студент: </w:t>
      </w:r>
      <w:r w:rsidRPr="008A2FA3">
        <w:rPr>
          <w:sz w:val="20"/>
          <w:szCs w:val="20"/>
          <w:lang w:val="ru-RU"/>
        </w:rPr>
        <w:t>Стефан Веселиновић „Савремени приступ у терапији улкусне болести”, 2019. (сестринство)</w:t>
      </w:r>
    </w:p>
    <w:p w14:paraId="373BB21C" w14:textId="77777777" w:rsidR="00E72596" w:rsidRPr="008A2FA3" w:rsidRDefault="00E72596" w:rsidP="00E72596">
      <w:pPr>
        <w:tabs>
          <w:tab w:val="left" w:pos="720"/>
        </w:tabs>
        <w:jc w:val="both"/>
        <w:rPr>
          <w:sz w:val="20"/>
          <w:szCs w:val="20"/>
          <w:lang w:val="sr-Cyrl-RS"/>
        </w:rPr>
      </w:pPr>
      <w:r w:rsidRPr="008A2FA3">
        <w:rPr>
          <w:sz w:val="20"/>
          <w:szCs w:val="20"/>
          <w:lang w:val="sr-Cyrl-RS"/>
        </w:rPr>
        <w:t>- студент: Милица Матић, назив теме: 'Улога претклиничких испитивања и анималних модела у развоју психотропних лекова', датум одбране: 22.09.2017.</w:t>
      </w:r>
    </w:p>
    <w:p w14:paraId="082CB4D1" w14:textId="77777777" w:rsidR="00E72596" w:rsidRPr="008A2FA3" w:rsidRDefault="00E72596" w:rsidP="00E72596">
      <w:pPr>
        <w:tabs>
          <w:tab w:val="left" w:pos="720"/>
        </w:tabs>
        <w:jc w:val="both"/>
        <w:rPr>
          <w:sz w:val="20"/>
          <w:szCs w:val="20"/>
          <w:lang w:val="sr-Cyrl-RS"/>
        </w:rPr>
      </w:pPr>
      <w:r w:rsidRPr="008A2FA3">
        <w:rPr>
          <w:sz w:val="20"/>
          <w:szCs w:val="20"/>
          <w:lang w:val="sr-Cyrl-RS"/>
        </w:rPr>
        <w:t xml:space="preserve">- студент: Милица Мартиновић, назив теме: 'Употреба флурохинолона код неонатуса' , датум одбране: 3.6.2016. </w:t>
      </w:r>
    </w:p>
    <w:p w14:paraId="362164D5" w14:textId="77777777" w:rsidR="00E72596" w:rsidRPr="008A2FA3" w:rsidRDefault="00E72596" w:rsidP="00E72596">
      <w:pPr>
        <w:tabs>
          <w:tab w:val="left" w:pos="720"/>
        </w:tabs>
        <w:jc w:val="both"/>
        <w:rPr>
          <w:sz w:val="20"/>
          <w:szCs w:val="20"/>
          <w:lang w:val="sr-Cyrl-RS"/>
        </w:rPr>
      </w:pPr>
    </w:p>
    <w:p w14:paraId="3A260DFB" w14:textId="77777777" w:rsidR="00E72596" w:rsidRPr="008A2FA3" w:rsidRDefault="00E72596" w:rsidP="00E72596">
      <w:pPr>
        <w:tabs>
          <w:tab w:val="left" w:pos="720"/>
        </w:tabs>
        <w:jc w:val="both"/>
        <w:rPr>
          <w:b/>
          <w:bCs/>
          <w:sz w:val="20"/>
          <w:szCs w:val="20"/>
          <w:lang w:val="sr-Cyrl-RS"/>
        </w:rPr>
      </w:pPr>
      <w:r w:rsidRPr="008A2FA3">
        <w:rPr>
          <w:b/>
          <w:bCs/>
          <w:sz w:val="20"/>
          <w:szCs w:val="20"/>
          <w:u w:val="single"/>
          <w:lang w:val="sr-Cyrl-RS"/>
        </w:rPr>
        <w:t>Чланство у комисијама за одбрану радова на последипломским студијама</w:t>
      </w:r>
      <w:r w:rsidRPr="008A2FA3">
        <w:rPr>
          <w:b/>
          <w:bCs/>
          <w:sz w:val="20"/>
          <w:szCs w:val="20"/>
          <w:lang w:val="sr-Cyrl-RS"/>
        </w:rPr>
        <w:t xml:space="preserve">:  </w:t>
      </w:r>
    </w:p>
    <w:p w14:paraId="69D8050F" w14:textId="77777777" w:rsidR="007B0FBA" w:rsidRPr="007B0FBA" w:rsidRDefault="00E72596" w:rsidP="007B0FBA">
      <w:pPr>
        <w:tabs>
          <w:tab w:val="left" w:pos="720"/>
        </w:tabs>
        <w:jc w:val="both"/>
        <w:rPr>
          <w:sz w:val="20"/>
          <w:szCs w:val="20"/>
          <w:lang w:val="sr-Cyrl-RS"/>
        </w:rPr>
      </w:pPr>
      <w:r w:rsidRPr="008A2FA3">
        <w:rPr>
          <w:sz w:val="20"/>
          <w:szCs w:val="20"/>
          <w:lang w:val="sr-Cyrl-RS"/>
        </w:rPr>
        <w:t xml:space="preserve">- </w:t>
      </w:r>
      <w:r w:rsidR="007B0FBA" w:rsidRPr="007B0FBA">
        <w:rPr>
          <w:sz w:val="20"/>
          <w:szCs w:val="20"/>
          <w:lang w:val="sr-Cyrl-RS"/>
        </w:rPr>
        <w:t xml:space="preserve">Владимир Николић, докторска дисертација „Учесталост и значај превентабилних нежељених догађаја и квалитет живота код пацијената оперисаних због колоректалног карцинома“, Медицински факултет у Београду, Одлука број 21/V-3/3-ВН, датум Одлуке: 28.05.2025.датум одбране 23.10.202, </w:t>
      </w:r>
    </w:p>
    <w:p w14:paraId="1F47074A" w14:textId="77777777" w:rsidR="007B0FBA" w:rsidRPr="007B0FBA" w:rsidRDefault="007B0FBA" w:rsidP="007B0FBA">
      <w:pPr>
        <w:tabs>
          <w:tab w:val="left" w:pos="720"/>
        </w:tabs>
        <w:jc w:val="both"/>
        <w:rPr>
          <w:sz w:val="20"/>
          <w:szCs w:val="20"/>
          <w:lang w:val="sr-Cyrl-RS"/>
        </w:rPr>
      </w:pPr>
      <w:r w:rsidRPr="007B0FBA">
        <w:rPr>
          <w:sz w:val="20"/>
          <w:szCs w:val="20"/>
          <w:lang w:val="sr-Cyrl-RS"/>
        </w:rPr>
        <w:t>-Жељка Стевановић, мастер рад струковних студија – медицинска сестра: „Употреба лекова током трудноће у ванболничким условима: двогодишња анализа“, Одлука број 2022/4514, датум Одлуке 16.12.2024., датум одбране: 27.06.2025.</w:t>
      </w:r>
    </w:p>
    <w:p w14:paraId="02EF5882" w14:textId="77777777" w:rsidR="007B0FBA" w:rsidRPr="007B0FBA" w:rsidRDefault="007B0FBA" w:rsidP="007B0FBA">
      <w:pPr>
        <w:tabs>
          <w:tab w:val="left" w:pos="720"/>
        </w:tabs>
        <w:jc w:val="both"/>
        <w:rPr>
          <w:sz w:val="20"/>
          <w:szCs w:val="20"/>
          <w:lang w:val="sr-Cyrl-RS"/>
        </w:rPr>
      </w:pPr>
      <w:r w:rsidRPr="007B0FBA">
        <w:rPr>
          <w:sz w:val="20"/>
          <w:szCs w:val="20"/>
          <w:lang w:val="sr-Cyrl-RS"/>
        </w:rPr>
        <w:t>-Ивана Терзић, мастер рад „План управљања ризиком за биолошки сличне лекове", Медицински факултет у Београду, Одлука број 2021/3303, датум Одлуке17.07.2024, датум одбране: 27.09.2024.</w:t>
      </w:r>
    </w:p>
    <w:p w14:paraId="332336AA" w14:textId="77777777" w:rsidR="007B0FBA" w:rsidRPr="007B0FBA" w:rsidRDefault="007B0FBA" w:rsidP="007B0FBA">
      <w:pPr>
        <w:tabs>
          <w:tab w:val="left" w:pos="720"/>
        </w:tabs>
        <w:jc w:val="both"/>
        <w:rPr>
          <w:sz w:val="20"/>
          <w:szCs w:val="20"/>
          <w:lang w:val="sr-Cyrl-RS"/>
        </w:rPr>
      </w:pPr>
      <w:r w:rsidRPr="007B0FBA">
        <w:rPr>
          <w:sz w:val="20"/>
          <w:szCs w:val="20"/>
          <w:lang w:val="sr-Cyrl-RS"/>
        </w:rPr>
        <w:t>-Вук Марушић, докторска дисертација: «Фактори ризика за настанак инфекција оперативног места након примарно чистих ортопедских хируршких захвата», датум одбране: 28.09.2021.</w:t>
      </w:r>
    </w:p>
    <w:p w14:paraId="68F4DD84" w14:textId="77777777" w:rsidR="007B0FBA" w:rsidRPr="007B0FBA" w:rsidRDefault="007B0FBA" w:rsidP="007B0FBA">
      <w:pPr>
        <w:tabs>
          <w:tab w:val="left" w:pos="720"/>
        </w:tabs>
        <w:jc w:val="both"/>
        <w:rPr>
          <w:sz w:val="20"/>
          <w:szCs w:val="20"/>
          <w:lang w:val="sr-Cyrl-RS"/>
        </w:rPr>
      </w:pPr>
      <w:r w:rsidRPr="007B0FBA">
        <w:rPr>
          <w:sz w:val="20"/>
          <w:szCs w:val="20"/>
          <w:lang w:val="sr-Cyrl-RS"/>
        </w:rPr>
        <w:t>-Бојана Божић Цвијан, докторска дисертација „In vitro интеракције јона бакра са билирубином и β-лактамским антибиотицима", Медицински факултет у Београду, одбрањена 16.10.2019.</w:t>
      </w:r>
    </w:p>
    <w:p w14:paraId="14E305EB" w14:textId="77777777" w:rsidR="007B0FBA" w:rsidRPr="007B0FBA" w:rsidRDefault="007B0FBA" w:rsidP="007B0FBA">
      <w:pPr>
        <w:tabs>
          <w:tab w:val="left" w:pos="720"/>
        </w:tabs>
        <w:jc w:val="both"/>
        <w:rPr>
          <w:sz w:val="20"/>
          <w:szCs w:val="20"/>
          <w:lang w:val="sr-Cyrl-RS"/>
        </w:rPr>
      </w:pPr>
      <w:r w:rsidRPr="007B0FBA">
        <w:rPr>
          <w:sz w:val="20"/>
          <w:szCs w:val="20"/>
          <w:lang w:val="sr-Cyrl-RS"/>
        </w:rPr>
        <w:t>-Теодора Видоња Узелац, докторска дисертација „Ефекат ибогаина на систем антиоксидативне заштите у периферним ткивима и контрактилности терминалног илеума код мужјака пацова", Медицински факултет у Београду, одбрањена 18.9.2019.</w:t>
      </w:r>
    </w:p>
    <w:p w14:paraId="6466D09A" w14:textId="77777777" w:rsidR="007B0FBA" w:rsidRPr="007B0FBA" w:rsidRDefault="007B0FBA" w:rsidP="007B0FBA">
      <w:pPr>
        <w:tabs>
          <w:tab w:val="left" w:pos="720"/>
        </w:tabs>
        <w:jc w:val="both"/>
        <w:rPr>
          <w:sz w:val="20"/>
          <w:szCs w:val="20"/>
          <w:lang w:val="sr-Cyrl-RS"/>
        </w:rPr>
      </w:pPr>
      <w:r w:rsidRPr="007B0FBA">
        <w:rPr>
          <w:sz w:val="20"/>
          <w:szCs w:val="20"/>
          <w:lang w:val="sr-Cyrl-RS"/>
        </w:rPr>
        <w:t xml:space="preserve">-Члан Комисије за одбрану завршног академског специјалистичког рада: 'Анализа примене продужене емпиријске антибиотске терапије у јединици интензивног лечења', студент: др Маја Драшковић, датум одбране: 14.07.2017. </w:t>
      </w:r>
    </w:p>
    <w:p w14:paraId="575D81AE" w14:textId="77777777" w:rsidR="007B0FBA" w:rsidRPr="007B0FBA" w:rsidRDefault="007B0FBA" w:rsidP="007B0FBA">
      <w:pPr>
        <w:tabs>
          <w:tab w:val="left" w:pos="720"/>
        </w:tabs>
        <w:jc w:val="both"/>
        <w:rPr>
          <w:sz w:val="20"/>
          <w:szCs w:val="20"/>
          <w:lang w:val="sr-Cyrl-RS"/>
        </w:rPr>
      </w:pPr>
      <w:r w:rsidRPr="007B0FBA">
        <w:rPr>
          <w:sz w:val="20"/>
          <w:szCs w:val="20"/>
          <w:lang w:val="sr-Cyrl-RS"/>
        </w:rPr>
        <w:t>- Члан Комисије за одбрану завршног академског специјалистичког рада: 'Интеракције антикоагулантних и антитромбоцитних лекова са супстанцама биљног порекла' студент: др Славица Мутавџин, датум одбране: 2016.</w:t>
      </w:r>
    </w:p>
    <w:p w14:paraId="3944D2F8" w14:textId="77777777" w:rsidR="007B0FBA" w:rsidRPr="007B0FBA" w:rsidRDefault="007B0FBA" w:rsidP="007B0FBA">
      <w:pPr>
        <w:tabs>
          <w:tab w:val="left" w:pos="720"/>
        </w:tabs>
        <w:jc w:val="both"/>
        <w:rPr>
          <w:sz w:val="20"/>
          <w:szCs w:val="20"/>
          <w:lang w:val="sr-Cyrl-RS"/>
        </w:rPr>
      </w:pPr>
      <w:r w:rsidRPr="007B0FBA">
        <w:rPr>
          <w:sz w:val="20"/>
          <w:szCs w:val="20"/>
          <w:lang w:val="sr-Cyrl-RS"/>
        </w:rPr>
        <w:lastRenderedPageBreak/>
        <w:t xml:space="preserve">-Члан Комисије за оцену подобности теме и кандидата за докторску дисертацију 'In vitro интеракције јона бакра са билирубином и β-лактамским антибиотицима', кандидат: др Бојана Божић Цвијан (одлука Научног Већа Медицинског факултета од 26.11.2018. године).;  </w:t>
      </w:r>
    </w:p>
    <w:p w14:paraId="265015C9" w14:textId="7B27DFE1" w:rsidR="00E72596" w:rsidRPr="007B0FBA" w:rsidRDefault="007B0FBA" w:rsidP="007B0FBA">
      <w:pPr>
        <w:tabs>
          <w:tab w:val="left" w:pos="720"/>
        </w:tabs>
        <w:jc w:val="both"/>
        <w:rPr>
          <w:sz w:val="20"/>
          <w:szCs w:val="20"/>
          <w:lang w:val="ru-RU"/>
        </w:rPr>
      </w:pPr>
      <w:r w:rsidRPr="007B0FBA">
        <w:rPr>
          <w:sz w:val="20"/>
          <w:szCs w:val="20"/>
          <w:lang w:val="sr-Cyrl-RS"/>
        </w:rPr>
        <w:t>-Члан Комисије за процену актуелности теме докторске дисертације 'Фактори ризика за настанак инфекција оперативног места након примарно чистих ортопедских хируршких захвата', кандидат: др Вук Марушић (одлука Научног Већа Медицинског факултета од 24.12.2015. године)</w:t>
      </w:r>
      <w:r w:rsidRPr="007B0FBA">
        <w:rPr>
          <w:sz w:val="20"/>
          <w:szCs w:val="20"/>
          <w:lang w:val="ru-RU"/>
        </w:rPr>
        <w:t>.</w:t>
      </w:r>
    </w:p>
    <w:p w14:paraId="3D896206" w14:textId="77777777" w:rsidR="00A64AE1" w:rsidRDefault="00A64AE1" w:rsidP="005245CF">
      <w:pPr>
        <w:ind w:left="720"/>
        <w:jc w:val="center"/>
        <w:rPr>
          <w:b/>
          <w:sz w:val="20"/>
          <w:szCs w:val="20"/>
          <w:lang w:val="sr-Cyrl-RS"/>
        </w:rPr>
      </w:pPr>
    </w:p>
    <w:p w14:paraId="3896ADFF" w14:textId="77777777" w:rsidR="009857E2" w:rsidRPr="008A2FA3" w:rsidRDefault="009857E2" w:rsidP="009857E2">
      <w:pPr>
        <w:tabs>
          <w:tab w:val="left" w:pos="720"/>
        </w:tabs>
        <w:jc w:val="both"/>
        <w:rPr>
          <w:sz w:val="20"/>
          <w:szCs w:val="20"/>
          <w:lang w:val="sr-Cyrl-RS"/>
        </w:rPr>
      </w:pPr>
      <w:r w:rsidRPr="008A2FA3">
        <w:rPr>
          <w:sz w:val="20"/>
          <w:szCs w:val="20"/>
          <w:lang w:val="sr-Cyrl-RS"/>
        </w:rPr>
        <w:t>Е</w:t>
      </w:r>
      <w:r w:rsidRPr="008A2FA3">
        <w:rPr>
          <w:sz w:val="20"/>
          <w:szCs w:val="20"/>
          <w:lang w:val="sr-Latn-CS"/>
        </w:rPr>
        <w:t>.</w:t>
      </w:r>
      <w:r w:rsidRPr="008A2FA3">
        <w:rPr>
          <w:sz w:val="20"/>
          <w:szCs w:val="20"/>
          <w:lang w:val="sr-Latn-CS"/>
        </w:rPr>
        <w:tab/>
      </w:r>
      <w:r w:rsidRPr="008A2FA3">
        <w:rPr>
          <w:sz w:val="20"/>
          <w:szCs w:val="20"/>
          <w:lang w:val="sr-Cyrl-RS"/>
        </w:rPr>
        <w:t>ПОДАЦИ О ОБЈАВЉЕНИМ НАУЧНО-ИСТРАЖИВАЧКИМ РАДОВИМА</w:t>
      </w:r>
    </w:p>
    <w:p w14:paraId="079DDC71" w14:textId="77777777" w:rsidR="009857E2" w:rsidRPr="008A2FA3" w:rsidRDefault="009857E2" w:rsidP="009857E2">
      <w:pPr>
        <w:tabs>
          <w:tab w:val="left" w:pos="720"/>
        </w:tabs>
        <w:jc w:val="both"/>
        <w:rPr>
          <w:b/>
          <w:sz w:val="20"/>
          <w:szCs w:val="20"/>
          <w:lang w:val="sr-Cyrl-CS"/>
        </w:rPr>
      </w:pPr>
      <w:r w:rsidRPr="008A2FA3">
        <w:rPr>
          <w:b/>
          <w:sz w:val="20"/>
          <w:szCs w:val="20"/>
          <w:lang w:val="sr-Cyrl-CS"/>
        </w:rPr>
        <w:t>Списак објавњених радова</w:t>
      </w:r>
    </w:p>
    <w:p w14:paraId="4E1E957F" w14:textId="48EAFA95" w:rsidR="009857E2" w:rsidRPr="001E58D1" w:rsidRDefault="009857E2" w:rsidP="009857E2">
      <w:pPr>
        <w:tabs>
          <w:tab w:val="left" w:pos="720"/>
        </w:tabs>
        <w:jc w:val="both"/>
        <w:rPr>
          <w:sz w:val="20"/>
          <w:szCs w:val="20"/>
          <w:lang w:val="ru-RU"/>
        </w:rPr>
      </w:pPr>
      <w:r w:rsidRPr="008A2FA3">
        <w:rPr>
          <w:sz w:val="20"/>
          <w:szCs w:val="20"/>
          <w:lang w:val="sr-Cyrl-CS"/>
        </w:rPr>
        <w:tab/>
      </w:r>
      <w:bookmarkStart w:id="2" w:name="_Hlk191332304"/>
      <w:r w:rsidRPr="008A2FA3">
        <w:rPr>
          <w:sz w:val="20"/>
          <w:szCs w:val="20"/>
          <w:lang w:val="sr-Cyrl-CS"/>
        </w:rPr>
        <w:t xml:space="preserve">Проф. др Протић је до сада објавила укупно </w:t>
      </w:r>
      <w:r w:rsidR="00406A3C" w:rsidRPr="00406A3C">
        <w:rPr>
          <w:sz w:val="20"/>
          <w:szCs w:val="20"/>
          <w:lang w:val="ru-RU"/>
        </w:rPr>
        <w:t>108</w:t>
      </w:r>
      <w:r w:rsidRPr="008A2FA3">
        <w:rPr>
          <w:sz w:val="20"/>
          <w:szCs w:val="20"/>
          <w:lang w:val="sr-Cyrl-CS"/>
        </w:rPr>
        <w:t xml:space="preserve"> публикације, од којих су </w:t>
      </w:r>
      <w:r w:rsidR="00406A3C" w:rsidRPr="00406A3C">
        <w:rPr>
          <w:sz w:val="20"/>
          <w:szCs w:val="20"/>
          <w:lang w:val="ru-RU"/>
        </w:rPr>
        <w:t>4</w:t>
      </w:r>
      <w:r w:rsidR="003C0FB5" w:rsidRPr="00355EC0">
        <w:rPr>
          <w:sz w:val="20"/>
          <w:szCs w:val="20"/>
          <w:lang w:val="ru-RU"/>
        </w:rPr>
        <w:t>3</w:t>
      </w:r>
      <w:r w:rsidRPr="008A2FA3">
        <w:rPr>
          <w:sz w:val="20"/>
          <w:szCs w:val="20"/>
          <w:lang w:val="sr-Cyrl-CS"/>
        </w:rPr>
        <w:t xml:space="preserve"> публикације из категорије Оригинални радови </w:t>
      </w:r>
      <w:r w:rsidRPr="008A2FA3">
        <w:rPr>
          <w:i/>
          <w:iCs/>
          <w:sz w:val="20"/>
          <w:szCs w:val="20"/>
          <w:lang w:val="sr-Cyrl-CS"/>
        </w:rPr>
        <w:t>in extenso</w:t>
      </w:r>
      <w:r w:rsidRPr="008A2FA3">
        <w:rPr>
          <w:sz w:val="20"/>
          <w:szCs w:val="20"/>
          <w:lang w:val="sr-Cyrl-CS"/>
        </w:rPr>
        <w:t xml:space="preserve"> и остали радови у часописима са JCR листе. Кумулативни импакт фактор објављених публикација износи 1</w:t>
      </w:r>
      <w:r w:rsidR="00406A3C" w:rsidRPr="003C0FB5">
        <w:rPr>
          <w:sz w:val="20"/>
          <w:szCs w:val="20"/>
          <w:lang w:val="ru-RU"/>
        </w:rPr>
        <w:t>2</w:t>
      </w:r>
      <w:r w:rsidR="00355EC0" w:rsidRPr="001E58D1">
        <w:rPr>
          <w:sz w:val="20"/>
          <w:szCs w:val="20"/>
          <w:lang w:val="ru-RU"/>
        </w:rPr>
        <w:t>6</w:t>
      </w:r>
      <w:r w:rsidR="00406A3C" w:rsidRPr="003C0FB5">
        <w:rPr>
          <w:sz w:val="20"/>
          <w:szCs w:val="20"/>
          <w:lang w:val="ru-RU"/>
        </w:rPr>
        <w:t>,</w:t>
      </w:r>
      <w:r w:rsidR="00355EC0" w:rsidRPr="001E58D1">
        <w:rPr>
          <w:sz w:val="20"/>
          <w:szCs w:val="20"/>
          <w:lang w:val="ru-RU"/>
        </w:rPr>
        <w:t>8</w:t>
      </w:r>
      <w:r w:rsidR="00406A3C" w:rsidRPr="003C0FB5">
        <w:rPr>
          <w:sz w:val="20"/>
          <w:szCs w:val="20"/>
          <w:lang w:val="ru-RU"/>
        </w:rPr>
        <w:t>8</w:t>
      </w:r>
      <w:r w:rsidRPr="008A2FA3">
        <w:rPr>
          <w:sz w:val="20"/>
          <w:szCs w:val="20"/>
          <w:lang w:val="sr-Cyrl-CS"/>
        </w:rPr>
        <w:t>.</w:t>
      </w:r>
    </w:p>
    <w:p w14:paraId="45D8D78D" w14:textId="77777777" w:rsidR="000618B9" w:rsidRPr="001E58D1" w:rsidRDefault="00F401BC" w:rsidP="00F401BC">
      <w:pPr>
        <w:rPr>
          <w:sz w:val="20"/>
          <w:szCs w:val="20"/>
          <w:lang w:val="ru-RU"/>
        </w:rPr>
      </w:pPr>
      <w:r w:rsidRPr="00F401BC">
        <w:rPr>
          <w:sz w:val="20"/>
          <w:szCs w:val="20"/>
          <w:lang w:val="ru-RU"/>
        </w:rPr>
        <w:t xml:space="preserve">Следи списак публикованих радова проф. др </w:t>
      </w:r>
      <w:r>
        <w:rPr>
          <w:sz w:val="20"/>
          <w:szCs w:val="20"/>
          <w:lang w:val="sr-Cyrl-RS"/>
        </w:rPr>
        <w:t>Драгане Протић</w:t>
      </w:r>
      <w:r w:rsidRPr="00F401BC">
        <w:rPr>
          <w:sz w:val="20"/>
          <w:szCs w:val="20"/>
          <w:lang w:val="ru-RU"/>
        </w:rPr>
        <w:t>.</w:t>
      </w:r>
    </w:p>
    <w:p w14:paraId="716D8182" w14:textId="77777777" w:rsidR="00C57CEC" w:rsidRPr="001E58D1" w:rsidRDefault="00C57CEC" w:rsidP="00F401BC">
      <w:pPr>
        <w:rPr>
          <w:sz w:val="20"/>
          <w:szCs w:val="20"/>
          <w:lang w:val="ru-RU"/>
        </w:rPr>
      </w:pPr>
    </w:p>
    <w:p w14:paraId="2AD223C6" w14:textId="77777777" w:rsidR="000618B9" w:rsidRPr="00814F57" w:rsidRDefault="000618B9" w:rsidP="000618B9">
      <w:pPr>
        <w:jc w:val="both"/>
        <w:rPr>
          <w:b/>
          <w:sz w:val="20"/>
          <w:szCs w:val="20"/>
          <w:lang w:val="sr-Cyrl-RS"/>
        </w:rPr>
      </w:pPr>
      <w:r w:rsidRPr="00814F57">
        <w:rPr>
          <w:b/>
          <w:sz w:val="20"/>
          <w:szCs w:val="20"/>
          <w:lang w:val="sr-Latn-CS"/>
        </w:rPr>
        <w:t xml:space="preserve">Оригинални радови </w:t>
      </w:r>
      <w:r w:rsidRPr="00814F57">
        <w:rPr>
          <w:b/>
          <w:i/>
          <w:iCs/>
          <w:sz w:val="20"/>
          <w:szCs w:val="20"/>
          <w:lang w:val="sr-Latn-CS"/>
        </w:rPr>
        <w:t>in extenso</w:t>
      </w:r>
      <w:r w:rsidRPr="00814F57">
        <w:rPr>
          <w:b/>
          <w:sz w:val="20"/>
          <w:szCs w:val="20"/>
          <w:lang w:val="sr-Latn-CS"/>
        </w:rPr>
        <w:t xml:space="preserve"> у часописима са JCR (</w:t>
      </w:r>
      <w:r w:rsidRPr="00814F57">
        <w:rPr>
          <w:b/>
          <w:i/>
          <w:iCs/>
          <w:sz w:val="20"/>
          <w:szCs w:val="20"/>
          <w:lang w:val="sr-Latn-CS"/>
        </w:rPr>
        <w:t>Journal Citation Reports</w:t>
      </w:r>
      <w:r w:rsidRPr="00814F57">
        <w:rPr>
          <w:b/>
          <w:sz w:val="20"/>
          <w:szCs w:val="20"/>
          <w:lang w:val="sr-Latn-CS"/>
        </w:rPr>
        <w:t xml:space="preserve">) листе </w:t>
      </w:r>
    </w:p>
    <w:p w14:paraId="20538B38" w14:textId="62D437DD" w:rsidR="004960C3" w:rsidRPr="004960C3" w:rsidRDefault="004960C3" w:rsidP="000618B9">
      <w:pPr>
        <w:numPr>
          <w:ilvl w:val="0"/>
          <w:numId w:val="16"/>
        </w:numPr>
        <w:spacing w:after="120" w:line="259" w:lineRule="auto"/>
        <w:ind w:left="0"/>
        <w:jc w:val="both"/>
        <w:rPr>
          <w:bCs/>
          <w:sz w:val="20"/>
          <w:szCs w:val="20"/>
        </w:rPr>
      </w:pPr>
      <w:r w:rsidRPr="004960C3">
        <w:rPr>
          <w:b/>
          <w:sz w:val="20"/>
          <w:szCs w:val="20"/>
        </w:rPr>
        <w:t>Protic D</w:t>
      </w:r>
      <w:r w:rsidRPr="004960C3">
        <w:rPr>
          <w:bCs/>
          <w:sz w:val="20"/>
          <w:szCs w:val="20"/>
        </w:rPr>
        <w:t>, Stojkovic M, Hagerman R, Bascarevic D, Ogrizovic J, Dimitrijevic S, Pesovic J, Savic-Pavicevic D</w:t>
      </w:r>
      <w:r w:rsidR="009230DD">
        <w:rPr>
          <w:bCs/>
          <w:sz w:val="20"/>
          <w:szCs w:val="20"/>
        </w:rPr>
        <w:t>,</w:t>
      </w:r>
      <w:r w:rsidRPr="004960C3">
        <w:rPr>
          <w:bCs/>
          <w:sz w:val="20"/>
          <w:szCs w:val="20"/>
        </w:rPr>
        <w:t xml:space="preserve"> Budimirovic D</w:t>
      </w:r>
      <w:r w:rsidR="009230DD">
        <w:rPr>
          <w:bCs/>
          <w:sz w:val="20"/>
          <w:szCs w:val="20"/>
        </w:rPr>
        <w:t>.</w:t>
      </w:r>
      <w:r w:rsidRPr="004960C3">
        <w:rPr>
          <w:bCs/>
          <w:sz w:val="20"/>
          <w:szCs w:val="20"/>
        </w:rPr>
        <w:t xml:space="preserve"> Chronic pain, fatigue, and emotional distress in female </w:t>
      </w:r>
      <w:r w:rsidRPr="009230DD">
        <w:rPr>
          <w:bCs/>
          <w:i/>
          <w:iCs/>
          <w:sz w:val="20"/>
          <w:szCs w:val="20"/>
        </w:rPr>
        <w:t>FMR1</w:t>
      </w:r>
      <w:r w:rsidRPr="004960C3">
        <w:rPr>
          <w:bCs/>
          <w:sz w:val="20"/>
          <w:szCs w:val="20"/>
        </w:rPr>
        <w:t xml:space="preserve"> premutation carriers. Front Mol Neurosci</w:t>
      </w:r>
      <w:r w:rsidR="009230DD">
        <w:rPr>
          <w:bCs/>
          <w:sz w:val="20"/>
          <w:szCs w:val="20"/>
        </w:rPr>
        <w:t xml:space="preserve"> 2026</w:t>
      </w:r>
      <w:r w:rsidR="009112DF">
        <w:rPr>
          <w:bCs/>
          <w:sz w:val="20"/>
          <w:szCs w:val="20"/>
        </w:rPr>
        <w:t>;</w:t>
      </w:r>
      <w:r w:rsidRPr="004960C3">
        <w:rPr>
          <w:bCs/>
          <w:sz w:val="20"/>
          <w:szCs w:val="20"/>
        </w:rPr>
        <w:t xml:space="preserve">19:1741854. </w:t>
      </w:r>
      <w:r w:rsidR="00155397" w:rsidRPr="00155397">
        <w:rPr>
          <w:b/>
          <w:sz w:val="20"/>
          <w:szCs w:val="20"/>
        </w:rPr>
        <w:t>M21;</w:t>
      </w:r>
      <w:r w:rsidR="00155397">
        <w:rPr>
          <w:bCs/>
          <w:sz w:val="20"/>
          <w:szCs w:val="20"/>
        </w:rPr>
        <w:t xml:space="preserve"> </w:t>
      </w:r>
      <w:r w:rsidR="009112DF" w:rsidRPr="009112DF">
        <w:rPr>
          <w:b/>
          <w:sz w:val="20"/>
          <w:szCs w:val="20"/>
        </w:rPr>
        <w:t>IF = 4,4</w:t>
      </w:r>
    </w:p>
    <w:p w14:paraId="5AB33DD1" w14:textId="7588E8AF" w:rsidR="000618B9" w:rsidRPr="00814F57" w:rsidRDefault="000618B9" w:rsidP="000618B9">
      <w:pPr>
        <w:numPr>
          <w:ilvl w:val="0"/>
          <w:numId w:val="16"/>
        </w:numPr>
        <w:spacing w:after="120" w:line="259" w:lineRule="auto"/>
        <w:ind w:left="0"/>
        <w:jc w:val="both"/>
        <w:rPr>
          <w:bCs/>
          <w:sz w:val="20"/>
          <w:szCs w:val="20"/>
        </w:rPr>
      </w:pPr>
      <w:r w:rsidRPr="00814F57">
        <w:rPr>
          <w:b/>
          <w:sz w:val="20"/>
          <w:szCs w:val="20"/>
        </w:rPr>
        <w:t>Protic D</w:t>
      </w:r>
      <w:r w:rsidRPr="00814F57">
        <w:rPr>
          <w:bCs/>
          <w:sz w:val="20"/>
          <w:szCs w:val="20"/>
        </w:rPr>
        <w:t>, Bascarevic D, Dimitrijevic S, Pesovic J, Nikolic V, Nikolic S, Novicevic V, Markovic J, Arandjelovic I, Savic-Pavicevic D, Diricks M, Belheouane M, Merker M. Microbiome modulation and behavioural improvements in children with fragile X syndrome following probiotic intake: A pilot study. Sci Rep. 2025;16(1):560. (</w:t>
      </w:r>
      <w:r w:rsidRPr="00814F57">
        <w:rPr>
          <w:b/>
          <w:sz w:val="20"/>
          <w:szCs w:val="20"/>
        </w:rPr>
        <w:t>носилац рада</w:t>
      </w:r>
      <w:r w:rsidRPr="00814F57">
        <w:rPr>
          <w:bCs/>
          <w:sz w:val="20"/>
          <w:szCs w:val="20"/>
        </w:rPr>
        <w:t xml:space="preserve">) </w:t>
      </w:r>
      <w:r w:rsidRPr="00814F57">
        <w:rPr>
          <w:b/>
          <w:sz w:val="20"/>
          <w:szCs w:val="20"/>
        </w:rPr>
        <w:t>M21; IF =4,3</w:t>
      </w:r>
    </w:p>
    <w:p w14:paraId="2957616E" w14:textId="38C9D20E" w:rsidR="000618B9" w:rsidRPr="00814F57" w:rsidRDefault="000618B9" w:rsidP="000618B9">
      <w:pPr>
        <w:numPr>
          <w:ilvl w:val="0"/>
          <w:numId w:val="16"/>
        </w:numPr>
        <w:spacing w:after="120" w:line="259" w:lineRule="auto"/>
        <w:ind w:left="0"/>
        <w:jc w:val="both"/>
        <w:rPr>
          <w:bCs/>
          <w:sz w:val="20"/>
          <w:szCs w:val="20"/>
        </w:rPr>
      </w:pPr>
      <w:r w:rsidRPr="00814F57">
        <w:rPr>
          <w:bCs/>
          <w:sz w:val="20"/>
          <w:szCs w:val="20"/>
        </w:rPr>
        <w:t xml:space="preserve">Tabatadze N, Koniashvili O, Melikishvili G, Bienvenu T, Cuisset L, Tassone F, </w:t>
      </w:r>
      <w:r w:rsidRPr="00814F57">
        <w:rPr>
          <w:b/>
          <w:sz w:val="20"/>
          <w:szCs w:val="20"/>
        </w:rPr>
        <w:t>Protic DD</w:t>
      </w:r>
      <w:r w:rsidRPr="00814F57">
        <w:rPr>
          <w:bCs/>
          <w:sz w:val="20"/>
          <w:szCs w:val="20"/>
        </w:rPr>
        <w:t>, Naneishvili N, Zarandia M, Gverdtsiteli S, Kakabadze S, Gachechiladze T, Melikishvili M, Kuchukashvili Z, Giunashvili T, Silagava K, Mamardashvili G, Chipashvili M, Barabadze K, Abbeduto L, Hagerman RJ.</w:t>
      </w:r>
      <w:r w:rsidRPr="00814F57">
        <w:rPr>
          <w:bCs/>
          <w:sz w:val="20"/>
          <w:szCs w:val="20"/>
          <w:lang w:val="sr-Cyrl-RS"/>
        </w:rPr>
        <w:t xml:space="preserve"> </w:t>
      </w:r>
      <w:r w:rsidRPr="00814F57">
        <w:rPr>
          <w:bCs/>
          <w:sz w:val="20"/>
          <w:szCs w:val="20"/>
        </w:rPr>
        <w:t xml:space="preserve">Prevalence of Fragile X syndrome in Georgian patients with autism spectrum disorder and/or intellectual disability: cross-sectional study and review of current approaches. Front Pediatr. 2025;13:1645386. </w:t>
      </w:r>
      <w:r w:rsidRPr="00814F57">
        <w:rPr>
          <w:b/>
          <w:sz w:val="20"/>
          <w:szCs w:val="20"/>
        </w:rPr>
        <w:t>M22; IF = 2</w:t>
      </w:r>
      <w:r w:rsidR="009112DF">
        <w:rPr>
          <w:b/>
          <w:sz w:val="20"/>
          <w:szCs w:val="20"/>
        </w:rPr>
        <w:t>,</w:t>
      </w:r>
      <w:r w:rsidRPr="00814F57">
        <w:rPr>
          <w:b/>
          <w:sz w:val="20"/>
          <w:szCs w:val="20"/>
        </w:rPr>
        <w:t>4</w:t>
      </w:r>
    </w:p>
    <w:p w14:paraId="18417F06" w14:textId="77777777" w:rsidR="000618B9" w:rsidRPr="00814F57" w:rsidRDefault="000618B9" w:rsidP="000618B9">
      <w:pPr>
        <w:numPr>
          <w:ilvl w:val="0"/>
          <w:numId w:val="16"/>
        </w:numPr>
        <w:spacing w:after="120" w:line="259" w:lineRule="auto"/>
        <w:ind w:left="0"/>
        <w:jc w:val="both"/>
        <w:rPr>
          <w:bCs/>
          <w:sz w:val="20"/>
          <w:szCs w:val="20"/>
        </w:rPr>
      </w:pPr>
      <w:r w:rsidRPr="00814F57">
        <w:rPr>
          <w:b/>
          <w:sz w:val="20"/>
          <w:szCs w:val="20"/>
        </w:rPr>
        <w:t>Protic D</w:t>
      </w:r>
      <w:r w:rsidRPr="00814F57">
        <w:rPr>
          <w:bCs/>
          <w:sz w:val="20"/>
          <w:szCs w:val="20"/>
        </w:rPr>
        <w:t xml:space="preserve">, Polli R, Bettella E, Usdin K, Murgia A, Tassone F. Somatic Instability Leading to Mosaicism in Fragile X Syndrome and Associated Disorders: Complex Mechanisms, Diagnostics, and Clinical Relevance. Int J Mol Sci. 2024;25(24):13681. </w:t>
      </w:r>
      <w:r w:rsidRPr="00814F57">
        <w:rPr>
          <w:b/>
          <w:sz w:val="20"/>
          <w:szCs w:val="20"/>
        </w:rPr>
        <w:t>M21</w:t>
      </w:r>
      <w:r w:rsidRPr="00814F57">
        <w:rPr>
          <w:bCs/>
          <w:sz w:val="20"/>
          <w:szCs w:val="20"/>
        </w:rPr>
        <w:t xml:space="preserve">, </w:t>
      </w:r>
      <w:r w:rsidRPr="00814F57">
        <w:rPr>
          <w:b/>
          <w:bCs/>
          <w:sz w:val="20"/>
          <w:szCs w:val="20"/>
        </w:rPr>
        <w:t>IF = 5,6</w:t>
      </w:r>
    </w:p>
    <w:p w14:paraId="23B2B64A" w14:textId="77777777" w:rsidR="000618B9" w:rsidRPr="00814F57" w:rsidRDefault="000618B9" w:rsidP="000618B9">
      <w:pPr>
        <w:numPr>
          <w:ilvl w:val="0"/>
          <w:numId w:val="16"/>
        </w:numPr>
        <w:spacing w:after="120" w:line="259" w:lineRule="auto"/>
        <w:ind w:left="0"/>
        <w:jc w:val="both"/>
        <w:rPr>
          <w:bCs/>
          <w:sz w:val="20"/>
          <w:szCs w:val="20"/>
        </w:rPr>
      </w:pPr>
      <w:r w:rsidRPr="00814F57">
        <w:rPr>
          <w:b/>
          <w:sz w:val="20"/>
          <w:szCs w:val="20"/>
        </w:rPr>
        <w:t xml:space="preserve">Protic D, </w:t>
      </w:r>
      <w:r w:rsidRPr="00814F57">
        <w:rPr>
          <w:bCs/>
          <w:sz w:val="20"/>
          <w:szCs w:val="20"/>
        </w:rPr>
        <w:t>Breeze E, Mendoza G, Zafarullah M, Abbeduto L, Hagerman R, Coffey C, Cudkowicz M, Durbin-Johnson B, Ashwood P, Berry-Kravis E, Erickson CA, Filipink R, Gropman A, Lehwald L, Maxwell-Horn A, Morris S, Bennett AP, Prock L, Talboy A, Tartaglia N, Veenstra-VanderWeele J, Tassone F. Negative effect of treatment with mGluR5 negative allosteric modulator AFQ056 on blood biomarkers in young individuals with Fragile X syndrome. SAGE Open Medicine. 2024;12. (</w:t>
      </w:r>
      <w:r w:rsidRPr="00814F57">
        <w:rPr>
          <w:b/>
          <w:sz w:val="20"/>
          <w:szCs w:val="20"/>
        </w:rPr>
        <w:t>носилац рада</w:t>
      </w:r>
      <w:r w:rsidRPr="00814F57">
        <w:rPr>
          <w:bCs/>
          <w:sz w:val="20"/>
          <w:szCs w:val="20"/>
        </w:rPr>
        <w:t xml:space="preserve">) </w:t>
      </w:r>
      <w:r w:rsidRPr="00814F57">
        <w:rPr>
          <w:b/>
          <w:sz w:val="20"/>
          <w:szCs w:val="20"/>
        </w:rPr>
        <w:t>M21; IF =2,1</w:t>
      </w:r>
    </w:p>
    <w:p w14:paraId="1A07F5B3" w14:textId="77777777" w:rsidR="000618B9" w:rsidRPr="00814F57" w:rsidRDefault="000618B9" w:rsidP="000618B9">
      <w:pPr>
        <w:numPr>
          <w:ilvl w:val="0"/>
          <w:numId w:val="16"/>
        </w:numPr>
        <w:spacing w:after="120" w:line="259" w:lineRule="auto"/>
        <w:ind w:left="0"/>
        <w:jc w:val="both"/>
        <w:rPr>
          <w:b/>
          <w:bCs/>
          <w:sz w:val="20"/>
          <w:szCs w:val="20"/>
          <w:lang w:val="ru-RU"/>
        </w:rPr>
      </w:pPr>
      <w:r w:rsidRPr="00814F57">
        <w:rPr>
          <w:sz w:val="20"/>
          <w:szCs w:val="20"/>
        </w:rPr>
        <w:t xml:space="preserve">Milojevic S, Ghosh A, Makevic V, Stojkovic M, Capovilla M, Tosti T, Budimirovic D, </w:t>
      </w:r>
      <w:r w:rsidRPr="00814F57">
        <w:rPr>
          <w:b/>
          <w:bCs/>
          <w:sz w:val="20"/>
          <w:szCs w:val="20"/>
        </w:rPr>
        <w:t>Protic D</w:t>
      </w:r>
      <w:r w:rsidRPr="00814F57">
        <w:rPr>
          <w:sz w:val="20"/>
          <w:szCs w:val="20"/>
        </w:rPr>
        <w:t xml:space="preserve">. Circadian Rhythm and Sleep Analyses in a Fruit Fly Model of Fragile X Syndrome Using a Video-Based Automated Behavioral Research System. </w:t>
      </w:r>
      <w:r w:rsidRPr="00814F57">
        <w:rPr>
          <w:bCs/>
          <w:sz w:val="20"/>
          <w:szCs w:val="20"/>
        </w:rPr>
        <w:t>Int</w:t>
      </w:r>
      <w:r w:rsidRPr="00814F57">
        <w:rPr>
          <w:bCs/>
          <w:sz w:val="20"/>
          <w:szCs w:val="20"/>
          <w:lang w:val="ru-RU"/>
        </w:rPr>
        <w:t xml:space="preserve"> </w:t>
      </w:r>
      <w:r w:rsidRPr="00814F57">
        <w:rPr>
          <w:bCs/>
          <w:sz w:val="20"/>
          <w:szCs w:val="20"/>
        </w:rPr>
        <w:t>J</w:t>
      </w:r>
      <w:r w:rsidRPr="00814F57">
        <w:rPr>
          <w:bCs/>
          <w:sz w:val="20"/>
          <w:szCs w:val="20"/>
          <w:lang w:val="ru-RU"/>
        </w:rPr>
        <w:t xml:space="preserve"> </w:t>
      </w:r>
      <w:r w:rsidRPr="00814F57">
        <w:rPr>
          <w:bCs/>
          <w:sz w:val="20"/>
          <w:szCs w:val="20"/>
        </w:rPr>
        <w:t>Mol</w:t>
      </w:r>
      <w:r w:rsidRPr="00814F57">
        <w:rPr>
          <w:bCs/>
          <w:sz w:val="20"/>
          <w:szCs w:val="20"/>
          <w:lang w:val="ru-RU"/>
        </w:rPr>
        <w:t xml:space="preserve"> </w:t>
      </w:r>
      <w:r w:rsidRPr="00814F57">
        <w:rPr>
          <w:bCs/>
          <w:sz w:val="20"/>
          <w:szCs w:val="20"/>
        </w:rPr>
        <w:t>Sci</w:t>
      </w:r>
      <w:r w:rsidRPr="00814F57">
        <w:rPr>
          <w:sz w:val="20"/>
          <w:szCs w:val="20"/>
          <w:lang w:val="ru-RU"/>
        </w:rPr>
        <w:t xml:space="preserve">. 2024; 25(14):7949. </w:t>
      </w:r>
      <w:r w:rsidRPr="00814F57">
        <w:rPr>
          <w:b/>
          <w:bCs/>
          <w:sz w:val="20"/>
          <w:szCs w:val="20"/>
          <w:lang w:val="ru-RU"/>
        </w:rPr>
        <w:t xml:space="preserve">(носилац рада) </w:t>
      </w:r>
      <w:r w:rsidRPr="00814F57">
        <w:rPr>
          <w:b/>
          <w:bCs/>
          <w:sz w:val="20"/>
          <w:szCs w:val="20"/>
        </w:rPr>
        <w:t>M21; IF</w:t>
      </w:r>
      <w:r w:rsidRPr="00814F57">
        <w:rPr>
          <w:b/>
          <w:bCs/>
          <w:sz w:val="20"/>
          <w:szCs w:val="20"/>
          <w:lang w:val="ru-RU"/>
        </w:rPr>
        <w:t xml:space="preserve"> = 5,6</w:t>
      </w:r>
    </w:p>
    <w:p w14:paraId="3E698C13" w14:textId="77777777" w:rsidR="000618B9" w:rsidRPr="00814F57" w:rsidRDefault="000618B9" w:rsidP="000618B9">
      <w:pPr>
        <w:numPr>
          <w:ilvl w:val="0"/>
          <w:numId w:val="16"/>
        </w:numPr>
        <w:spacing w:after="120" w:line="259" w:lineRule="auto"/>
        <w:ind w:left="0"/>
        <w:jc w:val="both"/>
        <w:rPr>
          <w:b/>
          <w:bCs/>
          <w:sz w:val="20"/>
          <w:szCs w:val="20"/>
          <w:lang w:val="ru-RU"/>
        </w:rPr>
      </w:pPr>
      <w:r w:rsidRPr="00814F57">
        <w:rPr>
          <w:sz w:val="20"/>
          <w:szCs w:val="20"/>
        </w:rPr>
        <w:t xml:space="preserve">Stojkovic M, Petrovic M, Capovilla M, Milojevic S, Makevic V, Budimirovic DB, Corscadden L, He S, </w:t>
      </w:r>
      <w:r w:rsidRPr="00814F57">
        <w:rPr>
          <w:b/>
          <w:bCs/>
          <w:sz w:val="20"/>
          <w:szCs w:val="20"/>
        </w:rPr>
        <w:t>Protic D</w:t>
      </w:r>
      <w:r w:rsidRPr="00814F57">
        <w:rPr>
          <w:sz w:val="20"/>
          <w:szCs w:val="20"/>
        </w:rPr>
        <w:t xml:space="preserve">. Using a Combination of Novel Research Tools to Understand Social Interaction in the Drosophila melanogaster Model for Fragile X Syndrome. Biology (Basel). 2024;13(6):432. </w:t>
      </w:r>
      <w:r w:rsidRPr="00814F57">
        <w:rPr>
          <w:b/>
          <w:bCs/>
          <w:sz w:val="20"/>
          <w:szCs w:val="20"/>
          <w:lang w:val="ru-RU"/>
        </w:rPr>
        <w:t xml:space="preserve">(носилац рада) </w:t>
      </w:r>
      <w:r w:rsidRPr="00814F57">
        <w:rPr>
          <w:b/>
          <w:bCs/>
          <w:sz w:val="20"/>
          <w:szCs w:val="20"/>
        </w:rPr>
        <w:t>M21; IF</w:t>
      </w:r>
      <w:r w:rsidRPr="00814F57">
        <w:rPr>
          <w:b/>
          <w:bCs/>
          <w:sz w:val="20"/>
          <w:szCs w:val="20"/>
          <w:lang w:val="ru-RU"/>
        </w:rPr>
        <w:t xml:space="preserve"> =</w:t>
      </w:r>
      <w:r w:rsidRPr="00814F57">
        <w:rPr>
          <w:b/>
          <w:bCs/>
          <w:sz w:val="20"/>
          <w:szCs w:val="20"/>
        </w:rPr>
        <w:t xml:space="preserve"> 4,0</w:t>
      </w:r>
    </w:p>
    <w:p w14:paraId="722F89A5" w14:textId="77777777" w:rsidR="000618B9" w:rsidRPr="00814F57" w:rsidRDefault="000618B9" w:rsidP="000618B9">
      <w:pPr>
        <w:numPr>
          <w:ilvl w:val="0"/>
          <w:numId w:val="16"/>
        </w:numPr>
        <w:spacing w:after="120" w:line="259" w:lineRule="auto"/>
        <w:ind w:left="0"/>
        <w:jc w:val="both"/>
        <w:rPr>
          <w:b/>
          <w:bCs/>
          <w:sz w:val="20"/>
          <w:szCs w:val="20"/>
          <w:lang w:val="sr-Cyrl-RS"/>
        </w:rPr>
      </w:pPr>
      <w:r w:rsidRPr="00814F57">
        <w:rPr>
          <w:b/>
          <w:bCs/>
          <w:sz w:val="20"/>
          <w:szCs w:val="20"/>
        </w:rPr>
        <w:t>Protic D</w:t>
      </w:r>
      <w:r w:rsidRPr="00814F57">
        <w:rPr>
          <w:sz w:val="20"/>
          <w:szCs w:val="20"/>
        </w:rPr>
        <w:t xml:space="preserve">, Hagerman R. State-of-the-art therapies for fragile X syndrome. Dev Med Child Neurol 2024;66(7):863-871. </w:t>
      </w:r>
      <w:r w:rsidRPr="0070487D">
        <w:rPr>
          <w:b/>
          <w:bCs/>
          <w:sz w:val="20"/>
          <w:szCs w:val="20"/>
        </w:rPr>
        <w:t>(</w:t>
      </w:r>
      <w:r w:rsidRPr="00814F57">
        <w:rPr>
          <w:b/>
          <w:bCs/>
          <w:sz w:val="20"/>
          <w:szCs w:val="20"/>
          <w:lang w:val="ru-RU"/>
        </w:rPr>
        <w:t>носилац</w:t>
      </w:r>
      <w:r w:rsidRPr="0070487D">
        <w:rPr>
          <w:b/>
          <w:bCs/>
          <w:sz w:val="20"/>
          <w:szCs w:val="20"/>
        </w:rPr>
        <w:t xml:space="preserve"> </w:t>
      </w:r>
      <w:r w:rsidRPr="00814F57">
        <w:rPr>
          <w:b/>
          <w:bCs/>
          <w:sz w:val="20"/>
          <w:szCs w:val="20"/>
          <w:lang w:val="ru-RU"/>
        </w:rPr>
        <w:t>рада</w:t>
      </w:r>
      <w:r w:rsidRPr="00814F57">
        <w:rPr>
          <w:b/>
          <w:bCs/>
          <w:sz w:val="20"/>
          <w:szCs w:val="20"/>
          <w:lang w:val="sr-Cyrl-RS"/>
        </w:rPr>
        <w:t xml:space="preserve"> и први аутор</w:t>
      </w:r>
      <w:r w:rsidRPr="0070487D">
        <w:rPr>
          <w:b/>
          <w:bCs/>
          <w:sz w:val="20"/>
          <w:szCs w:val="20"/>
        </w:rPr>
        <w:t xml:space="preserve">) </w:t>
      </w:r>
      <w:r w:rsidRPr="00814F57">
        <w:rPr>
          <w:b/>
          <w:bCs/>
          <w:sz w:val="20"/>
          <w:szCs w:val="20"/>
        </w:rPr>
        <w:t>IF</w:t>
      </w:r>
      <w:r w:rsidRPr="0070487D">
        <w:rPr>
          <w:b/>
          <w:bCs/>
          <w:sz w:val="20"/>
          <w:szCs w:val="20"/>
        </w:rPr>
        <w:t xml:space="preserve"> = 4,7</w:t>
      </w:r>
      <w:r w:rsidRPr="00814F57">
        <w:rPr>
          <w:b/>
          <w:bCs/>
          <w:sz w:val="20"/>
          <w:szCs w:val="20"/>
        </w:rPr>
        <w:t>; M21</w:t>
      </w:r>
    </w:p>
    <w:p w14:paraId="24C0697E" w14:textId="77777777" w:rsidR="000618B9" w:rsidRPr="00814F57" w:rsidRDefault="000618B9" w:rsidP="000618B9">
      <w:pPr>
        <w:numPr>
          <w:ilvl w:val="0"/>
          <w:numId w:val="16"/>
        </w:numPr>
        <w:spacing w:after="120" w:line="259" w:lineRule="auto"/>
        <w:ind w:left="0"/>
        <w:jc w:val="both"/>
        <w:rPr>
          <w:sz w:val="20"/>
          <w:szCs w:val="20"/>
          <w:lang w:val="sr-Cyrl-RS"/>
        </w:rPr>
      </w:pPr>
      <w:r w:rsidRPr="00814F57">
        <w:rPr>
          <w:sz w:val="20"/>
          <w:szCs w:val="20"/>
        </w:rPr>
        <w:t>Stojkovi</w:t>
      </w:r>
      <w:r w:rsidRPr="00814F57">
        <w:rPr>
          <w:sz w:val="20"/>
          <w:szCs w:val="20"/>
          <w:lang w:val="sr-Cyrl-RS"/>
        </w:rPr>
        <w:t xml:space="preserve">ć </w:t>
      </w:r>
      <w:r w:rsidRPr="00814F57">
        <w:rPr>
          <w:sz w:val="20"/>
          <w:szCs w:val="20"/>
        </w:rPr>
        <w:t>M</w:t>
      </w:r>
      <w:r w:rsidRPr="00814F57">
        <w:rPr>
          <w:sz w:val="20"/>
          <w:szCs w:val="20"/>
          <w:lang w:val="sr-Cyrl-RS"/>
        </w:rPr>
        <w:t xml:space="preserve">, </w:t>
      </w:r>
      <w:r w:rsidRPr="00814F57">
        <w:rPr>
          <w:sz w:val="20"/>
          <w:szCs w:val="20"/>
        </w:rPr>
        <w:t>Todorovi</w:t>
      </w:r>
      <w:r w:rsidRPr="00814F57">
        <w:rPr>
          <w:sz w:val="20"/>
          <w:szCs w:val="20"/>
          <w:lang w:val="sr-Cyrl-RS"/>
        </w:rPr>
        <w:t xml:space="preserve">ć </w:t>
      </w:r>
      <w:r w:rsidRPr="00814F57">
        <w:rPr>
          <w:sz w:val="20"/>
          <w:szCs w:val="20"/>
        </w:rPr>
        <w:t>Z</w:t>
      </w:r>
      <w:r w:rsidRPr="00814F57">
        <w:rPr>
          <w:sz w:val="20"/>
          <w:szCs w:val="20"/>
          <w:lang w:val="sr-Cyrl-RS"/>
        </w:rPr>
        <w:t xml:space="preserve">, </w:t>
      </w:r>
      <w:r w:rsidRPr="00814F57">
        <w:rPr>
          <w:b/>
          <w:bCs/>
          <w:sz w:val="20"/>
          <w:szCs w:val="20"/>
        </w:rPr>
        <w:t>Protic</w:t>
      </w:r>
      <w:r w:rsidRPr="00814F57">
        <w:rPr>
          <w:b/>
          <w:bCs/>
          <w:sz w:val="20"/>
          <w:szCs w:val="20"/>
          <w:lang w:val="sr-Cyrl-RS"/>
        </w:rPr>
        <w:t xml:space="preserve"> </w:t>
      </w:r>
      <w:r w:rsidRPr="00814F57">
        <w:rPr>
          <w:b/>
          <w:bCs/>
          <w:sz w:val="20"/>
          <w:szCs w:val="20"/>
        </w:rPr>
        <w:t>D</w:t>
      </w:r>
      <w:r w:rsidRPr="00814F57">
        <w:rPr>
          <w:sz w:val="20"/>
          <w:szCs w:val="20"/>
          <w:lang w:val="sr-Cyrl-RS"/>
        </w:rPr>
        <w:t xml:space="preserve">, </w:t>
      </w:r>
      <w:r w:rsidRPr="00814F57">
        <w:rPr>
          <w:sz w:val="20"/>
          <w:szCs w:val="20"/>
        </w:rPr>
        <w:t>Stevanovic</w:t>
      </w:r>
      <w:r w:rsidRPr="00814F57">
        <w:rPr>
          <w:sz w:val="20"/>
          <w:szCs w:val="20"/>
          <w:lang w:val="sr-Cyrl-RS"/>
        </w:rPr>
        <w:t xml:space="preserve"> </w:t>
      </w:r>
      <w:r w:rsidRPr="00814F57">
        <w:rPr>
          <w:sz w:val="20"/>
          <w:szCs w:val="20"/>
        </w:rPr>
        <w:t>S</w:t>
      </w:r>
      <w:r w:rsidRPr="00814F57">
        <w:rPr>
          <w:sz w:val="20"/>
          <w:szCs w:val="20"/>
          <w:lang w:val="sr-Cyrl-RS"/>
        </w:rPr>
        <w:t xml:space="preserve">, </w:t>
      </w:r>
      <w:r w:rsidRPr="00814F57">
        <w:rPr>
          <w:sz w:val="20"/>
          <w:szCs w:val="20"/>
        </w:rPr>
        <w:t>Medi</w:t>
      </w:r>
      <w:r w:rsidRPr="00814F57">
        <w:rPr>
          <w:sz w:val="20"/>
          <w:szCs w:val="20"/>
          <w:lang w:val="sr-Cyrl-RS"/>
        </w:rPr>
        <w:t xml:space="preserve">ć </w:t>
      </w:r>
      <w:r w:rsidRPr="00814F57">
        <w:rPr>
          <w:sz w:val="20"/>
          <w:szCs w:val="20"/>
        </w:rPr>
        <w:t>D</w:t>
      </w:r>
      <w:r w:rsidRPr="00814F57">
        <w:rPr>
          <w:sz w:val="20"/>
          <w:szCs w:val="20"/>
          <w:lang w:val="sr-Cyrl-RS"/>
        </w:rPr>
        <w:t xml:space="preserve">, </w:t>
      </w:r>
      <w:r w:rsidRPr="00814F57">
        <w:rPr>
          <w:sz w:val="20"/>
          <w:szCs w:val="20"/>
        </w:rPr>
        <w:t>Charvet</w:t>
      </w:r>
      <w:r w:rsidRPr="00814F57">
        <w:rPr>
          <w:sz w:val="20"/>
          <w:szCs w:val="20"/>
          <w:lang w:val="sr-Cyrl-RS"/>
        </w:rPr>
        <w:t xml:space="preserve"> </w:t>
      </w:r>
      <w:r w:rsidRPr="00814F57">
        <w:rPr>
          <w:sz w:val="20"/>
          <w:szCs w:val="20"/>
        </w:rPr>
        <w:t>CL</w:t>
      </w:r>
      <w:r w:rsidRPr="00814F57">
        <w:rPr>
          <w:sz w:val="20"/>
          <w:szCs w:val="20"/>
          <w:lang w:val="sr-Cyrl-RS"/>
        </w:rPr>
        <w:t xml:space="preserve">, </w:t>
      </w:r>
      <w:r w:rsidRPr="00814F57">
        <w:rPr>
          <w:sz w:val="20"/>
          <w:szCs w:val="20"/>
        </w:rPr>
        <w:t>Marjanovi</w:t>
      </w:r>
      <w:r w:rsidRPr="00814F57">
        <w:rPr>
          <w:sz w:val="20"/>
          <w:szCs w:val="20"/>
          <w:lang w:val="sr-Cyrl-RS"/>
        </w:rPr>
        <w:t xml:space="preserve">ć </w:t>
      </w:r>
      <w:r w:rsidRPr="00814F57">
        <w:rPr>
          <w:sz w:val="20"/>
          <w:szCs w:val="20"/>
        </w:rPr>
        <w:t>DS</w:t>
      </w:r>
      <w:r w:rsidRPr="00814F57">
        <w:rPr>
          <w:sz w:val="20"/>
          <w:szCs w:val="20"/>
          <w:lang w:val="sr-Cyrl-RS"/>
        </w:rPr>
        <w:t xml:space="preserve">, </w:t>
      </w:r>
      <w:r w:rsidRPr="00814F57">
        <w:rPr>
          <w:sz w:val="20"/>
          <w:szCs w:val="20"/>
        </w:rPr>
        <w:t>Nedeljkovi</w:t>
      </w:r>
      <w:r w:rsidRPr="00814F57">
        <w:rPr>
          <w:sz w:val="20"/>
          <w:szCs w:val="20"/>
          <w:lang w:val="sr-Cyrl-RS"/>
        </w:rPr>
        <w:t xml:space="preserve">ć </w:t>
      </w:r>
      <w:r w:rsidRPr="00814F57">
        <w:rPr>
          <w:sz w:val="20"/>
          <w:szCs w:val="20"/>
        </w:rPr>
        <w:t>Trailovi</w:t>
      </w:r>
      <w:r w:rsidRPr="00814F57">
        <w:rPr>
          <w:sz w:val="20"/>
          <w:szCs w:val="20"/>
          <w:lang w:val="sr-Cyrl-RS"/>
        </w:rPr>
        <w:t xml:space="preserve">ć </w:t>
      </w:r>
      <w:r w:rsidRPr="00814F57">
        <w:rPr>
          <w:sz w:val="20"/>
          <w:szCs w:val="20"/>
        </w:rPr>
        <w:t>J</w:t>
      </w:r>
      <w:r w:rsidRPr="00814F57">
        <w:rPr>
          <w:sz w:val="20"/>
          <w:szCs w:val="20"/>
          <w:lang w:val="sr-Cyrl-RS"/>
        </w:rPr>
        <w:t xml:space="preserve">, </w:t>
      </w:r>
      <w:r w:rsidRPr="00814F57">
        <w:rPr>
          <w:sz w:val="20"/>
          <w:szCs w:val="20"/>
        </w:rPr>
        <w:t>Trailovi</w:t>
      </w:r>
      <w:r w:rsidRPr="00814F57">
        <w:rPr>
          <w:sz w:val="20"/>
          <w:szCs w:val="20"/>
          <w:lang w:val="sr-Cyrl-RS"/>
        </w:rPr>
        <w:t xml:space="preserve">ć </w:t>
      </w:r>
      <w:r w:rsidRPr="00814F57">
        <w:rPr>
          <w:sz w:val="20"/>
          <w:szCs w:val="20"/>
        </w:rPr>
        <w:t>SM</w:t>
      </w:r>
      <w:r w:rsidRPr="00814F57">
        <w:rPr>
          <w:sz w:val="20"/>
          <w:szCs w:val="20"/>
          <w:lang w:val="sr-Cyrl-RS"/>
        </w:rPr>
        <w:t xml:space="preserve">. </w:t>
      </w:r>
      <w:r w:rsidRPr="00814F57">
        <w:rPr>
          <w:sz w:val="20"/>
          <w:szCs w:val="20"/>
        </w:rPr>
        <w:t xml:space="preserve">Pharmacological effects of monoterpene carveol on the neuromuscular system of nematodes and mammals. Front Pharmacol 2024;15:1326779. </w:t>
      </w:r>
      <w:r w:rsidRPr="00814F57">
        <w:rPr>
          <w:b/>
          <w:bCs/>
          <w:sz w:val="20"/>
          <w:szCs w:val="20"/>
        </w:rPr>
        <w:t>M21a; IF = 5,2</w:t>
      </w:r>
    </w:p>
    <w:p w14:paraId="049BC5A4" w14:textId="77777777" w:rsidR="000618B9" w:rsidRPr="00814F57" w:rsidRDefault="000618B9" w:rsidP="000618B9">
      <w:pPr>
        <w:numPr>
          <w:ilvl w:val="0"/>
          <w:numId w:val="16"/>
        </w:numPr>
        <w:spacing w:after="120" w:line="259" w:lineRule="auto"/>
        <w:ind w:left="0"/>
        <w:jc w:val="both"/>
        <w:rPr>
          <w:sz w:val="20"/>
          <w:szCs w:val="20"/>
        </w:rPr>
      </w:pPr>
      <w:r w:rsidRPr="00814F57">
        <w:rPr>
          <w:sz w:val="20"/>
          <w:szCs w:val="20"/>
        </w:rPr>
        <w:t>Tassone</w:t>
      </w:r>
      <w:r w:rsidRPr="00814F57">
        <w:rPr>
          <w:sz w:val="20"/>
          <w:szCs w:val="20"/>
          <w:lang w:val="sr-Cyrl-RS"/>
        </w:rPr>
        <w:t xml:space="preserve"> </w:t>
      </w:r>
      <w:r w:rsidRPr="00814F57">
        <w:rPr>
          <w:sz w:val="20"/>
          <w:szCs w:val="20"/>
        </w:rPr>
        <w:t>F</w:t>
      </w:r>
      <w:r w:rsidRPr="00814F57">
        <w:rPr>
          <w:sz w:val="20"/>
          <w:szCs w:val="20"/>
          <w:lang w:val="sr-Cyrl-RS"/>
        </w:rPr>
        <w:t xml:space="preserve">, </w:t>
      </w:r>
      <w:r w:rsidRPr="00814F57">
        <w:rPr>
          <w:b/>
          <w:bCs/>
          <w:sz w:val="20"/>
          <w:szCs w:val="20"/>
        </w:rPr>
        <w:t>Protic</w:t>
      </w:r>
      <w:r w:rsidRPr="00814F57">
        <w:rPr>
          <w:b/>
          <w:bCs/>
          <w:sz w:val="20"/>
          <w:szCs w:val="20"/>
          <w:lang w:val="sr-Cyrl-RS"/>
        </w:rPr>
        <w:t xml:space="preserve"> </w:t>
      </w:r>
      <w:r w:rsidRPr="00814F57">
        <w:rPr>
          <w:b/>
          <w:bCs/>
          <w:sz w:val="20"/>
          <w:szCs w:val="20"/>
        </w:rPr>
        <w:t>D</w:t>
      </w:r>
      <w:r w:rsidRPr="00814F57">
        <w:rPr>
          <w:sz w:val="20"/>
          <w:szCs w:val="20"/>
          <w:lang w:val="sr-Cyrl-RS"/>
        </w:rPr>
        <w:t xml:space="preserve">, </w:t>
      </w:r>
      <w:r w:rsidRPr="00814F57">
        <w:rPr>
          <w:sz w:val="20"/>
          <w:szCs w:val="20"/>
        </w:rPr>
        <w:t>Allen</w:t>
      </w:r>
      <w:r w:rsidRPr="00814F57">
        <w:rPr>
          <w:sz w:val="20"/>
          <w:szCs w:val="20"/>
          <w:lang w:val="sr-Cyrl-RS"/>
        </w:rPr>
        <w:t xml:space="preserve"> </w:t>
      </w:r>
      <w:r w:rsidRPr="00814F57">
        <w:rPr>
          <w:sz w:val="20"/>
          <w:szCs w:val="20"/>
        </w:rPr>
        <w:t>EG</w:t>
      </w:r>
      <w:r w:rsidRPr="00814F57">
        <w:rPr>
          <w:sz w:val="20"/>
          <w:szCs w:val="20"/>
          <w:lang w:val="sr-Cyrl-RS"/>
        </w:rPr>
        <w:t xml:space="preserve">, </w:t>
      </w:r>
      <w:r w:rsidRPr="00814F57">
        <w:rPr>
          <w:sz w:val="20"/>
          <w:szCs w:val="20"/>
        </w:rPr>
        <w:t>Archibald</w:t>
      </w:r>
      <w:r w:rsidRPr="00814F57">
        <w:rPr>
          <w:sz w:val="20"/>
          <w:szCs w:val="20"/>
          <w:lang w:val="sr-Cyrl-RS"/>
        </w:rPr>
        <w:t xml:space="preserve"> </w:t>
      </w:r>
      <w:r w:rsidRPr="00814F57">
        <w:rPr>
          <w:sz w:val="20"/>
          <w:szCs w:val="20"/>
        </w:rPr>
        <w:t>AD</w:t>
      </w:r>
      <w:r w:rsidRPr="00814F57">
        <w:rPr>
          <w:sz w:val="20"/>
          <w:szCs w:val="20"/>
          <w:lang w:val="sr-Cyrl-RS"/>
        </w:rPr>
        <w:t xml:space="preserve">, </w:t>
      </w:r>
      <w:r w:rsidRPr="00814F57">
        <w:rPr>
          <w:sz w:val="20"/>
          <w:szCs w:val="20"/>
        </w:rPr>
        <w:t>Baud</w:t>
      </w:r>
      <w:r w:rsidRPr="00814F57">
        <w:rPr>
          <w:sz w:val="20"/>
          <w:szCs w:val="20"/>
          <w:lang w:val="sr-Cyrl-RS"/>
        </w:rPr>
        <w:t xml:space="preserve"> </w:t>
      </w:r>
      <w:r w:rsidRPr="00814F57">
        <w:rPr>
          <w:sz w:val="20"/>
          <w:szCs w:val="20"/>
        </w:rPr>
        <w:t>A</w:t>
      </w:r>
      <w:r w:rsidRPr="00814F57">
        <w:rPr>
          <w:sz w:val="20"/>
          <w:szCs w:val="20"/>
          <w:lang w:val="sr-Cyrl-RS"/>
        </w:rPr>
        <w:t xml:space="preserve">, </w:t>
      </w:r>
      <w:r w:rsidRPr="00814F57">
        <w:rPr>
          <w:sz w:val="20"/>
          <w:szCs w:val="20"/>
        </w:rPr>
        <w:t>Brown</w:t>
      </w:r>
      <w:r w:rsidRPr="00814F57">
        <w:rPr>
          <w:sz w:val="20"/>
          <w:szCs w:val="20"/>
          <w:lang w:val="sr-Cyrl-RS"/>
        </w:rPr>
        <w:t xml:space="preserve"> </w:t>
      </w:r>
      <w:r w:rsidRPr="00814F57">
        <w:rPr>
          <w:sz w:val="20"/>
          <w:szCs w:val="20"/>
        </w:rPr>
        <w:t>TW</w:t>
      </w:r>
      <w:r w:rsidRPr="00814F57">
        <w:rPr>
          <w:sz w:val="20"/>
          <w:szCs w:val="20"/>
          <w:lang w:val="sr-Cyrl-RS"/>
        </w:rPr>
        <w:t xml:space="preserve">, </w:t>
      </w:r>
      <w:r w:rsidRPr="00814F57">
        <w:rPr>
          <w:sz w:val="20"/>
          <w:szCs w:val="20"/>
        </w:rPr>
        <w:t>Budimirovic</w:t>
      </w:r>
      <w:r w:rsidRPr="00814F57">
        <w:rPr>
          <w:sz w:val="20"/>
          <w:szCs w:val="20"/>
          <w:lang w:val="sr-Cyrl-RS"/>
        </w:rPr>
        <w:t xml:space="preserve"> </w:t>
      </w:r>
      <w:r w:rsidRPr="00814F57">
        <w:rPr>
          <w:sz w:val="20"/>
          <w:szCs w:val="20"/>
        </w:rPr>
        <w:t>DB</w:t>
      </w:r>
      <w:r w:rsidRPr="00814F57">
        <w:rPr>
          <w:sz w:val="20"/>
          <w:szCs w:val="20"/>
          <w:lang w:val="sr-Cyrl-RS"/>
        </w:rPr>
        <w:t xml:space="preserve">, </w:t>
      </w:r>
      <w:r w:rsidRPr="00814F57">
        <w:rPr>
          <w:sz w:val="20"/>
          <w:szCs w:val="20"/>
        </w:rPr>
        <w:t>Cohen</w:t>
      </w:r>
      <w:r w:rsidRPr="00814F57">
        <w:rPr>
          <w:sz w:val="20"/>
          <w:szCs w:val="20"/>
          <w:lang w:val="sr-Cyrl-RS"/>
        </w:rPr>
        <w:t xml:space="preserve"> </w:t>
      </w:r>
      <w:r w:rsidRPr="00814F57">
        <w:rPr>
          <w:sz w:val="20"/>
          <w:szCs w:val="20"/>
        </w:rPr>
        <w:t>J</w:t>
      </w:r>
      <w:r w:rsidRPr="00814F57">
        <w:rPr>
          <w:sz w:val="20"/>
          <w:szCs w:val="20"/>
          <w:lang w:val="sr-Cyrl-RS"/>
        </w:rPr>
        <w:t xml:space="preserve">, </w:t>
      </w:r>
      <w:r w:rsidRPr="00814F57">
        <w:rPr>
          <w:sz w:val="20"/>
          <w:szCs w:val="20"/>
        </w:rPr>
        <w:t>Dufour</w:t>
      </w:r>
      <w:r w:rsidRPr="00814F57">
        <w:rPr>
          <w:sz w:val="20"/>
          <w:szCs w:val="20"/>
          <w:lang w:val="sr-Cyrl-RS"/>
        </w:rPr>
        <w:t xml:space="preserve"> </w:t>
      </w:r>
      <w:r w:rsidRPr="00814F57">
        <w:rPr>
          <w:sz w:val="20"/>
          <w:szCs w:val="20"/>
        </w:rPr>
        <w:t>B</w:t>
      </w:r>
      <w:r w:rsidRPr="00814F57">
        <w:rPr>
          <w:sz w:val="20"/>
          <w:szCs w:val="20"/>
          <w:lang w:val="sr-Cyrl-RS"/>
        </w:rPr>
        <w:t xml:space="preserve">, </w:t>
      </w:r>
      <w:r w:rsidRPr="00814F57">
        <w:rPr>
          <w:sz w:val="20"/>
          <w:szCs w:val="20"/>
        </w:rPr>
        <w:t>Eiges</w:t>
      </w:r>
      <w:r w:rsidRPr="00814F57">
        <w:rPr>
          <w:sz w:val="20"/>
          <w:szCs w:val="20"/>
          <w:lang w:val="sr-Cyrl-RS"/>
        </w:rPr>
        <w:t xml:space="preserve"> </w:t>
      </w:r>
      <w:r w:rsidRPr="00814F57">
        <w:rPr>
          <w:sz w:val="20"/>
          <w:szCs w:val="20"/>
        </w:rPr>
        <w:t>R</w:t>
      </w:r>
      <w:r w:rsidRPr="00814F57">
        <w:rPr>
          <w:sz w:val="20"/>
          <w:szCs w:val="20"/>
          <w:lang w:val="sr-Cyrl-RS"/>
        </w:rPr>
        <w:t xml:space="preserve">, </w:t>
      </w:r>
      <w:r w:rsidRPr="00814F57">
        <w:rPr>
          <w:sz w:val="20"/>
          <w:szCs w:val="20"/>
        </w:rPr>
        <w:t>Elvassore</w:t>
      </w:r>
      <w:r w:rsidRPr="00814F57">
        <w:rPr>
          <w:sz w:val="20"/>
          <w:szCs w:val="20"/>
          <w:lang w:val="sr-Cyrl-RS"/>
        </w:rPr>
        <w:t xml:space="preserve"> </w:t>
      </w:r>
      <w:r w:rsidRPr="00814F57">
        <w:rPr>
          <w:sz w:val="20"/>
          <w:szCs w:val="20"/>
        </w:rPr>
        <w:t>N</w:t>
      </w:r>
      <w:r w:rsidRPr="00814F57">
        <w:rPr>
          <w:sz w:val="20"/>
          <w:szCs w:val="20"/>
          <w:lang w:val="sr-Cyrl-RS"/>
        </w:rPr>
        <w:t xml:space="preserve">, </w:t>
      </w:r>
      <w:r w:rsidRPr="00814F57">
        <w:rPr>
          <w:sz w:val="20"/>
          <w:szCs w:val="20"/>
        </w:rPr>
        <w:t>Gabis</w:t>
      </w:r>
      <w:r w:rsidRPr="00814F57">
        <w:rPr>
          <w:sz w:val="20"/>
          <w:szCs w:val="20"/>
          <w:lang w:val="sr-Cyrl-RS"/>
        </w:rPr>
        <w:t xml:space="preserve"> </w:t>
      </w:r>
      <w:r w:rsidRPr="00814F57">
        <w:rPr>
          <w:sz w:val="20"/>
          <w:szCs w:val="20"/>
        </w:rPr>
        <w:t>LV</w:t>
      </w:r>
      <w:r w:rsidRPr="00814F57">
        <w:rPr>
          <w:sz w:val="20"/>
          <w:szCs w:val="20"/>
          <w:lang w:val="sr-Cyrl-RS"/>
        </w:rPr>
        <w:t xml:space="preserve">, </w:t>
      </w:r>
      <w:r w:rsidRPr="00814F57">
        <w:rPr>
          <w:sz w:val="20"/>
          <w:szCs w:val="20"/>
        </w:rPr>
        <w:t>Grudzien</w:t>
      </w:r>
      <w:r w:rsidRPr="00814F57">
        <w:rPr>
          <w:sz w:val="20"/>
          <w:szCs w:val="20"/>
          <w:lang w:val="sr-Cyrl-RS"/>
        </w:rPr>
        <w:t xml:space="preserve"> </w:t>
      </w:r>
      <w:r w:rsidRPr="00814F57">
        <w:rPr>
          <w:sz w:val="20"/>
          <w:szCs w:val="20"/>
        </w:rPr>
        <w:t>SJ</w:t>
      </w:r>
      <w:r w:rsidRPr="00814F57">
        <w:rPr>
          <w:sz w:val="20"/>
          <w:szCs w:val="20"/>
          <w:lang w:val="sr-Cyrl-RS"/>
        </w:rPr>
        <w:t xml:space="preserve">, </w:t>
      </w:r>
      <w:r w:rsidRPr="00814F57">
        <w:rPr>
          <w:sz w:val="20"/>
          <w:szCs w:val="20"/>
        </w:rPr>
        <w:t>Hall</w:t>
      </w:r>
      <w:r w:rsidRPr="00814F57">
        <w:rPr>
          <w:sz w:val="20"/>
          <w:szCs w:val="20"/>
          <w:lang w:val="sr-Cyrl-RS"/>
        </w:rPr>
        <w:t xml:space="preserve"> </w:t>
      </w:r>
      <w:r w:rsidRPr="00814F57">
        <w:rPr>
          <w:sz w:val="20"/>
          <w:szCs w:val="20"/>
        </w:rPr>
        <w:t>DA</w:t>
      </w:r>
      <w:r w:rsidRPr="00814F57">
        <w:rPr>
          <w:sz w:val="20"/>
          <w:szCs w:val="20"/>
          <w:lang w:val="sr-Cyrl-RS"/>
        </w:rPr>
        <w:t xml:space="preserve">, </w:t>
      </w:r>
      <w:r w:rsidRPr="00814F57">
        <w:rPr>
          <w:sz w:val="20"/>
          <w:szCs w:val="20"/>
        </w:rPr>
        <w:t>Hessl</w:t>
      </w:r>
      <w:r w:rsidRPr="00814F57">
        <w:rPr>
          <w:sz w:val="20"/>
          <w:szCs w:val="20"/>
          <w:lang w:val="sr-Cyrl-RS"/>
        </w:rPr>
        <w:t xml:space="preserve"> </w:t>
      </w:r>
      <w:r w:rsidRPr="00814F57">
        <w:rPr>
          <w:sz w:val="20"/>
          <w:szCs w:val="20"/>
        </w:rPr>
        <w:t>D</w:t>
      </w:r>
      <w:r w:rsidRPr="00814F57">
        <w:rPr>
          <w:sz w:val="20"/>
          <w:szCs w:val="20"/>
          <w:lang w:val="sr-Cyrl-RS"/>
        </w:rPr>
        <w:t xml:space="preserve">, </w:t>
      </w:r>
      <w:r w:rsidRPr="00814F57">
        <w:rPr>
          <w:sz w:val="20"/>
          <w:szCs w:val="20"/>
        </w:rPr>
        <w:t>Hogan</w:t>
      </w:r>
      <w:r w:rsidRPr="00814F57">
        <w:rPr>
          <w:sz w:val="20"/>
          <w:szCs w:val="20"/>
          <w:lang w:val="sr-Cyrl-RS"/>
        </w:rPr>
        <w:t xml:space="preserve"> </w:t>
      </w:r>
      <w:r w:rsidRPr="00814F57">
        <w:rPr>
          <w:sz w:val="20"/>
          <w:szCs w:val="20"/>
        </w:rPr>
        <w:t>A</w:t>
      </w:r>
      <w:r w:rsidRPr="00814F57">
        <w:rPr>
          <w:sz w:val="20"/>
          <w:szCs w:val="20"/>
          <w:lang w:val="sr-Cyrl-RS"/>
        </w:rPr>
        <w:t xml:space="preserve">, </w:t>
      </w:r>
      <w:r w:rsidRPr="00814F57">
        <w:rPr>
          <w:sz w:val="20"/>
          <w:szCs w:val="20"/>
        </w:rPr>
        <w:t>Hunter</w:t>
      </w:r>
      <w:r w:rsidRPr="00814F57">
        <w:rPr>
          <w:sz w:val="20"/>
          <w:szCs w:val="20"/>
          <w:lang w:val="sr-Cyrl-RS"/>
        </w:rPr>
        <w:t xml:space="preserve"> </w:t>
      </w:r>
      <w:r w:rsidRPr="00814F57">
        <w:rPr>
          <w:sz w:val="20"/>
          <w:szCs w:val="20"/>
        </w:rPr>
        <w:t>JE</w:t>
      </w:r>
      <w:r w:rsidRPr="00814F57">
        <w:rPr>
          <w:sz w:val="20"/>
          <w:szCs w:val="20"/>
          <w:lang w:val="sr-Cyrl-RS"/>
        </w:rPr>
        <w:t xml:space="preserve">, </w:t>
      </w:r>
      <w:r w:rsidRPr="00814F57">
        <w:rPr>
          <w:sz w:val="20"/>
          <w:szCs w:val="20"/>
        </w:rPr>
        <w:t>Jin</w:t>
      </w:r>
      <w:r w:rsidRPr="00814F57">
        <w:rPr>
          <w:sz w:val="20"/>
          <w:szCs w:val="20"/>
          <w:lang w:val="sr-Cyrl-RS"/>
        </w:rPr>
        <w:t xml:space="preserve"> </w:t>
      </w:r>
      <w:r w:rsidRPr="00814F57">
        <w:rPr>
          <w:sz w:val="20"/>
          <w:szCs w:val="20"/>
        </w:rPr>
        <w:t>P</w:t>
      </w:r>
      <w:r w:rsidRPr="00814F57">
        <w:rPr>
          <w:sz w:val="20"/>
          <w:szCs w:val="20"/>
          <w:lang w:val="sr-Cyrl-RS"/>
        </w:rPr>
        <w:t xml:space="preserve">, </w:t>
      </w:r>
      <w:r w:rsidRPr="00814F57">
        <w:rPr>
          <w:sz w:val="20"/>
          <w:szCs w:val="20"/>
        </w:rPr>
        <w:t>Jiraanont</w:t>
      </w:r>
      <w:r w:rsidRPr="00814F57">
        <w:rPr>
          <w:sz w:val="20"/>
          <w:szCs w:val="20"/>
          <w:lang w:val="sr-Cyrl-RS"/>
        </w:rPr>
        <w:t xml:space="preserve"> </w:t>
      </w:r>
      <w:r w:rsidRPr="00814F57">
        <w:rPr>
          <w:sz w:val="20"/>
          <w:szCs w:val="20"/>
        </w:rPr>
        <w:t>P</w:t>
      </w:r>
      <w:r w:rsidRPr="00814F57">
        <w:rPr>
          <w:sz w:val="20"/>
          <w:szCs w:val="20"/>
          <w:lang w:val="sr-Cyrl-RS"/>
        </w:rPr>
        <w:t xml:space="preserve">, </w:t>
      </w:r>
      <w:r w:rsidRPr="00814F57">
        <w:rPr>
          <w:sz w:val="20"/>
          <w:szCs w:val="20"/>
        </w:rPr>
        <w:t>Klusek</w:t>
      </w:r>
      <w:r w:rsidRPr="00814F57">
        <w:rPr>
          <w:sz w:val="20"/>
          <w:szCs w:val="20"/>
          <w:lang w:val="sr-Cyrl-RS"/>
        </w:rPr>
        <w:t xml:space="preserve"> </w:t>
      </w:r>
      <w:r w:rsidRPr="00814F57">
        <w:rPr>
          <w:sz w:val="20"/>
          <w:szCs w:val="20"/>
        </w:rPr>
        <w:t>J</w:t>
      </w:r>
      <w:r w:rsidRPr="00814F57">
        <w:rPr>
          <w:sz w:val="20"/>
          <w:szCs w:val="20"/>
          <w:lang w:val="sr-Cyrl-RS"/>
        </w:rPr>
        <w:t xml:space="preserve">, </w:t>
      </w:r>
      <w:r w:rsidRPr="00814F57">
        <w:rPr>
          <w:sz w:val="20"/>
          <w:szCs w:val="20"/>
        </w:rPr>
        <w:t>Kooy</w:t>
      </w:r>
      <w:r w:rsidRPr="00814F57">
        <w:rPr>
          <w:sz w:val="20"/>
          <w:szCs w:val="20"/>
          <w:lang w:val="sr-Cyrl-RS"/>
        </w:rPr>
        <w:t xml:space="preserve"> </w:t>
      </w:r>
      <w:r w:rsidRPr="00814F57">
        <w:rPr>
          <w:sz w:val="20"/>
          <w:szCs w:val="20"/>
        </w:rPr>
        <w:t>RF</w:t>
      </w:r>
      <w:r w:rsidRPr="00814F57">
        <w:rPr>
          <w:sz w:val="20"/>
          <w:szCs w:val="20"/>
          <w:lang w:val="sr-Cyrl-RS"/>
        </w:rPr>
        <w:t xml:space="preserve">, </w:t>
      </w:r>
      <w:r w:rsidRPr="00814F57">
        <w:rPr>
          <w:sz w:val="20"/>
          <w:szCs w:val="20"/>
        </w:rPr>
        <w:t>Kraan</w:t>
      </w:r>
      <w:r w:rsidRPr="00814F57">
        <w:rPr>
          <w:sz w:val="20"/>
          <w:szCs w:val="20"/>
          <w:lang w:val="sr-Cyrl-RS"/>
        </w:rPr>
        <w:t xml:space="preserve"> </w:t>
      </w:r>
      <w:r w:rsidRPr="00814F57">
        <w:rPr>
          <w:sz w:val="20"/>
          <w:szCs w:val="20"/>
        </w:rPr>
        <w:t>CM</w:t>
      </w:r>
      <w:r w:rsidRPr="00814F57">
        <w:rPr>
          <w:sz w:val="20"/>
          <w:szCs w:val="20"/>
          <w:lang w:val="sr-Cyrl-RS"/>
        </w:rPr>
        <w:t xml:space="preserve">, </w:t>
      </w:r>
      <w:r w:rsidRPr="00814F57">
        <w:rPr>
          <w:sz w:val="20"/>
          <w:szCs w:val="20"/>
        </w:rPr>
        <w:t>Laterza</w:t>
      </w:r>
      <w:r w:rsidRPr="00814F57">
        <w:rPr>
          <w:sz w:val="20"/>
          <w:szCs w:val="20"/>
          <w:lang w:val="sr-Cyrl-RS"/>
        </w:rPr>
        <w:t xml:space="preserve"> </w:t>
      </w:r>
      <w:r w:rsidRPr="00814F57">
        <w:rPr>
          <w:sz w:val="20"/>
          <w:szCs w:val="20"/>
        </w:rPr>
        <w:t>C</w:t>
      </w:r>
      <w:r w:rsidRPr="00814F57">
        <w:rPr>
          <w:sz w:val="20"/>
          <w:szCs w:val="20"/>
          <w:lang w:val="sr-Cyrl-RS"/>
        </w:rPr>
        <w:t xml:space="preserve">, </w:t>
      </w:r>
      <w:r w:rsidRPr="00814F57">
        <w:rPr>
          <w:sz w:val="20"/>
          <w:szCs w:val="20"/>
        </w:rPr>
        <w:t>Lee</w:t>
      </w:r>
      <w:r w:rsidRPr="00814F57">
        <w:rPr>
          <w:sz w:val="20"/>
          <w:szCs w:val="20"/>
          <w:lang w:val="sr-Cyrl-RS"/>
        </w:rPr>
        <w:t xml:space="preserve"> </w:t>
      </w:r>
      <w:r w:rsidRPr="00814F57">
        <w:rPr>
          <w:sz w:val="20"/>
          <w:szCs w:val="20"/>
        </w:rPr>
        <w:t>A</w:t>
      </w:r>
      <w:r w:rsidRPr="00814F57">
        <w:rPr>
          <w:sz w:val="20"/>
          <w:szCs w:val="20"/>
          <w:lang w:val="sr-Cyrl-RS"/>
        </w:rPr>
        <w:t xml:space="preserve">, </w:t>
      </w:r>
      <w:r w:rsidRPr="00814F57">
        <w:rPr>
          <w:sz w:val="20"/>
          <w:szCs w:val="20"/>
        </w:rPr>
        <w:t>Lipworth</w:t>
      </w:r>
      <w:r w:rsidRPr="00814F57">
        <w:rPr>
          <w:sz w:val="20"/>
          <w:szCs w:val="20"/>
          <w:lang w:val="sr-Cyrl-RS"/>
        </w:rPr>
        <w:t xml:space="preserve"> </w:t>
      </w:r>
      <w:r w:rsidRPr="00814F57">
        <w:rPr>
          <w:sz w:val="20"/>
          <w:szCs w:val="20"/>
        </w:rPr>
        <w:t>K</w:t>
      </w:r>
      <w:r w:rsidRPr="00814F57">
        <w:rPr>
          <w:sz w:val="20"/>
          <w:szCs w:val="20"/>
          <w:lang w:val="sr-Cyrl-RS"/>
        </w:rPr>
        <w:t xml:space="preserve">, </w:t>
      </w:r>
      <w:r w:rsidRPr="00814F57">
        <w:rPr>
          <w:sz w:val="20"/>
          <w:szCs w:val="20"/>
        </w:rPr>
        <w:t>Losh</w:t>
      </w:r>
      <w:r w:rsidRPr="00814F57">
        <w:rPr>
          <w:sz w:val="20"/>
          <w:szCs w:val="20"/>
          <w:lang w:val="sr-Cyrl-RS"/>
        </w:rPr>
        <w:t xml:space="preserve"> </w:t>
      </w:r>
      <w:r w:rsidRPr="00814F57">
        <w:rPr>
          <w:sz w:val="20"/>
          <w:szCs w:val="20"/>
        </w:rPr>
        <w:t>M</w:t>
      </w:r>
      <w:r w:rsidRPr="00814F57">
        <w:rPr>
          <w:sz w:val="20"/>
          <w:szCs w:val="20"/>
          <w:lang w:val="sr-Cyrl-RS"/>
        </w:rPr>
        <w:t xml:space="preserve">, </w:t>
      </w:r>
      <w:r w:rsidRPr="00814F57">
        <w:rPr>
          <w:sz w:val="20"/>
          <w:szCs w:val="20"/>
        </w:rPr>
        <w:t>Loesch</w:t>
      </w:r>
      <w:r w:rsidRPr="00814F57">
        <w:rPr>
          <w:sz w:val="20"/>
          <w:szCs w:val="20"/>
          <w:lang w:val="sr-Cyrl-RS"/>
        </w:rPr>
        <w:t xml:space="preserve"> </w:t>
      </w:r>
      <w:r w:rsidRPr="00814F57">
        <w:rPr>
          <w:sz w:val="20"/>
          <w:szCs w:val="20"/>
        </w:rPr>
        <w:t>D</w:t>
      </w:r>
      <w:r w:rsidRPr="00814F57">
        <w:rPr>
          <w:sz w:val="20"/>
          <w:szCs w:val="20"/>
          <w:lang w:val="sr-Cyrl-RS"/>
        </w:rPr>
        <w:t xml:space="preserve">, </w:t>
      </w:r>
      <w:r w:rsidRPr="00814F57">
        <w:rPr>
          <w:sz w:val="20"/>
          <w:szCs w:val="20"/>
        </w:rPr>
        <w:t>Lozano</w:t>
      </w:r>
      <w:r w:rsidRPr="00814F57">
        <w:rPr>
          <w:sz w:val="20"/>
          <w:szCs w:val="20"/>
          <w:lang w:val="sr-Cyrl-RS"/>
        </w:rPr>
        <w:t xml:space="preserve"> </w:t>
      </w:r>
      <w:r w:rsidRPr="00814F57">
        <w:rPr>
          <w:sz w:val="20"/>
          <w:szCs w:val="20"/>
        </w:rPr>
        <w:t>R</w:t>
      </w:r>
      <w:r w:rsidRPr="00814F57">
        <w:rPr>
          <w:sz w:val="20"/>
          <w:szCs w:val="20"/>
          <w:lang w:val="sr-Cyrl-RS"/>
        </w:rPr>
        <w:t xml:space="preserve">, </w:t>
      </w:r>
      <w:r w:rsidRPr="00814F57">
        <w:rPr>
          <w:sz w:val="20"/>
          <w:szCs w:val="20"/>
        </w:rPr>
        <w:t>Mailick</w:t>
      </w:r>
      <w:r w:rsidRPr="00814F57">
        <w:rPr>
          <w:sz w:val="20"/>
          <w:szCs w:val="20"/>
          <w:lang w:val="sr-Cyrl-RS"/>
        </w:rPr>
        <w:t xml:space="preserve"> </w:t>
      </w:r>
      <w:r w:rsidRPr="00814F57">
        <w:rPr>
          <w:sz w:val="20"/>
          <w:szCs w:val="20"/>
        </w:rPr>
        <w:t>MR</w:t>
      </w:r>
      <w:r w:rsidRPr="00814F57">
        <w:rPr>
          <w:sz w:val="20"/>
          <w:szCs w:val="20"/>
          <w:lang w:val="sr-Cyrl-RS"/>
        </w:rPr>
        <w:t xml:space="preserve">, </w:t>
      </w:r>
      <w:r w:rsidRPr="00814F57">
        <w:rPr>
          <w:sz w:val="20"/>
          <w:szCs w:val="20"/>
        </w:rPr>
        <w:t>Manolopoulos</w:t>
      </w:r>
      <w:r w:rsidRPr="00814F57">
        <w:rPr>
          <w:sz w:val="20"/>
          <w:szCs w:val="20"/>
          <w:lang w:val="sr-Cyrl-RS"/>
        </w:rPr>
        <w:t xml:space="preserve"> </w:t>
      </w:r>
      <w:r w:rsidRPr="00814F57">
        <w:rPr>
          <w:sz w:val="20"/>
          <w:szCs w:val="20"/>
        </w:rPr>
        <w:lastRenderedPageBreak/>
        <w:t>A</w:t>
      </w:r>
      <w:r w:rsidRPr="00814F57">
        <w:rPr>
          <w:sz w:val="20"/>
          <w:szCs w:val="20"/>
          <w:lang w:val="sr-Cyrl-RS"/>
        </w:rPr>
        <w:t xml:space="preserve">, </w:t>
      </w:r>
      <w:r w:rsidRPr="00814F57">
        <w:rPr>
          <w:sz w:val="20"/>
          <w:szCs w:val="20"/>
        </w:rPr>
        <w:t>Martinez</w:t>
      </w:r>
      <w:r w:rsidRPr="00814F57">
        <w:rPr>
          <w:sz w:val="20"/>
          <w:szCs w:val="20"/>
          <w:lang w:val="sr-Cyrl-RS"/>
        </w:rPr>
        <w:t>-</w:t>
      </w:r>
      <w:r w:rsidRPr="00814F57">
        <w:rPr>
          <w:sz w:val="20"/>
          <w:szCs w:val="20"/>
        </w:rPr>
        <w:t>Cerdeno</w:t>
      </w:r>
      <w:r w:rsidRPr="00814F57">
        <w:rPr>
          <w:sz w:val="20"/>
          <w:szCs w:val="20"/>
          <w:lang w:val="sr-Cyrl-RS"/>
        </w:rPr>
        <w:t xml:space="preserve"> </w:t>
      </w:r>
      <w:r w:rsidRPr="00814F57">
        <w:rPr>
          <w:sz w:val="20"/>
          <w:szCs w:val="20"/>
        </w:rPr>
        <w:t>V</w:t>
      </w:r>
      <w:r w:rsidRPr="00814F57">
        <w:rPr>
          <w:sz w:val="20"/>
          <w:szCs w:val="20"/>
          <w:lang w:val="sr-Cyrl-RS"/>
        </w:rPr>
        <w:t xml:space="preserve">, </w:t>
      </w:r>
      <w:r w:rsidRPr="00814F57">
        <w:rPr>
          <w:sz w:val="20"/>
          <w:szCs w:val="20"/>
        </w:rPr>
        <w:t>McLennan</w:t>
      </w:r>
      <w:r w:rsidRPr="00814F57">
        <w:rPr>
          <w:sz w:val="20"/>
          <w:szCs w:val="20"/>
          <w:lang w:val="sr-Cyrl-RS"/>
        </w:rPr>
        <w:t xml:space="preserve"> </w:t>
      </w:r>
      <w:r w:rsidRPr="00814F57">
        <w:rPr>
          <w:sz w:val="20"/>
          <w:szCs w:val="20"/>
        </w:rPr>
        <w:t>Y</w:t>
      </w:r>
      <w:r w:rsidRPr="00814F57">
        <w:rPr>
          <w:sz w:val="20"/>
          <w:szCs w:val="20"/>
          <w:lang w:val="sr-Cyrl-RS"/>
        </w:rPr>
        <w:t xml:space="preserve">, </w:t>
      </w:r>
      <w:r w:rsidRPr="00814F57">
        <w:rPr>
          <w:sz w:val="20"/>
          <w:szCs w:val="20"/>
        </w:rPr>
        <w:t>Miller</w:t>
      </w:r>
      <w:r w:rsidRPr="00814F57">
        <w:rPr>
          <w:sz w:val="20"/>
          <w:szCs w:val="20"/>
          <w:lang w:val="sr-Cyrl-RS"/>
        </w:rPr>
        <w:t xml:space="preserve"> </w:t>
      </w:r>
      <w:r w:rsidRPr="00814F57">
        <w:rPr>
          <w:sz w:val="20"/>
          <w:szCs w:val="20"/>
        </w:rPr>
        <w:t>RM</w:t>
      </w:r>
      <w:r w:rsidRPr="00814F57">
        <w:rPr>
          <w:sz w:val="20"/>
          <w:szCs w:val="20"/>
          <w:lang w:val="sr-Cyrl-RS"/>
        </w:rPr>
        <w:t xml:space="preserve">, </w:t>
      </w:r>
      <w:r w:rsidRPr="00814F57">
        <w:rPr>
          <w:sz w:val="20"/>
          <w:szCs w:val="20"/>
        </w:rPr>
        <w:t>Montanaro</w:t>
      </w:r>
      <w:r w:rsidRPr="00814F57">
        <w:rPr>
          <w:sz w:val="20"/>
          <w:szCs w:val="20"/>
          <w:lang w:val="sr-Cyrl-RS"/>
        </w:rPr>
        <w:t xml:space="preserve"> </w:t>
      </w:r>
      <w:r w:rsidRPr="00814F57">
        <w:rPr>
          <w:sz w:val="20"/>
          <w:szCs w:val="20"/>
        </w:rPr>
        <w:t>FAM</w:t>
      </w:r>
      <w:r w:rsidRPr="00814F57">
        <w:rPr>
          <w:sz w:val="20"/>
          <w:szCs w:val="20"/>
          <w:lang w:val="sr-Cyrl-RS"/>
        </w:rPr>
        <w:t xml:space="preserve">, </w:t>
      </w:r>
      <w:r w:rsidRPr="00814F57">
        <w:rPr>
          <w:sz w:val="20"/>
          <w:szCs w:val="20"/>
        </w:rPr>
        <w:t>Mosconi</w:t>
      </w:r>
      <w:r w:rsidRPr="00814F57">
        <w:rPr>
          <w:sz w:val="20"/>
          <w:szCs w:val="20"/>
          <w:lang w:val="sr-Cyrl-RS"/>
        </w:rPr>
        <w:t xml:space="preserve"> </w:t>
      </w:r>
      <w:r w:rsidRPr="00814F57">
        <w:rPr>
          <w:sz w:val="20"/>
          <w:szCs w:val="20"/>
        </w:rPr>
        <w:t>MW</w:t>
      </w:r>
      <w:r w:rsidRPr="00814F57">
        <w:rPr>
          <w:sz w:val="20"/>
          <w:szCs w:val="20"/>
          <w:lang w:val="sr-Cyrl-RS"/>
        </w:rPr>
        <w:t xml:space="preserve">, </w:t>
      </w:r>
      <w:r w:rsidRPr="00814F57">
        <w:rPr>
          <w:sz w:val="20"/>
          <w:szCs w:val="20"/>
        </w:rPr>
        <w:t>Potter</w:t>
      </w:r>
      <w:r w:rsidRPr="00814F57">
        <w:rPr>
          <w:sz w:val="20"/>
          <w:szCs w:val="20"/>
          <w:lang w:val="sr-Cyrl-RS"/>
        </w:rPr>
        <w:t xml:space="preserve"> </w:t>
      </w:r>
      <w:r w:rsidRPr="00814F57">
        <w:rPr>
          <w:sz w:val="20"/>
          <w:szCs w:val="20"/>
        </w:rPr>
        <w:t>SN</w:t>
      </w:r>
      <w:r w:rsidRPr="00814F57">
        <w:rPr>
          <w:sz w:val="20"/>
          <w:szCs w:val="20"/>
          <w:lang w:val="sr-Cyrl-RS"/>
        </w:rPr>
        <w:t xml:space="preserve">, </w:t>
      </w:r>
      <w:r w:rsidRPr="00814F57">
        <w:rPr>
          <w:sz w:val="20"/>
          <w:szCs w:val="20"/>
        </w:rPr>
        <w:t>Raspa</w:t>
      </w:r>
      <w:r w:rsidRPr="00814F57">
        <w:rPr>
          <w:sz w:val="20"/>
          <w:szCs w:val="20"/>
          <w:lang w:val="sr-Cyrl-RS"/>
        </w:rPr>
        <w:t xml:space="preserve"> </w:t>
      </w:r>
      <w:r w:rsidRPr="00814F57">
        <w:rPr>
          <w:sz w:val="20"/>
          <w:szCs w:val="20"/>
        </w:rPr>
        <w:t>M</w:t>
      </w:r>
      <w:r w:rsidRPr="00814F57">
        <w:rPr>
          <w:sz w:val="20"/>
          <w:szCs w:val="20"/>
          <w:lang w:val="sr-Cyrl-RS"/>
        </w:rPr>
        <w:t xml:space="preserve">, </w:t>
      </w:r>
      <w:r w:rsidRPr="00814F57">
        <w:rPr>
          <w:sz w:val="20"/>
          <w:szCs w:val="20"/>
        </w:rPr>
        <w:t>Rivera</w:t>
      </w:r>
      <w:r w:rsidRPr="00814F57">
        <w:rPr>
          <w:sz w:val="20"/>
          <w:szCs w:val="20"/>
          <w:lang w:val="sr-Cyrl-RS"/>
        </w:rPr>
        <w:t xml:space="preserve"> </w:t>
      </w:r>
      <w:r w:rsidRPr="00814F57">
        <w:rPr>
          <w:sz w:val="20"/>
          <w:szCs w:val="20"/>
        </w:rPr>
        <w:t>SM</w:t>
      </w:r>
      <w:r w:rsidRPr="00814F57">
        <w:rPr>
          <w:sz w:val="20"/>
          <w:szCs w:val="20"/>
          <w:lang w:val="sr-Cyrl-RS"/>
        </w:rPr>
        <w:t xml:space="preserve">, </w:t>
      </w:r>
      <w:r w:rsidRPr="00814F57">
        <w:rPr>
          <w:sz w:val="20"/>
          <w:szCs w:val="20"/>
        </w:rPr>
        <w:t>Shelly</w:t>
      </w:r>
      <w:r w:rsidRPr="00814F57">
        <w:rPr>
          <w:sz w:val="20"/>
          <w:szCs w:val="20"/>
          <w:lang w:val="sr-Cyrl-RS"/>
        </w:rPr>
        <w:t xml:space="preserve"> </w:t>
      </w:r>
      <w:r w:rsidRPr="00814F57">
        <w:rPr>
          <w:sz w:val="20"/>
          <w:szCs w:val="20"/>
        </w:rPr>
        <w:t>K</w:t>
      </w:r>
      <w:r w:rsidRPr="00814F57">
        <w:rPr>
          <w:sz w:val="20"/>
          <w:szCs w:val="20"/>
          <w:lang w:val="sr-Cyrl-RS"/>
        </w:rPr>
        <w:t xml:space="preserve">, </w:t>
      </w:r>
      <w:r w:rsidRPr="00814F57">
        <w:rPr>
          <w:sz w:val="20"/>
          <w:szCs w:val="20"/>
        </w:rPr>
        <w:t>Todd</w:t>
      </w:r>
      <w:r w:rsidRPr="00814F57">
        <w:rPr>
          <w:sz w:val="20"/>
          <w:szCs w:val="20"/>
          <w:lang w:val="sr-Cyrl-RS"/>
        </w:rPr>
        <w:t xml:space="preserve"> </w:t>
      </w:r>
      <w:r w:rsidRPr="00814F57">
        <w:rPr>
          <w:sz w:val="20"/>
          <w:szCs w:val="20"/>
        </w:rPr>
        <w:t>PK</w:t>
      </w:r>
      <w:r w:rsidRPr="00814F57">
        <w:rPr>
          <w:sz w:val="20"/>
          <w:szCs w:val="20"/>
          <w:lang w:val="sr-Cyrl-RS"/>
        </w:rPr>
        <w:t xml:space="preserve">, </w:t>
      </w:r>
      <w:r w:rsidRPr="00814F57">
        <w:rPr>
          <w:sz w:val="20"/>
          <w:szCs w:val="20"/>
        </w:rPr>
        <w:t>Tutak</w:t>
      </w:r>
      <w:r w:rsidRPr="00814F57">
        <w:rPr>
          <w:sz w:val="20"/>
          <w:szCs w:val="20"/>
          <w:lang w:val="sr-Cyrl-RS"/>
        </w:rPr>
        <w:t xml:space="preserve"> </w:t>
      </w:r>
      <w:r w:rsidRPr="00814F57">
        <w:rPr>
          <w:sz w:val="20"/>
          <w:szCs w:val="20"/>
        </w:rPr>
        <w:t>K</w:t>
      </w:r>
      <w:r w:rsidRPr="00814F57">
        <w:rPr>
          <w:sz w:val="20"/>
          <w:szCs w:val="20"/>
          <w:lang w:val="sr-Cyrl-RS"/>
        </w:rPr>
        <w:t xml:space="preserve">, </w:t>
      </w:r>
      <w:r w:rsidRPr="00814F57">
        <w:rPr>
          <w:sz w:val="20"/>
          <w:szCs w:val="20"/>
        </w:rPr>
        <w:t>Wang</w:t>
      </w:r>
      <w:r w:rsidRPr="00814F57">
        <w:rPr>
          <w:sz w:val="20"/>
          <w:szCs w:val="20"/>
          <w:lang w:val="sr-Cyrl-RS"/>
        </w:rPr>
        <w:t xml:space="preserve"> </w:t>
      </w:r>
      <w:r w:rsidRPr="00814F57">
        <w:rPr>
          <w:sz w:val="20"/>
          <w:szCs w:val="20"/>
        </w:rPr>
        <w:t>JY</w:t>
      </w:r>
      <w:r w:rsidRPr="00814F57">
        <w:rPr>
          <w:sz w:val="20"/>
          <w:szCs w:val="20"/>
          <w:lang w:val="sr-Cyrl-RS"/>
        </w:rPr>
        <w:t xml:space="preserve">, </w:t>
      </w:r>
      <w:r w:rsidRPr="00814F57">
        <w:rPr>
          <w:sz w:val="20"/>
          <w:szCs w:val="20"/>
        </w:rPr>
        <w:t>Wheeler</w:t>
      </w:r>
      <w:r w:rsidRPr="00814F57">
        <w:rPr>
          <w:sz w:val="20"/>
          <w:szCs w:val="20"/>
          <w:lang w:val="sr-Cyrl-RS"/>
        </w:rPr>
        <w:t xml:space="preserve"> </w:t>
      </w:r>
      <w:r w:rsidRPr="00814F57">
        <w:rPr>
          <w:sz w:val="20"/>
          <w:szCs w:val="20"/>
        </w:rPr>
        <w:t>A</w:t>
      </w:r>
      <w:r w:rsidRPr="00814F57">
        <w:rPr>
          <w:sz w:val="20"/>
          <w:szCs w:val="20"/>
          <w:lang w:val="sr-Cyrl-RS"/>
        </w:rPr>
        <w:t xml:space="preserve">, </w:t>
      </w:r>
      <w:r w:rsidRPr="00814F57">
        <w:rPr>
          <w:sz w:val="20"/>
          <w:szCs w:val="20"/>
        </w:rPr>
        <w:t>Winarni</w:t>
      </w:r>
      <w:r w:rsidRPr="00814F57">
        <w:rPr>
          <w:sz w:val="20"/>
          <w:szCs w:val="20"/>
          <w:lang w:val="sr-Cyrl-RS"/>
        </w:rPr>
        <w:t xml:space="preserve"> </w:t>
      </w:r>
      <w:r w:rsidRPr="00814F57">
        <w:rPr>
          <w:sz w:val="20"/>
          <w:szCs w:val="20"/>
        </w:rPr>
        <w:t>TI</w:t>
      </w:r>
      <w:r w:rsidRPr="00814F57">
        <w:rPr>
          <w:sz w:val="20"/>
          <w:szCs w:val="20"/>
          <w:lang w:val="sr-Cyrl-RS"/>
        </w:rPr>
        <w:t xml:space="preserve">, </w:t>
      </w:r>
      <w:r w:rsidRPr="00814F57">
        <w:rPr>
          <w:sz w:val="20"/>
          <w:szCs w:val="20"/>
        </w:rPr>
        <w:t>Zafarullah</w:t>
      </w:r>
      <w:r w:rsidRPr="00814F57">
        <w:rPr>
          <w:sz w:val="20"/>
          <w:szCs w:val="20"/>
          <w:lang w:val="sr-Cyrl-RS"/>
        </w:rPr>
        <w:t xml:space="preserve"> </w:t>
      </w:r>
      <w:r w:rsidRPr="00814F57">
        <w:rPr>
          <w:sz w:val="20"/>
          <w:szCs w:val="20"/>
        </w:rPr>
        <w:t>M</w:t>
      </w:r>
      <w:r w:rsidRPr="00814F57">
        <w:rPr>
          <w:sz w:val="20"/>
          <w:szCs w:val="20"/>
          <w:lang w:val="sr-Cyrl-RS"/>
        </w:rPr>
        <w:t xml:space="preserve">, </w:t>
      </w:r>
      <w:r w:rsidRPr="00814F57">
        <w:rPr>
          <w:sz w:val="20"/>
          <w:szCs w:val="20"/>
        </w:rPr>
        <w:t>Hagerman</w:t>
      </w:r>
      <w:r w:rsidRPr="00814F57">
        <w:rPr>
          <w:sz w:val="20"/>
          <w:szCs w:val="20"/>
          <w:lang w:val="sr-Cyrl-RS"/>
        </w:rPr>
        <w:t xml:space="preserve"> </w:t>
      </w:r>
      <w:r w:rsidRPr="00814F57">
        <w:rPr>
          <w:sz w:val="20"/>
          <w:szCs w:val="20"/>
        </w:rPr>
        <w:t>RJ</w:t>
      </w:r>
      <w:r w:rsidRPr="00814F57">
        <w:rPr>
          <w:sz w:val="20"/>
          <w:szCs w:val="20"/>
          <w:lang w:val="sr-Cyrl-RS"/>
        </w:rPr>
        <w:t xml:space="preserve">. </w:t>
      </w:r>
      <w:r w:rsidRPr="00814F57">
        <w:rPr>
          <w:sz w:val="20"/>
          <w:szCs w:val="20"/>
        </w:rPr>
        <w:t xml:space="preserve">Insight and Recommendations for Fragile X Premutation Associated Conditions from the 5th International Conference on </w:t>
      </w:r>
      <w:r w:rsidRPr="00814F57">
        <w:rPr>
          <w:i/>
          <w:iCs/>
          <w:sz w:val="20"/>
          <w:szCs w:val="20"/>
        </w:rPr>
        <w:t>FMR1</w:t>
      </w:r>
      <w:r w:rsidRPr="00814F57">
        <w:rPr>
          <w:sz w:val="20"/>
          <w:szCs w:val="20"/>
        </w:rPr>
        <w:t xml:space="preserve"> Premutation. Cells 2023, 12, 2330. </w:t>
      </w:r>
      <w:r w:rsidRPr="00814F57">
        <w:rPr>
          <w:b/>
          <w:bCs/>
          <w:sz w:val="20"/>
          <w:szCs w:val="20"/>
        </w:rPr>
        <w:t>IF = 6,1; M21</w:t>
      </w:r>
    </w:p>
    <w:p w14:paraId="66F9E743" w14:textId="77777777" w:rsidR="000618B9" w:rsidRPr="00814F57" w:rsidRDefault="000618B9" w:rsidP="000618B9">
      <w:pPr>
        <w:numPr>
          <w:ilvl w:val="0"/>
          <w:numId w:val="16"/>
        </w:numPr>
        <w:spacing w:after="120" w:line="259" w:lineRule="auto"/>
        <w:ind w:left="0"/>
        <w:jc w:val="both"/>
        <w:rPr>
          <w:sz w:val="20"/>
          <w:szCs w:val="20"/>
          <w:lang w:val="sr-Cyrl-RS"/>
        </w:rPr>
      </w:pPr>
      <w:r w:rsidRPr="00814F57">
        <w:rPr>
          <w:b/>
          <w:bCs/>
          <w:sz w:val="20"/>
          <w:szCs w:val="20"/>
        </w:rPr>
        <w:t>Protic D</w:t>
      </w:r>
      <w:r w:rsidRPr="00814F57">
        <w:rPr>
          <w:sz w:val="20"/>
          <w:szCs w:val="20"/>
        </w:rPr>
        <w:t xml:space="preserve">, Polli R, Hwang YH, Mendoza G, Hagerman R, Durbin-Johnson B, Hayward BE, Usdin K, Murgia A, Tassone F. Activation Ratio Correlates with IQ in Female Carriers of the </w:t>
      </w:r>
      <w:r w:rsidRPr="00814F57">
        <w:rPr>
          <w:i/>
          <w:iCs/>
          <w:sz w:val="20"/>
          <w:szCs w:val="20"/>
        </w:rPr>
        <w:t>FMR1</w:t>
      </w:r>
      <w:r w:rsidRPr="00814F57">
        <w:rPr>
          <w:sz w:val="20"/>
          <w:szCs w:val="20"/>
        </w:rPr>
        <w:t xml:space="preserve"> Premutation. Cells 2023;12(13):1711. </w:t>
      </w:r>
      <w:r w:rsidRPr="00814F57">
        <w:rPr>
          <w:b/>
          <w:bCs/>
          <w:sz w:val="20"/>
          <w:szCs w:val="20"/>
        </w:rPr>
        <w:t>M21; IF = 6,1</w:t>
      </w:r>
    </w:p>
    <w:p w14:paraId="1C29E882" w14:textId="77777777" w:rsidR="000618B9" w:rsidRPr="00814F57" w:rsidRDefault="000618B9" w:rsidP="000618B9">
      <w:pPr>
        <w:numPr>
          <w:ilvl w:val="0"/>
          <w:numId w:val="16"/>
        </w:numPr>
        <w:spacing w:after="120" w:line="259" w:lineRule="auto"/>
        <w:ind w:left="0"/>
        <w:jc w:val="both"/>
        <w:rPr>
          <w:b/>
          <w:bCs/>
          <w:sz w:val="20"/>
          <w:szCs w:val="20"/>
          <w:lang w:val="ru-RU"/>
        </w:rPr>
      </w:pPr>
      <w:r w:rsidRPr="00814F57">
        <w:rPr>
          <w:sz w:val="20"/>
          <w:szCs w:val="20"/>
        </w:rPr>
        <w:t xml:space="preserve">Trajković J, Makevic V, Pesic M, Pavković-Lučić S, Milojevic S, Cvjetkovic S, Hagerman R, Budimirovic DB, </w:t>
      </w:r>
      <w:r w:rsidRPr="00814F57">
        <w:rPr>
          <w:b/>
          <w:bCs/>
          <w:sz w:val="20"/>
          <w:szCs w:val="20"/>
        </w:rPr>
        <w:t>Protic D</w:t>
      </w:r>
      <w:r w:rsidRPr="00814F57">
        <w:rPr>
          <w:sz w:val="20"/>
          <w:szCs w:val="20"/>
        </w:rPr>
        <w:t xml:space="preserve">. Drosophila melanogaster as a Model to Study Fragile X-Associated Disorders. Genes. 2023; 14(1):87. </w:t>
      </w:r>
      <w:r w:rsidRPr="00814F57">
        <w:rPr>
          <w:b/>
          <w:bCs/>
          <w:sz w:val="20"/>
          <w:szCs w:val="20"/>
          <w:lang w:val="ru-RU"/>
        </w:rPr>
        <w:t xml:space="preserve">(носилац рада) </w:t>
      </w:r>
      <w:r w:rsidRPr="00814F57">
        <w:rPr>
          <w:b/>
          <w:bCs/>
          <w:sz w:val="20"/>
          <w:szCs w:val="20"/>
        </w:rPr>
        <w:t>M22;</w:t>
      </w:r>
      <w:r w:rsidRPr="00814F57">
        <w:rPr>
          <w:sz w:val="20"/>
          <w:szCs w:val="20"/>
        </w:rPr>
        <w:t xml:space="preserve"> </w:t>
      </w:r>
      <w:r w:rsidRPr="00814F57">
        <w:rPr>
          <w:b/>
          <w:bCs/>
          <w:sz w:val="20"/>
          <w:szCs w:val="20"/>
        </w:rPr>
        <w:t>IF</w:t>
      </w:r>
      <w:r w:rsidRPr="00814F57">
        <w:rPr>
          <w:b/>
          <w:bCs/>
          <w:sz w:val="20"/>
          <w:szCs w:val="20"/>
          <w:lang w:val="ru-RU"/>
        </w:rPr>
        <w:t xml:space="preserve"> =</w:t>
      </w:r>
      <w:r w:rsidRPr="00814F57">
        <w:rPr>
          <w:b/>
          <w:bCs/>
          <w:sz w:val="20"/>
          <w:szCs w:val="20"/>
        </w:rPr>
        <w:t xml:space="preserve"> </w:t>
      </w:r>
      <w:r w:rsidRPr="00814F57">
        <w:rPr>
          <w:b/>
          <w:bCs/>
          <w:sz w:val="20"/>
          <w:szCs w:val="20"/>
          <w:lang w:val="ru-RU"/>
        </w:rPr>
        <w:t>3,</w:t>
      </w:r>
      <w:r w:rsidRPr="00814F57">
        <w:rPr>
          <w:b/>
          <w:bCs/>
          <w:sz w:val="20"/>
          <w:szCs w:val="20"/>
        </w:rPr>
        <w:t>3</w:t>
      </w:r>
    </w:p>
    <w:p w14:paraId="0EC97DAD" w14:textId="77777777" w:rsidR="000618B9" w:rsidRPr="00814F57" w:rsidRDefault="000618B9" w:rsidP="000618B9">
      <w:pPr>
        <w:numPr>
          <w:ilvl w:val="0"/>
          <w:numId w:val="16"/>
        </w:numPr>
        <w:spacing w:after="120" w:line="259" w:lineRule="auto"/>
        <w:ind w:left="0"/>
        <w:jc w:val="both"/>
        <w:rPr>
          <w:b/>
          <w:bCs/>
          <w:sz w:val="20"/>
          <w:szCs w:val="20"/>
          <w:lang w:val="ru-RU"/>
        </w:rPr>
      </w:pPr>
      <w:r w:rsidRPr="00814F57">
        <w:rPr>
          <w:b/>
          <w:bCs/>
          <w:sz w:val="20"/>
          <w:szCs w:val="20"/>
        </w:rPr>
        <w:t>Protic</w:t>
      </w:r>
      <w:r w:rsidRPr="00814F57">
        <w:rPr>
          <w:b/>
          <w:bCs/>
          <w:sz w:val="20"/>
          <w:szCs w:val="20"/>
          <w:lang w:val="ru-RU"/>
        </w:rPr>
        <w:t xml:space="preserve"> </w:t>
      </w:r>
      <w:r w:rsidRPr="00814F57">
        <w:rPr>
          <w:b/>
          <w:bCs/>
          <w:sz w:val="20"/>
          <w:szCs w:val="20"/>
        </w:rPr>
        <w:t>D</w:t>
      </w:r>
      <w:r w:rsidRPr="00814F57">
        <w:rPr>
          <w:sz w:val="20"/>
          <w:szCs w:val="20"/>
          <w:lang w:val="ru-RU"/>
        </w:rPr>
        <w:t xml:space="preserve">, </w:t>
      </w:r>
      <w:r w:rsidRPr="00814F57">
        <w:rPr>
          <w:sz w:val="20"/>
          <w:szCs w:val="20"/>
        </w:rPr>
        <w:t>Aishworiya</w:t>
      </w:r>
      <w:r w:rsidRPr="00814F57">
        <w:rPr>
          <w:sz w:val="20"/>
          <w:szCs w:val="20"/>
          <w:lang w:val="ru-RU"/>
        </w:rPr>
        <w:t xml:space="preserve"> </w:t>
      </w:r>
      <w:r w:rsidRPr="00814F57">
        <w:rPr>
          <w:sz w:val="20"/>
          <w:szCs w:val="20"/>
        </w:rPr>
        <w:t>R</w:t>
      </w:r>
      <w:r w:rsidRPr="00814F57">
        <w:rPr>
          <w:sz w:val="20"/>
          <w:szCs w:val="20"/>
          <w:lang w:val="ru-RU"/>
        </w:rPr>
        <w:t xml:space="preserve">, </w:t>
      </w:r>
      <w:r w:rsidRPr="00814F57">
        <w:rPr>
          <w:sz w:val="20"/>
          <w:szCs w:val="20"/>
        </w:rPr>
        <w:t>Salcedo</w:t>
      </w:r>
      <w:r w:rsidRPr="00814F57">
        <w:rPr>
          <w:sz w:val="20"/>
          <w:szCs w:val="20"/>
          <w:lang w:val="ru-RU"/>
        </w:rPr>
        <w:t>-</w:t>
      </w:r>
      <w:r w:rsidRPr="00814F57">
        <w:rPr>
          <w:sz w:val="20"/>
          <w:szCs w:val="20"/>
        </w:rPr>
        <w:t>Arellano</w:t>
      </w:r>
      <w:r w:rsidRPr="00814F57">
        <w:rPr>
          <w:sz w:val="20"/>
          <w:szCs w:val="20"/>
          <w:lang w:val="ru-RU"/>
        </w:rPr>
        <w:t xml:space="preserve"> </w:t>
      </w:r>
      <w:r w:rsidRPr="00814F57">
        <w:rPr>
          <w:sz w:val="20"/>
          <w:szCs w:val="20"/>
        </w:rPr>
        <w:t>MJ</w:t>
      </w:r>
      <w:r w:rsidRPr="00814F57">
        <w:rPr>
          <w:sz w:val="20"/>
          <w:szCs w:val="20"/>
          <w:lang w:val="ru-RU"/>
        </w:rPr>
        <w:t xml:space="preserve">, </w:t>
      </w:r>
      <w:r w:rsidRPr="00814F57">
        <w:rPr>
          <w:sz w:val="20"/>
          <w:szCs w:val="20"/>
        </w:rPr>
        <w:t>Tang</w:t>
      </w:r>
      <w:r w:rsidRPr="00814F57">
        <w:rPr>
          <w:sz w:val="20"/>
          <w:szCs w:val="20"/>
          <w:lang w:val="ru-RU"/>
        </w:rPr>
        <w:t xml:space="preserve"> </w:t>
      </w:r>
      <w:r w:rsidRPr="00814F57">
        <w:rPr>
          <w:sz w:val="20"/>
          <w:szCs w:val="20"/>
        </w:rPr>
        <w:t>SJ</w:t>
      </w:r>
      <w:r w:rsidRPr="00814F57">
        <w:rPr>
          <w:sz w:val="20"/>
          <w:szCs w:val="20"/>
          <w:lang w:val="ru-RU"/>
        </w:rPr>
        <w:t xml:space="preserve">, </w:t>
      </w:r>
      <w:r w:rsidRPr="00814F57">
        <w:rPr>
          <w:sz w:val="20"/>
          <w:szCs w:val="20"/>
        </w:rPr>
        <w:t>Milisavljevic</w:t>
      </w:r>
      <w:r w:rsidRPr="00814F57">
        <w:rPr>
          <w:sz w:val="20"/>
          <w:szCs w:val="20"/>
          <w:lang w:val="ru-RU"/>
        </w:rPr>
        <w:t xml:space="preserve"> </w:t>
      </w:r>
      <w:r w:rsidRPr="00814F57">
        <w:rPr>
          <w:sz w:val="20"/>
          <w:szCs w:val="20"/>
        </w:rPr>
        <w:t>J</w:t>
      </w:r>
      <w:r w:rsidRPr="00814F57">
        <w:rPr>
          <w:sz w:val="20"/>
          <w:szCs w:val="20"/>
          <w:lang w:val="ru-RU"/>
        </w:rPr>
        <w:t xml:space="preserve">, </w:t>
      </w:r>
      <w:r w:rsidRPr="00814F57">
        <w:rPr>
          <w:sz w:val="20"/>
          <w:szCs w:val="20"/>
        </w:rPr>
        <w:t>Mitrovic</w:t>
      </w:r>
      <w:r w:rsidRPr="00814F57">
        <w:rPr>
          <w:sz w:val="20"/>
          <w:szCs w:val="20"/>
          <w:lang w:val="ru-RU"/>
        </w:rPr>
        <w:t xml:space="preserve"> </w:t>
      </w:r>
      <w:r w:rsidRPr="00814F57">
        <w:rPr>
          <w:sz w:val="20"/>
          <w:szCs w:val="20"/>
        </w:rPr>
        <w:t>F</w:t>
      </w:r>
      <w:r w:rsidRPr="00814F57">
        <w:rPr>
          <w:sz w:val="20"/>
          <w:szCs w:val="20"/>
          <w:lang w:val="ru-RU"/>
        </w:rPr>
        <w:t xml:space="preserve">, </w:t>
      </w:r>
      <w:r w:rsidRPr="00814F57">
        <w:rPr>
          <w:sz w:val="20"/>
          <w:szCs w:val="20"/>
        </w:rPr>
        <w:t>Hagerman</w:t>
      </w:r>
      <w:r w:rsidRPr="00814F57">
        <w:rPr>
          <w:sz w:val="20"/>
          <w:szCs w:val="20"/>
          <w:lang w:val="ru-RU"/>
        </w:rPr>
        <w:t xml:space="preserve"> </w:t>
      </w:r>
      <w:r w:rsidRPr="00814F57">
        <w:rPr>
          <w:sz w:val="20"/>
          <w:szCs w:val="20"/>
        </w:rPr>
        <w:t>RJ</w:t>
      </w:r>
      <w:r w:rsidRPr="00814F57">
        <w:rPr>
          <w:sz w:val="20"/>
          <w:szCs w:val="20"/>
          <w:lang w:val="ru-RU"/>
        </w:rPr>
        <w:t xml:space="preserve">, </w:t>
      </w:r>
      <w:r w:rsidRPr="00814F57">
        <w:rPr>
          <w:sz w:val="20"/>
          <w:szCs w:val="20"/>
        </w:rPr>
        <w:t>Budimirovic</w:t>
      </w:r>
      <w:r w:rsidRPr="00814F57">
        <w:rPr>
          <w:sz w:val="20"/>
          <w:szCs w:val="20"/>
          <w:lang w:val="ru-RU"/>
        </w:rPr>
        <w:t xml:space="preserve"> </w:t>
      </w:r>
      <w:r w:rsidRPr="00814F57">
        <w:rPr>
          <w:sz w:val="20"/>
          <w:szCs w:val="20"/>
        </w:rPr>
        <w:t>DB</w:t>
      </w:r>
      <w:r w:rsidRPr="00814F57">
        <w:rPr>
          <w:sz w:val="20"/>
          <w:szCs w:val="20"/>
          <w:lang w:val="ru-RU"/>
        </w:rPr>
        <w:t xml:space="preserve">. </w:t>
      </w:r>
      <w:r w:rsidRPr="00814F57">
        <w:rPr>
          <w:sz w:val="20"/>
          <w:szCs w:val="20"/>
        </w:rPr>
        <w:t>Fragile X Syndrome: From Molecular to Clinical Aspects. Inter</w:t>
      </w:r>
      <w:r w:rsidRPr="009E02B2">
        <w:rPr>
          <w:sz w:val="20"/>
          <w:szCs w:val="20"/>
          <w:lang w:val="ru-RU"/>
        </w:rPr>
        <w:t xml:space="preserve"> </w:t>
      </w:r>
      <w:r w:rsidRPr="00814F57">
        <w:rPr>
          <w:sz w:val="20"/>
          <w:szCs w:val="20"/>
        </w:rPr>
        <w:t>J</w:t>
      </w:r>
      <w:r w:rsidRPr="009E02B2">
        <w:rPr>
          <w:sz w:val="20"/>
          <w:szCs w:val="20"/>
          <w:lang w:val="ru-RU"/>
        </w:rPr>
        <w:t xml:space="preserve"> </w:t>
      </w:r>
      <w:r w:rsidRPr="00814F57">
        <w:rPr>
          <w:sz w:val="20"/>
          <w:szCs w:val="20"/>
        </w:rPr>
        <w:t>Mol</w:t>
      </w:r>
      <w:r w:rsidRPr="009E02B2">
        <w:rPr>
          <w:sz w:val="20"/>
          <w:szCs w:val="20"/>
          <w:lang w:val="ru-RU"/>
        </w:rPr>
        <w:t xml:space="preserve"> </w:t>
      </w:r>
      <w:r w:rsidRPr="00814F57">
        <w:rPr>
          <w:sz w:val="20"/>
          <w:szCs w:val="20"/>
        </w:rPr>
        <w:t>Sci</w:t>
      </w:r>
      <w:r w:rsidRPr="009E02B2">
        <w:rPr>
          <w:sz w:val="20"/>
          <w:szCs w:val="20"/>
          <w:lang w:val="ru-RU"/>
        </w:rPr>
        <w:t xml:space="preserve"> 2022; 23(4):1935. </w:t>
      </w:r>
      <w:r w:rsidRPr="00814F57">
        <w:rPr>
          <w:b/>
          <w:bCs/>
          <w:sz w:val="20"/>
          <w:szCs w:val="20"/>
          <w:lang w:val="ru-RU"/>
        </w:rPr>
        <w:t>(носилац рада</w:t>
      </w:r>
      <w:r w:rsidRPr="00814F57">
        <w:rPr>
          <w:b/>
          <w:bCs/>
          <w:sz w:val="20"/>
          <w:szCs w:val="20"/>
          <w:lang w:val="sr-Latn-RS"/>
        </w:rPr>
        <w:t xml:space="preserve"> </w:t>
      </w:r>
      <w:r w:rsidRPr="00814F57">
        <w:rPr>
          <w:b/>
          <w:bCs/>
          <w:sz w:val="20"/>
          <w:szCs w:val="20"/>
          <w:lang w:val="sr-Cyrl-RS"/>
        </w:rPr>
        <w:t>и први аутор</w:t>
      </w:r>
      <w:r w:rsidRPr="00814F57">
        <w:rPr>
          <w:b/>
          <w:bCs/>
          <w:sz w:val="20"/>
          <w:szCs w:val="20"/>
          <w:lang w:val="ru-RU"/>
        </w:rPr>
        <w:t xml:space="preserve">) </w:t>
      </w:r>
      <w:r w:rsidRPr="00814F57">
        <w:rPr>
          <w:b/>
          <w:bCs/>
          <w:sz w:val="20"/>
          <w:szCs w:val="20"/>
        </w:rPr>
        <w:t>M</w:t>
      </w:r>
      <w:r w:rsidRPr="009E02B2">
        <w:rPr>
          <w:b/>
          <w:bCs/>
          <w:sz w:val="20"/>
          <w:szCs w:val="20"/>
          <w:lang w:val="ru-RU"/>
        </w:rPr>
        <w:t xml:space="preserve">21; </w:t>
      </w:r>
      <w:r w:rsidRPr="00814F57">
        <w:rPr>
          <w:b/>
          <w:bCs/>
          <w:sz w:val="20"/>
          <w:szCs w:val="20"/>
        </w:rPr>
        <w:t>IF</w:t>
      </w:r>
      <w:r w:rsidRPr="00814F57">
        <w:rPr>
          <w:b/>
          <w:bCs/>
          <w:sz w:val="20"/>
          <w:szCs w:val="20"/>
          <w:lang w:val="ru-RU"/>
        </w:rPr>
        <w:t xml:space="preserve"> =</w:t>
      </w:r>
      <w:r w:rsidRPr="009E02B2">
        <w:rPr>
          <w:b/>
          <w:bCs/>
          <w:sz w:val="20"/>
          <w:szCs w:val="20"/>
          <w:lang w:val="ru-RU"/>
        </w:rPr>
        <w:t xml:space="preserve"> 5,7</w:t>
      </w:r>
      <w:r w:rsidRPr="00814F57">
        <w:rPr>
          <w:b/>
          <w:bCs/>
          <w:sz w:val="20"/>
          <w:szCs w:val="20"/>
          <w:lang w:val="ru-RU"/>
        </w:rPr>
        <w:t>;</w:t>
      </w:r>
    </w:p>
    <w:p w14:paraId="62E6FD09" w14:textId="77777777" w:rsidR="000618B9" w:rsidRPr="00814F57" w:rsidRDefault="000618B9" w:rsidP="000618B9">
      <w:pPr>
        <w:numPr>
          <w:ilvl w:val="0"/>
          <w:numId w:val="16"/>
        </w:numPr>
        <w:spacing w:after="120" w:line="259" w:lineRule="auto"/>
        <w:ind w:left="0"/>
        <w:jc w:val="both"/>
        <w:rPr>
          <w:sz w:val="20"/>
          <w:szCs w:val="20"/>
        </w:rPr>
      </w:pPr>
      <w:r w:rsidRPr="00814F57">
        <w:rPr>
          <w:sz w:val="20"/>
          <w:szCs w:val="20"/>
        </w:rPr>
        <w:t xml:space="preserve">Budimirovic D, </w:t>
      </w:r>
      <w:r w:rsidRPr="00814F57">
        <w:rPr>
          <w:b/>
          <w:bCs/>
          <w:sz w:val="20"/>
          <w:szCs w:val="20"/>
        </w:rPr>
        <w:t>Protic D</w:t>
      </w:r>
      <w:r w:rsidRPr="00814F57">
        <w:rPr>
          <w:sz w:val="20"/>
          <w:szCs w:val="20"/>
        </w:rPr>
        <w:t xml:space="preserve">, Delahunty CM, Andrews H, Cho TH, Xu Q Berry-Kravis E, Kaufmann WE for the FORWARD Consortium. Sleep problems in Fragile X syndrome: Cross-sectional analysis of a large clinic-based cohort. Am J Med Genet A. 2022;188(4):1029-1039. </w:t>
      </w:r>
      <w:r w:rsidRPr="00814F57">
        <w:rPr>
          <w:b/>
          <w:bCs/>
          <w:sz w:val="20"/>
          <w:szCs w:val="20"/>
        </w:rPr>
        <w:t>M22; IF = 2,5</w:t>
      </w:r>
    </w:p>
    <w:p w14:paraId="52861C08" w14:textId="77777777" w:rsidR="000618B9" w:rsidRPr="00814F57" w:rsidRDefault="000618B9" w:rsidP="000618B9">
      <w:pPr>
        <w:numPr>
          <w:ilvl w:val="0"/>
          <w:numId w:val="16"/>
        </w:numPr>
        <w:spacing w:after="120" w:line="259" w:lineRule="auto"/>
        <w:ind w:left="0"/>
        <w:jc w:val="both"/>
        <w:rPr>
          <w:sz w:val="20"/>
          <w:szCs w:val="20"/>
        </w:rPr>
      </w:pPr>
      <w:r w:rsidRPr="00814F57">
        <w:rPr>
          <w:sz w:val="20"/>
          <w:szCs w:val="20"/>
        </w:rPr>
        <w:t xml:space="preserve">Aishworiya R, </w:t>
      </w:r>
      <w:r w:rsidRPr="00814F57">
        <w:rPr>
          <w:b/>
          <w:bCs/>
          <w:sz w:val="20"/>
          <w:szCs w:val="20"/>
        </w:rPr>
        <w:t>Protic D</w:t>
      </w:r>
      <w:r w:rsidRPr="00814F57">
        <w:rPr>
          <w:sz w:val="20"/>
          <w:szCs w:val="20"/>
        </w:rPr>
        <w:t xml:space="preserve">, Hagerman R. Autism spectrum disorder in the fragile X premutation state: possible mechanisms and implications. J Neurol. 2022 Sep;269(9):4676-4683. </w:t>
      </w:r>
      <w:r w:rsidRPr="00814F57">
        <w:rPr>
          <w:b/>
          <w:bCs/>
          <w:sz w:val="20"/>
          <w:szCs w:val="20"/>
        </w:rPr>
        <w:t>M21; IF = 5,6</w:t>
      </w:r>
    </w:p>
    <w:p w14:paraId="7DEE4FF8" w14:textId="77777777" w:rsidR="000618B9" w:rsidRPr="00814F57" w:rsidRDefault="000618B9" w:rsidP="000618B9">
      <w:pPr>
        <w:numPr>
          <w:ilvl w:val="0"/>
          <w:numId w:val="16"/>
        </w:numPr>
        <w:spacing w:after="120" w:line="259" w:lineRule="auto"/>
        <w:ind w:left="0"/>
        <w:jc w:val="both"/>
        <w:rPr>
          <w:sz w:val="20"/>
          <w:szCs w:val="20"/>
        </w:rPr>
      </w:pPr>
      <w:r w:rsidRPr="00814F57">
        <w:rPr>
          <w:sz w:val="20"/>
          <w:szCs w:val="20"/>
        </w:rPr>
        <w:t xml:space="preserve">Aishworiya R, </w:t>
      </w:r>
      <w:r w:rsidRPr="00814F57">
        <w:rPr>
          <w:b/>
          <w:bCs/>
          <w:sz w:val="20"/>
          <w:szCs w:val="20"/>
        </w:rPr>
        <w:t>Protic D</w:t>
      </w:r>
      <w:r w:rsidRPr="00814F57">
        <w:rPr>
          <w:sz w:val="20"/>
          <w:szCs w:val="20"/>
        </w:rPr>
        <w:t xml:space="preserve">, Tang SJ, Schneider A, Tassone F, Hagerman R. Fragile X-Associated Neuropsychiatric Disorders (FXAND) in Young Fragile X Premutation Carriers. Genes. 2022; 13(12):2399. </w:t>
      </w:r>
      <w:r w:rsidRPr="00814F57">
        <w:rPr>
          <w:b/>
          <w:bCs/>
          <w:sz w:val="20"/>
          <w:szCs w:val="20"/>
        </w:rPr>
        <w:t>M22; IF = 3,9</w:t>
      </w:r>
    </w:p>
    <w:p w14:paraId="3A7EE0F8" w14:textId="77777777" w:rsidR="000618B9" w:rsidRPr="009E02B2" w:rsidRDefault="000618B9" w:rsidP="000618B9">
      <w:pPr>
        <w:numPr>
          <w:ilvl w:val="0"/>
          <w:numId w:val="16"/>
        </w:numPr>
        <w:spacing w:after="120" w:line="259" w:lineRule="auto"/>
        <w:ind w:left="0"/>
        <w:jc w:val="both"/>
        <w:rPr>
          <w:sz w:val="20"/>
          <w:szCs w:val="20"/>
        </w:rPr>
      </w:pPr>
      <w:r w:rsidRPr="00814F57">
        <w:rPr>
          <w:b/>
          <w:bCs/>
          <w:sz w:val="20"/>
          <w:szCs w:val="20"/>
        </w:rPr>
        <w:t>Protic D</w:t>
      </w:r>
      <w:r w:rsidRPr="00814F57">
        <w:rPr>
          <w:sz w:val="20"/>
          <w:szCs w:val="20"/>
        </w:rPr>
        <w:t>, Salcedo-Arellano MJ, Stojkovic M, Saldarriaga W, Vidal LAA, Miller RM, Tabatadze N, Peric M, Hagerman R, Budimirovic DB. Raising Knowledge and Awareness on Fragile X Syndrome in Serbia, Georgia, and Colombia: a Model for Other Developing Countries? Yale J Biol Med 2021; 94(4): 559–571.</w:t>
      </w:r>
      <w:r w:rsidRPr="009E02B2">
        <w:rPr>
          <w:b/>
          <w:bCs/>
          <w:sz w:val="20"/>
          <w:szCs w:val="20"/>
        </w:rPr>
        <w:t xml:space="preserve"> </w:t>
      </w:r>
      <w:r w:rsidRPr="00814F57">
        <w:rPr>
          <w:b/>
          <w:bCs/>
          <w:sz w:val="20"/>
          <w:szCs w:val="20"/>
        </w:rPr>
        <w:t>M22;</w:t>
      </w:r>
      <w:r w:rsidRPr="00814F57">
        <w:rPr>
          <w:sz w:val="20"/>
          <w:szCs w:val="20"/>
        </w:rPr>
        <w:t xml:space="preserve"> </w:t>
      </w:r>
      <w:r w:rsidRPr="00814F57">
        <w:rPr>
          <w:b/>
          <w:bCs/>
          <w:sz w:val="20"/>
          <w:szCs w:val="20"/>
        </w:rPr>
        <w:t>IF</w:t>
      </w:r>
      <w:r w:rsidRPr="009E02B2">
        <w:rPr>
          <w:b/>
          <w:bCs/>
          <w:sz w:val="20"/>
          <w:szCs w:val="20"/>
        </w:rPr>
        <w:t xml:space="preserve"> =</w:t>
      </w:r>
      <w:r w:rsidRPr="00814F57">
        <w:rPr>
          <w:b/>
          <w:bCs/>
          <w:sz w:val="20"/>
          <w:szCs w:val="20"/>
        </w:rPr>
        <w:t xml:space="preserve"> </w:t>
      </w:r>
      <w:r w:rsidRPr="009E02B2">
        <w:rPr>
          <w:b/>
          <w:bCs/>
          <w:sz w:val="20"/>
          <w:szCs w:val="20"/>
        </w:rPr>
        <w:t>3,6</w:t>
      </w:r>
    </w:p>
    <w:p w14:paraId="308957F2" w14:textId="77777777" w:rsidR="000618B9" w:rsidRPr="00814F57" w:rsidRDefault="000618B9" w:rsidP="000618B9">
      <w:pPr>
        <w:numPr>
          <w:ilvl w:val="0"/>
          <w:numId w:val="16"/>
        </w:numPr>
        <w:spacing w:after="120" w:line="259" w:lineRule="auto"/>
        <w:ind w:left="0"/>
        <w:jc w:val="both"/>
        <w:rPr>
          <w:sz w:val="20"/>
          <w:szCs w:val="20"/>
        </w:rPr>
      </w:pPr>
      <w:r w:rsidRPr="00814F57">
        <w:rPr>
          <w:sz w:val="20"/>
          <w:szCs w:val="20"/>
        </w:rPr>
        <w:t>Budimirovic</w:t>
      </w:r>
      <w:r w:rsidRPr="00814F57">
        <w:rPr>
          <w:sz w:val="20"/>
          <w:szCs w:val="20"/>
          <w:lang w:val="ru-RU"/>
        </w:rPr>
        <w:t xml:space="preserve"> </w:t>
      </w:r>
      <w:r w:rsidRPr="00814F57">
        <w:rPr>
          <w:sz w:val="20"/>
          <w:szCs w:val="20"/>
        </w:rPr>
        <w:t>DB</w:t>
      </w:r>
      <w:r w:rsidRPr="00814F57">
        <w:rPr>
          <w:sz w:val="20"/>
          <w:szCs w:val="20"/>
          <w:lang w:val="ru-RU"/>
        </w:rPr>
        <w:t xml:space="preserve">, </w:t>
      </w:r>
      <w:r w:rsidRPr="00814F57">
        <w:rPr>
          <w:sz w:val="20"/>
          <w:szCs w:val="20"/>
        </w:rPr>
        <w:t>Schlageter</w:t>
      </w:r>
      <w:r w:rsidRPr="00814F57">
        <w:rPr>
          <w:sz w:val="20"/>
          <w:szCs w:val="20"/>
          <w:lang w:val="ru-RU"/>
        </w:rPr>
        <w:t xml:space="preserve"> </w:t>
      </w:r>
      <w:r w:rsidRPr="00814F57">
        <w:rPr>
          <w:sz w:val="20"/>
          <w:szCs w:val="20"/>
        </w:rPr>
        <w:t>A</w:t>
      </w:r>
      <w:r w:rsidRPr="00814F57">
        <w:rPr>
          <w:sz w:val="20"/>
          <w:szCs w:val="20"/>
          <w:lang w:val="ru-RU"/>
        </w:rPr>
        <w:t xml:space="preserve">, </w:t>
      </w:r>
      <w:r w:rsidRPr="00814F57">
        <w:rPr>
          <w:sz w:val="20"/>
          <w:szCs w:val="20"/>
        </w:rPr>
        <w:t>Filipovic</w:t>
      </w:r>
      <w:r w:rsidRPr="00814F57">
        <w:rPr>
          <w:sz w:val="20"/>
          <w:szCs w:val="20"/>
          <w:lang w:val="ru-RU"/>
        </w:rPr>
        <w:t>-</w:t>
      </w:r>
      <w:r w:rsidRPr="00814F57">
        <w:rPr>
          <w:sz w:val="20"/>
          <w:szCs w:val="20"/>
        </w:rPr>
        <w:t>Sadic</w:t>
      </w:r>
      <w:r w:rsidRPr="00814F57">
        <w:rPr>
          <w:sz w:val="20"/>
          <w:szCs w:val="20"/>
          <w:lang w:val="ru-RU"/>
        </w:rPr>
        <w:t xml:space="preserve"> </w:t>
      </w:r>
      <w:r w:rsidRPr="00814F57">
        <w:rPr>
          <w:sz w:val="20"/>
          <w:szCs w:val="20"/>
        </w:rPr>
        <w:t>S</w:t>
      </w:r>
      <w:r w:rsidRPr="00814F57">
        <w:rPr>
          <w:sz w:val="20"/>
          <w:szCs w:val="20"/>
          <w:lang w:val="ru-RU"/>
        </w:rPr>
        <w:t xml:space="preserve">, </w:t>
      </w:r>
      <w:r w:rsidRPr="00814F57">
        <w:rPr>
          <w:b/>
          <w:bCs/>
          <w:sz w:val="20"/>
          <w:szCs w:val="20"/>
        </w:rPr>
        <w:t>Protic</w:t>
      </w:r>
      <w:r w:rsidRPr="00814F57">
        <w:rPr>
          <w:b/>
          <w:bCs/>
          <w:sz w:val="20"/>
          <w:szCs w:val="20"/>
          <w:lang w:val="ru-RU"/>
        </w:rPr>
        <w:t xml:space="preserve"> </w:t>
      </w:r>
      <w:r w:rsidRPr="00814F57">
        <w:rPr>
          <w:b/>
          <w:bCs/>
          <w:sz w:val="20"/>
          <w:szCs w:val="20"/>
        </w:rPr>
        <w:t>DD</w:t>
      </w:r>
      <w:r w:rsidRPr="00814F57">
        <w:rPr>
          <w:sz w:val="20"/>
          <w:szCs w:val="20"/>
          <w:lang w:val="ru-RU"/>
        </w:rPr>
        <w:t xml:space="preserve">, </w:t>
      </w:r>
      <w:r w:rsidRPr="00814F57">
        <w:rPr>
          <w:sz w:val="20"/>
          <w:szCs w:val="20"/>
        </w:rPr>
        <w:t>Bram</w:t>
      </w:r>
      <w:r w:rsidRPr="00814F57">
        <w:rPr>
          <w:sz w:val="20"/>
          <w:szCs w:val="20"/>
          <w:lang w:val="ru-RU"/>
        </w:rPr>
        <w:t xml:space="preserve"> </w:t>
      </w:r>
      <w:r w:rsidRPr="00814F57">
        <w:rPr>
          <w:sz w:val="20"/>
          <w:szCs w:val="20"/>
        </w:rPr>
        <w:t>E</w:t>
      </w:r>
      <w:r w:rsidRPr="00814F57">
        <w:rPr>
          <w:sz w:val="20"/>
          <w:szCs w:val="20"/>
          <w:lang w:val="ru-RU"/>
        </w:rPr>
        <w:t xml:space="preserve">, </w:t>
      </w:r>
      <w:r w:rsidRPr="00814F57">
        <w:rPr>
          <w:sz w:val="20"/>
          <w:szCs w:val="20"/>
        </w:rPr>
        <w:t>Mahone</w:t>
      </w:r>
      <w:r w:rsidRPr="00814F57">
        <w:rPr>
          <w:sz w:val="20"/>
          <w:szCs w:val="20"/>
          <w:lang w:val="ru-RU"/>
        </w:rPr>
        <w:t xml:space="preserve"> </w:t>
      </w:r>
      <w:r w:rsidRPr="00814F57">
        <w:rPr>
          <w:sz w:val="20"/>
          <w:szCs w:val="20"/>
        </w:rPr>
        <w:t>EM</w:t>
      </w:r>
      <w:r w:rsidRPr="00814F57">
        <w:rPr>
          <w:sz w:val="20"/>
          <w:szCs w:val="20"/>
          <w:lang w:val="ru-RU"/>
        </w:rPr>
        <w:t xml:space="preserve">, </w:t>
      </w:r>
      <w:r w:rsidRPr="00814F57">
        <w:rPr>
          <w:sz w:val="20"/>
          <w:szCs w:val="20"/>
        </w:rPr>
        <w:t>Nicholson</w:t>
      </w:r>
      <w:r w:rsidRPr="00814F57">
        <w:rPr>
          <w:sz w:val="20"/>
          <w:szCs w:val="20"/>
          <w:lang w:val="ru-RU"/>
        </w:rPr>
        <w:t xml:space="preserve"> </w:t>
      </w:r>
      <w:r w:rsidRPr="00814F57">
        <w:rPr>
          <w:sz w:val="20"/>
          <w:szCs w:val="20"/>
        </w:rPr>
        <w:t>K</w:t>
      </w:r>
      <w:r w:rsidRPr="00814F57">
        <w:rPr>
          <w:sz w:val="20"/>
          <w:szCs w:val="20"/>
          <w:lang w:val="ru-RU"/>
        </w:rPr>
        <w:t xml:space="preserve">, </w:t>
      </w:r>
      <w:r w:rsidRPr="00814F57">
        <w:rPr>
          <w:sz w:val="20"/>
          <w:szCs w:val="20"/>
        </w:rPr>
        <w:t>Culp</w:t>
      </w:r>
      <w:r w:rsidRPr="00814F57">
        <w:rPr>
          <w:sz w:val="20"/>
          <w:szCs w:val="20"/>
          <w:lang w:val="ru-RU"/>
        </w:rPr>
        <w:t xml:space="preserve"> </w:t>
      </w:r>
      <w:r w:rsidRPr="00814F57">
        <w:rPr>
          <w:sz w:val="20"/>
          <w:szCs w:val="20"/>
        </w:rPr>
        <w:t>K</w:t>
      </w:r>
      <w:r w:rsidRPr="00814F57">
        <w:rPr>
          <w:sz w:val="20"/>
          <w:szCs w:val="20"/>
          <w:lang w:val="ru-RU"/>
        </w:rPr>
        <w:t xml:space="preserve">, </w:t>
      </w:r>
      <w:r w:rsidRPr="00814F57">
        <w:rPr>
          <w:sz w:val="20"/>
          <w:szCs w:val="20"/>
        </w:rPr>
        <w:t>Javanmardi</w:t>
      </w:r>
      <w:r w:rsidRPr="00814F57">
        <w:rPr>
          <w:sz w:val="20"/>
          <w:szCs w:val="20"/>
          <w:lang w:val="ru-RU"/>
        </w:rPr>
        <w:t xml:space="preserve"> </w:t>
      </w:r>
      <w:r w:rsidRPr="00814F57">
        <w:rPr>
          <w:sz w:val="20"/>
          <w:szCs w:val="20"/>
        </w:rPr>
        <w:t>K</w:t>
      </w:r>
      <w:r w:rsidRPr="00814F57">
        <w:rPr>
          <w:sz w:val="20"/>
          <w:szCs w:val="20"/>
          <w:lang w:val="ru-RU"/>
        </w:rPr>
        <w:t xml:space="preserve">, </w:t>
      </w:r>
      <w:r w:rsidRPr="00814F57">
        <w:rPr>
          <w:sz w:val="20"/>
          <w:szCs w:val="20"/>
        </w:rPr>
        <w:t>Kemppainen</w:t>
      </w:r>
      <w:r w:rsidRPr="00814F57">
        <w:rPr>
          <w:sz w:val="20"/>
          <w:szCs w:val="20"/>
          <w:lang w:val="ru-RU"/>
        </w:rPr>
        <w:t xml:space="preserve"> </w:t>
      </w:r>
      <w:r w:rsidRPr="00814F57">
        <w:rPr>
          <w:sz w:val="20"/>
          <w:szCs w:val="20"/>
        </w:rPr>
        <w:t>J</w:t>
      </w:r>
      <w:r w:rsidRPr="00814F57">
        <w:rPr>
          <w:sz w:val="20"/>
          <w:szCs w:val="20"/>
          <w:lang w:val="ru-RU"/>
        </w:rPr>
        <w:t xml:space="preserve">, </w:t>
      </w:r>
      <w:r w:rsidRPr="00814F57">
        <w:rPr>
          <w:sz w:val="20"/>
          <w:szCs w:val="20"/>
        </w:rPr>
        <w:t>Hadd</w:t>
      </w:r>
      <w:r w:rsidRPr="00814F57">
        <w:rPr>
          <w:sz w:val="20"/>
          <w:szCs w:val="20"/>
          <w:lang w:val="ru-RU"/>
        </w:rPr>
        <w:t xml:space="preserve"> </w:t>
      </w:r>
      <w:r w:rsidRPr="00814F57">
        <w:rPr>
          <w:sz w:val="20"/>
          <w:szCs w:val="20"/>
        </w:rPr>
        <w:t>A</w:t>
      </w:r>
      <w:r w:rsidRPr="00814F57">
        <w:rPr>
          <w:sz w:val="20"/>
          <w:szCs w:val="20"/>
          <w:lang w:val="ru-RU"/>
        </w:rPr>
        <w:t xml:space="preserve">, </w:t>
      </w:r>
      <w:r w:rsidRPr="00814F57">
        <w:rPr>
          <w:sz w:val="20"/>
          <w:szCs w:val="20"/>
        </w:rPr>
        <w:t>Sharp</w:t>
      </w:r>
      <w:r w:rsidRPr="00814F57">
        <w:rPr>
          <w:sz w:val="20"/>
          <w:szCs w:val="20"/>
          <w:lang w:val="ru-RU"/>
        </w:rPr>
        <w:t xml:space="preserve"> </w:t>
      </w:r>
      <w:r w:rsidRPr="00814F57">
        <w:rPr>
          <w:sz w:val="20"/>
          <w:szCs w:val="20"/>
        </w:rPr>
        <w:t>K</w:t>
      </w:r>
      <w:r w:rsidRPr="00814F57">
        <w:rPr>
          <w:sz w:val="20"/>
          <w:szCs w:val="20"/>
          <w:lang w:val="ru-RU"/>
        </w:rPr>
        <w:t xml:space="preserve">, </w:t>
      </w:r>
      <w:r w:rsidRPr="00814F57">
        <w:rPr>
          <w:sz w:val="20"/>
          <w:szCs w:val="20"/>
        </w:rPr>
        <w:t>Adayev</w:t>
      </w:r>
      <w:r w:rsidRPr="00814F57">
        <w:rPr>
          <w:sz w:val="20"/>
          <w:szCs w:val="20"/>
          <w:lang w:val="ru-RU"/>
        </w:rPr>
        <w:t xml:space="preserve"> </w:t>
      </w:r>
      <w:r w:rsidRPr="00814F57">
        <w:rPr>
          <w:sz w:val="20"/>
          <w:szCs w:val="20"/>
        </w:rPr>
        <w:t>T</w:t>
      </w:r>
      <w:r w:rsidRPr="00814F57">
        <w:rPr>
          <w:sz w:val="20"/>
          <w:szCs w:val="20"/>
          <w:lang w:val="ru-RU"/>
        </w:rPr>
        <w:t xml:space="preserve">, </w:t>
      </w:r>
      <w:r w:rsidRPr="00814F57">
        <w:rPr>
          <w:sz w:val="20"/>
          <w:szCs w:val="20"/>
        </w:rPr>
        <w:t>LaFauci</w:t>
      </w:r>
      <w:r w:rsidRPr="00814F57">
        <w:rPr>
          <w:sz w:val="20"/>
          <w:szCs w:val="20"/>
          <w:lang w:val="ru-RU"/>
        </w:rPr>
        <w:t xml:space="preserve"> </w:t>
      </w:r>
      <w:r w:rsidRPr="00814F57">
        <w:rPr>
          <w:sz w:val="20"/>
          <w:szCs w:val="20"/>
        </w:rPr>
        <w:t>G</w:t>
      </w:r>
      <w:r w:rsidRPr="00814F57">
        <w:rPr>
          <w:sz w:val="20"/>
          <w:szCs w:val="20"/>
          <w:lang w:val="ru-RU"/>
        </w:rPr>
        <w:t xml:space="preserve">, </w:t>
      </w:r>
      <w:r w:rsidRPr="00814F57">
        <w:rPr>
          <w:sz w:val="20"/>
          <w:szCs w:val="20"/>
        </w:rPr>
        <w:t>Dobkin</w:t>
      </w:r>
      <w:r w:rsidRPr="00814F57">
        <w:rPr>
          <w:sz w:val="20"/>
          <w:szCs w:val="20"/>
          <w:lang w:val="ru-RU"/>
        </w:rPr>
        <w:t xml:space="preserve"> </w:t>
      </w:r>
      <w:r w:rsidRPr="00814F57">
        <w:rPr>
          <w:sz w:val="20"/>
          <w:szCs w:val="20"/>
        </w:rPr>
        <w:t>C</w:t>
      </w:r>
      <w:r w:rsidRPr="00814F57">
        <w:rPr>
          <w:sz w:val="20"/>
          <w:szCs w:val="20"/>
          <w:lang w:val="ru-RU"/>
        </w:rPr>
        <w:t xml:space="preserve">, </w:t>
      </w:r>
      <w:r w:rsidRPr="00814F57">
        <w:rPr>
          <w:sz w:val="20"/>
          <w:szCs w:val="20"/>
        </w:rPr>
        <w:t>Zhou</w:t>
      </w:r>
      <w:r w:rsidRPr="00814F57">
        <w:rPr>
          <w:sz w:val="20"/>
          <w:szCs w:val="20"/>
          <w:lang w:val="ru-RU"/>
        </w:rPr>
        <w:t xml:space="preserve"> </w:t>
      </w:r>
      <w:r w:rsidRPr="00814F57">
        <w:rPr>
          <w:sz w:val="20"/>
          <w:szCs w:val="20"/>
        </w:rPr>
        <w:t>L</w:t>
      </w:r>
      <w:r w:rsidRPr="00814F57">
        <w:rPr>
          <w:sz w:val="20"/>
          <w:szCs w:val="20"/>
          <w:lang w:val="ru-RU"/>
        </w:rPr>
        <w:t xml:space="preserve">, </w:t>
      </w:r>
      <w:r w:rsidRPr="00814F57">
        <w:rPr>
          <w:sz w:val="20"/>
          <w:szCs w:val="20"/>
        </w:rPr>
        <w:t>Brown</w:t>
      </w:r>
      <w:r w:rsidRPr="00814F57">
        <w:rPr>
          <w:sz w:val="20"/>
          <w:szCs w:val="20"/>
          <w:lang w:val="ru-RU"/>
        </w:rPr>
        <w:t xml:space="preserve"> </w:t>
      </w:r>
      <w:r w:rsidRPr="00814F57">
        <w:rPr>
          <w:sz w:val="20"/>
          <w:szCs w:val="20"/>
        </w:rPr>
        <w:t>WT</w:t>
      </w:r>
      <w:r w:rsidRPr="00814F57">
        <w:rPr>
          <w:sz w:val="20"/>
          <w:szCs w:val="20"/>
          <w:lang w:val="ru-RU"/>
        </w:rPr>
        <w:t xml:space="preserve">, </w:t>
      </w:r>
      <w:r w:rsidRPr="00814F57">
        <w:rPr>
          <w:sz w:val="20"/>
          <w:szCs w:val="20"/>
        </w:rPr>
        <w:t>Berry</w:t>
      </w:r>
      <w:r w:rsidRPr="00814F57">
        <w:rPr>
          <w:sz w:val="20"/>
          <w:szCs w:val="20"/>
          <w:lang w:val="ru-RU"/>
        </w:rPr>
        <w:t>-</w:t>
      </w:r>
      <w:r w:rsidRPr="00814F57">
        <w:rPr>
          <w:sz w:val="20"/>
          <w:szCs w:val="20"/>
        </w:rPr>
        <w:t>Kravis</w:t>
      </w:r>
      <w:r w:rsidRPr="00814F57">
        <w:rPr>
          <w:sz w:val="20"/>
          <w:szCs w:val="20"/>
          <w:lang w:val="ru-RU"/>
        </w:rPr>
        <w:t xml:space="preserve"> </w:t>
      </w:r>
      <w:r w:rsidRPr="00814F57">
        <w:rPr>
          <w:sz w:val="20"/>
          <w:szCs w:val="20"/>
        </w:rPr>
        <w:t>E</w:t>
      </w:r>
      <w:r w:rsidRPr="00814F57">
        <w:rPr>
          <w:sz w:val="20"/>
          <w:szCs w:val="20"/>
          <w:lang w:val="ru-RU"/>
        </w:rPr>
        <w:t xml:space="preserve">, </w:t>
      </w:r>
      <w:r w:rsidRPr="00814F57">
        <w:rPr>
          <w:sz w:val="20"/>
          <w:szCs w:val="20"/>
        </w:rPr>
        <w:t>Kaufmann</w:t>
      </w:r>
      <w:r w:rsidRPr="00814F57">
        <w:rPr>
          <w:sz w:val="20"/>
          <w:szCs w:val="20"/>
          <w:lang w:val="ru-RU"/>
        </w:rPr>
        <w:t xml:space="preserve"> </w:t>
      </w:r>
      <w:r w:rsidRPr="00814F57">
        <w:rPr>
          <w:sz w:val="20"/>
          <w:szCs w:val="20"/>
        </w:rPr>
        <w:t>WE</w:t>
      </w:r>
      <w:r w:rsidRPr="00814F57">
        <w:rPr>
          <w:sz w:val="20"/>
          <w:szCs w:val="20"/>
          <w:lang w:val="ru-RU"/>
        </w:rPr>
        <w:t xml:space="preserve">, </w:t>
      </w:r>
      <w:r w:rsidRPr="00814F57">
        <w:rPr>
          <w:sz w:val="20"/>
          <w:szCs w:val="20"/>
        </w:rPr>
        <w:t>Latham</w:t>
      </w:r>
      <w:r w:rsidRPr="00814F57">
        <w:rPr>
          <w:sz w:val="20"/>
          <w:szCs w:val="20"/>
          <w:lang w:val="ru-RU"/>
        </w:rPr>
        <w:t xml:space="preserve"> </w:t>
      </w:r>
      <w:r w:rsidRPr="00814F57">
        <w:rPr>
          <w:sz w:val="20"/>
          <w:szCs w:val="20"/>
        </w:rPr>
        <w:t>GJ</w:t>
      </w:r>
      <w:r w:rsidRPr="00814F57">
        <w:rPr>
          <w:sz w:val="20"/>
          <w:szCs w:val="20"/>
          <w:lang w:val="ru-RU"/>
        </w:rPr>
        <w:t xml:space="preserve">. </w:t>
      </w:r>
      <w:r w:rsidRPr="00814F57">
        <w:rPr>
          <w:sz w:val="20"/>
          <w:szCs w:val="20"/>
        </w:rPr>
        <w:t xml:space="preserve">A Genotype-Phenotype Study of High-Resolution </w:t>
      </w:r>
      <w:r w:rsidRPr="00814F57">
        <w:rPr>
          <w:i/>
          <w:iCs/>
          <w:sz w:val="20"/>
          <w:szCs w:val="20"/>
        </w:rPr>
        <w:t>FMR1</w:t>
      </w:r>
      <w:r w:rsidRPr="00814F57">
        <w:rPr>
          <w:sz w:val="20"/>
          <w:szCs w:val="20"/>
        </w:rPr>
        <w:t xml:space="preserve"> Nucleic Acid and Protein Analyses in Fragile X Patients With Neurobehavioral Assessments. Brain Sci 2020;10(10):E694 </w:t>
      </w:r>
      <w:r w:rsidRPr="00814F57">
        <w:rPr>
          <w:b/>
          <w:bCs/>
          <w:sz w:val="20"/>
          <w:szCs w:val="20"/>
        </w:rPr>
        <w:t>M22; IF = 3,7</w:t>
      </w:r>
    </w:p>
    <w:p w14:paraId="1FFFAE31" w14:textId="77777777" w:rsidR="000618B9" w:rsidRPr="00814F57" w:rsidRDefault="000618B9" w:rsidP="000618B9">
      <w:pPr>
        <w:numPr>
          <w:ilvl w:val="0"/>
          <w:numId w:val="16"/>
        </w:numPr>
        <w:spacing w:after="120" w:line="259" w:lineRule="auto"/>
        <w:ind w:left="0"/>
        <w:jc w:val="both"/>
        <w:rPr>
          <w:sz w:val="20"/>
          <w:szCs w:val="20"/>
        </w:rPr>
      </w:pPr>
      <w:r w:rsidRPr="00814F57">
        <w:rPr>
          <w:sz w:val="20"/>
          <w:szCs w:val="20"/>
        </w:rPr>
        <w:t xml:space="preserve">Kim </w:t>
      </w:r>
      <w:r w:rsidRPr="00814F57">
        <w:rPr>
          <w:sz w:val="20"/>
          <w:szCs w:val="20"/>
          <w:lang w:val="ru-RU"/>
        </w:rPr>
        <w:t>К</w:t>
      </w:r>
      <w:r w:rsidRPr="00814F57">
        <w:rPr>
          <w:sz w:val="20"/>
          <w:szCs w:val="20"/>
        </w:rPr>
        <w:t xml:space="preserve">, Hessl D, Randol J, Espina G, Schneider A, </w:t>
      </w:r>
      <w:r w:rsidRPr="00814F57">
        <w:rPr>
          <w:b/>
          <w:bCs/>
          <w:sz w:val="20"/>
          <w:szCs w:val="20"/>
        </w:rPr>
        <w:t>Protic D</w:t>
      </w:r>
      <w:r w:rsidRPr="00814F57">
        <w:rPr>
          <w:sz w:val="20"/>
          <w:szCs w:val="20"/>
        </w:rPr>
        <w:t xml:space="preserve">, Aydin Y, Hagerman R, Hagerman PJ. Association between IQ and </w:t>
      </w:r>
      <w:r w:rsidRPr="00814F57">
        <w:rPr>
          <w:i/>
          <w:iCs/>
          <w:sz w:val="20"/>
          <w:szCs w:val="20"/>
        </w:rPr>
        <w:t>FMR1</w:t>
      </w:r>
      <w:r w:rsidRPr="00814F57">
        <w:rPr>
          <w:sz w:val="20"/>
          <w:szCs w:val="20"/>
        </w:rPr>
        <w:t xml:space="preserve"> protein (FMRP) across the spectrum of CGG repeat expansions. Plos One 2019</w:t>
      </w:r>
      <w:r w:rsidRPr="00814F57">
        <w:rPr>
          <w:sz w:val="20"/>
          <w:szCs w:val="20"/>
          <w:lang w:val="ru-RU"/>
        </w:rPr>
        <w:t>;14(12):e0226811</w:t>
      </w:r>
      <w:r w:rsidRPr="00814F57">
        <w:rPr>
          <w:sz w:val="20"/>
          <w:szCs w:val="20"/>
        </w:rPr>
        <w:t xml:space="preserve">. </w:t>
      </w:r>
      <w:r w:rsidRPr="00814F57">
        <w:rPr>
          <w:b/>
          <w:bCs/>
          <w:sz w:val="20"/>
          <w:szCs w:val="20"/>
        </w:rPr>
        <w:t>M21; IF = 3,2</w:t>
      </w:r>
      <w:r w:rsidRPr="00814F57">
        <w:rPr>
          <w:sz w:val="20"/>
          <w:szCs w:val="20"/>
        </w:rPr>
        <w:t xml:space="preserve"> </w:t>
      </w:r>
    </w:p>
    <w:p w14:paraId="2ECA4805" w14:textId="77777777" w:rsidR="000618B9" w:rsidRPr="00814F57" w:rsidRDefault="000618B9" w:rsidP="000618B9">
      <w:pPr>
        <w:numPr>
          <w:ilvl w:val="0"/>
          <w:numId w:val="16"/>
        </w:numPr>
        <w:spacing w:after="120" w:line="259" w:lineRule="auto"/>
        <w:ind w:left="0"/>
        <w:jc w:val="both"/>
        <w:rPr>
          <w:sz w:val="20"/>
          <w:szCs w:val="20"/>
        </w:rPr>
      </w:pPr>
      <w:r w:rsidRPr="00814F57">
        <w:rPr>
          <w:b/>
          <w:bCs/>
          <w:sz w:val="20"/>
          <w:szCs w:val="20"/>
        </w:rPr>
        <w:t>Protic D</w:t>
      </w:r>
      <w:r w:rsidRPr="00814F57">
        <w:rPr>
          <w:sz w:val="20"/>
          <w:szCs w:val="20"/>
        </w:rPr>
        <w:t xml:space="preserve">, Aydin EY, Tassone F, Tan MM, Hagerman RJ, Schneider A. Cognitive and behavioral improvement in adults with fragile X syndrome treated with metformin-two cases. Mol Genet Genomic Med. 2019;7(7):e00745 </w:t>
      </w:r>
      <w:r w:rsidRPr="00814F57">
        <w:rPr>
          <w:b/>
          <w:bCs/>
          <w:sz w:val="20"/>
          <w:szCs w:val="20"/>
        </w:rPr>
        <w:t>M23; IF = 2,5</w:t>
      </w:r>
      <w:r w:rsidRPr="00814F57">
        <w:rPr>
          <w:sz w:val="20"/>
          <w:szCs w:val="20"/>
        </w:rPr>
        <w:t xml:space="preserve"> </w:t>
      </w:r>
    </w:p>
    <w:p w14:paraId="2139C6D4" w14:textId="77777777" w:rsidR="000618B9" w:rsidRPr="00814F57" w:rsidRDefault="000618B9" w:rsidP="000618B9">
      <w:pPr>
        <w:numPr>
          <w:ilvl w:val="0"/>
          <w:numId w:val="16"/>
        </w:numPr>
        <w:spacing w:after="120" w:line="259" w:lineRule="auto"/>
        <w:ind w:left="0"/>
        <w:jc w:val="both"/>
        <w:rPr>
          <w:sz w:val="20"/>
          <w:szCs w:val="20"/>
        </w:rPr>
      </w:pPr>
      <w:r w:rsidRPr="00814F57">
        <w:rPr>
          <w:sz w:val="20"/>
          <w:szCs w:val="20"/>
        </w:rPr>
        <w:t xml:space="preserve">Hagerman RJ, </w:t>
      </w:r>
      <w:r w:rsidRPr="00814F57">
        <w:rPr>
          <w:b/>
          <w:bCs/>
          <w:sz w:val="20"/>
          <w:szCs w:val="20"/>
        </w:rPr>
        <w:t>Protic D</w:t>
      </w:r>
      <w:r w:rsidRPr="00814F57">
        <w:rPr>
          <w:sz w:val="20"/>
          <w:szCs w:val="20"/>
        </w:rPr>
        <w:t xml:space="preserve">, Rajaratnam A, Salcedo-Arellano MJ, Aydin EY, Schneider A. Fragile X-associated Neuropsychiatric Disorders (FXAND) Front Psychiatry 2018;9:564 </w:t>
      </w:r>
      <w:r w:rsidRPr="00814F57">
        <w:rPr>
          <w:b/>
          <w:bCs/>
          <w:sz w:val="20"/>
          <w:szCs w:val="20"/>
        </w:rPr>
        <w:t>M21; IF = 3,1</w:t>
      </w:r>
      <w:r w:rsidRPr="00814F57">
        <w:rPr>
          <w:sz w:val="20"/>
          <w:szCs w:val="20"/>
        </w:rPr>
        <w:t xml:space="preserve"> </w:t>
      </w:r>
    </w:p>
    <w:p w14:paraId="408D72C8" w14:textId="77777777" w:rsidR="000618B9" w:rsidRPr="00814F57" w:rsidRDefault="000618B9" w:rsidP="000618B9">
      <w:pPr>
        <w:numPr>
          <w:ilvl w:val="0"/>
          <w:numId w:val="16"/>
        </w:numPr>
        <w:spacing w:after="120" w:line="259" w:lineRule="auto"/>
        <w:ind w:left="0"/>
        <w:jc w:val="both"/>
        <w:rPr>
          <w:sz w:val="20"/>
          <w:szCs w:val="20"/>
          <w:lang w:val="ru-RU"/>
        </w:rPr>
      </w:pPr>
      <w:r w:rsidRPr="00814F57">
        <w:rPr>
          <w:sz w:val="20"/>
          <w:szCs w:val="20"/>
        </w:rPr>
        <w:t xml:space="preserve">Budimirovic DB, Cvjetkovic S, Bukumiric Z, Duy PQ, </w:t>
      </w:r>
      <w:r w:rsidRPr="00814F57">
        <w:rPr>
          <w:b/>
          <w:bCs/>
          <w:sz w:val="20"/>
          <w:szCs w:val="20"/>
        </w:rPr>
        <w:t>Protic D</w:t>
      </w:r>
      <w:r w:rsidRPr="00814F57">
        <w:rPr>
          <w:sz w:val="20"/>
          <w:szCs w:val="20"/>
        </w:rPr>
        <w:t xml:space="preserve">. Fragile X-Associated Disorders in Serbia: Baseline Quantitative and Qualitative Survey of Knowledge, Attitudes and Practices Among Medical Professionals. </w:t>
      </w:r>
      <w:r w:rsidRPr="00814F57">
        <w:rPr>
          <w:sz w:val="20"/>
          <w:szCs w:val="20"/>
          <w:lang w:val="ru-RU"/>
        </w:rPr>
        <w:t>Front Neurosci 2018;12:652. (</w:t>
      </w:r>
      <w:r w:rsidRPr="00814F57">
        <w:rPr>
          <w:b/>
          <w:bCs/>
          <w:sz w:val="20"/>
          <w:szCs w:val="20"/>
        </w:rPr>
        <w:t>носилац рада</w:t>
      </w:r>
      <w:r w:rsidRPr="00814F57">
        <w:rPr>
          <w:sz w:val="20"/>
          <w:szCs w:val="20"/>
          <w:lang w:val="ru-RU"/>
        </w:rPr>
        <w:t>)</w:t>
      </w:r>
      <w:r w:rsidRPr="00814F57">
        <w:rPr>
          <w:sz w:val="20"/>
          <w:szCs w:val="20"/>
        </w:rPr>
        <w:t xml:space="preserve"> </w:t>
      </w:r>
      <w:r w:rsidRPr="00814F57">
        <w:rPr>
          <w:b/>
          <w:bCs/>
          <w:sz w:val="20"/>
          <w:szCs w:val="20"/>
          <w:lang w:val="ru-RU"/>
        </w:rPr>
        <w:t>M21</w:t>
      </w:r>
      <w:r w:rsidRPr="00814F57">
        <w:rPr>
          <w:b/>
          <w:bCs/>
          <w:sz w:val="20"/>
          <w:szCs w:val="20"/>
        </w:rPr>
        <w:t xml:space="preserve">; </w:t>
      </w:r>
      <w:r w:rsidRPr="00814F57">
        <w:rPr>
          <w:b/>
          <w:bCs/>
          <w:sz w:val="20"/>
          <w:szCs w:val="20"/>
          <w:lang w:val="ru-RU"/>
        </w:rPr>
        <w:t>IF</w:t>
      </w:r>
      <w:r w:rsidRPr="00814F57">
        <w:rPr>
          <w:b/>
          <w:bCs/>
          <w:sz w:val="20"/>
          <w:szCs w:val="20"/>
        </w:rPr>
        <w:t xml:space="preserve"> </w:t>
      </w:r>
      <w:r w:rsidRPr="00814F57">
        <w:rPr>
          <w:b/>
          <w:bCs/>
          <w:sz w:val="20"/>
          <w:szCs w:val="20"/>
          <w:lang w:val="ru-RU"/>
        </w:rPr>
        <w:t>=</w:t>
      </w:r>
      <w:r w:rsidRPr="00814F57">
        <w:rPr>
          <w:b/>
          <w:bCs/>
          <w:sz w:val="20"/>
          <w:szCs w:val="20"/>
        </w:rPr>
        <w:t xml:space="preserve"> 4,4</w:t>
      </w:r>
    </w:p>
    <w:p w14:paraId="0D792C3D" w14:textId="77777777" w:rsidR="000618B9" w:rsidRPr="00814F57" w:rsidRDefault="000618B9" w:rsidP="000618B9">
      <w:pPr>
        <w:numPr>
          <w:ilvl w:val="0"/>
          <w:numId w:val="16"/>
        </w:numPr>
        <w:spacing w:after="120" w:line="259" w:lineRule="auto"/>
        <w:ind w:left="0"/>
        <w:jc w:val="both"/>
        <w:rPr>
          <w:sz w:val="20"/>
          <w:szCs w:val="20"/>
        </w:rPr>
      </w:pPr>
      <w:r w:rsidRPr="00814F57">
        <w:rPr>
          <w:sz w:val="20"/>
          <w:szCs w:val="20"/>
        </w:rPr>
        <w:t xml:space="preserve">Marusic V, Markovic-Denic L, Djuric O, </w:t>
      </w:r>
      <w:r w:rsidRPr="00814F57">
        <w:rPr>
          <w:b/>
          <w:bCs/>
          <w:sz w:val="20"/>
          <w:szCs w:val="20"/>
        </w:rPr>
        <w:t>Protic D</w:t>
      </w:r>
      <w:r w:rsidRPr="00814F57">
        <w:rPr>
          <w:sz w:val="20"/>
          <w:szCs w:val="20"/>
        </w:rPr>
        <w:t xml:space="preserve">, Dubljanin-Raspopovic E. Knowledge about Blood-borne Pathogens and the Prevalence of Needle Stick Injuries among Medical Students in Serbia. Zdr Varst 2017;56(3):179-184. </w:t>
      </w:r>
      <w:r w:rsidRPr="00814F57">
        <w:rPr>
          <w:b/>
          <w:bCs/>
          <w:sz w:val="20"/>
          <w:szCs w:val="20"/>
        </w:rPr>
        <w:t>M23; IF = 0,38</w:t>
      </w:r>
    </w:p>
    <w:p w14:paraId="7CA2E1DE" w14:textId="77777777" w:rsidR="000618B9" w:rsidRPr="00814F57" w:rsidRDefault="000618B9" w:rsidP="000618B9">
      <w:pPr>
        <w:numPr>
          <w:ilvl w:val="0"/>
          <w:numId w:val="16"/>
        </w:numPr>
        <w:spacing w:after="120" w:line="259" w:lineRule="auto"/>
        <w:ind w:left="0"/>
        <w:jc w:val="both"/>
        <w:rPr>
          <w:sz w:val="20"/>
          <w:szCs w:val="20"/>
        </w:rPr>
      </w:pPr>
      <w:r w:rsidRPr="00814F57">
        <w:rPr>
          <w:sz w:val="20"/>
          <w:szCs w:val="20"/>
        </w:rPr>
        <w:t xml:space="preserve">Budimirovic D, </w:t>
      </w:r>
      <w:r w:rsidRPr="00814F57">
        <w:rPr>
          <w:b/>
          <w:bCs/>
          <w:sz w:val="20"/>
          <w:szCs w:val="20"/>
        </w:rPr>
        <w:t>Protic D</w:t>
      </w:r>
      <w:r w:rsidRPr="00814F57">
        <w:rPr>
          <w:sz w:val="20"/>
          <w:szCs w:val="20"/>
        </w:rPr>
        <w:t xml:space="preserve">. </w:t>
      </w:r>
      <w:r w:rsidRPr="00814F57">
        <w:rPr>
          <w:i/>
          <w:iCs/>
          <w:sz w:val="20"/>
          <w:szCs w:val="20"/>
        </w:rPr>
        <w:t>FMR1</w:t>
      </w:r>
      <w:r w:rsidRPr="00814F57">
        <w:rPr>
          <w:sz w:val="20"/>
          <w:szCs w:val="20"/>
        </w:rPr>
        <w:t xml:space="preserve"> gene mutations cause neurodevelopmental-degenerative disorders: Importance of fragile X testing in Serbia. Vojnosanit Pregl 2016;72(12):1089–1093. </w:t>
      </w:r>
      <w:r w:rsidRPr="00814F57">
        <w:rPr>
          <w:b/>
          <w:bCs/>
          <w:sz w:val="20"/>
          <w:szCs w:val="20"/>
        </w:rPr>
        <w:t>M23; IF = 0,38</w:t>
      </w:r>
    </w:p>
    <w:p w14:paraId="0FC00D51" w14:textId="77777777" w:rsidR="000618B9" w:rsidRPr="00814F57" w:rsidRDefault="000618B9" w:rsidP="000618B9">
      <w:pPr>
        <w:numPr>
          <w:ilvl w:val="0"/>
          <w:numId w:val="16"/>
        </w:numPr>
        <w:spacing w:after="120" w:line="259" w:lineRule="auto"/>
        <w:ind w:left="0"/>
        <w:jc w:val="both"/>
        <w:rPr>
          <w:sz w:val="20"/>
          <w:szCs w:val="20"/>
        </w:rPr>
      </w:pPr>
      <w:r w:rsidRPr="00814F57">
        <w:rPr>
          <w:b/>
          <w:bCs/>
          <w:sz w:val="20"/>
          <w:szCs w:val="20"/>
        </w:rPr>
        <w:lastRenderedPageBreak/>
        <w:t>Protic D</w:t>
      </w:r>
      <w:r w:rsidRPr="00814F57">
        <w:rPr>
          <w:sz w:val="20"/>
          <w:szCs w:val="20"/>
        </w:rPr>
        <w:t xml:space="preserve">, Pejovic A, Djukanovic N, Toskovic B, Zdravkovic M, Todorovic Z. Analysis of the third- and fourthgeneration cephalosporin use for the treatment of infections caused by Gram-negative bacteria in hospital settings. Int J Clin Pract 2016;70(12):1033-1040.  </w:t>
      </w:r>
      <w:r w:rsidRPr="00814F57">
        <w:rPr>
          <w:b/>
          <w:bCs/>
          <w:sz w:val="20"/>
          <w:szCs w:val="20"/>
        </w:rPr>
        <w:t>M21; IF = 2,50</w:t>
      </w:r>
    </w:p>
    <w:p w14:paraId="55CBA614" w14:textId="77777777" w:rsidR="000618B9" w:rsidRPr="00814F57" w:rsidRDefault="000618B9" w:rsidP="000618B9">
      <w:pPr>
        <w:numPr>
          <w:ilvl w:val="0"/>
          <w:numId w:val="16"/>
        </w:numPr>
        <w:spacing w:after="120" w:line="259" w:lineRule="auto"/>
        <w:ind w:left="0"/>
        <w:jc w:val="both"/>
        <w:rPr>
          <w:sz w:val="20"/>
          <w:szCs w:val="20"/>
        </w:rPr>
      </w:pPr>
      <w:r w:rsidRPr="00814F57">
        <w:rPr>
          <w:b/>
          <w:bCs/>
          <w:sz w:val="20"/>
          <w:szCs w:val="20"/>
        </w:rPr>
        <w:t>Protic D</w:t>
      </w:r>
      <w:r w:rsidRPr="00814F57">
        <w:rPr>
          <w:sz w:val="20"/>
          <w:szCs w:val="20"/>
        </w:rPr>
        <w:t xml:space="preserve">, Savic D, Andjelkovic D, Djukanovic N, Zdravkovic M, Djurasevic SF, Todorovic Z. Nosocomial coagulase-negative staphylococci in Belgrade: between Scylla and Charybdis. J Infect Dev Ctries 2016;10(9):907912. </w:t>
      </w:r>
      <w:r w:rsidRPr="00814F57">
        <w:rPr>
          <w:b/>
          <w:bCs/>
          <w:sz w:val="20"/>
          <w:szCs w:val="20"/>
        </w:rPr>
        <w:t>M23; IF = 1,35</w:t>
      </w:r>
      <w:r w:rsidRPr="00814F57">
        <w:rPr>
          <w:sz w:val="20"/>
          <w:szCs w:val="20"/>
        </w:rPr>
        <w:t xml:space="preserve"> </w:t>
      </w:r>
    </w:p>
    <w:p w14:paraId="00AF3C50" w14:textId="77777777" w:rsidR="000618B9" w:rsidRPr="00814F57" w:rsidRDefault="000618B9" w:rsidP="000618B9">
      <w:pPr>
        <w:numPr>
          <w:ilvl w:val="0"/>
          <w:numId w:val="16"/>
        </w:numPr>
        <w:spacing w:after="120" w:line="259" w:lineRule="auto"/>
        <w:ind w:left="0"/>
        <w:jc w:val="both"/>
        <w:rPr>
          <w:sz w:val="20"/>
          <w:szCs w:val="20"/>
        </w:rPr>
      </w:pPr>
      <w:r w:rsidRPr="00814F57">
        <w:rPr>
          <w:sz w:val="20"/>
          <w:szCs w:val="20"/>
        </w:rPr>
        <w:t xml:space="preserve">Mugosa S, Djordjević N, Djukanović N, </w:t>
      </w:r>
      <w:r w:rsidRPr="00814F57">
        <w:rPr>
          <w:b/>
          <w:bCs/>
          <w:sz w:val="20"/>
          <w:szCs w:val="20"/>
        </w:rPr>
        <w:t>Protic D</w:t>
      </w:r>
      <w:r w:rsidRPr="00814F57">
        <w:rPr>
          <w:sz w:val="20"/>
          <w:szCs w:val="20"/>
        </w:rPr>
        <w:t xml:space="preserve">, Bukumirić Z, Radosavljević I, Bošković A, Todorović Z. Factors affecting the development of adverse drug reactions to </w:t>
      </w:r>
      <w:r w:rsidRPr="00814F57">
        <w:rPr>
          <w:sz w:val="20"/>
          <w:szCs w:val="20"/>
          <w:lang w:val="ru-RU"/>
        </w:rPr>
        <w:t>β</w:t>
      </w:r>
      <w:r w:rsidRPr="00814F57">
        <w:rPr>
          <w:sz w:val="20"/>
          <w:szCs w:val="20"/>
        </w:rPr>
        <w:t xml:space="preserve">-blockers in hospitalized cardiac patient population. Patient Prefer Adherence 2016;10:1461-9. </w:t>
      </w:r>
      <w:r w:rsidRPr="00814F57">
        <w:rPr>
          <w:b/>
          <w:bCs/>
          <w:sz w:val="20"/>
          <w:szCs w:val="20"/>
        </w:rPr>
        <w:t>M22; IF = 1,8</w:t>
      </w:r>
      <w:r w:rsidRPr="00814F57">
        <w:rPr>
          <w:sz w:val="20"/>
          <w:szCs w:val="20"/>
        </w:rPr>
        <w:t xml:space="preserve"> </w:t>
      </w:r>
    </w:p>
    <w:p w14:paraId="5DA983E1" w14:textId="77777777" w:rsidR="000618B9" w:rsidRPr="00814F57" w:rsidRDefault="000618B9" w:rsidP="000618B9">
      <w:pPr>
        <w:numPr>
          <w:ilvl w:val="0"/>
          <w:numId w:val="16"/>
        </w:numPr>
        <w:spacing w:after="120" w:line="259" w:lineRule="auto"/>
        <w:ind w:left="0"/>
        <w:jc w:val="both"/>
        <w:rPr>
          <w:sz w:val="20"/>
          <w:szCs w:val="20"/>
        </w:rPr>
      </w:pPr>
      <w:r w:rsidRPr="00814F57">
        <w:rPr>
          <w:b/>
          <w:bCs/>
          <w:sz w:val="20"/>
          <w:szCs w:val="20"/>
        </w:rPr>
        <w:t>Protic D</w:t>
      </w:r>
      <w:r w:rsidRPr="00814F57">
        <w:rPr>
          <w:sz w:val="20"/>
          <w:szCs w:val="20"/>
        </w:rPr>
        <w:t xml:space="preserve">, Pejovic A, Andjelkovic D, Djukanovic N, Savic D, Piperac P, Markovic Denic L, Zdravkovic M, Todorovic Z. Nosocomial Infections Caused by Acinetobacter baumannii: Are We Losing the Battle? Surg Infect 2016;17(2):236-42. </w:t>
      </w:r>
      <w:r w:rsidRPr="00814F57">
        <w:rPr>
          <w:b/>
          <w:bCs/>
          <w:sz w:val="20"/>
          <w:szCs w:val="20"/>
        </w:rPr>
        <w:t>M23; IF =1,4</w:t>
      </w:r>
      <w:r w:rsidRPr="00814F57">
        <w:rPr>
          <w:sz w:val="20"/>
          <w:szCs w:val="20"/>
        </w:rPr>
        <w:t xml:space="preserve"> </w:t>
      </w:r>
    </w:p>
    <w:p w14:paraId="4B353F22" w14:textId="77777777" w:rsidR="000618B9" w:rsidRPr="00814F57" w:rsidRDefault="000618B9" w:rsidP="000618B9">
      <w:pPr>
        <w:numPr>
          <w:ilvl w:val="0"/>
          <w:numId w:val="16"/>
        </w:numPr>
        <w:spacing w:after="120" w:line="259" w:lineRule="auto"/>
        <w:ind w:left="0"/>
        <w:jc w:val="both"/>
        <w:rPr>
          <w:sz w:val="20"/>
          <w:szCs w:val="20"/>
        </w:rPr>
      </w:pPr>
      <w:r w:rsidRPr="00814F57">
        <w:rPr>
          <w:sz w:val="20"/>
          <w:szCs w:val="20"/>
        </w:rPr>
        <w:t xml:space="preserve">Mugoša S, Djordjević N, Bukumirić Z, Djukanović N, Cukić J, Radosavljević I, Baskić D, </w:t>
      </w:r>
      <w:r w:rsidRPr="00814F57">
        <w:rPr>
          <w:b/>
          <w:bCs/>
          <w:sz w:val="20"/>
          <w:szCs w:val="20"/>
        </w:rPr>
        <w:t>Protic D</w:t>
      </w:r>
      <w:r w:rsidRPr="00814F57">
        <w:rPr>
          <w:sz w:val="20"/>
          <w:szCs w:val="20"/>
        </w:rPr>
        <w:t xml:space="preserve">, Zdravković M, Todorović Z. PREDICT score and CYP2C19 polymorphism independently predict lack of efficacy of clopidogrel in cardiology patients. Clin Exp Pharmacol Physiol 2016;43(3):379-81. </w:t>
      </w:r>
      <w:r w:rsidRPr="00814F57">
        <w:rPr>
          <w:b/>
          <w:bCs/>
          <w:sz w:val="20"/>
          <w:szCs w:val="20"/>
        </w:rPr>
        <w:t>M22; IF = 2,3</w:t>
      </w:r>
      <w:r w:rsidRPr="00814F57">
        <w:rPr>
          <w:sz w:val="20"/>
          <w:szCs w:val="20"/>
        </w:rPr>
        <w:t xml:space="preserve"> </w:t>
      </w:r>
    </w:p>
    <w:p w14:paraId="54C3CBF9" w14:textId="77777777" w:rsidR="000618B9" w:rsidRPr="00814F57" w:rsidRDefault="000618B9" w:rsidP="000618B9">
      <w:pPr>
        <w:numPr>
          <w:ilvl w:val="0"/>
          <w:numId w:val="16"/>
        </w:numPr>
        <w:spacing w:after="120" w:line="259" w:lineRule="auto"/>
        <w:ind w:left="0"/>
        <w:jc w:val="both"/>
        <w:rPr>
          <w:sz w:val="20"/>
          <w:szCs w:val="20"/>
        </w:rPr>
      </w:pPr>
      <w:r w:rsidRPr="00814F57">
        <w:rPr>
          <w:sz w:val="20"/>
          <w:szCs w:val="20"/>
        </w:rPr>
        <w:t xml:space="preserve">Djukanovic N, Todorovic Z, Zamaklar-Trifunovic D, </w:t>
      </w:r>
      <w:r w:rsidRPr="00814F57">
        <w:rPr>
          <w:b/>
          <w:bCs/>
          <w:sz w:val="20"/>
          <w:szCs w:val="20"/>
        </w:rPr>
        <w:t>Protic D</w:t>
      </w:r>
      <w:r w:rsidRPr="00814F57">
        <w:rPr>
          <w:sz w:val="20"/>
          <w:szCs w:val="20"/>
        </w:rPr>
        <w:t xml:space="preserve">, Dzudovic B, Ostojic M, Obradovic S. Sustained increase in platelet aggregation after the cessation of clopidogrel. Clin Exp Pharmacol Physiol 2016;43(2):161-5. </w:t>
      </w:r>
      <w:r w:rsidRPr="00814F57">
        <w:rPr>
          <w:b/>
          <w:bCs/>
          <w:sz w:val="20"/>
          <w:szCs w:val="20"/>
        </w:rPr>
        <w:t>M23; IF = 2,3</w:t>
      </w:r>
      <w:r w:rsidRPr="00814F57">
        <w:rPr>
          <w:sz w:val="20"/>
          <w:szCs w:val="20"/>
        </w:rPr>
        <w:t xml:space="preserve"> </w:t>
      </w:r>
    </w:p>
    <w:p w14:paraId="7674FA60" w14:textId="77777777" w:rsidR="000618B9" w:rsidRPr="00814F57" w:rsidRDefault="000618B9" w:rsidP="000618B9">
      <w:pPr>
        <w:numPr>
          <w:ilvl w:val="0"/>
          <w:numId w:val="16"/>
        </w:numPr>
        <w:spacing w:after="120" w:line="259" w:lineRule="auto"/>
        <w:ind w:left="0"/>
        <w:jc w:val="both"/>
        <w:rPr>
          <w:sz w:val="20"/>
          <w:szCs w:val="20"/>
        </w:rPr>
      </w:pPr>
      <w:r w:rsidRPr="00814F57">
        <w:rPr>
          <w:sz w:val="20"/>
          <w:szCs w:val="20"/>
        </w:rPr>
        <w:t xml:space="preserve">Mugosa S, Bukumirić Z, Kovacević A, Bosković A, </w:t>
      </w:r>
      <w:r w:rsidRPr="00814F57">
        <w:rPr>
          <w:b/>
          <w:bCs/>
          <w:sz w:val="20"/>
          <w:szCs w:val="20"/>
        </w:rPr>
        <w:t>Protic D</w:t>
      </w:r>
      <w:r w:rsidRPr="00814F57">
        <w:rPr>
          <w:sz w:val="20"/>
          <w:szCs w:val="20"/>
        </w:rPr>
        <w:t>, Todorović Z. Adverse drug reactions in hospitalized cardiac patients: characteristics and risk factors. Vojnosanit Pregl 2015;72(11):975-81.</w:t>
      </w:r>
      <w:r w:rsidRPr="00814F57">
        <w:rPr>
          <w:b/>
          <w:bCs/>
          <w:sz w:val="20"/>
          <w:szCs w:val="20"/>
        </w:rPr>
        <w:t xml:space="preserve"> M23; IF = 0,36</w:t>
      </w:r>
      <w:r w:rsidRPr="00814F57">
        <w:rPr>
          <w:sz w:val="20"/>
          <w:szCs w:val="20"/>
        </w:rPr>
        <w:t xml:space="preserve"> </w:t>
      </w:r>
    </w:p>
    <w:p w14:paraId="00B63CCD" w14:textId="77777777" w:rsidR="000618B9" w:rsidRPr="00814F57" w:rsidRDefault="000618B9" w:rsidP="000618B9">
      <w:pPr>
        <w:numPr>
          <w:ilvl w:val="0"/>
          <w:numId w:val="16"/>
        </w:numPr>
        <w:spacing w:after="120" w:line="259" w:lineRule="auto"/>
        <w:ind w:left="0"/>
        <w:jc w:val="both"/>
        <w:rPr>
          <w:sz w:val="20"/>
          <w:szCs w:val="20"/>
        </w:rPr>
      </w:pPr>
      <w:r w:rsidRPr="00814F57">
        <w:rPr>
          <w:sz w:val="20"/>
          <w:szCs w:val="20"/>
        </w:rPr>
        <w:t xml:space="preserve">Obradovic S, Djukanovic N, Todorovic Z, Markovic I, Zamaklar-Trifunovic D, </w:t>
      </w:r>
      <w:r w:rsidRPr="00814F57">
        <w:rPr>
          <w:b/>
          <w:bCs/>
          <w:sz w:val="20"/>
          <w:szCs w:val="20"/>
        </w:rPr>
        <w:t>Protic D</w:t>
      </w:r>
      <w:r w:rsidRPr="00814F57">
        <w:rPr>
          <w:sz w:val="20"/>
          <w:szCs w:val="20"/>
        </w:rPr>
        <w:t xml:space="preserve">, Ostojic M. Men with lower HDL cholesterol levels have significant increment of soluble CD40 ligand and high-sensitivity CRP levels following the cessation of long-term clopidogrel therapy. J Atheroscler Thromb 2015;22(3):284-92. </w:t>
      </w:r>
      <w:r w:rsidRPr="00814F57">
        <w:rPr>
          <w:b/>
          <w:bCs/>
          <w:sz w:val="20"/>
          <w:szCs w:val="20"/>
        </w:rPr>
        <w:t>M22; IF = 2,64</w:t>
      </w:r>
      <w:r w:rsidRPr="00814F57">
        <w:rPr>
          <w:sz w:val="20"/>
          <w:szCs w:val="20"/>
        </w:rPr>
        <w:t xml:space="preserve"> </w:t>
      </w:r>
    </w:p>
    <w:p w14:paraId="6A4724C4" w14:textId="77777777" w:rsidR="000618B9" w:rsidRPr="00814F57" w:rsidRDefault="000618B9" w:rsidP="000618B9">
      <w:pPr>
        <w:numPr>
          <w:ilvl w:val="0"/>
          <w:numId w:val="16"/>
        </w:numPr>
        <w:spacing w:after="120" w:line="259" w:lineRule="auto"/>
        <w:ind w:left="0"/>
        <w:jc w:val="both"/>
        <w:rPr>
          <w:sz w:val="20"/>
          <w:szCs w:val="20"/>
        </w:rPr>
      </w:pPr>
      <w:r w:rsidRPr="00814F57">
        <w:rPr>
          <w:b/>
          <w:bCs/>
          <w:sz w:val="20"/>
          <w:szCs w:val="20"/>
        </w:rPr>
        <w:t>Protic D</w:t>
      </w:r>
      <w:r w:rsidRPr="00814F57">
        <w:rPr>
          <w:sz w:val="20"/>
          <w:szCs w:val="20"/>
        </w:rPr>
        <w:t xml:space="preserve">, Radunović N, Spremović-Rađenović S, Živanović V, Heinle H, Petrović A, Gojković-Bukarica L. The Role of Potassium Channels in the Vasodilatation Induced by Resveratrol and Naringenin in Isolated Human Umbilical Vein. Drug Dev Res 2015; 76(1):17-23. </w:t>
      </w:r>
      <w:r w:rsidRPr="00814F57">
        <w:rPr>
          <w:b/>
          <w:bCs/>
          <w:sz w:val="20"/>
          <w:szCs w:val="20"/>
        </w:rPr>
        <w:t>M23; IF = 0,9</w:t>
      </w:r>
      <w:r w:rsidRPr="00814F57">
        <w:rPr>
          <w:sz w:val="20"/>
          <w:szCs w:val="20"/>
        </w:rPr>
        <w:t xml:space="preserve"> </w:t>
      </w:r>
    </w:p>
    <w:p w14:paraId="465A580F" w14:textId="77777777" w:rsidR="000618B9" w:rsidRPr="00814F57" w:rsidRDefault="000618B9" w:rsidP="000618B9">
      <w:pPr>
        <w:numPr>
          <w:ilvl w:val="0"/>
          <w:numId w:val="16"/>
        </w:numPr>
        <w:spacing w:after="120" w:line="259" w:lineRule="auto"/>
        <w:ind w:left="0"/>
        <w:jc w:val="both"/>
        <w:rPr>
          <w:sz w:val="20"/>
          <w:szCs w:val="20"/>
        </w:rPr>
      </w:pPr>
      <w:r w:rsidRPr="00814F57">
        <w:rPr>
          <w:b/>
          <w:bCs/>
          <w:sz w:val="20"/>
          <w:szCs w:val="20"/>
        </w:rPr>
        <w:t>Protic D</w:t>
      </w:r>
      <w:r w:rsidRPr="00814F57">
        <w:rPr>
          <w:sz w:val="20"/>
          <w:szCs w:val="20"/>
        </w:rPr>
        <w:t xml:space="preserve">, Vujasinović-Stupar N, Bukumirić Z, Pavlov-Dolijanović S, Baltić S, Mutavdžin S, Marković-Denić L, Zdravković M, Todorović Z. Profile of rheumatology patients willing to report adverse drug reactions: bias from selective reporting. Patient Prefer Adherence 2016;10:115-21. </w:t>
      </w:r>
      <w:r w:rsidRPr="00814F57">
        <w:rPr>
          <w:b/>
          <w:bCs/>
          <w:sz w:val="20"/>
          <w:szCs w:val="20"/>
        </w:rPr>
        <w:t>M22; IF = 1,80</w:t>
      </w:r>
      <w:r w:rsidRPr="00814F57">
        <w:rPr>
          <w:sz w:val="20"/>
          <w:szCs w:val="20"/>
        </w:rPr>
        <w:t xml:space="preserve"> </w:t>
      </w:r>
    </w:p>
    <w:p w14:paraId="12F10920" w14:textId="77777777" w:rsidR="000618B9" w:rsidRPr="00814F57" w:rsidRDefault="000618B9" w:rsidP="000618B9">
      <w:pPr>
        <w:numPr>
          <w:ilvl w:val="0"/>
          <w:numId w:val="16"/>
        </w:numPr>
        <w:spacing w:after="120" w:line="259" w:lineRule="auto"/>
        <w:ind w:left="0"/>
        <w:jc w:val="both"/>
        <w:rPr>
          <w:sz w:val="20"/>
          <w:szCs w:val="20"/>
        </w:rPr>
      </w:pPr>
      <w:r w:rsidRPr="00814F57">
        <w:rPr>
          <w:sz w:val="20"/>
          <w:szCs w:val="20"/>
        </w:rPr>
        <w:t xml:space="preserve">Djukanovic N, Todorovic Z, Obradovic S, Njegomirovic S, Zamaklar-Trifunovic D, </w:t>
      </w:r>
      <w:r w:rsidRPr="00814F57">
        <w:rPr>
          <w:b/>
          <w:bCs/>
          <w:sz w:val="20"/>
          <w:szCs w:val="20"/>
        </w:rPr>
        <w:t>Protic D</w:t>
      </w:r>
      <w:r w:rsidRPr="00814F57">
        <w:rPr>
          <w:sz w:val="20"/>
          <w:szCs w:val="20"/>
        </w:rPr>
        <w:t xml:space="preserve">, Ostojic M. Clopidogrel cessation triggers aspirin rebound in patients with coronary stent. J Clin Pharm Ther 2014;39(1):69-72. </w:t>
      </w:r>
      <w:r w:rsidRPr="00814F57">
        <w:rPr>
          <w:b/>
          <w:bCs/>
          <w:sz w:val="20"/>
          <w:szCs w:val="20"/>
        </w:rPr>
        <w:t>M23; IF = 1,56</w:t>
      </w:r>
      <w:r w:rsidRPr="00814F57">
        <w:rPr>
          <w:sz w:val="20"/>
          <w:szCs w:val="20"/>
        </w:rPr>
        <w:t xml:space="preserve"> </w:t>
      </w:r>
    </w:p>
    <w:p w14:paraId="43F7C3A7" w14:textId="77777777" w:rsidR="000618B9" w:rsidRPr="00814F57" w:rsidRDefault="000618B9" w:rsidP="000618B9">
      <w:pPr>
        <w:numPr>
          <w:ilvl w:val="0"/>
          <w:numId w:val="16"/>
        </w:numPr>
        <w:spacing w:after="120" w:line="259" w:lineRule="auto"/>
        <w:ind w:left="0"/>
        <w:jc w:val="both"/>
        <w:rPr>
          <w:sz w:val="20"/>
          <w:szCs w:val="20"/>
        </w:rPr>
      </w:pPr>
      <w:r w:rsidRPr="00814F57">
        <w:rPr>
          <w:b/>
          <w:bCs/>
          <w:sz w:val="20"/>
          <w:szCs w:val="20"/>
        </w:rPr>
        <w:t>Protic D</w:t>
      </w:r>
      <w:r w:rsidRPr="00814F57">
        <w:rPr>
          <w:sz w:val="20"/>
          <w:szCs w:val="20"/>
        </w:rPr>
        <w:t xml:space="preserve">, Beleslin-Čokić B, Spremović-Rađenović S, Radunović N, Heinle H, Sćepanović R, Gojković Bukarica L. The different effects of resveratrol and naringenin on isolated human umbilical vein: the role of ATP-sensitive K⁺ channels. Phytother Res 2014; 28(9):1412-8. </w:t>
      </w:r>
      <w:r w:rsidRPr="00814F57">
        <w:rPr>
          <w:b/>
          <w:bCs/>
          <w:sz w:val="20"/>
          <w:szCs w:val="20"/>
        </w:rPr>
        <w:t>M22; IF=2,45</w:t>
      </w:r>
    </w:p>
    <w:p w14:paraId="1319ABE5" w14:textId="77777777" w:rsidR="000618B9" w:rsidRPr="00814F57" w:rsidRDefault="000618B9" w:rsidP="000618B9">
      <w:pPr>
        <w:numPr>
          <w:ilvl w:val="0"/>
          <w:numId w:val="16"/>
        </w:numPr>
        <w:spacing w:after="120" w:line="259" w:lineRule="auto"/>
        <w:ind w:left="0"/>
        <w:jc w:val="both"/>
        <w:rPr>
          <w:sz w:val="20"/>
          <w:szCs w:val="20"/>
        </w:rPr>
      </w:pPr>
      <w:r w:rsidRPr="00814F57">
        <w:rPr>
          <w:b/>
          <w:bCs/>
          <w:sz w:val="20"/>
          <w:szCs w:val="20"/>
        </w:rPr>
        <w:t>Protic D</w:t>
      </w:r>
      <w:r w:rsidRPr="00814F57">
        <w:rPr>
          <w:sz w:val="20"/>
          <w:szCs w:val="20"/>
        </w:rPr>
        <w:t xml:space="preserve">, Baltic S, Vujasinovic-Stupar Nada, Pavlov-Dolijanovic S, Mugosa S, Todorovic Z. A case of myositis with immunological background associated with statin use. CEJM 2014; 9(5):619-624 </w:t>
      </w:r>
      <w:r w:rsidRPr="00814F57">
        <w:rPr>
          <w:b/>
          <w:bCs/>
          <w:sz w:val="20"/>
          <w:szCs w:val="20"/>
        </w:rPr>
        <w:t>M23; IF = 0,153</w:t>
      </w:r>
      <w:r w:rsidRPr="00814F57">
        <w:rPr>
          <w:sz w:val="20"/>
          <w:szCs w:val="20"/>
        </w:rPr>
        <w:t xml:space="preserve"> </w:t>
      </w:r>
    </w:p>
    <w:p w14:paraId="5AE43BF1" w14:textId="77777777" w:rsidR="000618B9" w:rsidRPr="00814F57" w:rsidRDefault="000618B9" w:rsidP="000618B9">
      <w:pPr>
        <w:numPr>
          <w:ilvl w:val="0"/>
          <w:numId w:val="16"/>
        </w:numPr>
        <w:spacing w:after="120" w:line="259" w:lineRule="auto"/>
        <w:ind w:left="0"/>
        <w:jc w:val="both"/>
        <w:rPr>
          <w:sz w:val="20"/>
          <w:szCs w:val="20"/>
        </w:rPr>
      </w:pPr>
      <w:r w:rsidRPr="00814F57">
        <w:rPr>
          <w:b/>
          <w:bCs/>
          <w:sz w:val="20"/>
          <w:szCs w:val="20"/>
        </w:rPr>
        <w:t>Protic D</w:t>
      </w:r>
      <w:r w:rsidRPr="00814F57">
        <w:rPr>
          <w:sz w:val="20"/>
          <w:szCs w:val="20"/>
        </w:rPr>
        <w:t xml:space="preserve">, Beleslin-Čokić B, Novaković R, Kanjuh V, Heinle H, Sćepanović R, Gojković-Bukarica L. Effect of wine polyphenol resveratrol on the contractions elicited electrically or by norepinephrine in the rat portal vein. Phytother Res 2013; 27(11):1685-93. </w:t>
      </w:r>
      <w:r w:rsidRPr="00814F57">
        <w:rPr>
          <w:b/>
          <w:bCs/>
          <w:sz w:val="20"/>
          <w:szCs w:val="20"/>
        </w:rPr>
        <w:t>M22; IF=2,48</w:t>
      </w:r>
      <w:r w:rsidRPr="00814F57">
        <w:rPr>
          <w:sz w:val="20"/>
          <w:szCs w:val="20"/>
        </w:rPr>
        <w:t xml:space="preserve"> </w:t>
      </w:r>
    </w:p>
    <w:p w14:paraId="00DC7EE5" w14:textId="77777777" w:rsidR="000618B9" w:rsidRPr="00814F57" w:rsidRDefault="000618B9" w:rsidP="000618B9">
      <w:pPr>
        <w:numPr>
          <w:ilvl w:val="0"/>
          <w:numId w:val="16"/>
        </w:numPr>
        <w:spacing w:after="120" w:line="259" w:lineRule="auto"/>
        <w:ind w:left="0"/>
        <w:jc w:val="both"/>
        <w:rPr>
          <w:sz w:val="20"/>
          <w:szCs w:val="20"/>
        </w:rPr>
      </w:pPr>
      <w:r w:rsidRPr="00814F57">
        <w:rPr>
          <w:sz w:val="20"/>
          <w:szCs w:val="20"/>
        </w:rPr>
        <w:t xml:space="preserve">Bukarica LG, </w:t>
      </w:r>
      <w:r w:rsidRPr="00814F57">
        <w:rPr>
          <w:b/>
          <w:bCs/>
          <w:sz w:val="20"/>
          <w:szCs w:val="20"/>
        </w:rPr>
        <w:t>Protic D</w:t>
      </w:r>
      <w:r w:rsidRPr="00814F57">
        <w:rPr>
          <w:sz w:val="20"/>
          <w:szCs w:val="20"/>
        </w:rPr>
        <w:t xml:space="preserve">, Kanjuh V, Heinle H, Novakoviĉ R, Scepanovic R. Cardiovascular effects of resveratrol. Vojnosanit Pregl 2013;70(12):1145-50. </w:t>
      </w:r>
      <w:r w:rsidRPr="00814F57">
        <w:rPr>
          <w:b/>
          <w:bCs/>
          <w:sz w:val="20"/>
          <w:szCs w:val="20"/>
        </w:rPr>
        <w:t>M23; IF = 0,269</w:t>
      </w:r>
    </w:p>
    <w:p w14:paraId="25FCD1B6" w14:textId="77777777" w:rsidR="000618B9" w:rsidRPr="00814F57" w:rsidRDefault="000618B9" w:rsidP="000618B9">
      <w:pPr>
        <w:numPr>
          <w:ilvl w:val="0"/>
          <w:numId w:val="16"/>
        </w:numPr>
        <w:spacing w:after="120" w:line="259" w:lineRule="auto"/>
        <w:ind w:left="0"/>
        <w:jc w:val="both"/>
        <w:rPr>
          <w:sz w:val="20"/>
          <w:szCs w:val="20"/>
        </w:rPr>
      </w:pPr>
      <w:r w:rsidRPr="00814F57">
        <w:rPr>
          <w:sz w:val="20"/>
          <w:szCs w:val="20"/>
        </w:rPr>
        <w:lastRenderedPageBreak/>
        <w:t xml:space="preserve">Novakovic R, Milovanovic S, </w:t>
      </w:r>
      <w:r w:rsidRPr="00814F57">
        <w:rPr>
          <w:b/>
          <w:bCs/>
          <w:sz w:val="20"/>
          <w:szCs w:val="20"/>
        </w:rPr>
        <w:t>Protic D</w:t>
      </w:r>
      <w:r w:rsidRPr="00814F57">
        <w:rPr>
          <w:sz w:val="20"/>
          <w:szCs w:val="20"/>
        </w:rPr>
        <w:t xml:space="preserve">, Djokic J, Heinle H, Gojkovic-Bukarica L. The effect of potassium channel opener pinacidil on the non-pregnant rat uterus.  Basic Clin Pharmacol Toxicol 2007;101(3):181-6. </w:t>
      </w:r>
      <w:r w:rsidRPr="00814F57">
        <w:rPr>
          <w:b/>
          <w:bCs/>
          <w:sz w:val="20"/>
          <w:szCs w:val="20"/>
        </w:rPr>
        <w:t>M22; IF = 2,28</w:t>
      </w:r>
    </w:p>
    <w:p w14:paraId="6F0607A3" w14:textId="77777777" w:rsidR="000618B9" w:rsidRPr="00814F57" w:rsidRDefault="000618B9" w:rsidP="000618B9">
      <w:pPr>
        <w:spacing w:after="120"/>
        <w:jc w:val="both"/>
        <w:rPr>
          <w:b/>
          <w:bCs/>
          <w:sz w:val="20"/>
          <w:szCs w:val="20"/>
          <w:lang w:val="ru-RU"/>
        </w:rPr>
      </w:pPr>
      <w:r w:rsidRPr="00814F57">
        <w:rPr>
          <w:b/>
          <w:bCs/>
          <w:sz w:val="20"/>
          <w:szCs w:val="20"/>
          <w:lang w:val="sr-Cyrl-RS"/>
        </w:rPr>
        <w:t>Остали радови у часописима са</w:t>
      </w:r>
      <w:r w:rsidRPr="00814F57">
        <w:rPr>
          <w:b/>
          <w:bCs/>
          <w:sz w:val="20"/>
          <w:szCs w:val="20"/>
          <w:lang w:val="ru-RU"/>
        </w:rPr>
        <w:t xml:space="preserve"> </w:t>
      </w:r>
      <w:r w:rsidRPr="00814F57">
        <w:rPr>
          <w:b/>
          <w:bCs/>
          <w:sz w:val="20"/>
          <w:szCs w:val="20"/>
        </w:rPr>
        <w:t>JCR</w:t>
      </w:r>
      <w:r w:rsidRPr="00814F57">
        <w:rPr>
          <w:b/>
          <w:bCs/>
          <w:sz w:val="20"/>
          <w:szCs w:val="20"/>
          <w:lang w:val="ru-RU"/>
        </w:rPr>
        <w:t xml:space="preserve"> листе</w:t>
      </w:r>
    </w:p>
    <w:p w14:paraId="555FD95C" w14:textId="77777777" w:rsidR="000618B9" w:rsidRPr="00814F57" w:rsidRDefault="000618B9" w:rsidP="000618B9">
      <w:pPr>
        <w:numPr>
          <w:ilvl w:val="0"/>
          <w:numId w:val="33"/>
        </w:numPr>
        <w:spacing w:after="120" w:line="259" w:lineRule="auto"/>
        <w:ind w:left="0"/>
        <w:jc w:val="both"/>
        <w:rPr>
          <w:b/>
          <w:sz w:val="20"/>
          <w:szCs w:val="20"/>
        </w:rPr>
      </w:pPr>
      <w:r w:rsidRPr="00814F57">
        <w:rPr>
          <w:bCs/>
          <w:sz w:val="20"/>
          <w:szCs w:val="20"/>
          <w:lang w:val="sr-Latn-CS"/>
        </w:rPr>
        <w:t xml:space="preserve">Montanaro FAM, Tassone F, Schneider A, Roberts JE, Bourgeois JA, Hogan A, Cohen J, Klusek J, Maltman N, </w:t>
      </w:r>
      <w:r w:rsidRPr="00814F57">
        <w:rPr>
          <w:b/>
          <w:sz w:val="20"/>
          <w:szCs w:val="20"/>
          <w:lang w:val="sr-Latn-CS"/>
        </w:rPr>
        <w:t>Protic D</w:t>
      </w:r>
      <w:r w:rsidRPr="00814F57">
        <w:rPr>
          <w:bCs/>
          <w:sz w:val="20"/>
          <w:szCs w:val="20"/>
          <w:lang w:val="sr-Latn-CS"/>
        </w:rPr>
        <w:t>, Udayakumar N, Allen EG, Hagerman RJ. Correspondence on "No association between FMR1 premutation and either ADHD or anxiety in 53,707 women undergoing genetic testing for family planning purposes" by Klausner et al. Genet Med. 2025;27(9):101511</w:t>
      </w:r>
      <w:r w:rsidRPr="00814F57">
        <w:rPr>
          <w:b/>
          <w:sz w:val="20"/>
          <w:szCs w:val="20"/>
          <w:lang w:val="sr-Latn-CS"/>
        </w:rPr>
        <w:t xml:space="preserve">. </w:t>
      </w:r>
      <w:r w:rsidRPr="00814F57">
        <w:rPr>
          <w:b/>
          <w:sz w:val="20"/>
          <w:szCs w:val="20"/>
          <w:lang w:val="sr-Cyrl-RS"/>
        </w:rPr>
        <w:t>М21а,</w:t>
      </w:r>
      <w:r w:rsidRPr="00814F57">
        <w:rPr>
          <w:b/>
          <w:sz w:val="20"/>
          <w:szCs w:val="20"/>
        </w:rPr>
        <w:t xml:space="preserve"> IF 7,3,</w:t>
      </w:r>
      <w:r w:rsidRPr="00814F57">
        <w:rPr>
          <w:b/>
          <w:sz w:val="20"/>
          <w:szCs w:val="20"/>
          <w:lang w:val="sr-Cyrl-RS"/>
        </w:rPr>
        <w:t xml:space="preserve"> </w:t>
      </w:r>
      <w:r w:rsidRPr="00814F57">
        <w:rPr>
          <w:b/>
          <w:sz w:val="20"/>
          <w:szCs w:val="20"/>
        </w:rPr>
        <w:t xml:space="preserve">½ IF = 3,65  </w:t>
      </w:r>
      <w:r w:rsidRPr="00814F57">
        <w:rPr>
          <w:bCs/>
          <w:sz w:val="20"/>
          <w:szCs w:val="20"/>
        </w:rPr>
        <w:t>(letter to the editor)</w:t>
      </w:r>
    </w:p>
    <w:p w14:paraId="59227842" w14:textId="77777777" w:rsidR="000618B9" w:rsidRPr="00814F57" w:rsidRDefault="000618B9" w:rsidP="000618B9">
      <w:pPr>
        <w:numPr>
          <w:ilvl w:val="0"/>
          <w:numId w:val="33"/>
        </w:numPr>
        <w:spacing w:after="120" w:line="259" w:lineRule="auto"/>
        <w:ind w:left="0"/>
        <w:jc w:val="both"/>
        <w:rPr>
          <w:b/>
          <w:sz w:val="20"/>
          <w:szCs w:val="20"/>
        </w:rPr>
      </w:pPr>
      <w:r w:rsidRPr="00814F57">
        <w:rPr>
          <w:sz w:val="20"/>
          <w:szCs w:val="20"/>
        </w:rPr>
        <w:t xml:space="preserve">Budimirovic D, </w:t>
      </w:r>
      <w:r w:rsidRPr="00814F57">
        <w:rPr>
          <w:b/>
          <w:bCs/>
          <w:sz w:val="20"/>
          <w:szCs w:val="20"/>
        </w:rPr>
        <w:t>Protic D</w:t>
      </w:r>
      <w:r w:rsidRPr="00814F57">
        <w:rPr>
          <w:sz w:val="20"/>
          <w:szCs w:val="20"/>
        </w:rPr>
        <w:t xml:space="preserve">. Fragile X Syndrome: recent research updates to facilitate treatments’ improvement. Brain Sci 2022, 12, 1276 </w:t>
      </w:r>
      <w:r w:rsidRPr="00814F57">
        <w:rPr>
          <w:b/>
          <w:bCs/>
          <w:sz w:val="20"/>
          <w:szCs w:val="20"/>
        </w:rPr>
        <w:t xml:space="preserve">M22; IF = 3,4 </w:t>
      </w:r>
      <w:r w:rsidRPr="00814F57">
        <w:rPr>
          <w:b/>
          <w:sz w:val="20"/>
          <w:szCs w:val="20"/>
        </w:rPr>
        <w:t xml:space="preserve">IF = 1,7 </w:t>
      </w:r>
      <w:r w:rsidRPr="00814F57">
        <w:rPr>
          <w:bCs/>
          <w:sz w:val="20"/>
          <w:szCs w:val="20"/>
        </w:rPr>
        <w:t>(editorial)</w:t>
      </w:r>
    </w:p>
    <w:p w14:paraId="1A6C7404" w14:textId="77777777" w:rsidR="000618B9" w:rsidRPr="00814F57" w:rsidRDefault="000618B9" w:rsidP="000618B9">
      <w:pPr>
        <w:numPr>
          <w:ilvl w:val="0"/>
          <w:numId w:val="33"/>
        </w:numPr>
        <w:spacing w:after="120" w:line="259" w:lineRule="auto"/>
        <w:ind w:left="0"/>
        <w:jc w:val="both"/>
        <w:rPr>
          <w:b/>
          <w:sz w:val="20"/>
          <w:szCs w:val="20"/>
        </w:rPr>
      </w:pPr>
      <w:r w:rsidRPr="00814F57">
        <w:rPr>
          <w:sz w:val="20"/>
          <w:szCs w:val="20"/>
        </w:rPr>
        <w:t xml:space="preserve">Aydin EY, Schneider A, </w:t>
      </w:r>
      <w:r w:rsidRPr="00814F57">
        <w:rPr>
          <w:b/>
          <w:bCs/>
          <w:sz w:val="20"/>
          <w:szCs w:val="20"/>
        </w:rPr>
        <w:t>Protic D</w:t>
      </w:r>
      <w:r w:rsidRPr="00814F57">
        <w:rPr>
          <w:sz w:val="20"/>
          <w:szCs w:val="20"/>
        </w:rPr>
        <w:t xml:space="preserve">, Wang JY, Martínez-Cerdeño V, Tassone F, Tang HT, Perlman S, Hagerman RJ. Rapidly Progressing Neurocognitive Disorder in a Male with FXTAS and Alzheimer's Disease. Clin Interv Aging. 2020;15:285-292. </w:t>
      </w:r>
      <w:r w:rsidRPr="00814F57">
        <w:rPr>
          <w:b/>
          <w:bCs/>
          <w:sz w:val="20"/>
          <w:szCs w:val="20"/>
        </w:rPr>
        <w:t xml:space="preserve">M21; IF = 4,46 </w:t>
      </w:r>
      <w:r w:rsidRPr="00814F57">
        <w:rPr>
          <w:b/>
          <w:sz w:val="20"/>
          <w:szCs w:val="20"/>
        </w:rPr>
        <w:t xml:space="preserve">½ IF = 2,23 </w:t>
      </w:r>
      <w:r w:rsidRPr="00814F57">
        <w:rPr>
          <w:bCs/>
          <w:sz w:val="20"/>
          <w:szCs w:val="20"/>
        </w:rPr>
        <w:t>(case report)</w:t>
      </w:r>
    </w:p>
    <w:p w14:paraId="4DAB707B" w14:textId="77777777" w:rsidR="000618B9" w:rsidRPr="00814F57" w:rsidRDefault="000618B9" w:rsidP="000618B9">
      <w:pPr>
        <w:spacing w:after="120"/>
        <w:jc w:val="both"/>
        <w:rPr>
          <w:b/>
          <w:bCs/>
          <w:sz w:val="20"/>
          <w:szCs w:val="20"/>
          <w:lang w:val="sr-Cyrl-RS"/>
        </w:rPr>
      </w:pPr>
      <w:r w:rsidRPr="00814F57">
        <w:rPr>
          <w:b/>
          <w:bCs/>
          <w:sz w:val="20"/>
          <w:szCs w:val="20"/>
          <w:lang w:val="ru-RU"/>
        </w:rPr>
        <w:t>Р</w:t>
      </w:r>
      <w:r w:rsidRPr="00814F57">
        <w:rPr>
          <w:b/>
          <w:bCs/>
          <w:sz w:val="20"/>
          <w:szCs w:val="20"/>
          <w:lang w:val="sr-Cyrl-RS"/>
        </w:rPr>
        <w:t xml:space="preserve">ад у часопису који је укључен у базу података </w:t>
      </w:r>
      <w:r w:rsidRPr="00814F57">
        <w:rPr>
          <w:b/>
          <w:bCs/>
          <w:sz w:val="20"/>
          <w:szCs w:val="20"/>
        </w:rPr>
        <w:t>MEDLINE</w:t>
      </w:r>
    </w:p>
    <w:p w14:paraId="4506ECE9" w14:textId="77777777" w:rsidR="000618B9" w:rsidRPr="00814F57" w:rsidRDefault="000618B9" w:rsidP="000618B9">
      <w:pPr>
        <w:numPr>
          <w:ilvl w:val="0"/>
          <w:numId w:val="21"/>
        </w:numPr>
        <w:spacing w:after="120" w:line="259" w:lineRule="auto"/>
        <w:ind w:left="0"/>
        <w:jc w:val="both"/>
        <w:rPr>
          <w:bCs/>
          <w:sz w:val="20"/>
          <w:szCs w:val="20"/>
        </w:rPr>
      </w:pPr>
      <w:r w:rsidRPr="00814F57">
        <w:rPr>
          <w:b/>
          <w:sz w:val="20"/>
          <w:szCs w:val="20"/>
        </w:rPr>
        <w:t>Protic D</w:t>
      </w:r>
      <w:r w:rsidRPr="00814F57">
        <w:rPr>
          <w:bCs/>
          <w:sz w:val="20"/>
          <w:szCs w:val="20"/>
        </w:rPr>
        <w:t xml:space="preserve">, Salcedo-Arellano MJ, Dy JB, Potter LA, Hagerman RJ. New Targeted Treatments in Fragile X Syndrome. Curr Pediatr Rev. 2019;15(4):251-258 </w:t>
      </w:r>
      <w:r w:rsidRPr="00814F57">
        <w:rPr>
          <w:bCs/>
          <w:sz w:val="20"/>
          <w:szCs w:val="20"/>
          <w:lang w:val="sr-Cyrl-RS"/>
        </w:rPr>
        <w:t>(</w:t>
      </w:r>
      <w:r w:rsidRPr="00814F57">
        <w:rPr>
          <w:b/>
          <w:sz w:val="20"/>
          <w:szCs w:val="20"/>
        </w:rPr>
        <w:t>носилац рада</w:t>
      </w:r>
      <w:r w:rsidRPr="00814F57">
        <w:rPr>
          <w:b/>
          <w:sz w:val="20"/>
          <w:szCs w:val="20"/>
          <w:lang w:val="sr-Cyrl-RS"/>
        </w:rPr>
        <w:t>)</w:t>
      </w:r>
      <w:r w:rsidRPr="00814F57">
        <w:rPr>
          <w:b/>
          <w:sz w:val="20"/>
          <w:szCs w:val="20"/>
        </w:rPr>
        <w:t xml:space="preserve"> </w:t>
      </w:r>
    </w:p>
    <w:p w14:paraId="35BB7266" w14:textId="77777777" w:rsidR="000618B9" w:rsidRPr="00814F57" w:rsidRDefault="000618B9" w:rsidP="000618B9">
      <w:pPr>
        <w:spacing w:after="120"/>
        <w:jc w:val="both"/>
        <w:rPr>
          <w:b/>
          <w:sz w:val="20"/>
          <w:szCs w:val="20"/>
          <w:lang w:val="sr-Cyrl-RS"/>
        </w:rPr>
      </w:pPr>
      <w:r w:rsidRPr="00814F57">
        <w:rPr>
          <w:b/>
          <w:sz w:val="20"/>
          <w:szCs w:val="20"/>
          <w:lang w:val="sr-Latn-CS"/>
        </w:rPr>
        <w:t>Радови у часопису Медицинска истраживања</w:t>
      </w:r>
    </w:p>
    <w:p w14:paraId="73207F07" w14:textId="77777777" w:rsidR="000618B9" w:rsidRPr="00814F57" w:rsidRDefault="000618B9" w:rsidP="000618B9">
      <w:pPr>
        <w:numPr>
          <w:ilvl w:val="0"/>
          <w:numId w:val="18"/>
        </w:numPr>
        <w:spacing w:after="120" w:line="259" w:lineRule="auto"/>
        <w:ind w:left="0"/>
        <w:jc w:val="both"/>
        <w:rPr>
          <w:bCs/>
          <w:sz w:val="20"/>
          <w:szCs w:val="20"/>
          <w:lang w:val="sr-Latn-CS"/>
        </w:rPr>
      </w:pPr>
      <w:bookmarkStart w:id="3" w:name="_Hlk224674029"/>
      <w:r w:rsidRPr="00814F57">
        <w:rPr>
          <w:b/>
          <w:sz w:val="20"/>
          <w:szCs w:val="20"/>
          <w:lang w:val="sr-Latn-CS"/>
        </w:rPr>
        <w:t>Protic D</w:t>
      </w:r>
      <w:r w:rsidRPr="00814F57">
        <w:rPr>
          <w:bCs/>
          <w:sz w:val="20"/>
          <w:szCs w:val="20"/>
          <w:lang w:val="sr-Latn-CS"/>
        </w:rPr>
        <w:t>, Stojkovic M, Budimirovic D. Targeted drug development in fragile X syndrome: molecular medicine as a key tool in clinical pharmacology; Medicinska istraživanja 2025; doi: 10.5937/medi0-60213 (</w:t>
      </w:r>
      <w:r w:rsidRPr="00814F57">
        <w:rPr>
          <w:b/>
          <w:sz w:val="20"/>
          <w:szCs w:val="20"/>
          <w:lang w:val="sr-Latn-CS"/>
        </w:rPr>
        <w:t>носилац рада</w:t>
      </w:r>
      <w:r w:rsidRPr="00814F57">
        <w:rPr>
          <w:bCs/>
          <w:sz w:val="20"/>
          <w:szCs w:val="20"/>
          <w:lang w:val="sr-Latn-CS"/>
        </w:rPr>
        <w:t xml:space="preserve">) </w:t>
      </w:r>
      <w:r w:rsidRPr="00814F57">
        <w:rPr>
          <w:b/>
          <w:sz w:val="20"/>
          <w:szCs w:val="20"/>
          <w:lang w:val="sr-Latn-CS"/>
        </w:rPr>
        <w:t>M53</w:t>
      </w:r>
    </w:p>
    <w:bookmarkEnd w:id="3"/>
    <w:p w14:paraId="40B636CA" w14:textId="77777777" w:rsidR="000618B9" w:rsidRPr="00814F57" w:rsidRDefault="000618B9" w:rsidP="000618B9">
      <w:pPr>
        <w:numPr>
          <w:ilvl w:val="0"/>
          <w:numId w:val="18"/>
        </w:numPr>
        <w:spacing w:line="259" w:lineRule="auto"/>
        <w:ind w:left="0"/>
        <w:jc w:val="both"/>
        <w:rPr>
          <w:bCs/>
          <w:sz w:val="20"/>
          <w:szCs w:val="20"/>
          <w:lang w:val="sr-Latn-CS"/>
        </w:rPr>
      </w:pPr>
      <w:r w:rsidRPr="00814F57">
        <w:rPr>
          <w:bCs/>
          <w:sz w:val="20"/>
          <w:szCs w:val="20"/>
        </w:rPr>
        <w:t>Makevi</w:t>
      </w:r>
      <w:r w:rsidRPr="00814F57">
        <w:rPr>
          <w:bCs/>
          <w:sz w:val="20"/>
          <w:szCs w:val="20"/>
          <w:lang w:val="sr-Latn-CS"/>
        </w:rPr>
        <w:t xml:space="preserve">ć </w:t>
      </w:r>
      <w:r w:rsidRPr="00814F57">
        <w:rPr>
          <w:bCs/>
          <w:sz w:val="20"/>
          <w:szCs w:val="20"/>
        </w:rPr>
        <w:t>V</w:t>
      </w:r>
      <w:r w:rsidRPr="00814F57">
        <w:rPr>
          <w:bCs/>
          <w:sz w:val="20"/>
          <w:szCs w:val="20"/>
          <w:lang w:val="sr-Latn-CS"/>
        </w:rPr>
        <w:t xml:space="preserve">, </w:t>
      </w:r>
      <w:r w:rsidRPr="00814F57">
        <w:rPr>
          <w:bCs/>
          <w:sz w:val="20"/>
          <w:szCs w:val="20"/>
        </w:rPr>
        <w:t>Stojkovi</w:t>
      </w:r>
      <w:r w:rsidRPr="00814F57">
        <w:rPr>
          <w:bCs/>
          <w:sz w:val="20"/>
          <w:szCs w:val="20"/>
          <w:lang w:val="sr-Latn-CS"/>
        </w:rPr>
        <w:t xml:space="preserve">ć </w:t>
      </w:r>
      <w:r w:rsidRPr="00814F57">
        <w:rPr>
          <w:bCs/>
          <w:sz w:val="20"/>
          <w:szCs w:val="20"/>
        </w:rPr>
        <w:t>M</w:t>
      </w:r>
      <w:r w:rsidRPr="00814F57">
        <w:rPr>
          <w:bCs/>
          <w:sz w:val="20"/>
          <w:szCs w:val="20"/>
          <w:lang w:val="sr-Latn-CS"/>
        </w:rPr>
        <w:t xml:space="preserve">, </w:t>
      </w:r>
      <w:r w:rsidRPr="00814F57">
        <w:rPr>
          <w:bCs/>
          <w:sz w:val="20"/>
          <w:szCs w:val="20"/>
        </w:rPr>
        <w:t>Biorac</w:t>
      </w:r>
      <w:r w:rsidRPr="00814F57">
        <w:rPr>
          <w:bCs/>
          <w:sz w:val="20"/>
          <w:szCs w:val="20"/>
          <w:lang w:val="sr-Latn-CS"/>
        </w:rPr>
        <w:t xml:space="preserve"> </w:t>
      </w:r>
      <w:r w:rsidRPr="00814F57">
        <w:rPr>
          <w:bCs/>
          <w:sz w:val="20"/>
          <w:szCs w:val="20"/>
        </w:rPr>
        <w:t>M</w:t>
      </w:r>
      <w:r w:rsidRPr="00814F57">
        <w:rPr>
          <w:bCs/>
          <w:sz w:val="20"/>
          <w:szCs w:val="20"/>
          <w:lang w:val="sr-Latn-CS"/>
        </w:rPr>
        <w:t xml:space="preserve">, </w:t>
      </w:r>
      <w:r w:rsidRPr="00814F57">
        <w:rPr>
          <w:bCs/>
          <w:sz w:val="20"/>
          <w:szCs w:val="20"/>
        </w:rPr>
        <w:t>Milojevi</w:t>
      </w:r>
      <w:r w:rsidRPr="00814F57">
        <w:rPr>
          <w:bCs/>
          <w:sz w:val="20"/>
          <w:szCs w:val="20"/>
          <w:lang w:val="sr-Latn-CS"/>
        </w:rPr>
        <w:t xml:space="preserve">ć </w:t>
      </w:r>
      <w:r w:rsidRPr="00814F57">
        <w:rPr>
          <w:bCs/>
          <w:sz w:val="20"/>
          <w:szCs w:val="20"/>
        </w:rPr>
        <w:t>S</w:t>
      </w:r>
      <w:r w:rsidRPr="00814F57">
        <w:rPr>
          <w:bCs/>
          <w:sz w:val="20"/>
          <w:szCs w:val="20"/>
          <w:lang w:val="sr-Latn-CS"/>
        </w:rPr>
        <w:t xml:space="preserve">, </w:t>
      </w:r>
      <w:r w:rsidRPr="00814F57">
        <w:rPr>
          <w:bCs/>
          <w:sz w:val="20"/>
          <w:szCs w:val="20"/>
        </w:rPr>
        <w:t>Capovilla</w:t>
      </w:r>
      <w:r w:rsidRPr="00814F57">
        <w:rPr>
          <w:bCs/>
          <w:sz w:val="20"/>
          <w:szCs w:val="20"/>
          <w:lang w:val="sr-Latn-CS"/>
        </w:rPr>
        <w:t xml:space="preserve"> </w:t>
      </w:r>
      <w:r w:rsidRPr="00814F57">
        <w:rPr>
          <w:bCs/>
          <w:sz w:val="20"/>
          <w:szCs w:val="20"/>
        </w:rPr>
        <w:t>M</w:t>
      </w:r>
      <w:r w:rsidRPr="00814F57">
        <w:rPr>
          <w:bCs/>
          <w:sz w:val="20"/>
          <w:szCs w:val="20"/>
          <w:lang w:val="sr-Latn-CS"/>
        </w:rPr>
        <w:t xml:space="preserve">, </w:t>
      </w:r>
      <w:r w:rsidRPr="00814F57">
        <w:rPr>
          <w:b/>
          <w:sz w:val="20"/>
          <w:szCs w:val="20"/>
        </w:rPr>
        <w:t>Protic</w:t>
      </w:r>
      <w:r w:rsidRPr="00814F57">
        <w:rPr>
          <w:b/>
          <w:sz w:val="20"/>
          <w:szCs w:val="20"/>
          <w:lang w:val="sr-Latn-CS"/>
        </w:rPr>
        <w:t xml:space="preserve"> </w:t>
      </w:r>
      <w:r w:rsidRPr="00814F57">
        <w:rPr>
          <w:b/>
          <w:sz w:val="20"/>
          <w:szCs w:val="20"/>
        </w:rPr>
        <w:t>D</w:t>
      </w:r>
      <w:r w:rsidRPr="00814F57">
        <w:rPr>
          <w:bCs/>
          <w:sz w:val="20"/>
          <w:szCs w:val="20"/>
          <w:lang w:val="sr-Latn-CS"/>
        </w:rPr>
        <w:t xml:space="preserve">. </w:t>
      </w:r>
      <w:r w:rsidRPr="00814F57">
        <w:rPr>
          <w:bCs/>
          <w:sz w:val="20"/>
          <w:szCs w:val="20"/>
        </w:rPr>
        <w:t>Climbing</w:t>
      </w:r>
      <w:r w:rsidRPr="00814F57">
        <w:rPr>
          <w:bCs/>
          <w:sz w:val="20"/>
          <w:szCs w:val="20"/>
          <w:lang w:val="sr-Latn-CS"/>
        </w:rPr>
        <w:t xml:space="preserve"> </w:t>
      </w:r>
      <w:r w:rsidRPr="00814F57">
        <w:rPr>
          <w:bCs/>
          <w:sz w:val="20"/>
          <w:szCs w:val="20"/>
        </w:rPr>
        <w:t>as</w:t>
      </w:r>
      <w:r w:rsidRPr="00814F57">
        <w:rPr>
          <w:bCs/>
          <w:sz w:val="20"/>
          <w:szCs w:val="20"/>
          <w:lang w:val="sr-Latn-CS"/>
        </w:rPr>
        <w:t xml:space="preserve"> </w:t>
      </w:r>
      <w:r w:rsidRPr="00814F57">
        <w:rPr>
          <w:bCs/>
          <w:sz w:val="20"/>
          <w:szCs w:val="20"/>
        </w:rPr>
        <w:t>a</w:t>
      </w:r>
      <w:r w:rsidRPr="00814F57">
        <w:rPr>
          <w:bCs/>
          <w:sz w:val="20"/>
          <w:szCs w:val="20"/>
          <w:lang w:val="sr-Latn-CS"/>
        </w:rPr>
        <w:t xml:space="preserve"> </w:t>
      </w:r>
      <w:r w:rsidRPr="00814F57">
        <w:rPr>
          <w:bCs/>
          <w:sz w:val="20"/>
          <w:szCs w:val="20"/>
        </w:rPr>
        <w:t>measurement</w:t>
      </w:r>
      <w:r w:rsidRPr="00814F57">
        <w:rPr>
          <w:bCs/>
          <w:sz w:val="20"/>
          <w:szCs w:val="20"/>
          <w:lang w:val="sr-Latn-CS"/>
        </w:rPr>
        <w:t xml:space="preserve"> </w:t>
      </w:r>
      <w:r w:rsidRPr="00814F57">
        <w:rPr>
          <w:bCs/>
          <w:sz w:val="20"/>
          <w:szCs w:val="20"/>
        </w:rPr>
        <w:t>of</w:t>
      </w:r>
      <w:r w:rsidRPr="00814F57">
        <w:rPr>
          <w:bCs/>
          <w:sz w:val="20"/>
          <w:szCs w:val="20"/>
          <w:lang w:val="sr-Latn-CS"/>
        </w:rPr>
        <w:t xml:space="preserve"> </w:t>
      </w:r>
      <w:r w:rsidRPr="00814F57">
        <w:rPr>
          <w:bCs/>
          <w:sz w:val="20"/>
          <w:szCs w:val="20"/>
        </w:rPr>
        <w:t>locomotion</w:t>
      </w:r>
      <w:r w:rsidRPr="00814F57">
        <w:rPr>
          <w:bCs/>
          <w:sz w:val="20"/>
          <w:szCs w:val="20"/>
          <w:lang w:val="sr-Latn-CS"/>
        </w:rPr>
        <w:t xml:space="preserve"> </w:t>
      </w:r>
      <w:r w:rsidRPr="00814F57">
        <w:rPr>
          <w:bCs/>
          <w:sz w:val="20"/>
          <w:szCs w:val="20"/>
        </w:rPr>
        <w:t>ability</w:t>
      </w:r>
      <w:r w:rsidRPr="00814F57">
        <w:rPr>
          <w:bCs/>
          <w:sz w:val="20"/>
          <w:szCs w:val="20"/>
          <w:lang w:val="sr-Latn-CS"/>
        </w:rPr>
        <w:t xml:space="preserve"> </w:t>
      </w:r>
      <w:r w:rsidRPr="00814F57">
        <w:rPr>
          <w:bCs/>
          <w:sz w:val="20"/>
          <w:szCs w:val="20"/>
        </w:rPr>
        <w:t>in</w:t>
      </w:r>
      <w:r w:rsidRPr="00814F57">
        <w:rPr>
          <w:bCs/>
          <w:sz w:val="20"/>
          <w:szCs w:val="20"/>
          <w:lang w:val="sr-Latn-CS"/>
        </w:rPr>
        <w:t xml:space="preserve"> </w:t>
      </w:r>
      <w:r w:rsidRPr="00814F57">
        <w:rPr>
          <w:bCs/>
          <w:sz w:val="20"/>
          <w:szCs w:val="20"/>
        </w:rPr>
        <w:t>the</w:t>
      </w:r>
      <w:r w:rsidRPr="00814F57">
        <w:rPr>
          <w:bCs/>
          <w:sz w:val="20"/>
          <w:szCs w:val="20"/>
          <w:lang w:val="sr-Latn-CS"/>
        </w:rPr>
        <w:t xml:space="preserve"> </w:t>
      </w:r>
      <w:r w:rsidRPr="00814F57">
        <w:rPr>
          <w:bCs/>
          <w:sz w:val="20"/>
          <w:szCs w:val="20"/>
        </w:rPr>
        <w:t>drosophila</w:t>
      </w:r>
      <w:r w:rsidRPr="00814F57">
        <w:rPr>
          <w:bCs/>
          <w:sz w:val="20"/>
          <w:szCs w:val="20"/>
          <w:lang w:val="sr-Latn-CS"/>
        </w:rPr>
        <w:t xml:space="preserve"> </w:t>
      </w:r>
      <w:r w:rsidRPr="00814F57">
        <w:rPr>
          <w:bCs/>
          <w:sz w:val="20"/>
          <w:szCs w:val="20"/>
        </w:rPr>
        <w:t>model</w:t>
      </w:r>
      <w:r w:rsidRPr="00814F57">
        <w:rPr>
          <w:bCs/>
          <w:sz w:val="20"/>
          <w:szCs w:val="20"/>
          <w:lang w:val="sr-Latn-CS"/>
        </w:rPr>
        <w:t xml:space="preserve"> </w:t>
      </w:r>
      <w:r w:rsidRPr="00814F57">
        <w:rPr>
          <w:bCs/>
          <w:sz w:val="20"/>
          <w:szCs w:val="20"/>
        </w:rPr>
        <w:t>of</w:t>
      </w:r>
      <w:r w:rsidRPr="00814F57">
        <w:rPr>
          <w:bCs/>
          <w:sz w:val="20"/>
          <w:szCs w:val="20"/>
          <w:lang w:val="sr-Latn-CS"/>
        </w:rPr>
        <w:t xml:space="preserve"> </w:t>
      </w:r>
      <w:r w:rsidRPr="00814F57">
        <w:rPr>
          <w:bCs/>
          <w:sz w:val="20"/>
          <w:szCs w:val="20"/>
        </w:rPr>
        <w:t>fragile</w:t>
      </w:r>
      <w:r w:rsidRPr="00814F57">
        <w:rPr>
          <w:bCs/>
          <w:sz w:val="20"/>
          <w:szCs w:val="20"/>
          <w:lang w:val="sr-Latn-CS"/>
        </w:rPr>
        <w:t xml:space="preserve"> </w:t>
      </w:r>
      <w:r w:rsidRPr="00814F57">
        <w:rPr>
          <w:bCs/>
          <w:sz w:val="20"/>
          <w:szCs w:val="20"/>
        </w:rPr>
        <w:t>X</w:t>
      </w:r>
      <w:r w:rsidRPr="00814F57">
        <w:rPr>
          <w:bCs/>
          <w:sz w:val="20"/>
          <w:szCs w:val="20"/>
          <w:lang w:val="sr-Latn-CS"/>
        </w:rPr>
        <w:t xml:space="preserve"> </w:t>
      </w:r>
      <w:r w:rsidRPr="00814F57">
        <w:rPr>
          <w:bCs/>
          <w:sz w:val="20"/>
          <w:szCs w:val="20"/>
        </w:rPr>
        <w:t>syndrome</w:t>
      </w:r>
      <w:r w:rsidRPr="00814F57">
        <w:rPr>
          <w:bCs/>
          <w:sz w:val="20"/>
          <w:szCs w:val="20"/>
          <w:lang w:val="sr-Latn-CS"/>
        </w:rPr>
        <w:t xml:space="preserve">; </w:t>
      </w:r>
      <w:r w:rsidRPr="00814F57">
        <w:rPr>
          <w:bCs/>
          <w:sz w:val="20"/>
          <w:szCs w:val="20"/>
        </w:rPr>
        <w:t>Medicinska</w:t>
      </w:r>
      <w:r w:rsidRPr="00814F57">
        <w:rPr>
          <w:bCs/>
          <w:sz w:val="20"/>
          <w:szCs w:val="20"/>
          <w:lang w:val="sr-Latn-CS"/>
        </w:rPr>
        <w:t xml:space="preserve"> </w:t>
      </w:r>
      <w:r w:rsidRPr="00814F57">
        <w:rPr>
          <w:bCs/>
          <w:sz w:val="20"/>
          <w:szCs w:val="20"/>
        </w:rPr>
        <w:t>ista</w:t>
      </w:r>
      <w:r w:rsidRPr="00814F57">
        <w:rPr>
          <w:bCs/>
          <w:sz w:val="20"/>
          <w:szCs w:val="20"/>
          <w:lang w:val="sr-Latn-CS"/>
        </w:rPr>
        <w:t>ž</w:t>
      </w:r>
      <w:r w:rsidRPr="00814F57">
        <w:rPr>
          <w:bCs/>
          <w:sz w:val="20"/>
          <w:szCs w:val="20"/>
        </w:rPr>
        <w:t>ivanja</w:t>
      </w:r>
      <w:r w:rsidRPr="00814F57">
        <w:rPr>
          <w:bCs/>
          <w:sz w:val="20"/>
          <w:szCs w:val="20"/>
          <w:lang w:val="sr-Latn-CS"/>
        </w:rPr>
        <w:t xml:space="preserve"> 2024; 57(3):27-33; (</w:t>
      </w:r>
      <w:r w:rsidRPr="00814F57">
        <w:rPr>
          <w:b/>
          <w:sz w:val="20"/>
          <w:szCs w:val="20"/>
          <w:lang w:val="sr-Latn-CS"/>
        </w:rPr>
        <w:t>носилац рада</w:t>
      </w:r>
      <w:r w:rsidRPr="00814F57">
        <w:rPr>
          <w:bCs/>
          <w:sz w:val="20"/>
          <w:szCs w:val="20"/>
          <w:lang w:val="sr-Latn-CS"/>
        </w:rPr>
        <w:t xml:space="preserve">) </w:t>
      </w:r>
      <w:r w:rsidRPr="00814F57">
        <w:rPr>
          <w:b/>
          <w:sz w:val="20"/>
          <w:szCs w:val="20"/>
          <w:lang w:val="sr-Latn-CS"/>
        </w:rPr>
        <w:t>M53</w:t>
      </w:r>
    </w:p>
    <w:p w14:paraId="2960B7FB" w14:textId="77777777" w:rsidR="000618B9" w:rsidRPr="00814F57" w:rsidRDefault="000618B9" w:rsidP="000618B9">
      <w:pPr>
        <w:jc w:val="both"/>
        <w:rPr>
          <w:bCs/>
          <w:sz w:val="20"/>
          <w:szCs w:val="20"/>
          <w:lang w:val="sr-Latn-CS"/>
        </w:rPr>
      </w:pPr>
    </w:p>
    <w:p w14:paraId="7E7ECE6E" w14:textId="77777777" w:rsidR="000618B9" w:rsidRPr="00814F57" w:rsidRDefault="000618B9" w:rsidP="000618B9">
      <w:pPr>
        <w:spacing w:after="120"/>
        <w:jc w:val="both"/>
        <w:rPr>
          <w:b/>
          <w:sz w:val="20"/>
          <w:szCs w:val="20"/>
          <w:lang w:val="sr-Cyrl-RS"/>
        </w:rPr>
      </w:pPr>
      <w:r w:rsidRPr="00814F57">
        <w:rPr>
          <w:b/>
          <w:sz w:val="20"/>
          <w:szCs w:val="20"/>
          <w:lang w:val="sr-Latn-CS"/>
        </w:rPr>
        <w:t xml:space="preserve">Цeo </w:t>
      </w:r>
      <w:r w:rsidRPr="00814F57">
        <w:rPr>
          <w:b/>
          <w:sz w:val="20"/>
          <w:szCs w:val="20"/>
          <w:lang w:val="sr-Cyrl-RS"/>
        </w:rPr>
        <w:t xml:space="preserve">рад у часопосу који није укључен у горе поменуте базе података </w:t>
      </w:r>
    </w:p>
    <w:p w14:paraId="61C23F48" w14:textId="77777777" w:rsidR="000618B9" w:rsidRPr="00814F57" w:rsidRDefault="000618B9" w:rsidP="000618B9">
      <w:pPr>
        <w:numPr>
          <w:ilvl w:val="0"/>
          <w:numId w:val="32"/>
        </w:numPr>
        <w:spacing w:after="120" w:line="259" w:lineRule="auto"/>
        <w:ind w:left="0"/>
        <w:jc w:val="both"/>
        <w:rPr>
          <w:b/>
          <w:sz w:val="20"/>
          <w:szCs w:val="20"/>
        </w:rPr>
      </w:pPr>
      <w:r w:rsidRPr="00814F57">
        <w:rPr>
          <w:b/>
          <w:sz w:val="20"/>
          <w:szCs w:val="20"/>
        </w:rPr>
        <w:t>Protic D</w:t>
      </w:r>
      <w:r w:rsidRPr="00814F57">
        <w:rPr>
          <w:bCs/>
          <w:sz w:val="20"/>
          <w:szCs w:val="20"/>
        </w:rPr>
        <w:t xml:space="preserve">, Nikolic V, Stojkovic M. The role of GUT microbiome modulation in the management of neurodevelopmental disorders: current evidences and future directions. MedPodml. 2025;76(5): 22-9. M52 </w:t>
      </w:r>
      <w:r w:rsidRPr="00814F57">
        <w:rPr>
          <w:bCs/>
          <w:sz w:val="20"/>
          <w:szCs w:val="20"/>
          <w:lang w:val="sr-Cyrl-RS"/>
        </w:rPr>
        <w:t>(</w:t>
      </w:r>
      <w:r w:rsidRPr="00814F57">
        <w:rPr>
          <w:b/>
          <w:sz w:val="20"/>
          <w:szCs w:val="20"/>
          <w:lang w:val="sr-Cyrl-RS"/>
        </w:rPr>
        <w:t>носилац рада)</w:t>
      </w:r>
    </w:p>
    <w:p w14:paraId="74028798" w14:textId="77777777" w:rsidR="000618B9" w:rsidRPr="00814F57" w:rsidRDefault="000618B9" w:rsidP="000618B9">
      <w:pPr>
        <w:numPr>
          <w:ilvl w:val="0"/>
          <w:numId w:val="32"/>
        </w:numPr>
        <w:spacing w:after="120" w:line="259" w:lineRule="auto"/>
        <w:ind w:left="0"/>
        <w:jc w:val="both"/>
        <w:rPr>
          <w:bCs/>
          <w:sz w:val="20"/>
          <w:szCs w:val="20"/>
        </w:rPr>
      </w:pPr>
      <w:r w:rsidRPr="00814F57">
        <w:rPr>
          <w:bCs/>
          <w:sz w:val="20"/>
          <w:szCs w:val="20"/>
        </w:rPr>
        <w:t>Stojkovi</w:t>
      </w:r>
      <w:r w:rsidRPr="00814F57">
        <w:rPr>
          <w:bCs/>
          <w:sz w:val="20"/>
          <w:szCs w:val="20"/>
          <w:lang w:val="sr-Latn-CS"/>
        </w:rPr>
        <w:t xml:space="preserve">c </w:t>
      </w:r>
      <w:r w:rsidRPr="00814F57">
        <w:rPr>
          <w:bCs/>
          <w:sz w:val="20"/>
          <w:szCs w:val="20"/>
        </w:rPr>
        <w:t>M</w:t>
      </w:r>
      <w:r w:rsidRPr="00814F57">
        <w:rPr>
          <w:bCs/>
          <w:sz w:val="20"/>
          <w:szCs w:val="20"/>
          <w:lang w:val="sr-Latn-CS"/>
        </w:rPr>
        <w:t xml:space="preserve">, </w:t>
      </w:r>
      <w:r w:rsidRPr="00814F57">
        <w:rPr>
          <w:b/>
          <w:sz w:val="20"/>
          <w:szCs w:val="20"/>
        </w:rPr>
        <w:t>Proti</w:t>
      </w:r>
      <w:r w:rsidRPr="00814F57">
        <w:rPr>
          <w:b/>
          <w:sz w:val="20"/>
          <w:szCs w:val="20"/>
          <w:lang w:val="sr-Latn-CS"/>
        </w:rPr>
        <w:t xml:space="preserve">c </w:t>
      </w:r>
      <w:r w:rsidRPr="00814F57">
        <w:rPr>
          <w:b/>
          <w:sz w:val="20"/>
          <w:szCs w:val="20"/>
        </w:rPr>
        <w:t>D</w:t>
      </w:r>
      <w:r w:rsidRPr="00814F57">
        <w:rPr>
          <w:bCs/>
          <w:sz w:val="20"/>
          <w:szCs w:val="20"/>
        </w:rPr>
        <w:t>, Trailovi</w:t>
      </w:r>
      <w:r w:rsidRPr="00814F57">
        <w:rPr>
          <w:bCs/>
          <w:sz w:val="20"/>
          <w:szCs w:val="20"/>
          <w:lang w:val="sr-Latn-CS"/>
        </w:rPr>
        <w:t xml:space="preserve">c </w:t>
      </w:r>
      <w:r w:rsidRPr="00814F57">
        <w:rPr>
          <w:bCs/>
          <w:sz w:val="20"/>
          <w:szCs w:val="20"/>
        </w:rPr>
        <w:t>S</w:t>
      </w:r>
      <w:r w:rsidRPr="00814F57">
        <w:rPr>
          <w:bCs/>
          <w:sz w:val="20"/>
          <w:szCs w:val="20"/>
          <w:lang w:val="sr-Latn-CS"/>
        </w:rPr>
        <w:t xml:space="preserve">. </w:t>
      </w:r>
      <w:r w:rsidRPr="00814F57">
        <w:rPr>
          <w:bCs/>
          <w:sz w:val="20"/>
          <w:szCs w:val="20"/>
        </w:rPr>
        <w:t>Muskarinski</w:t>
      </w:r>
      <w:r w:rsidRPr="00814F57">
        <w:rPr>
          <w:bCs/>
          <w:sz w:val="20"/>
          <w:szCs w:val="20"/>
          <w:lang w:val="sr-Latn-CS"/>
        </w:rPr>
        <w:t xml:space="preserve"> </w:t>
      </w:r>
      <w:r w:rsidRPr="00814F57">
        <w:rPr>
          <w:bCs/>
          <w:sz w:val="20"/>
          <w:szCs w:val="20"/>
        </w:rPr>
        <w:t>acetilholinski</w:t>
      </w:r>
      <w:r w:rsidRPr="00814F57">
        <w:rPr>
          <w:bCs/>
          <w:sz w:val="20"/>
          <w:szCs w:val="20"/>
          <w:lang w:val="sr-Latn-CS"/>
        </w:rPr>
        <w:t xml:space="preserve"> </w:t>
      </w:r>
      <w:r w:rsidRPr="00814F57">
        <w:rPr>
          <w:bCs/>
          <w:sz w:val="20"/>
          <w:szCs w:val="20"/>
        </w:rPr>
        <w:t>receptori</w:t>
      </w:r>
      <w:r w:rsidRPr="00814F57">
        <w:rPr>
          <w:bCs/>
          <w:sz w:val="20"/>
          <w:szCs w:val="20"/>
          <w:lang w:val="sr-Latn-CS"/>
        </w:rPr>
        <w:t xml:space="preserve"> </w:t>
      </w:r>
      <w:r w:rsidRPr="00814F57">
        <w:rPr>
          <w:bCs/>
          <w:sz w:val="20"/>
          <w:szCs w:val="20"/>
        </w:rPr>
        <w:t>kao</w:t>
      </w:r>
      <w:r w:rsidRPr="00814F57">
        <w:rPr>
          <w:bCs/>
          <w:sz w:val="20"/>
          <w:szCs w:val="20"/>
          <w:lang w:val="sr-Latn-CS"/>
        </w:rPr>
        <w:t xml:space="preserve"> </w:t>
      </w:r>
      <w:r w:rsidRPr="00814F57">
        <w:rPr>
          <w:bCs/>
          <w:sz w:val="20"/>
          <w:szCs w:val="20"/>
        </w:rPr>
        <w:t>ciljno</w:t>
      </w:r>
      <w:r w:rsidRPr="00814F57">
        <w:rPr>
          <w:bCs/>
          <w:sz w:val="20"/>
          <w:szCs w:val="20"/>
          <w:lang w:val="sr-Latn-CS"/>
        </w:rPr>
        <w:t xml:space="preserve"> </w:t>
      </w:r>
      <w:r w:rsidRPr="00814F57">
        <w:rPr>
          <w:bCs/>
          <w:sz w:val="20"/>
          <w:szCs w:val="20"/>
        </w:rPr>
        <w:t>mesto</w:t>
      </w:r>
      <w:r w:rsidRPr="00814F57">
        <w:rPr>
          <w:bCs/>
          <w:sz w:val="20"/>
          <w:szCs w:val="20"/>
          <w:lang w:val="sr-Latn-CS"/>
        </w:rPr>
        <w:t xml:space="preserve"> </w:t>
      </w:r>
      <w:r w:rsidRPr="00814F57">
        <w:rPr>
          <w:bCs/>
          <w:sz w:val="20"/>
          <w:szCs w:val="20"/>
        </w:rPr>
        <w:t>za</w:t>
      </w:r>
      <w:r w:rsidRPr="00814F57">
        <w:rPr>
          <w:bCs/>
          <w:sz w:val="20"/>
          <w:szCs w:val="20"/>
          <w:lang w:val="sr-Latn-CS"/>
        </w:rPr>
        <w:t xml:space="preserve"> </w:t>
      </w:r>
      <w:r w:rsidRPr="00814F57">
        <w:rPr>
          <w:bCs/>
          <w:sz w:val="20"/>
          <w:szCs w:val="20"/>
        </w:rPr>
        <w:t>razvoj</w:t>
      </w:r>
      <w:r w:rsidRPr="00814F57">
        <w:rPr>
          <w:bCs/>
          <w:sz w:val="20"/>
          <w:szCs w:val="20"/>
          <w:lang w:val="sr-Latn-CS"/>
        </w:rPr>
        <w:t xml:space="preserve"> </w:t>
      </w:r>
      <w:r w:rsidRPr="00814F57">
        <w:rPr>
          <w:bCs/>
          <w:sz w:val="20"/>
          <w:szCs w:val="20"/>
        </w:rPr>
        <w:t>lekova</w:t>
      </w:r>
      <w:r w:rsidRPr="00814F57">
        <w:rPr>
          <w:bCs/>
          <w:sz w:val="20"/>
          <w:szCs w:val="20"/>
          <w:lang w:val="sr-Latn-CS"/>
        </w:rPr>
        <w:t xml:space="preserve">. </w:t>
      </w:r>
      <w:r w:rsidRPr="00814F57">
        <w:rPr>
          <w:bCs/>
          <w:sz w:val="20"/>
          <w:szCs w:val="20"/>
        </w:rPr>
        <w:t>MedPodml; 2025,76(3):9-15.  M52</w:t>
      </w:r>
    </w:p>
    <w:p w14:paraId="2018B547" w14:textId="77777777" w:rsidR="000618B9" w:rsidRPr="00814F57" w:rsidRDefault="000618B9" w:rsidP="000618B9">
      <w:pPr>
        <w:numPr>
          <w:ilvl w:val="0"/>
          <w:numId w:val="32"/>
        </w:numPr>
        <w:spacing w:after="120" w:line="259" w:lineRule="auto"/>
        <w:ind w:left="0"/>
        <w:jc w:val="both"/>
        <w:rPr>
          <w:bCs/>
          <w:sz w:val="20"/>
          <w:szCs w:val="20"/>
        </w:rPr>
      </w:pPr>
      <w:r w:rsidRPr="00814F57">
        <w:rPr>
          <w:b/>
          <w:sz w:val="20"/>
          <w:szCs w:val="20"/>
        </w:rPr>
        <w:t>Protic D</w:t>
      </w:r>
      <w:r w:rsidRPr="00814F57">
        <w:rPr>
          <w:bCs/>
          <w:sz w:val="20"/>
          <w:szCs w:val="20"/>
        </w:rPr>
        <w:t xml:space="preserve">, Kaluzhny P, Tassone F, Hagerman RJ. Prepubertal Metformin Treatment in Fragile X Syndrome Alleviated Macroorchidism: A Case Study. Advances in Clinical and Translational Research 2019;3(1):1-5. </w:t>
      </w:r>
    </w:p>
    <w:p w14:paraId="6EEF1D5C" w14:textId="77777777" w:rsidR="000618B9" w:rsidRPr="00814F57" w:rsidRDefault="000618B9" w:rsidP="000618B9">
      <w:pPr>
        <w:numPr>
          <w:ilvl w:val="0"/>
          <w:numId w:val="32"/>
        </w:numPr>
        <w:spacing w:after="120" w:line="259" w:lineRule="auto"/>
        <w:ind w:left="0"/>
        <w:jc w:val="both"/>
        <w:rPr>
          <w:bCs/>
          <w:sz w:val="20"/>
          <w:szCs w:val="20"/>
        </w:rPr>
      </w:pPr>
      <w:r w:rsidRPr="00814F57">
        <w:rPr>
          <w:bCs/>
          <w:sz w:val="20"/>
          <w:szCs w:val="20"/>
        </w:rPr>
        <w:t xml:space="preserve">Budimirovic DB, </w:t>
      </w:r>
      <w:r w:rsidRPr="00814F57">
        <w:rPr>
          <w:b/>
          <w:sz w:val="20"/>
          <w:szCs w:val="20"/>
        </w:rPr>
        <w:t>Protic D</w:t>
      </w:r>
      <w:r w:rsidRPr="00814F57">
        <w:rPr>
          <w:bCs/>
          <w:sz w:val="20"/>
          <w:szCs w:val="20"/>
        </w:rPr>
        <w:t xml:space="preserve">, Toma AE. Fragile X Syndrome: Leading the way as most common monogenic form of autism spectrum disorder and the most translated among neurodevelopmental disorders in clinical trials. J Clin Gen and Genomics 2017;1(1):1-2.  </w:t>
      </w:r>
    </w:p>
    <w:p w14:paraId="664657F1" w14:textId="77777777" w:rsidR="000618B9" w:rsidRPr="00814F57" w:rsidRDefault="000618B9" w:rsidP="000618B9">
      <w:pPr>
        <w:numPr>
          <w:ilvl w:val="0"/>
          <w:numId w:val="32"/>
        </w:numPr>
        <w:spacing w:after="120" w:line="259" w:lineRule="auto"/>
        <w:ind w:left="0"/>
        <w:jc w:val="both"/>
        <w:rPr>
          <w:bCs/>
          <w:sz w:val="20"/>
          <w:szCs w:val="20"/>
        </w:rPr>
      </w:pPr>
      <w:r w:rsidRPr="00814F57">
        <w:rPr>
          <w:bCs/>
          <w:sz w:val="20"/>
          <w:szCs w:val="20"/>
        </w:rPr>
        <w:t xml:space="preserve">Todorovic Z, </w:t>
      </w:r>
      <w:r w:rsidRPr="00814F57">
        <w:rPr>
          <w:b/>
          <w:sz w:val="20"/>
          <w:szCs w:val="20"/>
        </w:rPr>
        <w:t>Protic D</w:t>
      </w:r>
      <w:r w:rsidRPr="00814F57">
        <w:rPr>
          <w:bCs/>
          <w:sz w:val="20"/>
          <w:szCs w:val="20"/>
        </w:rPr>
        <w:t>. Patient autonomy and informed consent in critically ill. Hospital Pharmacology 2017;4(1):463-8. M54</w:t>
      </w:r>
    </w:p>
    <w:p w14:paraId="33A8ACC4" w14:textId="77777777" w:rsidR="000618B9" w:rsidRPr="00814F57" w:rsidRDefault="000618B9" w:rsidP="000618B9">
      <w:pPr>
        <w:numPr>
          <w:ilvl w:val="0"/>
          <w:numId w:val="32"/>
        </w:numPr>
        <w:spacing w:after="120" w:line="259" w:lineRule="auto"/>
        <w:ind w:left="0"/>
        <w:jc w:val="both"/>
        <w:rPr>
          <w:bCs/>
          <w:sz w:val="20"/>
          <w:szCs w:val="20"/>
        </w:rPr>
      </w:pPr>
      <w:r w:rsidRPr="00814F57">
        <w:rPr>
          <w:bCs/>
          <w:sz w:val="20"/>
          <w:szCs w:val="20"/>
        </w:rPr>
        <w:t xml:space="preserve">Todorovic ZM, Djukanovic NinaB, Obradovic SD, </w:t>
      </w:r>
      <w:r w:rsidRPr="00814F57">
        <w:rPr>
          <w:b/>
          <w:sz w:val="20"/>
          <w:szCs w:val="20"/>
        </w:rPr>
        <w:t>Protic DD</w:t>
      </w:r>
      <w:r w:rsidRPr="00814F57">
        <w:rPr>
          <w:bCs/>
          <w:sz w:val="20"/>
          <w:szCs w:val="20"/>
        </w:rPr>
        <w:t xml:space="preserve">, Ostojic MC. Clopidogrel-Statin Interaction: a Missing Links. Hospital Pharmacology 2016; 3(2):395-401.  </w:t>
      </w:r>
    </w:p>
    <w:p w14:paraId="68F8AA7A" w14:textId="77777777" w:rsidR="000618B9" w:rsidRPr="00814F57" w:rsidRDefault="000618B9" w:rsidP="000618B9">
      <w:pPr>
        <w:numPr>
          <w:ilvl w:val="0"/>
          <w:numId w:val="32"/>
        </w:numPr>
        <w:spacing w:after="120" w:line="259" w:lineRule="auto"/>
        <w:ind w:left="0"/>
        <w:jc w:val="both"/>
        <w:rPr>
          <w:bCs/>
          <w:sz w:val="20"/>
          <w:szCs w:val="20"/>
        </w:rPr>
      </w:pPr>
      <w:r w:rsidRPr="00814F57">
        <w:rPr>
          <w:bCs/>
          <w:sz w:val="20"/>
          <w:szCs w:val="20"/>
        </w:rPr>
        <w:t xml:space="preserve">Budimirovic D, </w:t>
      </w:r>
      <w:r w:rsidRPr="00814F57">
        <w:rPr>
          <w:b/>
          <w:sz w:val="20"/>
          <w:szCs w:val="20"/>
        </w:rPr>
        <w:t>Protic D</w:t>
      </w:r>
      <w:r w:rsidRPr="00814F57">
        <w:rPr>
          <w:bCs/>
          <w:sz w:val="20"/>
          <w:szCs w:val="20"/>
        </w:rPr>
        <w:t>. Drugs Development and Fragile X Syndrome Translational Success Story. MedPodml 2016;67(4):14-18.  M53</w:t>
      </w:r>
    </w:p>
    <w:p w14:paraId="26B0EAE8" w14:textId="77777777" w:rsidR="000618B9" w:rsidRPr="00814F57" w:rsidRDefault="000618B9" w:rsidP="000618B9">
      <w:pPr>
        <w:numPr>
          <w:ilvl w:val="0"/>
          <w:numId w:val="32"/>
        </w:numPr>
        <w:spacing w:after="120" w:line="259" w:lineRule="auto"/>
        <w:ind w:left="0"/>
        <w:jc w:val="both"/>
        <w:rPr>
          <w:bCs/>
          <w:sz w:val="20"/>
          <w:szCs w:val="20"/>
        </w:rPr>
      </w:pPr>
      <w:r w:rsidRPr="00814F57">
        <w:rPr>
          <w:b/>
          <w:sz w:val="20"/>
          <w:szCs w:val="20"/>
        </w:rPr>
        <w:t>Protic D</w:t>
      </w:r>
      <w:r w:rsidRPr="00814F57">
        <w:rPr>
          <w:bCs/>
          <w:sz w:val="20"/>
          <w:szCs w:val="20"/>
        </w:rPr>
        <w:t>, Todorovic Z, Gojkovic-Bukarica L. Potassium channels as drug targets in therapy of cardiovascular deseases: 25 years later. Sanamed 2013; 8(1):71-79. M53</w:t>
      </w:r>
    </w:p>
    <w:p w14:paraId="1B82303A" w14:textId="5685D848" w:rsidR="000618B9" w:rsidRPr="00101354" w:rsidRDefault="000618B9" w:rsidP="000618B9">
      <w:pPr>
        <w:numPr>
          <w:ilvl w:val="0"/>
          <w:numId w:val="32"/>
        </w:numPr>
        <w:spacing w:after="120" w:line="259" w:lineRule="auto"/>
        <w:ind w:left="0"/>
        <w:jc w:val="both"/>
        <w:rPr>
          <w:bCs/>
          <w:sz w:val="20"/>
          <w:szCs w:val="20"/>
        </w:rPr>
      </w:pPr>
      <w:r w:rsidRPr="00814F57">
        <w:rPr>
          <w:bCs/>
          <w:sz w:val="20"/>
          <w:szCs w:val="20"/>
        </w:rPr>
        <w:lastRenderedPageBreak/>
        <w:t xml:space="preserve">Todorovic Z, </w:t>
      </w:r>
      <w:r w:rsidRPr="00814F57">
        <w:rPr>
          <w:b/>
          <w:sz w:val="20"/>
          <w:szCs w:val="20"/>
        </w:rPr>
        <w:t>Protic D</w:t>
      </w:r>
      <w:r w:rsidRPr="00814F57">
        <w:rPr>
          <w:bCs/>
          <w:sz w:val="20"/>
          <w:szCs w:val="20"/>
        </w:rPr>
        <w:t>. Bioethical Issues in the Development of Biopharmaceuticals. Filozofija i društvo. 2012; XXIII(4):49-56.</w:t>
      </w:r>
    </w:p>
    <w:p w14:paraId="6C80EAB9" w14:textId="77777777" w:rsidR="000618B9" w:rsidRPr="00814F57" w:rsidRDefault="000618B9" w:rsidP="000618B9">
      <w:pPr>
        <w:jc w:val="both"/>
        <w:rPr>
          <w:b/>
          <w:bCs/>
          <w:sz w:val="20"/>
          <w:szCs w:val="20"/>
          <w:lang w:val="ru-RU"/>
        </w:rPr>
      </w:pPr>
      <w:r w:rsidRPr="00814F57">
        <w:rPr>
          <w:b/>
          <w:sz w:val="20"/>
          <w:szCs w:val="20"/>
          <w:lang w:val="ru-RU"/>
        </w:rPr>
        <w:t>У</w:t>
      </w:r>
      <w:r w:rsidRPr="00814F57">
        <w:rPr>
          <w:b/>
          <w:sz w:val="20"/>
          <w:szCs w:val="20"/>
          <w:lang w:val="sr-Cyrl-RS"/>
        </w:rPr>
        <w:t xml:space="preserve">џбеници, практикуми, поглавља у уџбеницима и практикумима </w:t>
      </w:r>
    </w:p>
    <w:p w14:paraId="28B9AA41" w14:textId="77777777" w:rsidR="000618B9" w:rsidRPr="00814F57" w:rsidRDefault="000618B9" w:rsidP="000618B9">
      <w:pPr>
        <w:numPr>
          <w:ilvl w:val="0"/>
          <w:numId w:val="12"/>
        </w:numPr>
        <w:spacing w:after="160" w:line="259" w:lineRule="auto"/>
        <w:ind w:left="0"/>
        <w:jc w:val="both"/>
        <w:rPr>
          <w:sz w:val="20"/>
          <w:szCs w:val="20"/>
          <w:lang w:val="ru-RU"/>
        </w:rPr>
      </w:pPr>
      <w:r w:rsidRPr="00814F57">
        <w:rPr>
          <w:b/>
          <w:bCs/>
          <w:sz w:val="20"/>
          <w:szCs w:val="20"/>
        </w:rPr>
        <w:t>Protic D</w:t>
      </w:r>
      <w:r w:rsidRPr="00814F57">
        <w:rPr>
          <w:sz w:val="20"/>
          <w:szCs w:val="20"/>
        </w:rPr>
        <w:t>, Stojkovic M, Todorovic Z. Bioloski lekovi. U: Klinička farmakologija. Bajčetić M, Gojković Bukarica Lj, Dragović Lukić G, Stojanović R, Todorović Z (urednici). Beograd</w:t>
      </w:r>
      <w:r w:rsidRPr="00814F57">
        <w:rPr>
          <w:sz w:val="20"/>
          <w:szCs w:val="20"/>
          <w:lang w:val="ru-RU"/>
        </w:rPr>
        <w:t xml:space="preserve">: </w:t>
      </w:r>
      <w:r w:rsidRPr="00814F57">
        <w:rPr>
          <w:sz w:val="20"/>
          <w:szCs w:val="20"/>
        </w:rPr>
        <w:t>Cibid</w:t>
      </w:r>
      <w:r w:rsidRPr="00814F57">
        <w:rPr>
          <w:sz w:val="20"/>
          <w:szCs w:val="20"/>
          <w:lang w:val="ru-RU"/>
        </w:rPr>
        <w:t xml:space="preserve"> 2024; 103-110.</w:t>
      </w:r>
      <w:r w:rsidRPr="00814F57">
        <w:rPr>
          <w:sz w:val="20"/>
          <w:szCs w:val="20"/>
          <w:lang w:val="sr-Cyrl-RS"/>
        </w:rPr>
        <w:t xml:space="preserve"> </w:t>
      </w:r>
      <w:r w:rsidRPr="00814F57">
        <w:rPr>
          <w:sz w:val="20"/>
          <w:szCs w:val="20"/>
        </w:rPr>
        <w:t xml:space="preserve">ISBN: 978-86-7117-743-6 </w:t>
      </w:r>
      <w:r w:rsidRPr="00814F57">
        <w:rPr>
          <w:sz w:val="20"/>
          <w:szCs w:val="20"/>
          <w:lang w:val="sl-SI"/>
        </w:rPr>
        <w:t>(</w:t>
      </w:r>
      <w:r w:rsidRPr="00814F57">
        <w:rPr>
          <w:sz w:val="20"/>
          <w:szCs w:val="20"/>
          <w:lang w:val="sr-Cyrl-RS"/>
        </w:rPr>
        <w:t>Одлук</w:t>
      </w:r>
      <w:r w:rsidRPr="00814F57">
        <w:rPr>
          <w:sz w:val="20"/>
          <w:szCs w:val="20"/>
        </w:rPr>
        <w:t xml:space="preserve">a </w:t>
      </w:r>
      <w:r w:rsidRPr="00814F57">
        <w:rPr>
          <w:sz w:val="20"/>
          <w:szCs w:val="20"/>
          <w:lang w:val="sr-Cyrl-RS"/>
        </w:rPr>
        <w:t>Наставног Већа МФУБ, број</w:t>
      </w:r>
      <w:r w:rsidRPr="00814F57">
        <w:rPr>
          <w:sz w:val="20"/>
          <w:szCs w:val="20"/>
        </w:rPr>
        <w:t xml:space="preserve"> 10412/5</w:t>
      </w:r>
      <w:r w:rsidRPr="00814F57">
        <w:rPr>
          <w:sz w:val="20"/>
          <w:szCs w:val="20"/>
          <w:lang w:val="sr-Cyrl-RS"/>
        </w:rPr>
        <w:t xml:space="preserve">, датум: </w:t>
      </w:r>
      <w:r w:rsidRPr="00814F57">
        <w:rPr>
          <w:sz w:val="20"/>
          <w:szCs w:val="20"/>
        </w:rPr>
        <w:t>22.</w:t>
      </w:r>
      <w:r w:rsidRPr="00814F57">
        <w:rPr>
          <w:sz w:val="20"/>
          <w:szCs w:val="20"/>
          <w:lang w:val="sr-Cyrl-RS"/>
        </w:rPr>
        <w:t xml:space="preserve"> </w:t>
      </w:r>
      <w:r w:rsidRPr="00814F57">
        <w:rPr>
          <w:sz w:val="20"/>
          <w:szCs w:val="20"/>
        </w:rPr>
        <w:t>11.</w:t>
      </w:r>
      <w:r w:rsidRPr="00814F57">
        <w:rPr>
          <w:sz w:val="20"/>
          <w:szCs w:val="20"/>
          <w:lang w:val="sr-Cyrl-RS"/>
        </w:rPr>
        <w:t xml:space="preserve"> </w:t>
      </w:r>
      <w:r w:rsidRPr="00814F57">
        <w:rPr>
          <w:sz w:val="20"/>
          <w:szCs w:val="20"/>
        </w:rPr>
        <w:t>2023.</w:t>
      </w:r>
      <w:r w:rsidRPr="00814F57">
        <w:rPr>
          <w:sz w:val="20"/>
          <w:szCs w:val="20"/>
          <w:lang w:val="sr-Cyrl-RS"/>
        </w:rPr>
        <w:t>)</w:t>
      </w:r>
    </w:p>
    <w:p w14:paraId="75C53A94" w14:textId="77777777" w:rsidR="000618B9" w:rsidRPr="00814F57" w:rsidRDefault="000618B9" w:rsidP="000618B9">
      <w:pPr>
        <w:numPr>
          <w:ilvl w:val="0"/>
          <w:numId w:val="12"/>
        </w:numPr>
        <w:spacing w:after="160" w:line="259" w:lineRule="auto"/>
        <w:ind w:left="0"/>
        <w:jc w:val="both"/>
        <w:rPr>
          <w:sz w:val="20"/>
          <w:szCs w:val="20"/>
          <w:lang w:val="sr-Latn-RS"/>
        </w:rPr>
      </w:pPr>
      <w:r w:rsidRPr="00814F57">
        <w:rPr>
          <w:sz w:val="20"/>
          <w:szCs w:val="20"/>
        </w:rPr>
        <w:t>Todorovic</w:t>
      </w:r>
      <w:r w:rsidRPr="0070487D">
        <w:rPr>
          <w:sz w:val="20"/>
          <w:szCs w:val="20"/>
          <w:lang w:val="ru-RU"/>
        </w:rPr>
        <w:t xml:space="preserve"> </w:t>
      </w:r>
      <w:r w:rsidRPr="00814F57">
        <w:rPr>
          <w:sz w:val="20"/>
          <w:szCs w:val="20"/>
        </w:rPr>
        <w:t>Z</w:t>
      </w:r>
      <w:r w:rsidRPr="0070487D">
        <w:rPr>
          <w:sz w:val="20"/>
          <w:szCs w:val="20"/>
          <w:lang w:val="ru-RU"/>
        </w:rPr>
        <w:t xml:space="preserve">, </w:t>
      </w:r>
      <w:r w:rsidRPr="00814F57">
        <w:rPr>
          <w:b/>
          <w:bCs/>
          <w:sz w:val="20"/>
          <w:szCs w:val="20"/>
        </w:rPr>
        <w:t>Protic</w:t>
      </w:r>
      <w:r w:rsidRPr="0070487D">
        <w:rPr>
          <w:b/>
          <w:bCs/>
          <w:sz w:val="20"/>
          <w:szCs w:val="20"/>
          <w:lang w:val="ru-RU"/>
        </w:rPr>
        <w:t xml:space="preserve"> </w:t>
      </w:r>
      <w:r w:rsidRPr="00814F57">
        <w:rPr>
          <w:b/>
          <w:bCs/>
          <w:sz w:val="20"/>
          <w:szCs w:val="20"/>
        </w:rPr>
        <w:t>D</w:t>
      </w:r>
      <w:r w:rsidRPr="0070487D">
        <w:rPr>
          <w:sz w:val="20"/>
          <w:szCs w:val="20"/>
          <w:lang w:val="ru-RU"/>
        </w:rPr>
        <w:t xml:space="preserve">. </w:t>
      </w:r>
      <w:r w:rsidRPr="00814F57">
        <w:rPr>
          <w:sz w:val="20"/>
          <w:szCs w:val="20"/>
        </w:rPr>
        <w:t>Klini</w:t>
      </w:r>
      <w:r w:rsidRPr="00814F57">
        <w:rPr>
          <w:sz w:val="20"/>
          <w:szCs w:val="20"/>
          <w:lang w:val="sr-Latn-RS"/>
        </w:rPr>
        <w:t>čka farmakokinetika. U: Klinička farmakologija. Bajčetić M, Gojković Bukarica Lj, Dragović Lukić G, Stojanović R, Todorović Z  (urednici). Beograd: Cibid 2024; 27-32. ISBN: 978-86-7117-743-6</w:t>
      </w:r>
      <w:r w:rsidRPr="00814F57">
        <w:rPr>
          <w:sz w:val="20"/>
          <w:szCs w:val="20"/>
          <w:lang w:val="sr-Cyrl-RS"/>
        </w:rPr>
        <w:t xml:space="preserve"> </w:t>
      </w:r>
      <w:r w:rsidRPr="00814F57">
        <w:rPr>
          <w:sz w:val="20"/>
          <w:szCs w:val="20"/>
          <w:lang w:val="sl-SI"/>
        </w:rPr>
        <w:t>(</w:t>
      </w:r>
      <w:r w:rsidRPr="00814F57">
        <w:rPr>
          <w:sz w:val="20"/>
          <w:szCs w:val="20"/>
          <w:lang w:val="sr-Cyrl-RS"/>
        </w:rPr>
        <w:t>Одлук</w:t>
      </w:r>
      <w:r w:rsidRPr="00814F57">
        <w:rPr>
          <w:sz w:val="20"/>
          <w:szCs w:val="20"/>
        </w:rPr>
        <w:t xml:space="preserve">a </w:t>
      </w:r>
      <w:r w:rsidRPr="00814F57">
        <w:rPr>
          <w:sz w:val="20"/>
          <w:szCs w:val="20"/>
          <w:lang w:val="sr-Cyrl-RS"/>
        </w:rPr>
        <w:t>Наставног Већа МФУБ, број</w:t>
      </w:r>
      <w:r w:rsidRPr="00814F57">
        <w:rPr>
          <w:sz w:val="20"/>
          <w:szCs w:val="20"/>
        </w:rPr>
        <w:t xml:space="preserve"> 10412/5</w:t>
      </w:r>
      <w:r w:rsidRPr="00814F57">
        <w:rPr>
          <w:sz w:val="20"/>
          <w:szCs w:val="20"/>
          <w:lang w:val="sr-Cyrl-RS"/>
        </w:rPr>
        <w:t xml:space="preserve">, датум: </w:t>
      </w:r>
      <w:r w:rsidRPr="00814F57">
        <w:rPr>
          <w:sz w:val="20"/>
          <w:szCs w:val="20"/>
        </w:rPr>
        <w:t>22.</w:t>
      </w:r>
      <w:r w:rsidRPr="00814F57">
        <w:rPr>
          <w:sz w:val="20"/>
          <w:szCs w:val="20"/>
          <w:lang w:val="sr-Cyrl-RS"/>
        </w:rPr>
        <w:t xml:space="preserve"> </w:t>
      </w:r>
      <w:r w:rsidRPr="00814F57">
        <w:rPr>
          <w:sz w:val="20"/>
          <w:szCs w:val="20"/>
        </w:rPr>
        <w:t>11.</w:t>
      </w:r>
      <w:r w:rsidRPr="00814F57">
        <w:rPr>
          <w:sz w:val="20"/>
          <w:szCs w:val="20"/>
          <w:lang w:val="sr-Cyrl-RS"/>
        </w:rPr>
        <w:t xml:space="preserve"> </w:t>
      </w:r>
      <w:r w:rsidRPr="00814F57">
        <w:rPr>
          <w:sz w:val="20"/>
          <w:szCs w:val="20"/>
        </w:rPr>
        <w:t>2023.</w:t>
      </w:r>
      <w:r w:rsidRPr="00814F57">
        <w:rPr>
          <w:sz w:val="20"/>
          <w:szCs w:val="20"/>
          <w:lang w:val="sr-Cyrl-RS"/>
        </w:rPr>
        <w:t>)</w:t>
      </w:r>
    </w:p>
    <w:p w14:paraId="2A653E19" w14:textId="77777777" w:rsidR="000618B9" w:rsidRPr="00814F57" w:rsidRDefault="000618B9" w:rsidP="000618B9">
      <w:pPr>
        <w:numPr>
          <w:ilvl w:val="0"/>
          <w:numId w:val="12"/>
        </w:numPr>
        <w:spacing w:after="160" w:line="259" w:lineRule="auto"/>
        <w:ind w:left="0"/>
        <w:jc w:val="both"/>
        <w:rPr>
          <w:sz w:val="20"/>
          <w:szCs w:val="20"/>
          <w:lang w:val="sr-Latn-RS"/>
        </w:rPr>
      </w:pPr>
      <w:r w:rsidRPr="00814F57">
        <w:rPr>
          <w:sz w:val="20"/>
          <w:szCs w:val="20"/>
        </w:rPr>
        <w:t xml:space="preserve">Todorovic Z, </w:t>
      </w:r>
      <w:r w:rsidRPr="00814F57">
        <w:rPr>
          <w:b/>
          <w:bCs/>
          <w:sz w:val="20"/>
          <w:szCs w:val="20"/>
        </w:rPr>
        <w:t>Protic D</w:t>
      </w:r>
      <w:r w:rsidRPr="00814F57">
        <w:rPr>
          <w:sz w:val="20"/>
          <w:szCs w:val="20"/>
        </w:rPr>
        <w:t>. Osnovni principi kliničkih ispitivanja</w:t>
      </w:r>
      <w:r w:rsidRPr="00814F57">
        <w:rPr>
          <w:sz w:val="20"/>
          <w:szCs w:val="20"/>
          <w:lang w:val="sr-Latn-RS"/>
        </w:rPr>
        <w:t xml:space="preserve">. U: Klinička farmakologija. Bajčetić M, Gojković Bukarica Lj, Dragović Lukić G, Stojanović R, Todorović Z  (urednici). Beograd: Cibid 2024; 7-10. </w:t>
      </w:r>
      <w:bookmarkStart w:id="4" w:name="_Hlk224296038"/>
      <w:r w:rsidRPr="00814F57">
        <w:rPr>
          <w:sz w:val="20"/>
          <w:szCs w:val="20"/>
          <w:lang w:val="sr-Latn-RS"/>
        </w:rPr>
        <w:t>ISBN: 978-86-7117-743-6</w:t>
      </w:r>
      <w:r w:rsidRPr="00814F57">
        <w:rPr>
          <w:sz w:val="20"/>
          <w:szCs w:val="20"/>
          <w:lang w:val="sr-Cyrl-RS"/>
        </w:rPr>
        <w:t xml:space="preserve"> </w:t>
      </w:r>
      <w:r w:rsidRPr="00814F57">
        <w:rPr>
          <w:sz w:val="20"/>
          <w:szCs w:val="20"/>
          <w:lang w:val="sl-SI"/>
        </w:rPr>
        <w:t>(</w:t>
      </w:r>
      <w:r w:rsidRPr="00814F57">
        <w:rPr>
          <w:sz w:val="20"/>
          <w:szCs w:val="20"/>
          <w:lang w:val="sr-Cyrl-RS"/>
        </w:rPr>
        <w:t>Одлук</w:t>
      </w:r>
      <w:r w:rsidRPr="00814F57">
        <w:rPr>
          <w:sz w:val="20"/>
          <w:szCs w:val="20"/>
        </w:rPr>
        <w:t xml:space="preserve">a </w:t>
      </w:r>
      <w:r w:rsidRPr="00814F57">
        <w:rPr>
          <w:sz w:val="20"/>
          <w:szCs w:val="20"/>
          <w:lang w:val="sr-Cyrl-RS"/>
        </w:rPr>
        <w:t>Наставног Већа МФУБ, број</w:t>
      </w:r>
      <w:r w:rsidRPr="00814F57">
        <w:rPr>
          <w:sz w:val="20"/>
          <w:szCs w:val="20"/>
        </w:rPr>
        <w:t xml:space="preserve"> 10412/5</w:t>
      </w:r>
      <w:r w:rsidRPr="00814F57">
        <w:rPr>
          <w:sz w:val="20"/>
          <w:szCs w:val="20"/>
          <w:lang w:val="sr-Cyrl-RS"/>
        </w:rPr>
        <w:t xml:space="preserve">, датум: </w:t>
      </w:r>
      <w:r w:rsidRPr="00814F57">
        <w:rPr>
          <w:sz w:val="20"/>
          <w:szCs w:val="20"/>
        </w:rPr>
        <w:t>22.</w:t>
      </w:r>
      <w:r w:rsidRPr="00814F57">
        <w:rPr>
          <w:sz w:val="20"/>
          <w:szCs w:val="20"/>
          <w:lang w:val="sr-Cyrl-RS"/>
        </w:rPr>
        <w:t xml:space="preserve"> </w:t>
      </w:r>
      <w:r w:rsidRPr="00814F57">
        <w:rPr>
          <w:sz w:val="20"/>
          <w:szCs w:val="20"/>
        </w:rPr>
        <w:t>11.</w:t>
      </w:r>
      <w:r w:rsidRPr="00814F57">
        <w:rPr>
          <w:sz w:val="20"/>
          <w:szCs w:val="20"/>
          <w:lang w:val="sr-Cyrl-RS"/>
        </w:rPr>
        <w:t xml:space="preserve"> </w:t>
      </w:r>
      <w:r w:rsidRPr="00814F57">
        <w:rPr>
          <w:sz w:val="20"/>
          <w:szCs w:val="20"/>
        </w:rPr>
        <w:t>2023.</w:t>
      </w:r>
      <w:r w:rsidRPr="00814F57">
        <w:rPr>
          <w:sz w:val="20"/>
          <w:szCs w:val="20"/>
          <w:lang w:val="sr-Cyrl-RS"/>
        </w:rPr>
        <w:t>)</w:t>
      </w:r>
    </w:p>
    <w:bookmarkEnd w:id="4"/>
    <w:p w14:paraId="090C0227" w14:textId="77777777" w:rsidR="000618B9" w:rsidRPr="00814F57" w:rsidRDefault="000618B9" w:rsidP="000618B9">
      <w:pPr>
        <w:numPr>
          <w:ilvl w:val="0"/>
          <w:numId w:val="12"/>
        </w:numPr>
        <w:spacing w:after="160" w:line="259" w:lineRule="auto"/>
        <w:ind w:left="0"/>
        <w:jc w:val="both"/>
        <w:rPr>
          <w:sz w:val="20"/>
          <w:szCs w:val="20"/>
          <w:lang w:val="ru-RU"/>
        </w:rPr>
      </w:pPr>
      <w:r w:rsidRPr="00814F57">
        <w:rPr>
          <w:b/>
          <w:bCs/>
          <w:sz w:val="20"/>
          <w:szCs w:val="20"/>
          <w:lang w:val="sr-Latn-RS"/>
        </w:rPr>
        <w:t>Protic D</w:t>
      </w:r>
      <w:r w:rsidRPr="00814F57">
        <w:rPr>
          <w:sz w:val="20"/>
          <w:szCs w:val="20"/>
          <w:lang w:val="sr-Latn-RS"/>
        </w:rPr>
        <w:t xml:space="preserve">, Samardzic J. Dejstvo lekova i psihoaktivnih supstanci na nervni sistem. </w:t>
      </w:r>
      <w:r w:rsidRPr="0070487D">
        <w:rPr>
          <w:sz w:val="20"/>
          <w:szCs w:val="20"/>
          <w:lang w:val="sr-Latn-RS"/>
        </w:rPr>
        <w:t xml:space="preserve">U: Neuroetika. Todorović Z, Turza K, Drulović J (urednici). Beograd: Cibid 2017; 160-6. </w:t>
      </w:r>
      <w:r w:rsidRPr="00814F57">
        <w:rPr>
          <w:sz w:val="20"/>
          <w:szCs w:val="20"/>
        </w:rPr>
        <w:t>ISBN</w:t>
      </w:r>
      <w:r w:rsidRPr="00814F57">
        <w:rPr>
          <w:sz w:val="20"/>
          <w:szCs w:val="20"/>
          <w:lang w:val="ru-RU"/>
        </w:rPr>
        <w:t xml:space="preserve">: 978-86-7117-560-9. </w:t>
      </w:r>
      <w:r w:rsidRPr="00814F57">
        <w:rPr>
          <w:sz w:val="20"/>
          <w:szCs w:val="20"/>
          <w:lang w:val="sr-Cyrl-RS"/>
        </w:rPr>
        <w:t>(</w:t>
      </w:r>
      <w:r w:rsidRPr="00814F57">
        <w:rPr>
          <w:sz w:val="20"/>
          <w:szCs w:val="20"/>
        </w:rPr>
        <w:t>O</w:t>
      </w:r>
      <w:r w:rsidRPr="00814F57">
        <w:rPr>
          <w:sz w:val="20"/>
          <w:szCs w:val="20"/>
          <w:lang w:val="sr-Cyrl-RS"/>
        </w:rPr>
        <w:t xml:space="preserve">длука Већа за Специјалистичку наставу МФУБ, број 39-100/40-10, датум: 23.12.2016) </w:t>
      </w:r>
    </w:p>
    <w:p w14:paraId="2CBB4712" w14:textId="77777777" w:rsidR="000618B9" w:rsidRPr="0070487D" w:rsidRDefault="000618B9" w:rsidP="000618B9">
      <w:pPr>
        <w:numPr>
          <w:ilvl w:val="0"/>
          <w:numId w:val="12"/>
        </w:numPr>
        <w:spacing w:after="160" w:line="259" w:lineRule="auto"/>
        <w:ind w:left="0"/>
        <w:jc w:val="both"/>
        <w:rPr>
          <w:sz w:val="20"/>
          <w:szCs w:val="20"/>
        </w:rPr>
      </w:pPr>
      <w:r w:rsidRPr="00814F57">
        <w:rPr>
          <w:sz w:val="20"/>
          <w:szCs w:val="20"/>
        </w:rPr>
        <w:t xml:space="preserve">Dukanovic N, Todorovic Z, </w:t>
      </w:r>
      <w:r w:rsidRPr="00814F57">
        <w:rPr>
          <w:b/>
          <w:bCs/>
          <w:sz w:val="20"/>
          <w:szCs w:val="20"/>
        </w:rPr>
        <w:t>Protic D</w:t>
      </w:r>
      <w:r w:rsidRPr="00814F57">
        <w:rPr>
          <w:sz w:val="20"/>
          <w:szCs w:val="20"/>
        </w:rPr>
        <w:t>. Placebo i neuroetika. U: Neuroetika. Todorović Z, Turza K, Drulović J (urednici). Beograd</w:t>
      </w:r>
      <w:r w:rsidRPr="0070487D">
        <w:rPr>
          <w:sz w:val="20"/>
          <w:szCs w:val="20"/>
        </w:rPr>
        <w:t xml:space="preserve">: </w:t>
      </w:r>
      <w:r w:rsidRPr="00814F57">
        <w:rPr>
          <w:sz w:val="20"/>
          <w:szCs w:val="20"/>
        </w:rPr>
        <w:t>Cibid</w:t>
      </w:r>
      <w:r w:rsidRPr="0070487D">
        <w:rPr>
          <w:sz w:val="20"/>
          <w:szCs w:val="20"/>
        </w:rPr>
        <w:t xml:space="preserve"> 2017; 142-148. </w:t>
      </w:r>
      <w:r w:rsidRPr="00814F57">
        <w:rPr>
          <w:sz w:val="20"/>
          <w:szCs w:val="20"/>
        </w:rPr>
        <w:t>ISBN</w:t>
      </w:r>
      <w:r w:rsidRPr="0070487D">
        <w:rPr>
          <w:sz w:val="20"/>
          <w:szCs w:val="20"/>
        </w:rPr>
        <w:t>: 978-86-7117-560-9</w:t>
      </w:r>
      <w:r w:rsidRPr="00814F57">
        <w:rPr>
          <w:sz w:val="20"/>
          <w:szCs w:val="20"/>
          <w:lang w:val="sr-Cyrl-RS"/>
        </w:rPr>
        <w:t xml:space="preserve"> (</w:t>
      </w:r>
      <w:r w:rsidRPr="00814F57">
        <w:rPr>
          <w:sz w:val="20"/>
          <w:szCs w:val="20"/>
        </w:rPr>
        <w:t>O</w:t>
      </w:r>
      <w:r w:rsidRPr="00814F57">
        <w:rPr>
          <w:sz w:val="20"/>
          <w:szCs w:val="20"/>
          <w:lang w:val="sr-Cyrl-RS"/>
        </w:rPr>
        <w:t xml:space="preserve">длука Већа за Специјалистичку наставу МФУБ, број 39-100/40-10, датум: 23.12.2016) </w:t>
      </w:r>
    </w:p>
    <w:p w14:paraId="27A23A28" w14:textId="77777777" w:rsidR="000618B9" w:rsidRPr="00814F57" w:rsidRDefault="000618B9" w:rsidP="000618B9">
      <w:pPr>
        <w:numPr>
          <w:ilvl w:val="0"/>
          <w:numId w:val="12"/>
        </w:numPr>
        <w:spacing w:after="160" w:line="259" w:lineRule="auto"/>
        <w:ind w:left="0"/>
        <w:jc w:val="both"/>
        <w:rPr>
          <w:sz w:val="20"/>
          <w:szCs w:val="20"/>
        </w:rPr>
      </w:pPr>
      <w:r w:rsidRPr="00814F57">
        <w:rPr>
          <w:sz w:val="20"/>
          <w:szCs w:val="20"/>
        </w:rPr>
        <w:t>Samardzic</w:t>
      </w:r>
      <w:r w:rsidRPr="0070487D">
        <w:rPr>
          <w:sz w:val="20"/>
          <w:szCs w:val="20"/>
        </w:rPr>
        <w:t xml:space="preserve"> </w:t>
      </w:r>
      <w:r w:rsidRPr="00814F57">
        <w:rPr>
          <w:sz w:val="20"/>
          <w:szCs w:val="20"/>
        </w:rPr>
        <w:t>J</w:t>
      </w:r>
      <w:r w:rsidRPr="0070487D">
        <w:rPr>
          <w:sz w:val="20"/>
          <w:szCs w:val="20"/>
        </w:rPr>
        <w:t xml:space="preserve">, </w:t>
      </w:r>
      <w:r w:rsidRPr="00814F57">
        <w:rPr>
          <w:b/>
          <w:bCs/>
          <w:sz w:val="20"/>
          <w:szCs w:val="20"/>
        </w:rPr>
        <w:t>Protic</w:t>
      </w:r>
      <w:r w:rsidRPr="0070487D">
        <w:rPr>
          <w:b/>
          <w:bCs/>
          <w:sz w:val="20"/>
          <w:szCs w:val="20"/>
        </w:rPr>
        <w:t xml:space="preserve"> </w:t>
      </w:r>
      <w:r w:rsidRPr="00814F57">
        <w:rPr>
          <w:b/>
          <w:bCs/>
          <w:sz w:val="20"/>
          <w:szCs w:val="20"/>
        </w:rPr>
        <w:t>D</w:t>
      </w:r>
      <w:r w:rsidRPr="0070487D">
        <w:rPr>
          <w:sz w:val="20"/>
          <w:szCs w:val="20"/>
        </w:rPr>
        <w:t xml:space="preserve">, </w:t>
      </w:r>
      <w:r w:rsidRPr="00814F57">
        <w:rPr>
          <w:sz w:val="20"/>
          <w:szCs w:val="20"/>
        </w:rPr>
        <w:t>Obradovic</w:t>
      </w:r>
      <w:r w:rsidRPr="0070487D">
        <w:rPr>
          <w:sz w:val="20"/>
          <w:szCs w:val="20"/>
        </w:rPr>
        <w:t xml:space="preserve"> </w:t>
      </w:r>
      <w:r w:rsidRPr="00814F57">
        <w:rPr>
          <w:sz w:val="20"/>
          <w:szCs w:val="20"/>
        </w:rPr>
        <w:t>D</w:t>
      </w:r>
      <w:r w:rsidRPr="0070487D">
        <w:rPr>
          <w:sz w:val="20"/>
          <w:szCs w:val="20"/>
        </w:rPr>
        <w:t xml:space="preserve">. </w:t>
      </w:r>
      <w:r w:rsidRPr="00814F57">
        <w:rPr>
          <w:sz w:val="20"/>
          <w:szCs w:val="20"/>
        </w:rPr>
        <w:t>Istra</w:t>
      </w:r>
      <w:r w:rsidRPr="0070487D">
        <w:rPr>
          <w:sz w:val="20"/>
          <w:szCs w:val="20"/>
        </w:rPr>
        <w:t>ž</w:t>
      </w:r>
      <w:r w:rsidRPr="00814F57">
        <w:rPr>
          <w:sz w:val="20"/>
          <w:szCs w:val="20"/>
        </w:rPr>
        <w:t>iva</w:t>
      </w:r>
      <w:r w:rsidRPr="0070487D">
        <w:rPr>
          <w:sz w:val="20"/>
          <w:szCs w:val="20"/>
        </w:rPr>
        <w:t>č</w:t>
      </w:r>
      <w:r w:rsidRPr="00814F57">
        <w:rPr>
          <w:sz w:val="20"/>
          <w:szCs w:val="20"/>
        </w:rPr>
        <w:t>ki</w:t>
      </w:r>
      <w:r w:rsidRPr="0070487D">
        <w:rPr>
          <w:sz w:val="20"/>
          <w:szCs w:val="20"/>
        </w:rPr>
        <w:t xml:space="preserve"> </w:t>
      </w:r>
      <w:r w:rsidRPr="00814F57">
        <w:rPr>
          <w:sz w:val="20"/>
          <w:szCs w:val="20"/>
        </w:rPr>
        <w:t>rad</w:t>
      </w:r>
      <w:r w:rsidRPr="0070487D">
        <w:rPr>
          <w:sz w:val="20"/>
          <w:szCs w:val="20"/>
        </w:rPr>
        <w:t xml:space="preserve">, </w:t>
      </w:r>
      <w:r w:rsidRPr="00814F57">
        <w:rPr>
          <w:sz w:val="20"/>
          <w:szCs w:val="20"/>
        </w:rPr>
        <w:t>pisanja</w:t>
      </w:r>
      <w:r w:rsidRPr="0070487D">
        <w:rPr>
          <w:sz w:val="20"/>
          <w:szCs w:val="20"/>
        </w:rPr>
        <w:t xml:space="preserve"> </w:t>
      </w:r>
      <w:r w:rsidRPr="00814F57">
        <w:rPr>
          <w:sz w:val="20"/>
          <w:szCs w:val="20"/>
        </w:rPr>
        <w:t>i</w:t>
      </w:r>
      <w:r w:rsidRPr="0070487D">
        <w:rPr>
          <w:sz w:val="20"/>
          <w:szCs w:val="20"/>
        </w:rPr>
        <w:t xml:space="preserve"> </w:t>
      </w:r>
      <w:r w:rsidRPr="00814F57">
        <w:rPr>
          <w:sz w:val="20"/>
          <w:szCs w:val="20"/>
        </w:rPr>
        <w:t>prezentacije</w:t>
      </w:r>
      <w:r w:rsidRPr="0070487D">
        <w:rPr>
          <w:sz w:val="20"/>
          <w:szCs w:val="20"/>
        </w:rPr>
        <w:t xml:space="preserve"> </w:t>
      </w:r>
      <w:r w:rsidRPr="00814F57">
        <w:rPr>
          <w:sz w:val="20"/>
          <w:szCs w:val="20"/>
        </w:rPr>
        <w:t>rezultata</w:t>
      </w:r>
      <w:r w:rsidRPr="0070487D">
        <w:rPr>
          <w:sz w:val="20"/>
          <w:szCs w:val="20"/>
        </w:rPr>
        <w:t xml:space="preserve"> </w:t>
      </w:r>
      <w:r w:rsidRPr="00814F57">
        <w:rPr>
          <w:sz w:val="20"/>
          <w:szCs w:val="20"/>
        </w:rPr>
        <w:t>istra</w:t>
      </w:r>
      <w:r w:rsidRPr="0070487D">
        <w:rPr>
          <w:sz w:val="20"/>
          <w:szCs w:val="20"/>
        </w:rPr>
        <w:t>ž</w:t>
      </w:r>
      <w:r w:rsidRPr="00814F57">
        <w:rPr>
          <w:sz w:val="20"/>
          <w:szCs w:val="20"/>
        </w:rPr>
        <w:t>ivanja</w:t>
      </w:r>
      <w:r w:rsidRPr="0070487D">
        <w:rPr>
          <w:sz w:val="20"/>
          <w:szCs w:val="20"/>
        </w:rPr>
        <w:t xml:space="preserve"> </w:t>
      </w:r>
      <w:r w:rsidRPr="00814F57">
        <w:rPr>
          <w:sz w:val="20"/>
          <w:szCs w:val="20"/>
        </w:rPr>
        <w:t>u</w:t>
      </w:r>
      <w:r w:rsidRPr="0070487D">
        <w:rPr>
          <w:sz w:val="20"/>
          <w:szCs w:val="20"/>
        </w:rPr>
        <w:t xml:space="preserve"> </w:t>
      </w:r>
      <w:r w:rsidRPr="00814F57">
        <w:rPr>
          <w:sz w:val="20"/>
          <w:szCs w:val="20"/>
        </w:rPr>
        <w:t>domenu</w:t>
      </w:r>
      <w:r w:rsidRPr="0070487D">
        <w:rPr>
          <w:sz w:val="20"/>
          <w:szCs w:val="20"/>
        </w:rPr>
        <w:t xml:space="preserve"> </w:t>
      </w:r>
      <w:r w:rsidRPr="00814F57">
        <w:rPr>
          <w:sz w:val="20"/>
          <w:szCs w:val="20"/>
        </w:rPr>
        <w:t>eti</w:t>
      </w:r>
      <w:r w:rsidRPr="0070487D">
        <w:rPr>
          <w:sz w:val="20"/>
          <w:szCs w:val="20"/>
        </w:rPr>
        <w:t>č</w:t>
      </w:r>
      <w:r w:rsidRPr="00814F57">
        <w:rPr>
          <w:sz w:val="20"/>
          <w:szCs w:val="20"/>
        </w:rPr>
        <w:t>kih</w:t>
      </w:r>
      <w:r w:rsidRPr="0070487D">
        <w:rPr>
          <w:sz w:val="20"/>
          <w:szCs w:val="20"/>
        </w:rPr>
        <w:t xml:space="preserve"> </w:t>
      </w:r>
      <w:r w:rsidRPr="00814F57">
        <w:rPr>
          <w:sz w:val="20"/>
          <w:szCs w:val="20"/>
        </w:rPr>
        <w:t>dilema</w:t>
      </w:r>
      <w:r w:rsidRPr="0070487D">
        <w:rPr>
          <w:sz w:val="20"/>
          <w:szCs w:val="20"/>
        </w:rPr>
        <w:t xml:space="preserve"> </w:t>
      </w:r>
      <w:r w:rsidRPr="00814F57">
        <w:rPr>
          <w:sz w:val="20"/>
          <w:szCs w:val="20"/>
        </w:rPr>
        <w:t>i</w:t>
      </w:r>
      <w:r w:rsidRPr="0070487D">
        <w:rPr>
          <w:sz w:val="20"/>
          <w:szCs w:val="20"/>
        </w:rPr>
        <w:t xml:space="preserve"> </w:t>
      </w:r>
      <w:r w:rsidRPr="00814F57">
        <w:rPr>
          <w:sz w:val="20"/>
          <w:szCs w:val="20"/>
        </w:rPr>
        <w:t>problema</w:t>
      </w:r>
      <w:r w:rsidRPr="0070487D">
        <w:rPr>
          <w:sz w:val="20"/>
          <w:szCs w:val="20"/>
        </w:rPr>
        <w:t xml:space="preserve"> </w:t>
      </w:r>
      <w:r w:rsidRPr="00814F57">
        <w:rPr>
          <w:sz w:val="20"/>
          <w:szCs w:val="20"/>
        </w:rPr>
        <w:t>u</w:t>
      </w:r>
      <w:r w:rsidRPr="0070487D">
        <w:rPr>
          <w:sz w:val="20"/>
          <w:szCs w:val="20"/>
        </w:rPr>
        <w:t xml:space="preserve"> </w:t>
      </w:r>
      <w:r w:rsidRPr="00814F57">
        <w:rPr>
          <w:sz w:val="20"/>
          <w:szCs w:val="20"/>
        </w:rPr>
        <w:t>neurofarmakologiji</w:t>
      </w:r>
      <w:r w:rsidRPr="0070487D">
        <w:rPr>
          <w:sz w:val="20"/>
          <w:szCs w:val="20"/>
        </w:rPr>
        <w:t xml:space="preserve">. </w:t>
      </w:r>
      <w:r w:rsidRPr="00814F57">
        <w:rPr>
          <w:sz w:val="20"/>
          <w:szCs w:val="20"/>
        </w:rPr>
        <w:t>U: Neuroetika. Todorović Z, Turza K, Drulović J (urednici). Beograd: Cibid 2017; 154-9.</w:t>
      </w:r>
      <w:r w:rsidRPr="00814F57">
        <w:rPr>
          <w:sz w:val="20"/>
          <w:szCs w:val="20"/>
          <w:lang w:val="sr-Cyrl-RS"/>
        </w:rPr>
        <w:t xml:space="preserve"> </w:t>
      </w:r>
      <w:r w:rsidRPr="00814F57">
        <w:rPr>
          <w:sz w:val="20"/>
          <w:szCs w:val="20"/>
        </w:rPr>
        <w:t xml:space="preserve">ISBN: 978-86-7117-560-9 </w:t>
      </w:r>
      <w:r w:rsidRPr="00814F57">
        <w:rPr>
          <w:sz w:val="20"/>
          <w:szCs w:val="20"/>
          <w:lang w:val="sr-Cyrl-RS"/>
        </w:rPr>
        <w:t>(</w:t>
      </w:r>
      <w:r w:rsidRPr="00814F57">
        <w:rPr>
          <w:sz w:val="20"/>
          <w:szCs w:val="20"/>
        </w:rPr>
        <w:t>O</w:t>
      </w:r>
      <w:r w:rsidRPr="00814F57">
        <w:rPr>
          <w:sz w:val="20"/>
          <w:szCs w:val="20"/>
          <w:lang w:val="sr-Cyrl-RS"/>
        </w:rPr>
        <w:t xml:space="preserve">длука Већа за Специјалистичку наставу МФУБ, број 39-100/40-10, датум: 23.12.2016) </w:t>
      </w:r>
    </w:p>
    <w:p w14:paraId="159DE85A" w14:textId="77777777" w:rsidR="000618B9" w:rsidRPr="0070487D" w:rsidRDefault="000618B9" w:rsidP="000618B9">
      <w:pPr>
        <w:numPr>
          <w:ilvl w:val="0"/>
          <w:numId w:val="12"/>
        </w:numPr>
        <w:spacing w:after="160" w:line="259" w:lineRule="auto"/>
        <w:ind w:left="0"/>
        <w:jc w:val="both"/>
        <w:rPr>
          <w:sz w:val="20"/>
          <w:szCs w:val="20"/>
        </w:rPr>
      </w:pPr>
      <w:r w:rsidRPr="00814F57">
        <w:rPr>
          <w:sz w:val="20"/>
          <w:szCs w:val="20"/>
        </w:rPr>
        <w:t>Todorovic</w:t>
      </w:r>
      <w:r w:rsidRPr="0070487D">
        <w:rPr>
          <w:sz w:val="20"/>
          <w:szCs w:val="20"/>
        </w:rPr>
        <w:t xml:space="preserve"> </w:t>
      </w:r>
      <w:r w:rsidRPr="00814F57">
        <w:rPr>
          <w:sz w:val="20"/>
          <w:szCs w:val="20"/>
        </w:rPr>
        <w:t>Z</w:t>
      </w:r>
      <w:r w:rsidRPr="0070487D">
        <w:rPr>
          <w:sz w:val="20"/>
          <w:szCs w:val="20"/>
        </w:rPr>
        <w:t xml:space="preserve">, </w:t>
      </w:r>
      <w:r w:rsidRPr="00814F57">
        <w:rPr>
          <w:b/>
          <w:bCs/>
          <w:sz w:val="20"/>
          <w:szCs w:val="20"/>
        </w:rPr>
        <w:t>Protic</w:t>
      </w:r>
      <w:r w:rsidRPr="0070487D">
        <w:rPr>
          <w:b/>
          <w:bCs/>
          <w:sz w:val="20"/>
          <w:szCs w:val="20"/>
        </w:rPr>
        <w:t xml:space="preserve"> </w:t>
      </w:r>
      <w:r w:rsidRPr="00814F57">
        <w:rPr>
          <w:b/>
          <w:bCs/>
          <w:sz w:val="20"/>
          <w:szCs w:val="20"/>
        </w:rPr>
        <w:t>D</w:t>
      </w:r>
      <w:r w:rsidRPr="0070487D">
        <w:rPr>
          <w:sz w:val="20"/>
          <w:szCs w:val="20"/>
        </w:rPr>
        <w:t xml:space="preserve">. </w:t>
      </w:r>
      <w:r w:rsidRPr="00814F57">
        <w:rPr>
          <w:sz w:val="20"/>
          <w:szCs w:val="20"/>
        </w:rPr>
        <w:t>Neuroetika</w:t>
      </w:r>
      <w:r w:rsidRPr="0070487D">
        <w:rPr>
          <w:sz w:val="20"/>
          <w:szCs w:val="20"/>
        </w:rPr>
        <w:t xml:space="preserve"> </w:t>
      </w:r>
      <w:r w:rsidRPr="00814F57">
        <w:rPr>
          <w:sz w:val="20"/>
          <w:szCs w:val="20"/>
        </w:rPr>
        <w:t>u</w:t>
      </w:r>
      <w:r w:rsidRPr="0070487D">
        <w:rPr>
          <w:sz w:val="20"/>
          <w:szCs w:val="20"/>
        </w:rPr>
        <w:t xml:space="preserve"> </w:t>
      </w:r>
      <w:r w:rsidRPr="00814F57">
        <w:rPr>
          <w:sz w:val="20"/>
          <w:szCs w:val="20"/>
        </w:rPr>
        <w:t>razvoju</w:t>
      </w:r>
      <w:r w:rsidRPr="0070487D">
        <w:rPr>
          <w:sz w:val="20"/>
          <w:szCs w:val="20"/>
        </w:rPr>
        <w:t xml:space="preserve"> </w:t>
      </w:r>
      <w:r w:rsidRPr="00814F57">
        <w:rPr>
          <w:sz w:val="20"/>
          <w:szCs w:val="20"/>
        </w:rPr>
        <w:t>lekova</w:t>
      </w:r>
      <w:r w:rsidRPr="0070487D">
        <w:rPr>
          <w:sz w:val="20"/>
          <w:szCs w:val="20"/>
        </w:rPr>
        <w:t xml:space="preserve">. </w:t>
      </w:r>
      <w:r w:rsidRPr="00814F57">
        <w:rPr>
          <w:sz w:val="20"/>
          <w:szCs w:val="20"/>
        </w:rPr>
        <w:t>U: Neuroetika. Todorović Z, Turza K, Drulović J (urednici). Beograd</w:t>
      </w:r>
      <w:r w:rsidRPr="0070487D">
        <w:rPr>
          <w:sz w:val="20"/>
          <w:szCs w:val="20"/>
        </w:rPr>
        <w:t xml:space="preserve">: </w:t>
      </w:r>
      <w:r w:rsidRPr="00814F57">
        <w:rPr>
          <w:sz w:val="20"/>
          <w:szCs w:val="20"/>
        </w:rPr>
        <w:t>Cibid</w:t>
      </w:r>
      <w:r w:rsidRPr="0070487D">
        <w:rPr>
          <w:sz w:val="20"/>
          <w:szCs w:val="20"/>
        </w:rPr>
        <w:t xml:space="preserve"> 2017 127-131. </w:t>
      </w:r>
      <w:r w:rsidRPr="00814F57">
        <w:rPr>
          <w:sz w:val="20"/>
          <w:szCs w:val="20"/>
        </w:rPr>
        <w:t>ISBN</w:t>
      </w:r>
      <w:r w:rsidRPr="0070487D">
        <w:rPr>
          <w:sz w:val="20"/>
          <w:szCs w:val="20"/>
        </w:rPr>
        <w:t>: 978-86-7117-560-9</w:t>
      </w:r>
      <w:r w:rsidRPr="00814F57">
        <w:rPr>
          <w:sz w:val="20"/>
          <w:szCs w:val="20"/>
          <w:lang w:val="sr-Cyrl-RS"/>
        </w:rPr>
        <w:t xml:space="preserve"> (</w:t>
      </w:r>
      <w:r w:rsidRPr="00814F57">
        <w:rPr>
          <w:sz w:val="20"/>
          <w:szCs w:val="20"/>
        </w:rPr>
        <w:t>O</w:t>
      </w:r>
      <w:r w:rsidRPr="00814F57">
        <w:rPr>
          <w:sz w:val="20"/>
          <w:szCs w:val="20"/>
          <w:lang w:val="sr-Cyrl-RS"/>
        </w:rPr>
        <w:t xml:space="preserve">длука Већа за Специјалистичку наставу МФУБ, број 39-100/40-10, датум: 23.12.2016) </w:t>
      </w:r>
    </w:p>
    <w:p w14:paraId="65E773AC" w14:textId="77777777" w:rsidR="000618B9" w:rsidRPr="00814F57" w:rsidRDefault="000618B9" w:rsidP="000618B9">
      <w:pPr>
        <w:numPr>
          <w:ilvl w:val="0"/>
          <w:numId w:val="12"/>
        </w:numPr>
        <w:spacing w:after="160" w:line="259" w:lineRule="auto"/>
        <w:ind w:left="0"/>
        <w:jc w:val="both"/>
        <w:rPr>
          <w:sz w:val="20"/>
          <w:szCs w:val="20"/>
          <w:lang w:val="sr-Latn-RS"/>
        </w:rPr>
      </w:pPr>
      <w:r w:rsidRPr="00814F57">
        <w:rPr>
          <w:b/>
          <w:bCs/>
          <w:sz w:val="20"/>
          <w:szCs w:val="20"/>
        </w:rPr>
        <w:t>Protic D</w:t>
      </w:r>
      <w:r w:rsidRPr="00814F57">
        <w:rPr>
          <w:sz w:val="20"/>
          <w:szCs w:val="20"/>
        </w:rPr>
        <w:t xml:space="preserve">. Parenteralna primena lekova. </w:t>
      </w:r>
      <w:r w:rsidRPr="00814F57">
        <w:rPr>
          <w:sz w:val="20"/>
          <w:szCs w:val="20"/>
          <w:lang w:val="de-CH"/>
        </w:rPr>
        <w:t xml:space="preserve">U: Klinicka farmakologija. Prostran M (urednik). Beograd: </w:t>
      </w:r>
      <w:r w:rsidRPr="00814F57">
        <w:rPr>
          <w:sz w:val="20"/>
          <w:szCs w:val="20"/>
          <w:lang w:val="sr-Latn-CS"/>
        </w:rPr>
        <w:t>Cibid 2012. 243-251. ISBN: 978-86-7117-318-6</w:t>
      </w:r>
      <w:r w:rsidRPr="00814F57">
        <w:rPr>
          <w:sz w:val="20"/>
          <w:szCs w:val="20"/>
          <w:lang w:val="sr-Cyrl-RS"/>
        </w:rPr>
        <w:t xml:space="preserve"> </w:t>
      </w:r>
      <w:r w:rsidRPr="00814F57">
        <w:rPr>
          <w:sz w:val="20"/>
          <w:szCs w:val="20"/>
          <w:lang w:val="sl-SI"/>
        </w:rPr>
        <w:t>(</w:t>
      </w:r>
      <w:r w:rsidRPr="00814F57">
        <w:rPr>
          <w:sz w:val="20"/>
          <w:szCs w:val="20"/>
          <w:lang w:val="sr-Cyrl-RS"/>
        </w:rPr>
        <w:t>Одлук</w:t>
      </w:r>
      <w:r w:rsidRPr="00814F57">
        <w:rPr>
          <w:sz w:val="20"/>
          <w:szCs w:val="20"/>
          <w:lang w:val="de-CH"/>
        </w:rPr>
        <w:t xml:space="preserve">a </w:t>
      </w:r>
      <w:r w:rsidRPr="00814F57">
        <w:rPr>
          <w:sz w:val="20"/>
          <w:szCs w:val="20"/>
          <w:lang w:val="sr-Cyrl-RS"/>
        </w:rPr>
        <w:t>Наставног Већа МФУБ, број</w:t>
      </w:r>
      <w:r w:rsidRPr="00814F57">
        <w:rPr>
          <w:sz w:val="20"/>
          <w:szCs w:val="20"/>
          <w:lang w:val="de-CH"/>
        </w:rPr>
        <w:t xml:space="preserve"> </w:t>
      </w:r>
      <w:r w:rsidRPr="00814F57">
        <w:rPr>
          <w:sz w:val="20"/>
          <w:szCs w:val="20"/>
          <w:lang w:val="sr-Cyrl-RS"/>
        </w:rPr>
        <w:t>2200</w:t>
      </w:r>
      <w:r w:rsidRPr="00814F57">
        <w:rPr>
          <w:sz w:val="20"/>
          <w:szCs w:val="20"/>
          <w:lang w:val="de-CH"/>
        </w:rPr>
        <w:t>/</w:t>
      </w:r>
      <w:r w:rsidRPr="00814F57">
        <w:rPr>
          <w:sz w:val="20"/>
          <w:szCs w:val="20"/>
          <w:lang w:val="sr-Cyrl-RS"/>
        </w:rPr>
        <w:t xml:space="preserve">1, датум: </w:t>
      </w:r>
      <w:r w:rsidRPr="00814F57">
        <w:rPr>
          <w:sz w:val="20"/>
          <w:szCs w:val="20"/>
          <w:lang w:val="de-CH"/>
        </w:rPr>
        <w:t>2</w:t>
      </w:r>
      <w:r w:rsidRPr="00814F57">
        <w:rPr>
          <w:sz w:val="20"/>
          <w:szCs w:val="20"/>
          <w:lang w:val="sr-Cyrl-RS"/>
        </w:rPr>
        <w:t>7</w:t>
      </w:r>
      <w:r w:rsidRPr="00814F57">
        <w:rPr>
          <w:sz w:val="20"/>
          <w:szCs w:val="20"/>
          <w:lang w:val="de-CH"/>
        </w:rPr>
        <w:t>.</w:t>
      </w:r>
      <w:r w:rsidRPr="00814F57">
        <w:rPr>
          <w:sz w:val="20"/>
          <w:szCs w:val="20"/>
          <w:lang w:val="sr-Cyrl-RS"/>
        </w:rPr>
        <w:t xml:space="preserve"> 06</w:t>
      </w:r>
      <w:r w:rsidRPr="00814F57">
        <w:rPr>
          <w:sz w:val="20"/>
          <w:szCs w:val="20"/>
        </w:rPr>
        <w:t>.</w:t>
      </w:r>
      <w:r w:rsidRPr="00814F57">
        <w:rPr>
          <w:sz w:val="20"/>
          <w:szCs w:val="20"/>
          <w:lang w:val="sr-Cyrl-RS"/>
        </w:rPr>
        <w:t xml:space="preserve"> </w:t>
      </w:r>
      <w:r w:rsidRPr="00814F57">
        <w:rPr>
          <w:sz w:val="20"/>
          <w:szCs w:val="20"/>
        </w:rPr>
        <w:t>20</w:t>
      </w:r>
      <w:r w:rsidRPr="00814F57">
        <w:rPr>
          <w:sz w:val="20"/>
          <w:szCs w:val="20"/>
          <w:lang w:val="sr-Cyrl-RS"/>
        </w:rPr>
        <w:t>11</w:t>
      </w:r>
      <w:r w:rsidRPr="00814F57">
        <w:rPr>
          <w:sz w:val="20"/>
          <w:szCs w:val="20"/>
        </w:rPr>
        <w:t>.</w:t>
      </w:r>
      <w:r w:rsidRPr="00814F57">
        <w:rPr>
          <w:sz w:val="20"/>
          <w:szCs w:val="20"/>
          <w:lang w:val="sr-Cyrl-RS"/>
        </w:rPr>
        <w:t>)</w:t>
      </w:r>
    </w:p>
    <w:p w14:paraId="7B4D896A" w14:textId="77777777" w:rsidR="000618B9" w:rsidRPr="00814F57" w:rsidRDefault="000618B9" w:rsidP="000618B9">
      <w:pPr>
        <w:numPr>
          <w:ilvl w:val="0"/>
          <w:numId w:val="12"/>
        </w:numPr>
        <w:spacing w:after="160" w:line="259" w:lineRule="auto"/>
        <w:ind w:left="0"/>
        <w:jc w:val="both"/>
        <w:rPr>
          <w:sz w:val="20"/>
          <w:szCs w:val="20"/>
          <w:lang w:val="sr-Latn-RS"/>
        </w:rPr>
      </w:pPr>
      <w:r w:rsidRPr="00814F57">
        <w:rPr>
          <w:b/>
          <w:bCs/>
          <w:sz w:val="20"/>
          <w:szCs w:val="20"/>
          <w:lang w:val="sr-Latn-RS"/>
        </w:rPr>
        <w:t>Protic D</w:t>
      </w:r>
      <w:r w:rsidRPr="00814F57">
        <w:rPr>
          <w:sz w:val="20"/>
          <w:szCs w:val="20"/>
          <w:lang w:val="sr-Latn-RS"/>
        </w:rPr>
        <w:t xml:space="preserve">. Prikaz slučaja: primena lekova u terapiji astme U: Klinicka farmakologija. Prostran M (urednik). Beograd: </w:t>
      </w:r>
      <w:r w:rsidRPr="00814F57">
        <w:rPr>
          <w:sz w:val="20"/>
          <w:szCs w:val="20"/>
          <w:lang w:val="sr-Latn-CS"/>
        </w:rPr>
        <w:t>Beograd: Cibid 2012. 264-267. ISBN: 978-86-7117-318-6</w:t>
      </w:r>
      <w:r w:rsidRPr="00814F57">
        <w:rPr>
          <w:sz w:val="20"/>
          <w:szCs w:val="20"/>
          <w:lang w:val="sr-Cyrl-RS"/>
        </w:rPr>
        <w:t xml:space="preserve">. </w:t>
      </w:r>
      <w:r w:rsidRPr="00814F57">
        <w:rPr>
          <w:sz w:val="20"/>
          <w:szCs w:val="20"/>
          <w:lang w:val="sl-SI"/>
        </w:rPr>
        <w:t>(</w:t>
      </w:r>
      <w:r w:rsidRPr="00814F57">
        <w:rPr>
          <w:sz w:val="20"/>
          <w:szCs w:val="20"/>
          <w:lang w:val="sr-Cyrl-RS"/>
        </w:rPr>
        <w:t>Одлук</w:t>
      </w:r>
      <w:r w:rsidRPr="0070487D">
        <w:rPr>
          <w:sz w:val="20"/>
          <w:szCs w:val="20"/>
          <w:lang w:val="sr-Latn-RS"/>
        </w:rPr>
        <w:t xml:space="preserve">a </w:t>
      </w:r>
      <w:r w:rsidRPr="00814F57">
        <w:rPr>
          <w:sz w:val="20"/>
          <w:szCs w:val="20"/>
          <w:lang w:val="sr-Cyrl-RS"/>
        </w:rPr>
        <w:t>Наставног Већа МФУБ, број</w:t>
      </w:r>
      <w:r w:rsidRPr="0070487D">
        <w:rPr>
          <w:sz w:val="20"/>
          <w:szCs w:val="20"/>
          <w:lang w:val="sr-Latn-RS"/>
        </w:rPr>
        <w:t xml:space="preserve"> </w:t>
      </w:r>
      <w:r w:rsidRPr="00814F57">
        <w:rPr>
          <w:sz w:val="20"/>
          <w:szCs w:val="20"/>
          <w:lang w:val="sr-Cyrl-RS"/>
        </w:rPr>
        <w:t>2200</w:t>
      </w:r>
      <w:r w:rsidRPr="0070487D">
        <w:rPr>
          <w:sz w:val="20"/>
          <w:szCs w:val="20"/>
          <w:lang w:val="sr-Latn-RS"/>
        </w:rPr>
        <w:t>/</w:t>
      </w:r>
      <w:r w:rsidRPr="00814F57">
        <w:rPr>
          <w:sz w:val="20"/>
          <w:szCs w:val="20"/>
          <w:lang w:val="sr-Cyrl-RS"/>
        </w:rPr>
        <w:t xml:space="preserve">1, датум: </w:t>
      </w:r>
      <w:r w:rsidRPr="0070487D">
        <w:rPr>
          <w:sz w:val="20"/>
          <w:szCs w:val="20"/>
          <w:lang w:val="sr-Latn-RS"/>
        </w:rPr>
        <w:t>2</w:t>
      </w:r>
      <w:r w:rsidRPr="00814F57">
        <w:rPr>
          <w:sz w:val="20"/>
          <w:szCs w:val="20"/>
          <w:lang w:val="sr-Cyrl-RS"/>
        </w:rPr>
        <w:t>7</w:t>
      </w:r>
      <w:r w:rsidRPr="0070487D">
        <w:rPr>
          <w:sz w:val="20"/>
          <w:szCs w:val="20"/>
          <w:lang w:val="sr-Latn-RS"/>
        </w:rPr>
        <w:t>.</w:t>
      </w:r>
      <w:r w:rsidRPr="00814F57">
        <w:rPr>
          <w:sz w:val="20"/>
          <w:szCs w:val="20"/>
          <w:lang w:val="sr-Cyrl-RS"/>
        </w:rPr>
        <w:t xml:space="preserve"> 06</w:t>
      </w:r>
      <w:r w:rsidRPr="00814F57">
        <w:rPr>
          <w:sz w:val="20"/>
          <w:szCs w:val="20"/>
        </w:rPr>
        <w:t>.</w:t>
      </w:r>
      <w:r w:rsidRPr="00814F57">
        <w:rPr>
          <w:sz w:val="20"/>
          <w:szCs w:val="20"/>
          <w:lang w:val="sr-Cyrl-RS"/>
        </w:rPr>
        <w:t xml:space="preserve"> </w:t>
      </w:r>
      <w:r w:rsidRPr="00814F57">
        <w:rPr>
          <w:sz w:val="20"/>
          <w:szCs w:val="20"/>
        </w:rPr>
        <w:t>20</w:t>
      </w:r>
      <w:r w:rsidRPr="00814F57">
        <w:rPr>
          <w:sz w:val="20"/>
          <w:szCs w:val="20"/>
          <w:lang w:val="sr-Cyrl-RS"/>
        </w:rPr>
        <w:t>11</w:t>
      </w:r>
      <w:r w:rsidRPr="00814F57">
        <w:rPr>
          <w:sz w:val="20"/>
          <w:szCs w:val="20"/>
        </w:rPr>
        <w:t>.</w:t>
      </w:r>
      <w:r w:rsidRPr="00814F57">
        <w:rPr>
          <w:sz w:val="20"/>
          <w:szCs w:val="20"/>
          <w:lang w:val="sr-Cyrl-RS"/>
        </w:rPr>
        <w:t>)</w:t>
      </w:r>
    </w:p>
    <w:p w14:paraId="689D91FB" w14:textId="77777777" w:rsidR="000618B9" w:rsidRPr="00814F57" w:rsidRDefault="000618B9" w:rsidP="000618B9">
      <w:pPr>
        <w:numPr>
          <w:ilvl w:val="0"/>
          <w:numId w:val="12"/>
        </w:numPr>
        <w:spacing w:after="160" w:line="259" w:lineRule="auto"/>
        <w:ind w:left="0"/>
        <w:jc w:val="both"/>
        <w:rPr>
          <w:sz w:val="20"/>
          <w:szCs w:val="20"/>
          <w:lang w:val="sr-Latn-RS"/>
        </w:rPr>
      </w:pPr>
      <w:r w:rsidRPr="00814F57">
        <w:rPr>
          <w:b/>
          <w:bCs/>
          <w:sz w:val="20"/>
          <w:szCs w:val="20"/>
          <w:lang w:val="sr-Latn-RS"/>
        </w:rPr>
        <w:t>Protic D</w:t>
      </w:r>
      <w:r w:rsidRPr="00814F57">
        <w:rPr>
          <w:sz w:val="20"/>
          <w:szCs w:val="20"/>
          <w:lang w:val="sr-Latn-RS"/>
        </w:rPr>
        <w:t xml:space="preserve">. Prikaz slučaja: primena lekova u terapiji diabetes mellitus-a. U: Klinicka farmakologija. Prostran M (urednik). Beograd: </w:t>
      </w:r>
      <w:r w:rsidRPr="00814F57">
        <w:rPr>
          <w:sz w:val="20"/>
          <w:szCs w:val="20"/>
          <w:lang w:val="sr-Latn-CS"/>
        </w:rPr>
        <w:t>Cibid 2012. 267-271. ISBN: 978-86-7117-318-6</w:t>
      </w:r>
      <w:r w:rsidRPr="00814F57">
        <w:rPr>
          <w:sz w:val="20"/>
          <w:szCs w:val="20"/>
          <w:lang w:val="sr-Cyrl-RS"/>
        </w:rPr>
        <w:t xml:space="preserve">. </w:t>
      </w:r>
      <w:r w:rsidRPr="00814F57">
        <w:rPr>
          <w:sz w:val="20"/>
          <w:szCs w:val="20"/>
          <w:lang w:val="sl-SI"/>
        </w:rPr>
        <w:t>(</w:t>
      </w:r>
      <w:r w:rsidRPr="00814F57">
        <w:rPr>
          <w:sz w:val="20"/>
          <w:szCs w:val="20"/>
          <w:lang w:val="sr-Cyrl-RS"/>
        </w:rPr>
        <w:t>Одлук</w:t>
      </w:r>
      <w:r w:rsidRPr="0070487D">
        <w:rPr>
          <w:sz w:val="20"/>
          <w:szCs w:val="20"/>
          <w:lang w:val="sr-Latn-RS"/>
        </w:rPr>
        <w:t xml:space="preserve">a </w:t>
      </w:r>
      <w:r w:rsidRPr="00814F57">
        <w:rPr>
          <w:sz w:val="20"/>
          <w:szCs w:val="20"/>
          <w:lang w:val="sr-Cyrl-RS"/>
        </w:rPr>
        <w:t>Наставног Већа МФУБ, број</w:t>
      </w:r>
      <w:r w:rsidRPr="0070487D">
        <w:rPr>
          <w:sz w:val="20"/>
          <w:szCs w:val="20"/>
          <w:lang w:val="sr-Latn-RS"/>
        </w:rPr>
        <w:t xml:space="preserve"> </w:t>
      </w:r>
      <w:r w:rsidRPr="00814F57">
        <w:rPr>
          <w:sz w:val="20"/>
          <w:szCs w:val="20"/>
          <w:lang w:val="sr-Cyrl-RS"/>
        </w:rPr>
        <w:t>2200</w:t>
      </w:r>
      <w:r w:rsidRPr="0070487D">
        <w:rPr>
          <w:sz w:val="20"/>
          <w:szCs w:val="20"/>
          <w:lang w:val="sr-Latn-RS"/>
        </w:rPr>
        <w:t>/</w:t>
      </w:r>
      <w:r w:rsidRPr="00814F57">
        <w:rPr>
          <w:sz w:val="20"/>
          <w:szCs w:val="20"/>
          <w:lang w:val="sr-Cyrl-RS"/>
        </w:rPr>
        <w:t xml:space="preserve">1, датум: </w:t>
      </w:r>
      <w:r w:rsidRPr="0070487D">
        <w:rPr>
          <w:sz w:val="20"/>
          <w:szCs w:val="20"/>
          <w:lang w:val="sr-Latn-RS"/>
        </w:rPr>
        <w:t>2</w:t>
      </w:r>
      <w:r w:rsidRPr="00814F57">
        <w:rPr>
          <w:sz w:val="20"/>
          <w:szCs w:val="20"/>
          <w:lang w:val="sr-Cyrl-RS"/>
        </w:rPr>
        <w:t>7</w:t>
      </w:r>
      <w:r w:rsidRPr="0070487D">
        <w:rPr>
          <w:sz w:val="20"/>
          <w:szCs w:val="20"/>
          <w:lang w:val="sr-Latn-RS"/>
        </w:rPr>
        <w:t>.</w:t>
      </w:r>
      <w:r w:rsidRPr="00814F57">
        <w:rPr>
          <w:sz w:val="20"/>
          <w:szCs w:val="20"/>
          <w:lang w:val="sr-Cyrl-RS"/>
        </w:rPr>
        <w:t xml:space="preserve"> 06</w:t>
      </w:r>
      <w:r w:rsidRPr="00814F57">
        <w:rPr>
          <w:sz w:val="20"/>
          <w:szCs w:val="20"/>
        </w:rPr>
        <w:t>.</w:t>
      </w:r>
      <w:r w:rsidRPr="00814F57">
        <w:rPr>
          <w:sz w:val="20"/>
          <w:szCs w:val="20"/>
          <w:lang w:val="sr-Cyrl-RS"/>
        </w:rPr>
        <w:t xml:space="preserve"> </w:t>
      </w:r>
      <w:r w:rsidRPr="00814F57">
        <w:rPr>
          <w:sz w:val="20"/>
          <w:szCs w:val="20"/>
        </w:rPr>
        <w:t>20</w:t>
      </w:r>
      <w:r w:rsidRPr="00814F57">
        <w:rPr>
          <w:sz w:val="20"/>
          <w:szCs w:val="20"/>
          <w:lang w:val="sr-Cyrl-RS"/>
        </w:rPr>
        <w:t>11</w:t>
      </w:r>
      <w:r w:rsidRPr="00814F57">
        <w:rPr>
          <w:sz w:val="20"/>
          <w:szCs w:val="20"/>
        </w:rPr>
        <w:t>.</w:t>
      </w:r>
      <w:r w:rsidRPr="00814F57">
        <w:rPr>
          <w:sz w:val="20"/>
          <w:szCs w:val="20"/>
          <w:lang w:val="sr-Cyrl-RS"/>
        </w:rPr>
        <w:t>)</w:t>
      </w:r>
    </w:p>
    <w:p w14:paraId="7FF6285D" w14:textId="77777777" w:rsidR="000618B9" w:rsidRPr="00814F57" w:rsidRDefault="000618B9" w:rsidP="000618B9">
      <w:pPr>
        <w:numPr>
          <w:ilvl w:val="0"/>
          <w:numId w:val="12"/>
        </w:numPr>
        <w:spacing w:after="160" w:line="259" w:lineRule="auto"/>
        <w:ind w:left="0"/>
        <w:jc w:val="both"/>
        <w:rPr>
          <w:sz w:val="20"/>
          <w:szCs w:val="20"/>
        </w:rPr>
      </w:pPr>
      <w:r w:rsidRPr="00814F57">
        <w:rPr>
          <w:b/>
          <w:bCs/>
          <w:sz w:val="20"/>
          <w:szCs w:val="20"/>
        </w:rPr>
        <w:t>Protic D</w:t>
      </w:r>
      <w:r w:rsidRPr="00814F57">
        <w:rPr>
          <w:sz w:val="20"/>
          <w:szCs w:val="20"/>
        </w:rPr>
        <w:t xml:space="preserve">. Odnos doze i efekta. </w:t>
      </w:r>
      <w:r w:rsidRPr="00814F57">
        <w:rPr>
          <w:sz w:val="20"/>
          <w:szCs w:val="20"/>
          <w:lang w:val="de-CH"/>
        </w:rPr>
        <w:t xml:space="preserve">U: Praktikum iz farmakologije. Todorović Z (urednik). </w:t>
      </w:r>
      <w:r w:rsidRPr="00814F57">
        <w:rPr>
          <w:sz w:val="20"/>
          <w:szCs w:val="20"/>
        </w:rPr>
        <w:t xml:space="preserve">Beograd: Cibid 2012 </w:t>
      </w:r>
      <w:r w:rsidRPr="00814F57">
        <w:rPr>
          <w:sz w:val="20"/>
          <w:szCs w:val="20"/>
          <w:lang w:val="sr-Cyrl-RS"/>
        </w:rPr>
        <w:t>(Одлука Наставног Већа МФУБ, број 533/1, датум: 23.02.2012)</w:t>
      </w:r>
    </w:p>
    <w:p w14:paraId="2177845A" w14:textId="77777777" w:rsidR="000618B9" w:rsidRPr="0070487D" w:rsidRDefault="000618B9" w:rsidP="000618B9">
      <w:pPr>
        <w:numPr>
          <w:ilvl w:val="0"/>
          <w:numId w:val="12"/>
        </w:numPr>
        <w:spacing w:after="160" w:line="259" w:lineRule="auto"/>
        <w:ind w:left="0"/>
        <w:jc w:val="both"/>
        <w:rPr>
          <w:sz w:val="20"/>
          <w:szCs w:val="20"/>
        </w:rPr>
      </w:pPr>
      <w:r w:rsidRPr="00814F57">
        <w:rPr>
          <w:b/>
          <w:bCs/>
          <w:sz w:val="20"/>
          <w:szCs w:val="20"/>
        </w:rPr>
        <w:t>Protic D</w:t>
      </w:r>
      <w:r w:rsidRPr="00814F57">
        <w:rPr>
          <w:sz w:val="20"/>
          <w:szCs w:val="20"/>
        </w:rPr>
        <w:t xml:space="preserve">. Efekti adrenergičkih I antiadrenergičkih lekova. </w:t>
      </w:r>
      <w:r w:rsidRPr="0070487D">
        <w:rPr>
          <w:sz w:val="20"/>
          <w:szCs w:val="20"/>
        </w:rPr>
        <w:t>U: Praktikum iz farmakologije. Todorović Z (urednik). Beograd: Cibid 2012</w:t>
      </w:r>
      <w:r w:rsidRPr="00814F57">
        <w:rPr>
          <w:sz w:val="20"/>
          <w:szCs w:val="20"/>
          <w:lang w:val="sr-Cyrl-RS"/>
        </w:rPr>
        <w:t>;</w:t>
      </w:r>
      <w:r w:rsidRPr="00814F57">
        <w:rPr>
          <w:sz w:val="20"/>
          <w:szCs w:val="20"/>
        </w:rPr>
        <w:t xml:space="preserve">35-43. ISBN: </w:t>
      </w:r>
      <w:r w:rsidRPr="00814F57">
        <w:rPr>
          <w:sz w:val="20"/>
          <w:szCs w:val="20"/>
          <w:lang w:val="sr-Cyrl-RS"/>
        </w:rPr>
        <w:t>978-86-7117-352-0 (Одлука Наставног Већа МФУБ, број 3343, датум: 20.09.2011)</w:t>
      </w:r>
    </w:p>
    <w:p w14:paraId="011D413F" w14:textId="77777777" w:rsidR="000618B9" w:rsidRPr="0070487D" w:rsidRDefault="000618B9" w:rsidP="000618B9">
      <w:pPr>
        <w:numPr>
          <w:ilvl w:val="0"/>
          <w:numId w:val="12"/>
        </w:numPr>
        <w:spacing w:after="160" w:line="259" w:lineRule="auto"/>
        <w:ind w:left="0"/>
        <w:jc w:val="both"/>
        <w:rPr>
          <w:sz w:val="20"/>
          <w:szCs w:val="20"/>
        </w:rPr>
      </w:pPr>
      <w:r w:rsidRPr="00814F57">
        <w:rPr>
          <w:b/>
          <w:bCs/>
          <w:sz w:val="20"/>
          <w:szCs w:val="20"/>
        </w:rPr>
        <w:t>Protic D</w:t>
      </w:r>
      <w:r w:rsidRPr="00814F57">
        <w:rPr>
          <w:sz w:val="20"/>
          <w:szCs w:val="20"/>
        </w:rPr>
        <w:t>. Anafilaktička reakcija na lekove i terapija anafilakse. U: Praktikum iz farmakologije. Todorović Z (urednik). Beograd: Cibid 2012</w:t>
      </w:r>
      <w:r w:rsidRPr="00814F57">
        <w:rPr>
          <w:sz w:val="20"/>
          <w:szCs w:val="20"/>
          <w:lang w:val="sr-Cyrl-RS"/>
        </w:rPr>
        <w:t>;</w:t>
      </w:r>
      <w:r w:rsidRPr="00814F57">
        <w:rPr>
          <w:sz w:val="20"/>
          <w:szCs w:val="20"/>
        </w:rPr>
        <w:t xml:space="preserve">51-55.  ISBN: </w:t>
      </w:r>
      <w:r w:rsidRPr="00814F57">
        <w:rPr>
          <w:sz w:val="20"/>
          <w:szCs w:val="20"/>
          <w:lang w:val="sr-Cyrl-RS"/>
        </w:rPr>
        <w:t>978-86-7117-352-0 (Одлука Наставног Већа МФУБ, број 3343, датум: 20.09.2011)</w:t>
      </w:r>
    </w:p>
    <w:p w14:paraId="5A5CCB7A" w14:textId="77777777" w:rsidR="000618B9" w:rsidRPr="00814F57" w:rsidRDefault="000618B9" w:rsidP="000618B9">
      <w:pPr>
        <w:numPr>
          <w:ilvl w:val="0"/>
          <w:numId w:val="12"/>
        </w:numPr>
        <w:spacing w:after="160" w:line="259" w:lineRule="auto"/>
        <w:ind w:left="0"/>
        <w:jc w:val="both"/>
        <w:rPr>
          <w:sz w:val="20"/>
          <w:szCs w:val="20"/>
          <w:lang w:val="de-CH"/>
        </w:rPr>
      </w:pPr>
      <w:r w:rsidRPr="0070487D">
        <w:rPr>
          <w:b/>
          <w:bCs/>
          <w:sz w:val="20"/>
          <w:szCs w:val="20"/>
        </w:rPr>
        <w:lastRenderedPageBreak/>
        <w:t>Protic D</w:t>
      </w:r>
      <w:r w:rsidRPr="0070487D">
        <w:rPr>
          <w:sz w:val="20"/>
          <w:szCs w:val="20"/>
        </w:rPr>
        <w:t>. Upotreba antiseptika</w:t>
      </w:r>
      <w:r w:rsidRPr="00814F57">
        <w:rPr>
          <w:sz w:val="20"/>
          <w:szCs w:val="20"/>
          <w:lang w:val="sr-Cyrl-RS"/>
        </w:rPr>
        <w:t xml:space="preserve"> и дезифицијенаса</w:t>
      </w:r>
      <w:r w:rsidRPr="0070487D">
        <w:rPr>
          <w:sz w:val="20"/>
          <w:szCs w:val="20"/>
        </w:rPr>
        <w:t xml:space="preserve">. </w:t>
      </w:r>
      <w:r w:rsidRPr="00814F57">
        <w:rPr>
          <w:sz w:val="20"/>
          <w:szCs w:val="20"/>
          <w:lang w:val="de-CH"/>
        </w:rPr>
        <w:t>U: Praktikum iz farmakologije. Todorović Z (urednik). Beograd: Cibid 2012</w:t>
      </w:r>
      <w:r w:rsidRPr="00814F57">
        <w:rPr>
          <w:sz w:val="20"/>
          <w:szCs w:val="20"/>
          <w:lang w:val="sr-Cyrl-RS"/>
        </w:rPr>
        <w:t>;63-67.</w:t>
      </w:r>
      <w:r w:rsidRPr="00814F57">
        <w:rPr>
          <w:sz w:val="20"/>
          <w:szCs w:val="20"/>
          <w:lang w:val="de-CH"/>
        </w:rPr>
        <w:t xml:space="preserve">  </w:t>
      </w:r>
      <w:r w:rsidRPr="00814F57">
        <w:rPr>
          <w:sz w:val="20"/>
          <w:szCs w:val="20"/>
        </w:rPr>
        <w:t xml:space="preserve">ISBN: </w:t>
      </w:r>
      <w:r w:rsidRPr="00814F57">
        <w:rPr>
          <w:sz w:val="20"/>
          <w:szCs w:val="20"/>
          <w:lang w:val="sr-Cyrl-RS"/>
        </w:rPr>
        <w:t>978-86-7117-352-0 (Одлука Наставног Већа МФУБ, број 3343, датум: 20.09.2011)</w:t>
      </w:r>
    </w:p>
    <w:p w14:paraId="34F6ED00" w14:textId="77777777" w:rsidR="000618B9" w:rsidRPr="00814F57" w:rsidRDefault="000618B9" w:rsidP="000618B9">
      <w:pPr>
        <w:numPr>
          <w:ilvl w:val="0"/>
          <w:numId w:val="12"/>
        </w:numPr>
        <w:spacing w:after="160" w:line="259" w:lineRule="auto"/>
        <w:ind w:left="0"/>
        <w:jc w:val="both"/>
        <w:rPr>
          <w:sz w:val="20"/>
          <w:szCs w:val="20"/>
          <w:lang w:val="de-CH"/>
        </w:rPr>
      </w:pPr>
      <w:r w:rsidRPr="00814F57">
        <w:rPr>
          <w:b/>
          <w:bCs/>
          <w:sz w:val="20"/>
          <w:szCs w:val="20"/>
        </w:rPr>
        <w:t>Protic D</w:t>
      </w:r>
      <w:r w:rsidRPr="00814F57">
        <w:rPr>
          <w:sz w:val="20"/>
          <w:szCs w:val="20"/>
        </w:rPr>
        <w:t xml:space="preserve">. Lekovi koji deluju na respiratorni system. </w:t>
      </w:r>
      <w:r w:rsidRPr="00814F57">
        <w:rPr>
          <w:sz w:val="20"/>
          <w:szCs w:val="20"/>
          <w:lang w:val="de-CH"/>
        </w:rPr>
        <w:t>U: Praktikum iz farmakologije. Todorović Z (urednik). Beograd: Cibid 2012</w:t>
      </w:r>
      <w:r w:rsidRPr="00814F57">
        <w:rPr>
          <w:sz w:val="20"/>
          <w:szCs w:val="20"/>
          <w:lang w:val="sr-Cyrl-RS"/>
        </w:rPr>
        <w:t>;95-103.</w:t>
      </w:r>
      <w:r w:rsidRPr="00814F57">
        <w:rPr>
          <w:sz w:val="20"/>
          <w:szCs w:val="20"/>
          <w:lang w:val="de-CH"/>
        </w:rPr>
        <w:t xml:space="preserve"> </w:t>
      </w:r>
      <w:r w:rsidRPr="00814F57">
        <w:rPr>
          <w:sz w:val="20"/>
          <w:szCs w:val="20"/>
        </w:rPr>
        <w:t xml:space="preserve">ISBN: </w:t>
      </w:r>
      <w:r w:rsidRPr="00814F57">
        <w:rPr>
          <w:sz w:val="20"/>
          <w:szCs w:val="20"/>
          <w:lang w:val="sr-Cyrl-RS"/>
        </w:rPr>
        <w:t>978-86-7117-352-0 (Одлука Наставног Већа МФУБ, број 3343, датум: 20.09.2011)</w:t>
      </w:r>
    </w:p>
    <w:p w14:paraId="7FEEEA98" w14:textId="77777777" w:rsidR="000618B9" w:rsidRPr="00814F57" w:rsidRDefault="000618B9" w:rsidP="000618B9">
      <w:pPr>
        <w:numPr>
          <w:ilvl w:val="0"/>
          <w:numId w:val="12"/>
        </w:numPr>
        <w:spacing w:after="160" w:line="259" w:lineRule="auto"/>
        <w:ind w:left="0"/>
        <w:jc w:val="both"/>
        <w:rPr>
          <w:sz w:val="20"/>
          <w:szCs w:val="20"/>
          <w:lang w:val="de-CH"/>
        </w:rPr>
      </w:pPr>
      <w:r w:rsidRPr="00814F57">
        <w:rPr>
          <w:b/>
          <w:bCs/>
          <w:sz w:val="20"/>
          <w:szCs w:val="20"/>
          <w:lang w:val="de-CH"/>
        </w:rPr>
        <w:t>Protic D</w:t>
      </w:r>
      <w:r w:rsidRPr="00814F57">
        <w:rPr>
          <w:sz w:val="20"/>
          <w:szCs w:val="20"/>
          <w:lang w:val="de-CH"/>
        </w:rPr>
        <w:t xml:space="preserve">. Lekovi koji deluju na glatku muskulaturu gastrointestinalnog trakta. </w:t>
      </w:r>
      <w:r w:rsidRPr="0070487D">
        <w:rPr>
          <w:sz w:val="20"/>
          <w:szCs w:val="20"/>
          <w:lang w:val="de-CH"/>
        </w:rPr>
        <w:t>U: Praktikum iz farmakologije. Todorović Z (urednik). Beograd: Cibid 2012</w:t>
      </w:r>
      <w:r w:rsidRPr="00814F57">
        <w:rPr>
          <w:sz w:val="20"/>
          <w:szCs w:val="20"/>
          <w:lang w:val="sr-Cyrl-RS"/>
        </w:rPr>
        <w:t xml:space="preserve">;103-107. </w:t>
      </w:r>
      <w:r w:rsidRPr="0070487D">
        <w:rPr>
          <w:sz w:val="20"/>
          <w:szCs w:val="20"/>
          <w:lang w:val="de-CH"/>
        </w:rPr>
        <w:t xml:space="preserve">ISBN: </w:t>
      </w:r>
      <w:r w:rsidRPr="00814F57">
        <w:rPr>
          <w:sz w:val="20"/>
          <w:szCs w:val="20"/>
          <w:lang w:val="sr-Cyrl-RS"/>
        </w:rPr>
        <w:t>978-86-7117-352-0 (Одлука Наставног Већа МФУБ, број 3343, датум: 20.09.2011)</w:t>
      </w:r>
    </w:p>
    <w:p w14:paraId="0BAAC202" w14:textId="77777777" w:rsidR="000618B9" w:rsidRPr="00814F57" w:rsidRDefault="000618B9" w:rsidP="000618B9">
      <w:pPr>
        <w:jc w:val="both"/>
        <w:rPr>
          <w:sz w:val="20"/>
          <w:szCs w:val="20"/>
          <w:lang w:val="de-CH"/>
        </w:rPr>
      </w:pPr>
      <w:r w:rsidRPr="00814F57">
        <w:rPr>
          <w:b/>
          <w:bCs/>
          <w:sz w:val="20"/>
          <w:szCs w:val="20"/>
          <w:lang w:val="ru-RU"/>
        </w:rPr>
        <w:t>Књиге, поглавља у књигама</w:t>
      </w:r>
    </w:p>
    <w:p w14:paraId="30E172B6" w14:textId="77777777" w:rsidR="000618B9" w:rsidRPr="00814F57" w:rsidRDefault="000618B9" w:rsidP="000618B9">
      <w:pPr>
        <w:numPr>
          <w:ilvl w:val="0"/>
          <w:numId w:val="24"/>
        </w:numPr>
        <w:spacing w:after="160" w:line="259" w:lineRule="auto"/>
        <w:ind w:left="0"/>
        <w:jc w:val="both"/>
        <w:rPr>
          <w:sz w:val="20"/>
          <w:szCs w:val="20"/>
        </w:rPr>
      </w:pPr>
      <w:r w:rsidRPr="00814F57">
        <w:rPr>
          <w:sz w:val="20"/>
          <w:szCs w:val="20"/>
        </w:rPr>
        <w:t xml:space="preserve">Salcedo-Arellano MJ, Aishworiya R, Hagerman R, </w:t>
      </w:r>
      <w:r w:rsidRPr="00814F57">
        <w:rPr>
          <w:b/>
          <w:bCs/>
          <w:sz w:val="20"/>
          <w:szCs w:val="20"/>
        </w:rPr>
        <w:t>Protic D</w:t>
      </w:r>
      <w:r w:rsidRPr="00814F57">
        <w:rPr>
          <w:sz w:val="20"/>
          <w:szCs w:val="20"/>
        </w:rPr>
        <w:t>. Chapter 3: Pharmacotherapy of Fragile X Syndrome. U: Stasolla F (urednik). Fragile X Syndrome: From Diagnosis to Treatment. Hauppauge, Stasolla, F., (urednik); Nova Science Publishers: New York, NY, USA, 2022: 61–91.</w:t>
      </w:r>
      <w:r w:rsidRPr="00814F57">
        <w:rPr>
          <w:sz w:val="20"/>
          <w:szCs w:val="20"/>
          <w:lang w:val="sr-Cyrl-RS"/>
        </w:rPr>
        <w:t xml:space="preserve"> ISBN: 978-1-68507-572-9</w:t>
      </w:r>
      <w:r w:rsidRPr="00814F57">
        <w:rPr>
          <w:sz w:val="20"/>
          <w:szCs w:val="20"/>
        </w:rPr>
        <w:t xml:space="preserve"> (</w:t>
      </w:r>
      <w:r w:rsidRPr="00814F57">
        <w:rPr>
          <w:b/>
          <w:bCs/>
          <w:sz w:val="20"/>
          <w:szCs w:val="20"/>
          <w:lang w:val="sr-Cyrl-RS"/>
        </w:rPr>
        <w:t>носилац поглавља</w:t>
      </w:r>
      <w:r w:rsidRPr="00814F57">
        <w:rPr>
          <w:b/>
          <w:bCs/>
          <w:sz w:val="20"/>
          <w:szCs w:val="20"/>
        </w:rPr>
        <w:t>)</w:t>
      </w:r>
    </w:p>
    <w:p w14:paraId="53FA7B7F" w14:textId="77777777" w:rsidR="000618B9" w:rsidRPr="00814F57" w:rsidRDefault="000618B9" w:rsidP="000618B9">
      <w:pPr>
        <w:numPr>
          <w:ilvl w:val="0"/>
          <w:numId w:val="24"/>
        </w:numPr>
        <w:spacing w:after="160" w:line="259" w:lineRule="auto"/>
        <w:ind w:left="0"/>
        <w:jc w:val="both"/>
        <w:rPr>
          <w:sz w:val="20"/>
          <w:szCs w:val="20"/>
        </w:rPr>
      </w:pPr>
      <w:r w:rsidRPr="00814F57">
        <w:rPr>
          <w:sz w:val="20"/>
          <w:szCs w:val="20"/>
        </w:rPr>
        <w:t xml:space="preserve">Hagerman R, </w:t>
      </w:r>
      <w:r w:rsidRPr="00814F57">
        <w:rPr>
          <w:b/>
          <w:bCs/>
          <w:sz w:val="20"/>
          <w:szCs w:val="20"/>
        </w:rPr>
        <w:t>Protic D</w:t>
      </w:r>
      <w:r w:rsidRPr="00814F57">
        <w:rPr>
          <w:sz w:val="20"/>
          <w:szCs w:val="20"/>
        </w:rPr>
        <w:t>, Berry-Kravis E. Medical, Psychopharmacological and Targeted Treatment for FXS. U: Hagarman R and Hagerman P (uredni</w:t>
      </w:r>
      <w:r w:rsidRPr="00814F57">
        <w:rPr>
          <w:sz w:val="20"/>
          <w:szCs w:val="20"/>
          <w:lang w:val="sr-Latn-RS"/>
        </w:rPr>
        <w:t>ci</w:t>
      </w:r>
      <w:r w:rsidRPr="00814F57">
        <w:rPr>
          <w:sz w:val="20"/>
          <w:szCs w:val="20"/>
        </w:rPr>
        <w:t>) Fragile X Syndrome and Premutation Disorders: New Developments and Treatments: A Primer for Clinicians and Families. London, UK: Mac Keith Press, 2020: 41-59; ISBN: 978-1-911612-37-7</w:t>
      </w:r>
    </w:p>
    <w:p w14:paraId="4B6086A3" w14:textId="77777777" w:rsidR="000618B9" w:rsidRPr="00814F57" w:rsidRDefault="000618B9" w:rsidP="000618B9">
      <w:pPr>
        <w:numPr>
          <w:ilvl w:val="0"/>
          <w:numId w:val="24"/>
        </w:numPr>
        <w:spacing w:after="120" w:line="259" w:lineRule="auto"/>
        <w:ind w:left="0"/>
        <w:jc w:val="both"/>
        <w:rPr>
          <w:bCs/>
          <w:sz w:val="20"/>
          <w:szCs w:val="20"/>
          <w:lang w:val="ru-RU"/>
        </w:rPr>
      </w:pPr>
      <w:r w:rsidRPr="00814F57">
        <w:rPr>
          <w:bCs/>
          <w:sz w:val="20"/>
          <w:szCs w:val="20"/>
          <w:lang w:val="sr-Cyrl-RS"/>
        </w:rPr>
        <w:t>Тодоровић З, Траиловић С,</w:t>
      </w:r>
      <w:r w:rsidRPr="00814F57">
        <w:rPr>
          <w:b/>
          <w:sz w:val="20"/>
          <w:szCs w:val="20"/>
          <w:lang w:val="sr-Cyrl-RS"/>
        </w:rPr>
        <w:t xml:space="preserve"> Протић Д (уредници</w:t>
      </w:r>
      <w:r w:rsidRPr="00814F57">
        <w:rPr>
          <w:bCs/>
          <w:sz w:val="20"/>
          <w:szCs w:val="20"/>
          <w:lang w:val="sr-Cyrl-RS"/>
        </w:rPr>
        <w:t>). Варагић ВМ, Милошевић МП. Фармакологија (24. издање). Београд: Динекс-Медика Граф, 2018: 1-739.</w:t>
      </w:r>
      <w:r w:rsidRPr="00814F57">
        <w:rPr>
          <w:bCs/>
          <w:sz w:val="20"/>
          <w:szCs w:val="20"/>
          <w:lang w:val="ru-RU"/>
        </w:rPr>
        <w:t xml:space="preserve"> </w:t>
      </w:r>
      <w:r w:rsidRPr="00814F57">
        <w:rPr>
          <w:bCs/>
          <w:sz w:val="20"/>
          <w:szCs w:val="20"/>
        </w:rPr>
        <w:t>ISBN</w:t>
      </w:r>
      <w:r w:rsidRPr="00814F57">
        <w:rPr>
          <w:bCs/>
          <w:sz w:val="20"/>
          <w:szCs w:val="20"/>
          <w:lang w:val="ru-RU"/>
        </w:rPr>
        <w:t>: 9786455133504</w:t>
      </w:r>
      <w:r w:rsidRPr="00814F57">
        <w:rPr>
          <w:bCs/>
          <w:sz w:val="20"/>
          <w:szCs w:val="20"/>
          <w:lang w:val="sr-Cyrl-RS"/>
        </w:rPr>
        <w:t>.</w:t>
      </w:r>
    </w:p>
    <w:p w14:paraId="5119EA57" w14:textId="77777777" w:rsidR="000618B9" w:rsidRPr="00814F57" w:rsidRDefault="000618B9" w:rsidP="000618B9">
      <w:pPr>
        <w:jc w:val="both"/>
        <w:rPr>
          <w:b/>
          <w:bCs/>
          <w:sz w:val="20"/>
          <w:szCs w:val="20"/>
          <w:lang w:val="ru-RU"/>
        </w:rPr>
      </w:pPr>
      <w:r w:rsidRPr="00814F57">
        <w:rPr>
          <w:b/>
          <w:bCs/>
          <w:sz w:val="20"/>
          <w:szCs w:val="20"/>
          <w:lang w:val="ru-RU"/>
        </w:rPr>
        <w:t>Саопштени радови на међународним скуповима</w:t>
      </w:r>
    </w:p>
    <w:p w14:paraId="6A3FDE40" w14:textId="77777777" w:rsidR="000618B9" w:rsidRPr="00814F57" w:rsidRDefault="000618B9" w:rsidP="000618B9">
      <w:pPr>
        <w:numPr>
          <w:ilvl w:val="0"/>
          <w:numId w:val="25"/>
        </w:numPr>
        <w:spacing w:after="160" w:line="259" w:lineRule="auto"/>
        <w:ind w:left="0"/>
        <w:jc w:val="both"/>
        <w:rPr>
          <w:sz w:val="20"/>
          <w:szCs w:val="20"/>
        </w:rPr>
      </w:pPr>
      <w:r w:rsidRPr="00814F57">
        <w:rPr>
          <w:sz w:val="20"/>
          <w:szCs w:val="20"/>
        </w:rPr>
        <w:t>Stojkovic M, Milojevic S, Makevic V, Nedeljkovic M, Biorac M, Samardzic I, Protic D. Anxiolytic-Like Effects of Gallic Acid in a Fruit Fly Model of Fragile X Syndrome. 28th European Drosophila Research Conference, Alicante, Spain, September 25 - 28, 2025.</w:t>
      </w:r>
    </w:p>
    <w:p w14:paraId="2F3E2481" w14:textId="77777777" w:rsidR="000618B9" w:rsidRPr="00814F57" w:rsidRDefault="000618B9" w:rsidP="000618B9">
      <w:pPr>
        <w:numPr>
          <w:ilvl w:val="0"/>
          <w:numId w:val="25"/>
        </w:numPr>
        <w:spacing w:after="160" w:line="259" w:lineRule="auto"/>
        <w:ind w:left="0"/>
        <w:jc w:val="both"/>
        <w:rPr>
          <w:sz w:val="20"/>
          <w:szCs w:val="20"/>
        </w:rPr>
      </w:pPr>
      <w:r w:rsidRPr="00814F57">
        <w:rPr>
          <w:sz w:val="20"/>
          <w:szCs w:val="20"/>
        </w:rPr>
        <w:t>Milojevic S, Stojkovic M, Makevic V, Biorac M, Samardzic I, Protic D. Effects of gallic acid on sleep and circadian rhythm in Drosophila melanogaster model of fragile X syndrome. 28th European Drosophila Research Conference, Alicante, Spain, September 25 - 28, 2025.</w:t>
      </w:r>
    </w:p>
    <w:p w14:paraId="7E0B27E0" w14:textId="77777777" w:rsidR="000618B9" w:rsidRPr="00814F57" w:rsidRDefault="000618B9" w:rsidP="000618B9">
      <w:pPr>
        <w:numPr>
          <w:ilvl w:val="0"/>
          <w:numId w:val="25"/>
        </w:numPr>
        <w:spacing w:after="160" w:line="259" w:lineRule="auto"/>
        <w:ind w:left="0"/>
        <w:jc w:val="both"/>
        <w:rPr>
          <w:sz w:val="20"/>
          <w:szCs w:val="20"/>
        </w:rPr>
      </w:pPr>
      <w:r w:rsidRPr="00814F57">
        <w:rPr>
          <w:b/>
          <w:bCs/>
          <w:sz w:val="20"/>
          <w:szCs w:val="20"/>
          <w:lang w:val="sr-Cyrl-RS"/>
        </w:rPr>
        <w:t>Protic D</w:t>
      </w:r>
      <w:r w:rsidRPr="00814F57">
        <w:rPr>
          <w:sz w:val="20"/>
          <w:szCs w:val="20"/>
        </w:rPr>
        <w:t>,</w:t>
      </w:r>
      <w:r w:rsidRPr="00814F57">
        <w:rPr>
          <w:sz w:val="20"/>
          <w:szCs w:val="20"/>
          <w:lang w:val="sr-Cyrl-RS"/>
        </w:rPr>
        <w:t xml:space="preserve"> Zafarullah</w:t>
      </w:r>
      <w:r w:rsidRPr="00814F57">
        <w:rPr>
          <w:sz w:val="20"/>
          <w:szCs w:val="20"/>
        </w:rPr>
        <w:t>,</w:t>
      </w:r>
      <w:r w:rsidRPr="00814F57">
        <w:rPr>
          <w:sz w:val="20"/>
          <w:szCs w:val="20"/>
          <w:lang w:val="sr-Cyrl-RS"/>
        </w:rPr>
        <w:t xml:space="preserve"> Hagerman R, Tassone F</w:t>
      </w:r>
      <w:r w:rsidRPr="00814F57">
        <w:rPr>
          <w:sz w:val="20"/>
          <w:szCs w:val="20"/>
        </w:rPr>
        <w:t>. Metformin Improves Behaviour in Male with Fragile X Syndrome Causing by Rare Point Mutation in FMR1 Gene. 27th SSBP International Research Symposium, , Amsterdam, the Netherlands, Sept 4-6, 2025</w:t>
      </w:r>
    </w:p>
    <w:p w14:paraId="0D05B35D" w14:textId="77777777" w:rsidR="000618B9" w:rsidRPr="00814F57" w:rsidRDefault="000618B9" w:rsidP="000618B9">
      <w:pPr>
        <w:numPr>
          <w:ilvl w:val="0"/>
          <w:numId w:val="25"/>
        </w:numPr>
        <w:spacing w:after="160" w:line="259" w:lineRule="auto"/>
        <w:ind w:left="0"/>
        <w:jc w:val="both"/>
        <w:rPr>
          <w:sz w:val="20"/>
          <w:szCs w:val="20"/>
          <w:lang w:val="sr-Cyrl-RS"/>
        </w:rPr>
      </w:pPr>
      <w:r w:rsidRPr="00814F57">
        <w:rPr>
          <w:b/>
          <w:bCs/>
          <w:sz w:val="20"/>
          <w:szCs w:val="20"/>
        </w:rPr>
        <w:t>Protic D</w:t>
      </w:r>
      <w:r w:rsidRPr="00814F57">
        <w:rPr>
          <w:sz w:val="20"/>
          <w:szCs w:val="20"/>
        </w:rPr>
        <w:t>, Stojkovic M, Budimirovic D, Tosti T, Milojevic S, Makevic V. Gallic acid improves social interaction impairment and lipid profile in Drosophila melanogaster model of fragile x syndrome. 19th Nationale Fragile X Conference, Orlando, FL, July 25-28, 2024</w:t>
      </w:r>
      <w:r w:rsidRPr="00814F57">
        <w:rPr>
          <w:sz w:val="20"/>
          <w:szCs w:val="20"/>
          <w:lang w:val="sr-Cyrl-RS"/>
        </w:rPr>
        <w:t>.</w:t>
      </w:r>
    </w:p>
    <w:p w14:paraId="2EBEBB59" w14:textId="77777777" w:rsidR="000618B9" w:rsidRPr="00814F57" w:rsidRDefault="000618B9" w:rsidP="000618B9">
      <w:pPr>
        <w:numPr>
          <w:ilvl w:val="0"/>
          <w:numId w:val="25"/>
        </w:numPr>
        <w:spacing w:after="160" w:line="259" w:lineRule="auto"/>
        <w:ind w:left="0"/>
        <w:jc w:val="both"/>
        <w:rPr>
          <w:sz w:val="20"/>
          <w:szCs w:val="20"/>
          <w:lang w:val="sr-Cyrl-RS"/>
        </w:rPr>
      </w:pPr>
      <w:r w:rsidRPr="00814F57">
        <w:rPr>
          <w:b/>
          <w:bCs/>
          <w:sz w:val="20"/>
          <w:szCs w:val="20"/>
        </w:rPr>
        <w:t>Protic D</w:t>
      </w:r>
      <w:r w:rsidRPr="00814F57">
        <w:rPr>
          <w:sz w:val="20"/>
          <w:szCs w:val="20"/>
        </w:rPr>
        <w:t>, Budimirovic D. Probiotic Intervention for Microbiome Modifications and Consequential Clinical Improvements in Children with Fragile X Syndrome: Pilot Study. Gordon Research Conference, Fragile X and Autism-Related Disorders. Lucca, Italy; May 12-17, 2024</w:t>
      </w:r>
      <w:r w:rsidRPr="00814F57">
        <w:rPr>
          <w:sz w:val="20"/>
          <w:szCs w:val="20"/>
          <w:lang w:val="sr-Cyrl-RS"/>
        </w:rPr>
        <w:t>.</w:t>
      </w:r>
    </w:p>
    <w:p w14:paraId="66260086" w14:textId="77777777" w:rsidR="000618B9" w:rsidRPr="00814F57" w:rsidRDefault="000618B9" w:rsidP="000618B9">
      <w:pPr>
        <w:numPr>
          <w:ilvl w:val="0"/>
          <w:numId w:val="25"/>
        </w:numPr>
        <w:spacing w:after="160" w:line="259" w:lineRule="auto"/>
        <w:ind w:left="0"/>
        <w:jc w:val="both"/>
        <w:rPr>
          <w:sz w:val="20"/>
          <w:szCs w:val="20"/>
          <w:lang w:val="sr-Cyrl-RS"/>
        </w:rPr>
      </w:pPr>
      <w:r w:rsidRPr="00814F57">
        <w:rPr>
          <w:sz w:val="20"/>
          <w:szCs w:val="20"/>
        </w:rPr>
        <w:t xml:space="preserve">Milojevic S, Ghosh A, Makevic V, Vrekic P, Stojkovic M, Pesic M, </w:t>
      </w:r>
      <w:r w:rsidRPr="00814F57">
        <w:rPr>
          <w:b/>
          <w:bCs/>
          <w:sz w:val="20"/>
          <w:szCs w:val="20"/>
        </w:rPr>
        <w:t>Protic D</w:t>
      </w:r>
      <w:r w:rsidRPr="00814F57">
        <w:rPr>
          <w:sz w:val="20"/>
          <w:szCs w:val="20"/>
        </w:rPr>
        <w:t>. Probing the fragile X syndrome in Drosophila using a new platform for circadian rhythm and sleep research with videography. Abstract book of 27th European Drosophila Research Conference, October 20 – 23, 2023, Lyon, France</w:t>
      </w:r>
      <w:r w:rsidRPr="00814F57">
        <w:rPr>
          <w:sz w:val="20"/>
          <w:szCs w:val="20"/>
          <w:lang w:val="sr-Cyrl-RS"/>
        </w:rPr>
        <w:t>.</w:t>
      </w:r>
    </w:p>
    <w:p w14:paraId="5AEF018D" w14:textId="77777777" w:rsidR="000618B9" w:rsidRPr="00814F57" w:rsidRDefault="000618B9" w:rsidP="000618B9">
      <w:pPr>
        <w:numPr>
          <w:ilvl w:val="0"/>
          <w:numId w:val="25"/>
        </w:numPr>
        <w:spacing w:after="160" w:line="259" w:lineRule="auto"/>
        <w:ind w:left="0"/>
        <w:jc w:val="both"/>
        <w:rPr>
          <w:sz w:val="20"/>
          <w:szCs w:val="20"/>
          <w:lang w:val="sr-Cyrl-RS"/>
        </w:rPr>
      </w:pPr>
      <w:r w:rsidRPr="00814F57">
        <w:rPr>
          <w:sz w:val="20"/>
          <w:szCs w:val="20"/>
        </w:rPr>
        <w:t xml:space="preserve">Stojkovic M, Petrovic M, Milojevic S, Vrekic P, Makevic V, Corscadden L, Capovilla M, </w:t>
      </w:r>
      <w:r w:rsidRPr="00814F57">
        <w:rPr>
          <w:b/>
          <w:bCs/>
          <w:sz w:val="20"/>
          <w:szCs w:val="20"/>
        </w:rPr>
        <w:t>Protic D</w:t>
      </w:r>
      <w:r w:rsidRPr="00814F57">
        <w:rPr>
          <w:sz w:val="20"/>
          <w:szCs w:val="20"/>
        </w:rPr>
        <w:t>.  Abstract book of 27th European Drosophila Research Conference, October 20 – 23, 2023, Lyon, France.</w:t>
      </w:r>
    </w:p>
    <w:p w14:paraId="1E1B5524" w14:textId="77777777" w:rsidR="000618B9" w:rsidRPr="00814F57" w:rsidRDefault="000618B9" w:rsidP="000618B9">
      <w:pPr>
        <w:numPr>
          <w:ilvl w:val="0"/>
          <w:numId w:val="25"/>
        </w:numPr>
        <w:spacing w:after="160" w:line="259" w:lineRule="auto"/>
        <w:ind w:left="0"/>
        <w:jc w:val="both"/>
        <w:rPr>
          <w:sz w:val="20"/>
          <w:szCs w:val="20"/>
        </w:rPr>
      </w:pPr>
      <w:r w:rsidRPr="00814F57">
        <w:rPr>
          <w:sz w:val="20"/>
          <w:szCs w:val="20"/>
        </w:rPr>
        <w:t xml:space="preserve">Makevic V, Stojkovic M, Pesic M, Milojevic S, Vrekic P, Budimirovic D, </w:t>
      </w:r>
      <w:r w:rsidRPr="00814F57">
        <w:rPr>
          <w:b/>
          <w:bCs/>
          <w:sz w:val="20"/>
          <w:szCs w:val="20"/>
        </w:rPr>
        <w:t>Protic D</w:t>
      </w:r>
      <w:r w:rsidRPr="00814F57">
        <w:rPr>
          <w:sz w:val="20"/>
          <w:szCs w:val="20"/>
        </w:rPr>
        <w:t>. Drosophila Melanogaster Model for the study of Fragile X.Syndrome. 27th European Drosophila Research Conference October 20 – 23, 2023 Lyon, France.</w:t>
      </w:r>
    </w:p>
    <w:p w14:paraId="199E1488" w14:textId="7EE1B470" w:rsidR="000618B9" w:rsidRPr="00814F57" w:rsidRDefault="000618B9" w:rsidP="000618B9">
      <w:pPr>
        <w:numPr>
          <w:ilvl w:val="0"/>
          <w:numId w:val="25"/>
        </w:numPr>
        <w:spacing w:after="160" w:line="259" w:lineRule="auto"/>
        <w:ind w:left="0"/>
        <w:jc w:val="both"/>
        <w:rPr>
          <w:sz w:val="20"/>
          <w:szCs w:val="20"/>
          <w:lang w:val="sr-Cyrl-RS"/>
        </w:rPr>
      </w:pPr>
      <w:r w:rsidRPr="00814F57">
        <w:rPr>
          <w:b/>
          <w:bCs/>
          <w:sz w:val="20"/>
          <w:szCs w:val="20"/>
        </w:rPr>
        <w:lastRenderedPageBreak/>
        <w:t>Protic D</w:t>
      </w:r>
      <w:r w:rsidRPr="00814F57">
        <w:rPr>
          <w:sz w:val="20"/>
          <w:szCs w:val="20"/>
        </w:rPr>
        <w:t xml:space="preserve">, Polli R, Morales G, Hagerman R, Durbin-Johnson B, Hwang YH, Hayward B, Usdin K, Murgia A, Tassone F. Activation ratio correlates with IQ in female premutation carriers. 5th International FMR1 Premutation: </w:t>
      </w:r>
      <w:r w:rsidR="00006245">
        <w:rPr>
          <w:sz w:val="20"/>
          <w:szCs w:val="20"/>
        </w:rPr>
        <w:t>M</w:t>
      </w:r>
      <w:r w:rsidRPr="00814F57">
        <w:rPr>
          <w:sz w:val="20"/>
          <w:szCs w:val="20"/>
        </w:rPr>
        <w:t>olecular Mechanisms, Clinical Involvement &amp; Target Treatments, New Zealand, 2023</w:t>
      </w:r>
      <w:r w:rsidRPr="00814F57">
        <w:rPr>
          <w:sz w:val="20"/>
          <w:szCs w:val="20"/>
          <w:lang w:val="sr-Cyrl-RS"/>
        </w:rPr>
        <w:t>.</w:t>
      </w:r>
    </w:p>
    <w:p w14:paraId="60865FB3" w14:textId="77777777" w:rsidR="000618B9" w:rsidRPr="00814F57" w:rsidRDefault="000618B9" w:rsidP="000618B9">
      <w:pPr>
        <w:numPr>
          <w:ilvl w:val="0"/>
          <w:numId w:val="25"/>
        </w:numPr>
        <w:spacing w:after="160" w:line="259" w:lineRule="auto"/>
        <w:ind w:left="0"/>
        <w:jc w:val="both"/>
        <w:rPr>
          <w:sz w:val="20"/>
          <w:szCs w:val="20"/>
          <w:lang w:val="sr-Cyrl-RS"/>
        </w:rPr>
      </w:pPr>
      <w:r w:rsidRPr="00814F57">
        <w:rPr>
          <w:sz w:val="20"/>
          <w:szCs w:val="20"/>
        </w:rPr>
        <w:t xml:space="preserve">Budimirovic DB, </w:t>
      </w:r>
      <w:r w:rsidRPr="00814F57">
        <w:rPr>
          <w:b/>
          <w:bCs/>
          <w:sz w:val="20"/>
          <w:szCs w:val="20"/>
        </w:rPr>
        <w:t>Protic D</w:t>
      </w:r>
      <w:r w:rsidRPr="00814F57">
        <w:rPr>
          <w:sz w:val="20"/>
          <w:szCs w:val="20"/>
        </w:rPr>
        <w:t>. FMR1 gene premutation: frequencies of multispecialty disorders and pharmacological and non-pharmacological treatments in patients at Kennedy Krieger Institute. 5th International FMR1 Premutation: Cellular Mechanisms, Clinical Involvement &amp; Target Treatments, New Zealand, 2023</w:t>
      </w:r>
      <w:r w:rsidRPr="00814F57">
        <w:rPr>
          <w:sz w:val="20"/>
          <w:szCs w:val="20"/>
          <w:lang w:val="sr-Cyrl-RS"/>
        </w:rPr>
        <w:t>.</w:t>
      </w:r>
    </w:p>
    <w:p w14:paraId="1E123C02" w14:textId="77777777" w:rsidR="000618B9" w:rsidRPr="00814F57" w:rsidRDefault="000618B9" w:rsidP="000618B9">
      <w:pPr>
        <w:numPr>
          <w:ilvl w:val="0"/>
          <w:numId w:val="25"/>
        </w:numPr>
        <w:spacing w:after="160" w:line="259" w:lineRule="auto"/>
        <w:ind w:left="0"/>
        <w:jc w:val="both"/>
        <w:rPr>
          <w:sz w:val="20"/>
          <w:szCs w:val="20"/>
        </w:rPr>
      </w:pPr>
      <w:r w:rsidRPr="00814F57">
        <w:rPr>
          <w:sz w:val="20"/>
          <w:szCs w:val="20"/>
        </w:rPr>
        <w:t xml:space="preserve">Budimirovic DB, </w:t>
      </w:r>
      <w:r w:rsidRPr="00814F57">
        <w:rPr>
          <w:b/>
          <w:bCs/>
          <w:sz w:val="20"/>
          <w:szCs w:val="20"/>
        </w:rPr>
        <w:t>Protic D</w:t>
      </w:r>
      <w:r w:rsidRPr="00814F57">
        <w:rPr>
          <w:sz w:val="20"/>
          <w:szCs w:val="20"/>
        </w:rPr>
        <w:t>, Stojanovic D, Eliades C, Judy K, Smith-Hicks C, Augustine E, Kaufmann WE. Pharmacological and non-pharmacological treatments of individuals with fragile X syndrome. 18th International Fragile X Conference, San Diego, CA, USA, July 2022</w:t>
      </w:r>
    </w:p>
    <w:p w14:paraId="3C94D45F" w14:textId="77777777" w:rsidR="000618B9" w:rsidRPr="00814F57" w:rsidRDefault="000618B9" w:rsidP="000618B9">
      <w:pPr>
        <w:numPr>
          <w:ilvl w:val="0"/>
          <w:numId w:val="25"/>
        </w:numPr>
        <w:spacing w:after="160" w:line="259" w:lineRule="auto"/>
        <w:ind w:left="0"/>
        <w:jc w:val="both"/>
        <w:rPr>
          <w:sz w:val="20"/>
          <w:szCs w:val="20"/>
        </w:rPr>
      </w:pPr>
      <w:r w:rsidRPr="00814F57">
        <w:rPr>
          <w:sz w:val="20"/>
          <w:szCs w:val="20"/>
        </w:rPr>
        <w:t xml:space="preserve">Aishworiya R, </w:t>
      </w:r>
      <w:r w:rsidRPr="00814F57">
        <w:rPr>
          <w:b/>
          <w:bCs/>
          <w:sz w:val="20"/>
          <w:szCs w:val="20"/>
        </w:rPr>
        <w:t>Protic D</w:t>
      </w:r>
      <w:r w:rsidRPr="00814F57">
        <w:rPr>
          <w:sz w:val="20"/>
          <w:szCs w:val="20"/>
        </w:rPr>
        <w:t>, Tassone F, Schneider A, Tang SJ, Hessl D, Hagerman R. Fragile X-associated neuropsychiatric disorders (FXAND) in young fragile X premutation carriers. 18th International Fragile X Conference, San Diego, CA, USA, July 2022</w:t>
      </w:r>
    </w:p>
    <w:p w14:paraId="34A40A78" w14:textId="77777777" w:rsidR="000618B9" w:rsidRPr="00814F57" w:rsidRDefault="000618B9" w:rsidP="000618B9">
      <w:pPr>
        <w:numPr>
          <w:ilvl w:val="0"/>
          <w:numId w:val="25"/>
        </w:numPr>
        <w:spacing w:after="160" w:line="259" w:lineRule="auto"/>
        <w:ind w:left="0"/>
        <w:jc w:val="both"/>
        <w:rPr>
          <w:sz w:val="20"/>
          <w:szCs w:val="20"/>
        </w:rPr>
      </w:pPr>
      <w:r w:rsidRPr="00814F57">
        <w:rPr>
          <w:sz w:val="20"/>
          <w:szCs w:val="20"/>
        </w:rPr>
        <w:t xml:space="preserve">Budimirovic DB, </w:t>
      </w:r>
      <w:r w:rsidRPr="00814F57">
        <w:rPr>
          <w:b/>
          <w:bCs/>
          <w:sz w:val="20"/>
          <w:szCs w:val="20"/>
        </w:rPr>
        <w:t>Protic D</w:t>
      </w:r>
      <w:r w:rsidRPr="00814F57">
        <w:rPr>
          <w:sz w:val="20"/>
          <w:szCs w:val="20"/>
        </w:rPr>
        <w:t>, Stojanovic D, Eliades C, Judy K, Smith-Hicks C, Augustine E, Kaufmann WE. Pharmacological and non-pharmacological treatments of individuals with fragile X syndrome. he AACAP/CACAP Annual Meeting, Toronto, Ontario, Canada, October 2022.</w:t>
      </w:r>
    </w:p>
    <w:p w14:paraId="14325BCA" w14:textId="77777777" w:rsidR="000618B9" w:rsidRPr="00814F57" w:rsidRDefault="000618B9" w:rsidP="000618B9">
      <w:pPr>
        <w:numPr>
          <w:ilvl w:val="0"/>
          <w:numId w:val="25"/>
        </w:numPr>
        <w:spacing w:after="160" w:line="259" w:lineRule="auto"/>
        <w:ind w:left="0"/>
        <w:jc w:val="both"/>
        <w:rPr>
          <w:sz w:val="20"/>
          <w:szCs w:val="20"/>
        </w:rPr>
      </w:pPr>
      <w:r w:rsidRPr="00814F57">
        <w:rPr>
          <w:sz w:val="20"/>
          <w:szCs w:val="20"/>
        </w:rPr>
        <w:t xml:space="preserve">Budimirovic DB, Andrews H, Brown J, </w:t>
      </w:r>
      <w:r w:rsidRPr="00814F57">
        <w:rPr>
          <w:b/>
          <w:bCs/>
          <w:sz w:val="20"/>
          <w:szCs w:val="20"/>
        </w:rPr>
        <w:t>Protic D</w:t>
      </w:r>
      <w:r w:rsidRPr="00814F57">
        <w:rPr>
          <w:sz w:val="20"/>
          <w:szCs w:val="20"/>
        </w:rPr>
        <w:t>, Kaufmann WE. Sleep problems in Fragile X syndrome: Cross-sectional analysis of a large clinic-based cohort. 17th NFXF International Fragile X Conference-Virtual Series, July 22, 2020</w:t>
      </w:r>
    </w:p>
    <w:p w14:paraId="6AF7FEB7" w14:textId="77777777" w:rsidR="000618B9" w:rsidRPr="00814F57" w:rsidRDefault="000618B9" w:rsidP="000618B9">
      <w:pPr>
        <w:numPr>
          <w:ilvl w:val="0"/>
          <w:numId w:val="25"/>
        </w:numPr>
        <w:spacing w:after="160" w:line="259" w:lineRule="auto"/>
        <w:ind w:left="0"/>
        <w:jc w:val="both"/>
        <w:rPr>
          <w:sz w:val="20"/>
          <w:szCs w:val="20"/>
          <w:lang w:val="sr-Cyrl-RS"/>
        </w:rPr>
      </w:pPr>
      <w:r w:rsidRPr="00814F57">
        <w:rPr>
          <w:sz w:val="20"/>
          <w:szCs w:val="20"/>
        </w:rPr>
        <w:t xml:space="preserve">Budimirovic DB, </w:t>
      </w:r>
      <w:r w:rsidRPr="00814F57">
        <w:rPr>
          <w:b/>
          <w:bCs/>
          <w:sz w:val="20"/>
          <w:szCs w:val="20"/>
        </w:rPr>
        <w:t>Protic D</w:t>
      </w:r>
      <w:r w:rsidRPr="00814F57">
        <w:rPr>
          <w:sz w:val="20"/>
          <w:szCs w:val="20"/>
        </w:rPr>
        <w:t>, Schlageter A, Sadic-Filipovic S, Clark Z, Brown J, et al. Genotype-phenotype associations in female FMR1 premutation: three case reports, one had an early menopause”, The 39th National Congress of the South African Society of Obstetricians&amp; Gynaecologists, Central Drakensberg, South Africa.</w:t>
      </w:r>
    </w:p>
    <w:p w14:paraId="46F3A45F" w14:textId="77777777" w:rsidR="000618B9" w:rsidRPr="00814F57" w:rsidRDefault="000618B9" w:rsidP="000618B9">
      <w:pPr>
        <w:numPr>
          <w:ilvl w:val="0"/>
          <w:numId w:val="25"/>
        </w:numPr>
        <w:spacing w:after="160" w:line="259" w:lineRule="auto"/>
        <w:ind w:left="0"/>
        <w:jc w:val="both"/>
        <w:rPr>
          <w:sz w:val="20"/>
          <w:szCs w:val="20"/>
        </w:rPr>
      </w:pPr>
      <w:r w:rsidRPr="00814F57">
        <w:rPr>
          <w:sz w:val="20"/>
          <w:szCs w:val="20"/>
        </w:rPr>
        <w:t>Budimirovic</w:t>
      </w:r>
      <w:r w:rsidRPr="00814F57">
        <w:rPr>
          <w:sz w:val="20"/>
          <w:szCs w:val="20"/>
          <w:lang w:val="sr-Cyrl-RS"/>
        </w:rPr>
        <w:t xml:space="preserve"> </w:t>
      </w:r>
      <w:r w:rsidRPr="00814F57">
        <w:rPr>
          <w:sz w:val="20"/>
          <w:szCs w:val="20"/>
        </w:rPr>
        <w:t>DB</w:t>
      </w:r>
      <w:r w:rsidRPr="00814F57">
        <w:rPr>
          <w:sz w:val="20"/>
          <w:szCs w:val="20"/>
          <w:lang w:val="sr-Cyrl-RS"/>
        </w:rPr>
        <w:t xml:space="preserve">, </w:t>
      </w:r>
      <w:r w:rsidRPr="00814F57">
        <w:rPr>
          <w:sz w:val="20"/>
          <w:szCs w:val="20"/>
        </w:rPr>
        <w:t>Schlageter</w:t>
      </w:r>
      <w:r w:rsidRPr="00814F57">
        <w:rPr>
          <w:sz w:val="20"/>
          <w:szCs w:val="20"/>
          <w:lang w:val="sr-Cyrl-RS"/>
        </w:rPr>
        <w:t xml:space="preserve"> </w:t>
      </w:r>
      <w:r w:rsidRPr="00814F57">
        <w:rPr>
          <w:sz w:val="20"/>
          <w:szCs w:val="20"/>
        </w:rPr>
        <w:t>A</w:t>
      </w:r>
      <w:r w:rsidRPr="00814F57">
        <w:rPr>
          <w:sz w:val="20"/>
          <w:szCs w:val="20"/>
          <w:lang w:val="sr-Cyrl-RS"/>
        </w:rPr>
        <w:t xml:space="preserve">, </w:t>
      </w:r>
      <w:r w:rsidRPr="00814F57">
        <w:rPr>
          <w:sz w:val="20"/>
          <w:szCs w:val="20"/>
        </w:rPr>
        <w:t>Bram</w:t>
      </w:r>
      <w:r w:rsidRPr="00814F57">
        <w:rPr>
          <w:sz w:val="20"/>
          <w:szCs w:val="20"/>
          <w:lang w:val="sr-Cyrl-RS"/>
        </w:rPr>
        <w:t xml:space="preserve"> </w:t>
      </w:r>
      <w:r w:rsidRPr="00814F57">
        <w:rPr>
          <w:sz w:val="20"/>
          <w:szCs w:val="20"/>
        </w:rPr>
        <w:t>E</w:t>
      </w:r>
      <w:r w:rsidRPr="00814F57">
        <w:rPr>
          <w:sz w:val="20"/>
          <w:szCs w:val="20"/>
          <w:lang w:val="sr-Cyrl-RS"/>
        </w:rPr>
        <w:t xml:space="preserve">, </w:t>
      </w:r>
      <w:r w:rsidRPr="00814F57">
        <w:rPr>
          <w:sz w:val="20"/>
          <w:szCs w:val="20"/>
        </w:rPr>
        <w:t>Sadic</w:t>
      </w:r>
      <w:r w:rsidRPr="00814F57">
        <w:rPr>
          <w:sz w:val="20"/>
          <w:szCs w:val="20"/>
          <w:lang w:val="sr-Cyrl-RS"/>
        </w:rPr>
        <w:t>-</w:t>
      </w:r>
      <w:r w:rsidRPr="00814F57">
        <w:rPr>
          <w:sz w:val="20"/>
          <w:szCs w:val="20"/>
        </w:rPr>
        <w:t>Filipovic</w:t>
      </w:r>
      <w:r w:rsidRPr="00814F57">
        <w:rPr>
          <w:sz w:val="20"/>
          <w:szCs w:val="20"/>
          <w:lang w:val="sr-Cyrl-RS"/>
        </w:rPr>
        <w:t xml:space="preserve"> </w:t>
      </w:r>
      <w:r w:rsidRPr="00814F57">
        <w:rPr>
          <w:sz w:val="20"/>
          <w:szCs w:val="20"/>
        </w:rPr>
        <w:t>S</w:t>
      </w:r>
      <w:r w:rsidRPr="00814F57">
        <w:rPr>
          <w:sz w:val="20"/>
          <w:szCs w:val="20"/>
          <w:lang w:val="sr-Cyrl-RS"/>
        </w:rPr>
        <w:t xml:space="preserve">, </w:t>
      </w:r>
      <w:r w:rsidRPr="00814F57">
        <w:rPr>
          <w:sz w:val="20"/>
          <w:szCs w:val="20"/>
        </w:rPr>
        <w:t>Nicholson</w:t>
      </w:r>
      <w:r w:rsidRPr="00814F57">
        <w:rPr>
          <w:sz w:val="20"/>
          <w:szCs w:val="20"/>
          <w:lang w:val="sr-Cyrl-RS"/>
        </w:rPr>
        <w:t xml:space="preserve"> </w:t>
      </w:r>
      <w:r w:rsidRPr="00814F57">
        <w:rPr>
          <w:sz w:val="20"/>
          <w:szCs w:val="20"/>
        </w:rPr>
        <w:t>K</w:t>
      </w:r>
      <w:r w:rsidRPr="00814F57">
        <w:rPr>
          <w:sz w:val="20"/>
          <w:szCs w:val="20"/>
          <w:lang w:val="sr-Cyrl-RS"/>
        </w:rPr>
        <w:t xml:space="preserve">, </w:t>
      </w:r>
      <w:r w:rsidRPr="00814F57">
        <w:rPr>
          <w:sz w:val="20"/>
          <w:szCs w:val="20"/>
        </w:rPr>
        <w:t>Culp</w:t>
      </w:r>
      <w:r w:rsidRPr="00814F57">
        <w:rPr>
          <w:sz w:val="20"/>
          <w:szCs w:val="20"/>
          <w:lang w:val="sr-Cyrl-RS"/>
        </w:rPr>
        <w:t xml:space="preserve"> </w:t>
      </w:r>
      <w:r w:rsidRPr="00814F57">
        <w:rPr>
          <w:sz w:val="20"/>
          <w:szCs w:val="20"/>
        </w:rPr>
        <w:t>K</w:t>
      </w:r>
      <w:r w:rsidRPr="00814F57">
        <w:rPr>
          <w:sz w:val="20"/>
          <w:szCs w:val="20"/>
          <w:lang w:val="sr-Cyrl-RS"/>
        </w:rPr>
        <w:t xml:space="preserve">, </w:t>
      </w:r>
      <w:r w:rsidRPr="00814F57">
        <w:rPr>
          <w:sz w:val="20"/>
          <w:szCs w:val="20"/>
        </w:rPr>
        <w:t>Javanmard</w:t>
      </w:r>
      <w:r w:rsidRPr="00814F57">
        <w:rPr>
          <w:sz w:val="20"/>
          <w:szCs w:val="20"/>
          <w:lang w:val="sr-Cyrl-RS"/>
        </w:rPr>
        <w:t xml:space="preserve"> </w:t>
      </w:r>
      <w:r w:rsidRPr="00814F57">
        <w:rPr>
          <w:sz w:val="20"/>
          <w:szCs w:val="20"/>
        </w:rPr>
        <w:t>K</w:t>
      </w:r>
      <w:r w:rsidRPr="00814F57">
        <w:rPr>
          <w:sz w:val="20"/>
          <w:szCs w:val="20"/>
          <w:lang w:val="sr-Cyrl-RS"/>
        </w:rPr>
        <w:t xml:space="preserve">, </w:t>
      </w:r>
      <w:r w:rsidRPr="00814F57">
        <w:rPr>
          <w:b/>
          <w:bCs/>
          <w:sz w:val="20"/>
          <w:szCs w:val="20"/>
        </w:rPr>
        <w:t>Protic</w:t>
      </w:r>
      <w:r w:rsidRPr="00814F57">
        <w:rPr>
          <w:b/>
          <w:bCs/>
          <w:sz w:val="20"/>
          <w:szCs w:val="20"/>
          <w:lang w:val="sr-Cyrl-RS"/>
        </w:rPr>
        <w:t xml:space="preserve"> </w:t>
      </w:r>
      <w:r w:rsidRPr="00814F57">
        <w:rPr>
          <w:b/>
          <w:bCs/>
          <w:sz w:val="20"/>
          <w:szCs w:val="20"/>
        </w:rPr>
        <w:t>D</w:t>
      </w:r>
      <w:r w:rsidRPr="00814F57">
        <w:rPr>
          <w:sz w:val="20"/>
          <w:szCs w:val="20"/>
          <w:lang w:val="sr-Cyrl-RS"/>
        </w:rPr>
        <w:t xml:space="preserve">, </w:t>
      </w:r>
      <w:r w:rsidRPr="00814F57">
        <w:rPr>
          <w:sz w:val="20"/>
          <w:szCs w:val="20"/>
        </w:rPr>
        <w:t>Sharp</w:t>
      </w:r>
      <w:r w:rsidRPr="00814F57">
        <w:rPr>
          <w:sz w:val="20"/>
          <w:szCs w:val="20"/>
          <w:lang w:val="sr-Cyrl-RS"/>
        </w:rPr>
        <w:t xml:space="preserve"> </w:t>
      </w:r>
      <w:r w:rsidRPr="00814F57">
        <w:rPr>
          <w:sz w:val="20"/>
          <w:szCs w:val="20"/>
        </w:rPr>
        <w:t>K</w:t>
      </w:r>
      <w:r w:rsidRPr="00814F57">
        <w:rPr>
          <w:sz w:val="20"/>
          <w:szCs w:val="20"/>
          <w:lang w:val="sr-Cyrl-RS"/>
        </w:rPr>
        <w:t xml:space="preserve">, </w:t>
      </w:r>
      <w:r w:rsidRPr="00814F57">
        <w:rPr>
          <w:sz w:val="20"/>
          <w:szCs w:val="20"/>
        </w:rPr>
        <w:t>Adayev</w:t>
      </w:r>
      <w:r w:rsidRPr="00814F57">
        <w:rPr>
          <w:sz w:val="20"/>
          <w:szCs w:val="20"/>
          <w:lang w:val="sr-Cyrl-RS"/>
        </w:rPr>
        <w:t xml:space="preserve"> </w:t>
      </w:r>
      <w:r w:rsidRPr="00814F57">
        <w:rPr>
          <w:sz w:val="20"/>
          <w:szCs w:val="20"/>
        </w:rPr>
        <w:t>T</w:t>
      </w:r>
      <w:r w:rsidRPr="00814F57">
        <w:rPr>
          <w:sz w:val="20"/>
          <w:szCs w:val="20"/>
          <w:lang w:val="sr-Cyrl-RS"/>
        </w:rPr>
        <w:t xml:space="preserve">, </w:t>
      </w:r>
      <w:r w:rsidRPr="00814F57">
        <w:rPr>
          <w:sz w:val="20"/>
          <w:szCs w:val="20"/>
        </w:rPr>
        <w:t>LaFauci</w:t>
      </w:r>
      <w:r w:rsidRPr="00814F57">
        <w:rPr>
          <w:sz w:val="20"/>
          <w:szCs w:val="20"/>
          <w:lang w:val="sr-Cyrl-RS"/>
        </w:rPr>
        <w:t xml:space="preserve"> </w:t>
      </w:r>
      <w:r w:rsidRPr="00814F57">
        <w:rPr>
          <w:sz w:val="20"/>
          <w:szCs w:val="20"/>
        </w:rPr>
        <w:t>G</w:t>
      </w:r>
      <w:r w:rsidRPr="00814F57">
        <w:rPr>
          <w:sz w:val="20"/>
          <w:szCs w:val="20"/>
          <w:lang w:val="sr-Cyrl-RS"/>
        </w:rPr>
        <w:t xml:space="preserve">, </w:t>
      </w:r>
      <w:r w:rsidRPr="00814F57">
        <w:rPr>
          <w:sz w:val="20"/>
          <w:szCs w:val="20"/>
        </w:rPr>
        <w:t>Dobkin</w:t>
      </w:r>
      <w:r w:rsidRPr="00814F57">
        <w:rPr>
          <w:sz w:val="20"/>
          <w:szCs w:val="20"/>
          <w:lang w:val="sr-Cyrl-RS"/>
        </w:rPr>
        <w:t xml:space="preserve"> </w:t>
      </w:r>
      <w:r w:rsidRPr="00814F57">
        <w:rPr>
          <w:sz w:val="20"/>
          <w:szCs w:val="20"/>
        </w:rPr>
        <w:t>C</w:t>
      </w:r>
      <w:r w:rsidRPr="00814F57">
        <w:rPr>
          <w:sz w:val="20"/>
          <w:szCs w:val="20"/>
          <w:lang w:val="sr-Cyrl-RS"/>
        </w:rPr>
        <w:t xml:space="preserve">, </w:t>
      </w:r>
      <w:r w:rsidRPr="00814F57">
        <w:rPr>
          <w:sz w:val="20"/>
          <w:szCs w:val="20"/>
        </w:rPr>
        <w:t>Brown</w:t>
      </w:r>
      <w:r w:rsidRPr="00814F57">
        <w:rPr>
          <w:sz w:val="20"/>
          <w:szCs w:val="20"/>
          <w:lang w:val="sr-Cyrl-RS"/>
        </w:rPr>
        <w:t xml:space="preserve"> </w:t>
      </w:r>
      <w:r w:rsidRPr="00814F57">
        <w:rPr>
          <w:sz w:val="20"/>
          <w:szCs w:val="20"/>
        </w:rPr>
        <w:t>T</w:t>
      </w:r>
      <w:r w:rsidRPr="00814F57">
        <w:rPr>
          <w:sz w:val="20"/>
          <w:szCs w:val="20"/>
          <w:lang w:val="sr-Cyrl-RS"/>
        </w:rPr>
        <w:t xml:space="preserve">, </w:t>
      </w:r>
      <w:r w:rsidRPr="00814F57">
        <w:rPr>
          <w:sz w:val="20"/>
          <w:szCs w:val="20"/>
        </w:rPr>
        <w:t>Zhou</w:t>
      </w:r>
      <w:r w:rsidRPr="00814F57">
        <w:rPr>
          <w:sz w:val="20"/>
          <w:szCs w:val="20"/>
          <w:lang w:val="sr-Cyrl-RS"/>
        </w:rPr>
        <w:t xml:space="preserve"> </w:t>
      </w:r>
      <w:r w:rsidRPr="00814F57">
        <w:rPr>
          <w:sz w:val="20"/>
          <w:szCs w:val="20"/>
        </w:rPr>
        <w:t>L</w:t>
      </w:r>
      <w:r w:rsidRPr="00814F57">
        <w:rPr>
          <w:sz w:val="20"/>
          <w:szCs w:val="20"/>
          <w:lang w:val="sr-Cyrl-RS"/>
        </w:rPr>
        <w:t xml:space="preserve">, </w:t>
      </w:r>
      <w:r w:rsidRPr="00814F57">
        <w:rPr>
          <w:sz w:val="20"/>
          <w:szCs w:val="20"/>
        </w:rPr>
        <w:t>Berry</w:t>
      </w:r>
      <w:r w:rsidRPr="00814F57">
        <w:rPr>
          <w:sz w:val="20"/>
          <w:szCs w:val="20"/>
          <w:lang w:val="sr-Cyrl-RS"/>
        </w:rPr>
        <w:t>-</w:t>
      </w:r>
      <w:r w:rsidRPr="00814F57">
        <w:rPr>
          <w:sz w:val="20"/>
          <w:szCs w:val="20"/>
        </w:rPr>
        <w:t>Kravis</w:t>
      </w:r>
      <w:r w:rsidRPr="00814F57">
        <w:rPr>
          <w:sz w:val="20"/>
          <w:szCs w:val="20"/>
          <w:lang w:val="sr-Cyrl-RS"/>
        </w:rPr>
        <w:t xml:space="preserve"> </w:t>
      </w:r>
      <w:r w:rsidRPr="00814F57">
        <w:rPr>
          <w:sz w:val="20"/>
          <w:szCs w:val="20"/>
        </w:rPr>
        <w:t>E</w:t>
      </w:r>
      <w:r w:rsidRPr="00814F57">
        <w:rPr>
          <w:sz w:val="20"/>
          <w:szCs w:val="20"/>
          <w:lang w:val="sr-Cyrl-RS"/>
        </w:rPr>
        <w:t xml:space="preserve">, </w:t>
      </w:r>
      <w:r w:rsidRPr="00814F57">
        <w:rPr>
          <w:sz w:val="20"/>
          <w:szCs w:val="20"/>
        </w:rPr>
        <w:t>Findling</w:t>
      </w:r>
      <w:r w:rsidRPr="00814F57">
        <w:rPr>
          <w:sz w:val="20"/>
          <w:szCs w:val="20"/>
          <w:lang w:val="sr-Cyrl-RS"/>
        </w:rPr>
        <w:t xml:space="preserve"> </w:t>
      </w:r>
      <w:r w:rsidRPr="00814F57">
        <w:rPr>
          <w:sz w:val="20"/>
          <w:szCs w:val="20"/>
        </w:rPr>
        <w:t>RL</w:t>
      </w:r>
      <w:r w:rsidRPr="00814F57">
        <w:rPr>
          <w:sz w:val="20"/>
          <w:szCs w:val="20"/>
          <w:lang w:val="sr-Cyrl-RS"/>
        </w:rPr>
        <w:t xml:space="preserve">, </w:t>
      </w:r>
      <w:r w:rsidRPr="00814F57">
        <w:rPr>
          <w:sz w:val="20"/>
          <w:szCs w:val="20"/>
        </w:rPr>
        <w:t>Latham</w:t>
      </w:r>
      <w:r w:rsidRPr="00814F57">
        <w:rPr>
          <w:sz w:val="20"/>
          <w:szCs w:val="20"/>
          <w:lang w:val="sr-Cyrl-RS"/>
        </w:rPr>
        <w:t xml:space="preserve"> </w:t>
      </w:r>
      <w:r w:rsidRPr="00814F57">
        <w:rPr>
          <w:sz w:val="20"/>
          <w:szCs w:val="20"/>
        </w:rPr>
        <w:t>GJ</w:t>
      </w:r>
      <w:r w:rsidRPr="00814F57">
        <w:rPr>
          <w:sz w:val="20"/>
          <w:szCs w:val="20"/>
          <w:lang w:val="sr-Cyrl-RS"/>
        </w:rPr>
        <w:t xml:space="preserve">. </w:t>
      </w:r>
      <w:r w:rsidRPr="00814F57">
        <w:rPr>
          <w:sz w:val="20"/>
          <w:szCs w:val="20"/>
        </w:rPr>
        <w:t xml:space="preserve">Genotype-phenotype associations in male and female </w:t>
      </w:r>
      <w:r w:rsidRPr="00814F57">
        <w:rPr>
          <w:i/>
          <w:iCs/>
          <w:sz w:val="20"/>
          <w:szCs w:val="20"/>
        </w:rPr>
        <w:t>FMR1</w:t>
      </w:r>
      <w:r w:rsidRPr="00814F57">
        <w:rPr>
          <w:sz w:val="20"/>
          <w:szCs w:val="20"/>
        </w:rPr>
        <w:t xml:space="preserve"> premutation cases. 4th International Conference on </w:t>
      </w:r>
      <w:r w:rsidRPr="00814F57">
        <w:rPr>
          <w:i/>
          <w:iCs/>
          <w:sz w:val="20"/>
          <w:szCs w:val="20"/>
        </w:rPr>
        <w:t>FMR1</w:t>
      </w:r>
      <w:r w:rsidRPr="00814F57">
        <w:rPr>
          <w:sz w:val="20"/>
          <w:szCs w:val="20"/>
        </w:rPr>
        <w:t xml:space="preserve"> premutation: Rotterdam Sept 25-28, 2019.</w:t>
      </w:r>
    </w:p>
    <w:p w14:paraId="0BF5ADF3" w14:textId="77777777" w:rsidR="000618B9" w:rsidRPr="00814F57" w:rsidRDefault="000618B9" w:rsidP="000618B9">
      <w:pPr>
        <w:numPr>
          <w:ilvl w:val="0"/>
          <w:numId w:val="25"/>
        </w:numPr>
        <w:spacing w:after="160" w:line="259" w:lineRule="auto"/>
        <w:ind w:left="0"/>
        <w:jc w:val="both"/>
        <w:rPr>
          <w:sz w:val="20"/>
          <w:szCs w:val="20"/>
        </w:rPr>
      </w:pPr>
      <w:r w:rsidRPr="00814F57">
        <w:rPr>
          <w:sz w:val="20"/>
          <w:szCs w:val="20"/>
        </w:rPr>
        <w:t xml:space="preserve">Budimirovic DB, </w:t>
      </w:r>
      <w:r w:rsidRPr="00814F57">
        <w:rPr>
          <w:b/>
          <w:bCs/>
          <w:sz w:val="20"/>
          <w:szCs w:val="20"/>
        </w:rPr>
        <w:t>Protic D</w:t>
      </w:r>
      <w:r w:rsidRPr="00814F57">
        <w:rPr>
          <w:sz w:val="20"/>
          <w:szCs w:val="20"/>
        </w:rPr>
        <w:t xml:space="preserve">. </w:t>
      </w:r>
      <w:r w:rsidRPr="00814F57">
        <w:rPr>
          <w:i/>
          <w:iCs/>
          <w:sz w:val="20"/>
          <w:szCs w:val="20"/>
        </w:rPr>
        <w:t>FMR1</w:t>
      </w:r>
      <w:r w:rsidRPr="00814F57">
        <w:rPr>
          <w:sz w:val="20"/>
          <w:szCs w:val="20"/>
        </w:rPr>
        <w:t xml:space="preserve"> gene premutation: A case-series study in pediatric population with Fragile X-associated Neuropsychiatric Disorders (FXAND). 4th International Conference on </w:t>
      </w:r>
      <w:r w:rsidRPr="00814F57">
        <w:rPr>
          <w:i/>
          <w:iCs/>
          <w:sz w:val="20"/>
          <w:szCs w:val="20"/>
        </w:rPr>
        <w:t>FMR1</w:t>
      </w:r>
      <w:r w:rsidRPr="00814F57">
        <w:rPr>
          <w:sz w:val="20"/>
          <w:szCs w:val="20"/>
        </w:rPr>
        <w:t xml:space="preserve"> premutation: Rotterdam Sept 25-28, 2019.</w:t>
      </w:r>
    </w:p>
    <w:p w14:paraId="6B1F0A28" w14:textId="77777777" w:rsidR="000618B9" w:rsidRPr="00814F57" w:rsidRDefault="000618B9" w:rsidP="000618B9">
      <w:pPr>
        <w:numPr>
          <w:ilvl w:val="0"/>
          <w:numId w:val="25"/>
        </w:numPr>
        <w:spacing w:after="160" w:line="259" w:lineRule="auto"/>
        <w:ind w:left="0"/>
        <w:jc w:val="both"/>
        <w:rPr>
          <w:sz w:val="20"/>
          <w:szCs w:val="20"/>
        </w:rPr>
      </w:pPr>
      <w:r w:rsidRPr="00814F57">
        <w:rPr>
          <w:sz w:val="20"/>
          <w:szCs w:val="20"/>
        </w:rPr>
        <w:t xml:space="preserve">Budimirovic D, </w:t>
      </w:r>
      <w:r w:rsidRPr="00814F57">
        <w:rPr>
          <w:b/>
          <w:bCs/>
          <w:sz w:val="20"/>
          <w:szCs w:val="20"/>
        </w:rPr>
        <w:t>Protic D</w:t>
      </w:r>
      <w:r w:rsidRPr="00814F57">
        <w:rPr>
          <w:sz w:val="20"/>
          <w:szCs w:val="20"/>
        </w:rPr>
        <w:t>, Thomas E, Cvijetkovic S. Pharmacotherapy of Behavior in FXS Patients with and without Co-morbid Autism Spectrum Disorder: A 14-year Cross-Sectional Retrospective Study. 16th International Fragile X Conference. Cincinnati, Ohio. July 11-15, 2018.</w:t>
      </w:r>
    </w:p>
    <w:p w14:paraId="20D59A4B" w14:textId="77777777" w:rsidR="000618B9" w:rsidRPr="00814F57" w:rsidRDefault="000618B9" w:rsidP="000618B9">
      <w:pPr>
        <w:numPr>
          <w:ilvl w:val="0"/>
          <w:numId w:val="25"/>
        </w:numPr>
        <w:spacing w:after="160" w:line="259" w:lineRule="auto"/>
        <w:ind w:left="0"/>
        <w:jc w:val="both"/>
        <w:rPr>
          <w:sz w:val="20"/>
          <w:szCs w:val="20"/>
        </w:rPr>
      </w:pPr>
      <w:r w:rsidRPr="00814F57">
        <w:rPr>
          <w:sz w:val="20"/>
          <w:szCs w:val="20"/>
        </w:rPr>
        <w:t xml:space="preserve">Budimirovic DB, Bukumiric Z, Cvetkovic S, Phan D, </w:t>
      </w:r>
      <w:r w:rsidRPr="00814F57">
        <w:rPr>
          <w:b/>
          <w:bCs/>
          <w:sz w:val="20"/>
          <w:szCs w:val="20"/>
        </w:rPr>
        <w:t>Protic D</w:t>
      </w:r>
      <w:r w:rsidRPr="00814F57">
        <w:rPr>
          <w:sz w:val="20"/>
          <w:szCs w:val="20"/>
        </w:rPr>
        <w:t xml:space="preserve">. Fragile X-associated disorders in Serbia: baseline quantitative and qualitative survey of knowledge, attitudes and practices among medical professionals. Proceedings of the Third International Conference of </w:t>
      </w:r>
      <w:r w:rsidRPr="00814F57">
        <w:rPr>
          <w:i/>
          <w:iCs/>
          <w:sz w:val="20"/>
          <w:szCs w:val="20"/>
        </w:rPr>
        <w:t>FMR1</w:t>
      </w:r>
      <w:r w:rsidRPr="00814F57">
        <w:rPr>
          <w:sz w:val="20"/>
          <w:szCs w:val="20"/>
        </w:rPr>
        <w:t xml:space="preserve"> Premutation in Sept of 2017, Jerusalem, Israel.</w:t>
      </w:r>
    </w:p>
    <w:p w14:paraId="3D8CE92B" w14:textId="5C8487BA" w:rsidR="000618B9" w:rsidRPr="00814F57" w:rsidRDefault="000618B9" w:rsidP="000618B9">
      <w:pPr>
        <w:numPr>
          <w:ilvl w:val="0"/>
          <w:numId w:val="25"/>
        </w:numPr>
        <w:spacing w:after="160" w:line="259" w:lineRule="auto"/>
        <w:ind w:left="0"/>
        <w:jc w:val="both"/>
        <w:rPr>
          <w:sz w:val="20"/>
          <w:szCs w:val="20"/>
        </w:rPr>
      </w:pPr>
      <w:r w:rsidRPr="00814F57">
        <w:rPr>
          <w:b/>
          <w:bCs/>
          <w:sz w:val="20"/>
          <w:szCs w:val="20"/>
        </w:rPr>
        <w:t>Protic D</w:t>
      </w:r>
      <w:r w:rsidRPr="00814F57">
        <w:rPr>
          <w:sz w:val="20"/>
          <w:szCs w:val="20"/>
        </w:rPr>
        <w:t xml:space="preserve">, Helmut H, Radunovic N, Novakovic R, Scepanovic R, Gojkovic-Bukarica L. The antivasoconstrictor effect of naringenin on the isolated rat portal vein. The 47th Annual Scientific Meeting of the European Society for Clinical Investigation; 2013; Albufeira, Portugal [meeting] </w:t>
      </w:r>
    </w:p>
    <w:p w14:paraId="61D9D9C1" w14:textId="77777777" w:rsidR="000618B9" w:rsidRPr="00814F57" w:rsidRDefault="000618B9" w:rsidP="000618B9">
      <w:pPr>
        <w:numPr>
          <w:ilvl w:val="0"/>
          <w:numId w:val="25"/>
        </w:numPr>
        <w:spacing w:after="160" w:line="259" w:lineRule="auto"/>
        <w:ind w:left="0"/>
        <w:jc w:val="both"/>
        <w:rPr>
          <w:sz w:val="20"/>
          <w:szCs w:val="20"/>
        </w:rPr>
      </w:pPr>
      <w:r w:rsidRPr="00814F57">
        <w:rPr>
          <w:sz w:val="20"/>
          <w:szCs w:val="20"/>
        </w:rPr>
        <w:t xml:space="preserve">Novakovic R, Beleslin-Cokic B, Ilic B, Radunovic N, </w:t>
      </w:r>
      <w:r w:rsidRPr="00814F57">
        <w:rPr>
          <w:b/>
          <w:bCs/>
          <w:sz w:val="20"/>
          <w:szCs w:val="20"/>
        </w:rPr>
        <w:t>Protic D</w:t>
      </w:r>
      <w:r w:rsidRPr="00814F57">
        <w:rPr>
          <w:sz w:val="20"/>
          <w:szCs w:val="20"/>
        </w:rPr>
        <w:t xml:space="preserve">, Heinle H, Scepanovic R, Gojkovic-Bukarica L. The relaxation of pregnant human myometrium by natural polyphenol resveratrol. Resources of Danubian region: The possibility of cooperation and utilization; 2013; Belgrade, Serbia. </w:t>
      </w:r>
      <w:r w:rsidRPr="00814F57">
        <w:rPr>
          <w:i/>
          <w:iCs/>
          <w:sz w:val="20"/>
          <w:szCs w:val="20"/>
        </w:rPr>
        <w:t xml:space="preserve"> </w:t>
      </w:r>
    </w:p>
    <w:p w14:paraId="7D83B7B9" w14:textId="77777777" w:rsidR="000618B9" w:rsidRPr="00814F57" w:rsidRDefault="000618B9" w:rsidP="000618B9">
      <w:pPr>
        <w:numPr>
          <w:ilvl w:val="0"/>
          <w:numId w:val="25"/>
        </w:numPr>
        <w:spacing w:after="160" w:line="259" w:lineRule="auto"/>
        <w:ind w:left="0"/>
        <w:jc w:val="both"/>
        <w:rPr>
          <w:sz w:val="20"/>
          <w:szCs w:val="20"/>
        </w:rPr>
      </w:pPr>
      <w:r w:rsidRPr="00814F57">
        <w:rPr>
          <w:b/>
          <w:bCs/>
          <w:sz w:val="20"/>
          <w:szCs w:val="20"/>
        </w:rPr>
        <w:t>Protic D</w:t>
      </w:r>
      <w:r w:rsidRPr="00814F57">
        <w:rPr>
          <w:sz w:val="20"/>
          <w:szCs w:val="20"/>
        </w:rPr>
        <w:t xml:space="preserve">, Novakovic R, Spremovic-Radjenovic S, Radunovic N, Heinle H, Gojkovic-Bukarica L.The effect of resveratrol on the human umbilical vein. Resources of Danubian region: the possibility of cooperation and utilization; 2013; Belgrade, Serbia </w:t>
      </w:r>
      <w:r w:rsidRPr="00814F57">
        <w:rPr>
          <w:i/>
          <w:iCs/>
          <w:sz w:val="20"/>
          <w:szCs w:val="20"/>
        </w:rPr>
        <w:t xml:space="preserve"> </w:t>
      </w:r>
    </w:p>
    <w:p w14:paraId="412C22A7" w14:textId="4AD3F9AC" w:rsidR="000618B9" w:rsidRPr="00814F57" w:rsidRDefault="000618B9" w:rsidP="000618B9">
      <w:pPr>
        <w:numPr>
          <w:ilvl w:val="0"/>
          <w:numId w:val="25"/>
        </w:numPr>
        <w:spacing w:after="160" w:line="259" w:lineRule="auto"/>
        <w:ind w:left="0"/>
        <w:jc w:val="both"/>
        <w:rPr>
          <w:sz w:val="20"/>
          <w:szCs w:val="20"/>
        </w:rPr>
      </w:pPr>
      <w:r w:rsidRPr="00814F57">
        <w:rPr>
          <w:sz w:val="20"/>
          <w:szCs w:val="20"/>
        </w:rPr>
        <w:lastRenderedPageBreak/>
        <w:t xml:space="preserve">Novakovic R, Beleslin-Cokic B, Ilic B, Radunovic N, </w:t>
      </w:r>
      <w:r w:rsidRPr="00814F57">
        <w:rPr>
          <w:b/>
          <w:bCs/>
          <w:sz w:val="20"/>
          <w:szCs w:val="20"/>
        </w:rPr>
        <w:t>Protic D</w:t>
      </w:r>
      <w:r w:rsidRPr="00814F57">
        <w:rPr>
          <w:sz w:val="20"/>
          <w:szCs w:val="20"/>
        </w:rPr>
        <w:t xml:space="preserve">, Helmut H, Scepanovic R, Gojkovic-Bukarica L. Contribution of different K+ channels in the effects of resveratrol on the phasic and tonic contractions of nonpregnant rat uterus. The 47th Annual Scientific Meeting of the European Society for Clinical </w:t>
      </w:r>
      <w:r w:rsidR="00E449E6">
        <w:rPr>
          <w:sz w:val="20"/>
          <w:szCs w:val="20"/>
        </w:rPr>
        <w:t>I</w:t>
      </w:r>
      <w:r w:rsidRPr="00814F57">
        <w:rPr>
          <w:sz w:val="20"/>
          <w:szCs w:val="20"/>
        </w:rPr>
        <w:t xml:space="preserve">nvestigation; 2013; Albufeira, Portugal </w:t>
      </w:r>
    </w:p>
    <w:p w14:paraId="553A309E" w14:textId="77777777" w:rsidR="000618B9" w:rsidRPr="00814F57" w:rsidRDefault="000618B9" w:rsidP="000618B9">
      <w:pPr>
        <w:numPr>
          <w:ilvl w:val="0"/>
          <w:numId w:val="25"/>
        </w:numPr>
        <w:spacing w:after="160" w:line="259" w:lineRule="auto"/>
        <w:ind w:left="0"/>
        <w:jc w:val="both"/>
        <w:rPr>
          <w:sz w:val="20"/>
          <w:szCs w:val="20"/>
        </w:rPr>
      </w:pPr>
      <w:r w:rsidRPr="00814F57">
        <w:rPr>
          <w:sz w:val="20"/>
          <w:szCs w:val="20"/>
        </w:rPr>
        <w:t xml:space="preserve">Gojkovic-Bukarica L, Markovic-Lipkovski J, Cirovic S, Novakovic R, </w:t>
      </w:r>
      <w:r w:rsidRPr="00814F57">
        <w:rPr>
          <w:b/>
          <w:bCs/>
          <w:sz w:val="20"/>
          <w:szCs w:val="20"/>
        </w:rPr>
        <w:t>Protic D</w:t>
      </w:r>
      <w:r w:rsidRPr="00814F57">
        <w:rPr>
          <w:sz w:val="20"/>
          <w:szCs w:val="20"/>
        </w:rPr>
        <w:t xml:space="preserve">, Kanjuh V, Helmut H. Relaxation of rat renal artery of diabetic rat by resveratrol: involvement of smooth muscle voltage-sensitive potassium channels. The 47th Annual Scientific Meeting of the European Society for Clinical Investigation; 2013; Albufeira, Portugal. </w:t>
      </w:r>
      <w:r w:rsidRPr="00814F57">
        <w:rPr>
          <w:i/>
          <w:iCs/>
          <w:sz w:val="20"/>
          <w:szCs w:val="20"/>
        </w:rPr>
        <w:t xml:space="preserve"> </w:t>
      </w:r>
    </w:p>
    <w:p w14:paraId="3467EFF8" w14:textId="77777777" w:rsidR="000618B9" w:rsidRPr="00814F57" w:rsidRDefault="000618B9" w:rsidP="000618B9">
      <w:pPr>
        <w:numPr>
          <w:ilvl w:val="0"/>
          <w:numId w:val="25"/>
        </w:numPr>
        <w:spacing w:after="160" w:line="259" w:lineRule="auto"/>
        <w:ind w:left="0"/>
        <w:jc w:val="both"/>
        <w:rPr>
          <w:sz w:val="20"/>
          <w:szCs w:val="20"/>
        </w:rPr>
      </w:pPr>
      <w:r w:rsidRPr="00814F57">
        <w:rPr>
          <w:sz w:val="20"/>
          <w:szCs w:val="20"/>
        </w:rPr>
        <w:t xml:space="preserve">Todorovic Z, Basa M, </w:t>
      </w:r>
      <w:r w:rsidRPr="00814F57">
        <w:rPr>
          <w:b/>
          <w:bCs/>
          <w:sz w:val="20"/>
          <w:szCs w:val="20"/>
        </w:rPr>
        <w:t>Protic D</w:t>
      </w:r>
      <w:r w:rsidRPr="00814F57">
        <w:rPr>
          <w:sz w:val="20"/>
          <w:szCs w:val="20"/>
        </w:rPr>
        <w:t xml:space="preserve">, Mugosa S. Attitudes towards adverse drug reactions risk among physicians and university students The 47th Annual Scientific Meeting of the European Society for Clinical Investigation; 2013; Albufeira, Portugal. </w:t>
      </w:r>
      <w:r w:rsidRPr="00814F57">
        <w:rPr>
          <w:i/>
          <w:iCs/>
          <w:sz w:val="20"/>
          <w:szCs w:val="20"/>
        </w:rPr>
        <w:t xml:space="preserve"> </w:t>
      </w:r>
    </w:p>
    <w:p w14:paraId="126DDD61" w14:textId="65160EBD" w:rsidR="000618B9" w:rsidRPr="00814F57" w:rsidRDefault="000618B9" w:rsidP="000618B9">
      <w:pPr>
        <w:numPr>
          <w:ilvl w:val="0"/>
          <w:numId w:val="25"/>
        </w:numPr>
        <w:spacing w:after="160" w:line="259" w:lineRule="auto"/>
        <w:ind w:left="0"/>
        <w:jc w:val="both"/>
        <w:rPr>
          <w:sz w:val="20"/>
          <w:szCs w:val="20"/>
        </w:rPr>
      </w:pPr>
      <w:r w:rsidRPr="00814F57">
        <w:rPr>
          <w:sz w:val="20"/>
          <w:szCs w:val="20"/>
        </w:rPr>
        <w:t xml:space="preserve">Mugosa S, Bukumiric Z, </w:t>
      </w:r>
      <w:r w:rsidRPr="00814F57">
        <w:rPr>
          <w:b/>
          <w:bCs/>
          <w:sz w:val="20"/>
          <w:szCs w:val="20"/>
        </w:rPr>
        <w:t>Protic D</w:t>
      </w:r>
      <w:r w:rsidRPr="00814F57">
        <w:rPr>
          <w:sz w:val="20"/>
          <w:szCs w:val="20"/>
        </w:rPr>
        <w:t>, Todorovic Z. Influence of pharmacological education on awareness of the risk of adverse drug reactions the</w:t>
      </w:r>
      <w:r w:rsidR="007C5681">
        <w:rPr>
          <w:sz w:val="20"/>
          <w:szCs w:val="20"/>
        </w:rPr>
        <w:t xml:space="preserve"> </w:t>
      </w:r>
      <w:r w:rsidRPr="00814F57">
        <w:rPr>
          <w:sz w:val="20"/>
          <w:szCs w:val="20"/>
        </w:rPr>
        <w:t xml:space="preserve">11th Conference of the European Association for Clinical Pharmacology and Therapeutics; 2013; Geneva, Switzerland. </w:t>
      </w:r>
      <w:r w:rsidRPr="00814F57">
        <w:rPr>
          <w:i/>
          <w:iCs/>
          <w:sz w:val="20"/>
          <w:szCs w:val="20"/>
        </w:rPr>
        <w:t xml:space="preserve"> </w:t>
      </w:r>
    </w:p>
    <w:p w14:paraId="1BD29560" w14:textId="77777777" w:rsidR="000618B9" w:rsidRPr="00814F57" w:rsidRDefault="000618B9" w:rsidP="000618B9">
      <w:pPr>
        <w:numPr>
          <w:ilvl w:val="0"/>
          <w:numId w:val="25"/>
        </w:numPr>
        <w:spacing w:after="160" w:line="259" w:lineRule="auto"/>
        <w:ind w:left="0"/>
        <w:jc w:val="both"/>
        <w:rPr>
          <w:sz w:val="20"/>
          <w:szCs w:val="20"/>
        </w:rPr>
      </w:pPr>
      <w:r w:rsidRPr="00814F57">
        <w:rPr>
          <w:b/>
          <w:bCs/>
          <w:sz w:val="20"/>
          <w:szCs w:val="20"/>
        </w:rPr>
        <w:t>Protic D</w:t>
      </w:r>
      <w:r w:rsidRPr="00814F57">
        <w:rPr>
          <w:sz w:val="20"/>
          <w:szCs w:val="20"/>
        </w:rPr>
        <w:t xml:space="preserve">, Novakovic R, Spremovic-Radjenovic S, Radunovic N, Helmut H, Gojkovic-Bukarica L. Wine polyphenol resveratrol relaxes human umbilical vein. The 46th Annual Scientific Meeting of the European Society for Clinical Investigation; 2012; Budapest, Hungary </w:t>
      </w:r>
      <w:r w:rsidRPr="00814F57">
        <w:rPr>
          <w:i/>
          <w:iCs/>
          <w:sz w:val="20"/>
          <w:szCs w:val="20"/>
        </w:rPr>
        <w:t xml:space="preserve"> </w:t>
      </w:r>
    </w:p>
    <w:p w14:paraId="78B9541F" w14:textId="77777777" w:rsidR="000618B9" w:rsidRPr="00814F57" w:rsidRDefault="000618B9" w:rsidP="000618B9">
      <w:pPr>
        <w:numPr>
          <w:ilvl w:val="0"/>
          <w:numId w:val="25"/>
        </w:numPr>
        <w:spacing w:after="160" w:line="259" w:lineRule="auto"/>
        <w:ind w:left="0"/>
        <w:jc w:val="both"/>
        <w:rPr>
          <w:sz w:val="20"/>
          <w:szCs w:val="20"/>
        </w:rPr>
      </w:pPr>
      <w:r w:rsidRPr="00814F57">
        <w:rPr>
          <w:b/>
          <w:bCs/>
          <w:sz w:val="20"/>
          <w:szCs w:val="20"/>
        </w:rPr>
        <w:t>Protic DD</w:t>
      </w:r>
      <w:r w:rsidRPr="00814F57">
        <w:rPr>
          <w:sz w:val="20"/>
          <w:szCs w:val="20"/>
        </w:rPr>
        <w:t xml:space="preserve">, Spremovic-Radjenovic SS, Radunovic NV, Kanjuh VI, Helmut H, Gojkovic-Bukarica LC. Potassium Channels Are Involved in the Vasodilatation of Human Umbilical Vein by  Resveratrol. Abstracts of the 79th EAS Congress; 2011; Milan, Italy </w:t>
      </w:r>
      <w:r w:rsidRPr="00814F57">
        <w:rPr>
          <w:i/>
          <w:iCs/>
          <w:sz w:val="20"/>
          <w:szCs w:val="20"/>
        </w:rPr>
        <w:t xml:space="preserve"> </w:t>
      </w:r>
    </w:p>
    <w:p w14:paraId="78DD17B4" w14:textId="77777777" w:rsidR="000618B9" w:rsidRPr="00814F57" w:rsidRDefault="000618B9" w:rsidP="000618B9">
      <w:pPr>
        <w:numPr>
          <w:ilvl w:val="0"/>
          <w:numId w:val="25"/>
        </w:numPr>
        <w:spacing w:after="160" w:line="259" w:lineRule="auto"/>
        <w:ind w:left="0"/>
        <w:jc w:val="both"/>
        <w:rPr>
          <w:sz w:val="20"/>
          <w:szCs w:val="20"/>
        </w:rPr>
      </w:pPr>
      <w:r w:rsidRPr="00814F57">
        <w:rPr>
          <w:b/>
          <w:bCs/>
          <w:sz w:val="20"/>
          <w:szCs w:val="20"/>
        </w:rPr>
        <w:t>Protic DD</w:t>
      </w:r>
      <w:r w:rsidRPr="00814F57">
        <w:rPr>
          <w:sz w:val="20"/>
          <w:szCs w:val="20"/>
        </w:rPr>
        <w:t xml:space="preserve">, Novakovic RB, Spremovic-Radjenovic SS, Radunovic NV, Helmut H, Gojkovic-Bukarica LC. The Effect of Resveratrol on the Human Umbilical Vein Without Endothelium. The 10th Congress of the European Association for Clinical Pharmacology and Therapeutics; 2011; Budapest, Hungary </w:t>
      </w:r>
      <w:r w:rsidRPr="00814F57">
        <w:rPr>
          <w:i/>
          <w:iCs/>
          <w:sz w:val="20"/>
          <w:szCs w:val="20"/>
        </w:rPr>
        <w:t xml:space="preserve"> </w:t>
      </w:r>
    </w:p>
    <w:p w14:paraId="54E34AB4" w14:textId="77777777" w:rsidR="000618B9" w:rsidRPr="00814F57" w:rsidRDefault="000618B9" w:rsidP="000618B9">
      <w:pPr>
        <w:numPr>
          <w:ilvl w:val="0"/>
          <w:numId w:val="25"/>
        </w:numPr>
        <w:spacing w:after="160" w:line="259" w:lineRule="auto"/>
        <w:ind w:left="0"/>
        <w:jc w:val="both"/>
        <w:rPr>
          <w:sz w:val="20"/>
          <w:szCs w:val="20"/>
        </w:rPr>
      </w:pPr>
      <w:r w:rsidRPr="00814F57">
        <w:rPr>
          <w:sz w:val="20"/>
          <w:szCs w:val="20"/>
        </w:rPr>
        <w:t xml:space="preserve">Ivkovic BM, Vladimirov SoteM, Dragan O, </w:t>
      </w:r>
      <w:r w:rsidRPr="00814F57">
        <w:rPr>
          <w:b/>
          <w:bCs/>
          <w:sz w:val="20"/>
          <w:szCs w:val="20"/>
        </w:rPr>
        <w:t>Protic DD</w:t>
      </w:r>
      <w:r w:rsidRPr="00814F57">
        <w:rPr>
          <w:sz w:val="20"/>
          <w:szCs w:val="20"/>
        </w:rPr>
        <w:t xml:space="preserve">, Novakovic RB, Cvejic JM, Kanjuh VI, Gojkovic-Bukarica LC. Novel Propafenone Analogs Have Antiarrhythmic Effect The 10th Congress of the European Association for Clinical Pharmacology and Therapeutics; 2011; Budapest, Hungary </w:t>
      </w:r>
    </w:p>
    <w:p w14:paraId="2EB5AE0A" w14:textId="77777777" w:rsidR="000618B9" w:rsidRPr="00814F57" w:rsidRDefault="000618B9" w:rsidP="000618B9">
      <w:pPr>
        <w:numPr>
          <w:ilvl w:val="0"/>
          <w:numId w:val="25"/>
        </w:numPr>
        <w:spacing w:after="160" w:line="259" w:lineRule="auto"/>
        <w:ind w:left="0"/>
        <w:jc w:val="both"/>
        <w:rPr>
          <w:sz w:val="20"/>
          <w:szCs w:val="20"/>
        </w:rPr>
      </w:pPr>
      <w:r w:rsidRPr="00814F57">
        <w:rPr>
          <w:sz w:val="20"/>
          <w:szCs w:val="20"/>
        </w:rPr>
        <w:t xml:space="preserve">Novakovic RB, </w:t>
      </w:r>
      <w:r w:rsidRPr="00814F57">
        <w:rPr>
          <w:b/>
          <w:bCs/>
          <w:sz w:val="20"/>
          <w:szCs w:val="20"/>
        </w:rPr>
        <w:t>Protic DD</w:t>
      </w:r>
      <w:r w:rsidRPr="00814F57">
        <w:rPr>
          <w:sz w:val="20"/>
          <w:szCs w:val="20"/>
        </w:rPr>
        <w:t xml:space="preserve">, Radunovic NV, Heinle H, Cvejic JM, Gojkovic-Bukarica LC. Resveratrol Relaxes Smooth Muscles of Rat Uterus. The 10th Congress of the European Association for Clinical Pharmacology and Therapeutics; 2011; Budapest, Hungary </w:t>
      </w:r>
    </w:p>
    <w:p w14:paraId="0AE27686" w14:textId="77777777" w:rsidR="000618B9" w:rsidRPr="00814F57" w:rsidRDefault="000618B9" w:rsidP="000618B9">
      <w:pPr>
        <w:numPr>
          <w:ilvl w:val="0"/>
          <w:numId w:val="25"/>
        </w:numPr>
        <w:spacing w:after="160" w:line="259" w:lineRule="auto"/>
        <w:ind w:left="0"/>
        <w:jc w:val="both"/>
        <w:rPr>
          <w:sz w:val="20"/>
          <w:szCs w:val="20"/>
        </w:rPr>
      </w:pPr>
      <w:r w:rsidRPr="00814F57">
        <w:rPr>
          <w:sz w:val="20"/>
          <w:szCs w:val="20"/>
        </w:rPr>
        <w:t xml:space="preserve">Gojkovic-Bukarica LC, Markovic-Lipkovski JZ, </w:t>
      </w:r>
      <w:r w:rsidRPr="00814F57">
        <w:rPr>
          <w:b/>
          <w:bCs/>
          <w:sz w:val="20"/>
          <w:szCs w:val="20"/>
        </w:rPr>
        <w:t>Protic DD</w:t>
      </w:r>
      <w:r w:rsidRPr="00814F57">
        <w:rPr>
          <w:sz w:val="20"/>
          <w:szCs w:val="20"/>
        </w:rPr>
        <w:t xml:space="preserve">, Heinle H. Wine polyphenol resveratrol induces relaxation of rat renal artery by activation of voltage-sensitive potassium channels. The 18th Scientific Meeting of the European Society of Hypertension and the 22nd Scientific Meeting of the International Society of Hypertension; 2008 </w:t>
      </w:r>
    </w:p>
    <w:p w14:paraId="2CE9B1B2" w14:textId="77777777" w:rsidR="000618B9" w:rsidRPr="00814F57" w:rsidRDefault="000618B9" w:rsidP="000618B9">
      <w:pPr>
        <w:numPr>
          <w:ilvl w:val="0"/>
          <w:numId w:val="25"/>
        </w:numPr>
        <w:spacing w:after="160" w:line="259" w:lineRule="auto"/>
        <w:ind w:left="0"/>
        <w:jc w:val="both"/>
        <w:rPr>
          <w:sz w:val="20"/>
          <w:szCs w:val="20"/>
          <w:lang w:val="de-CH"/>
        </w:rPr>
      </w:pPr>
      <w:r w:rsidRPr="00814F57">
        <w:rPr>
          <w:sz w:val="20"/>
          <w:szCs w:val="20"/>
        </w:rPr>
        <w:t xml:space="preserve">Gojkovic Bukarica L, Novakovic A, Kanjuh V, </w:t>
      </w:r>
      <w:r w:rsidRPr="00814F57">
        <w:rPr>
          <w:b/>
          <w:bCs/>
          <w:sz w:val="20"/>
          <w:szCs w:val="20"/>
        </w:rPr>
        <w:t>Protic D</w:t>
      </w:r>
      <w:r w:rsidRPr="00814F57">
        <w:rPr>
          <w:sz w:val="20"/>
          <w:szCs w:val="20"/>
        </w:rPr>
        <w:t xml:space="preserve">, Cvejic J, Heinle H.Endothelium-dependent relaxation of isplated rat mesenteric artery induced by resveratrol. </w:t>
      </w:r>
      <w:r w:rsidRPr="00814F57">
        <w:rPr>
          <w:sz w:val="20"/>
          <w:szCs w:val="20"/>
          <w:lang w:val="de-CH"/>
        </w:rPr>
        <w:t xml:space="preserve">Neuue Aspekte der Arterioskleroseforschung-Beitrage zur 22. Jahrestagung der Deutschen Gesellschaft fur Arterioskleroseforschung; 2008 </w:t>
      </w:r>
    </w:p>
    <w:p w14:paraId="1C52CA4A" w14:textId="77777777" w:rsidR="000618B9" w:rsidRPr="00814F57" w:rsidRDefault="000618B9" w:rsidP="000618B9">
      <w:pPr>
        <w:jc w:val="both"/>
        <w:rPr>
          <w:b/>
          <w:sz w:val="20"/>
          <w:szCs w:val="20"/>
          <w:lang w:val="sr-Cyrl-RS"/>
        </w:rPr>
      </w:pPr>
      <w:r w:rsidRPr="00814F57">
        <w:rPr>
          <w:b/>
          <w:sz w:val="20"/>
          <w:szCs w:val="20"/>
          <w:lang w:val="sr-Latn-CS"/>
        </w:rPr>
        <w:t>Саопштени радови на домаћим скуповима</w:t>
      </w:r>
    </w:p>
    <w:p w14:paraId="2F273D72" w14:textId="77777777" w:rsidR="000618B9" w:rsidRPr="00814F57" w:rsidRDefault="000618B9" w:rsidP="000618B9">
      <w:pPr>
        <w:numPr>
          <w:ilvl w:val="0"/>
          <w:numId w:val="27"/>
        </w:numPr>
        <w:spacing w:after="160" w:line="259" w:lineRule="auto"/>
        <w:ind w:left="0"/>
        <w:jc w:val="both"/>
        <w:rPr>
          <w:b/>
          <w:sz w:val="20"/>
          <w:szCs w:val="20"/>
          <w:lang w:val="sr-Cyrl-RS"/>
        </w:rPr>
      </w:pPr>
      <w:r w:rsidRPr="00814F57">
        <w:rPr>
          <w:sz w:val="20"/>
          <w:szCs w:val="20"/>
        </w:rPr>
        <w:t>Protic D. Fragile X syndrome: what we have learned and what is on the horizon? Proceeding. 5th International Conference on Assistive Technologies and Communications- ASTEK 2023; 2023:p16</w:t>
      </w:r>
      <w:r w:rsidRPr="00814F57">
        <w:rPr>
          <w:sz w:val="20"/>
          <w:szCs w:val="20"/>
          <w:lang w:val="sr-Cyrl-RS"/>
        </w:rPr>
        <w:t>.</w:t>
      </w:r>
    </w:p>
    <w:p w14:paraId="0F6CF99C" w14:textId="77777777" w:rsidR="000618B9" w:rsidRPr="00814F57" w:rsidRDefault="000618B9" w:rsidP="000618B9">
      <w:pPr>
        <w:jc w:val="both"/>
        <w:rPr>
          <w:b/>
          <w:sz w:val="20"/>
          <w:szCs w:val="20"/>
          <w:lang w:val="sr-Cyrl-RS"/>
        </w:rPr>
      </w:pPr>
      <w:r w:rsidRPr="00814F57">
        <w:rPr>
          <w:b/>
          <w:sz w:val="20"/>
          <w:szCs w:val="20"/>
          <w:lang w:val="sr-Cyrl-RS"/>
        </w:rPr>
        <w:t>Цитираност</w:t>
      </w:r>
    </w:p>
    <w:p w14:paraId="62B09C2D" w14:textId="77777777" w:rsidR="000618B9" w:rsidRPr="001E58D1" w:rsidRDefault="000618B9" w:rsidP="000618B9">
      <w:pPr>
        <w:jc w:val="both"/>
        <w:rPr>
          <w:b/>
          <w:sz w:val="20"/>
          <w:szCs w:val="20"/>
          <w:lang w:val="ru-RU"/>
        </w:rPr>
      </w:pPr>
      <w:r w:rsidRPr="00814F57">
        <w:rPr>
          <w:b/>
          <w:sz w:val="20"/>
          <w:szCs w:val="20"/>
          <w:lang w:val="sr-Cyrl-RS"/>
        </w:rPr>
        <w:t>Према подацима Scopus базе радови др Протић  цитирани су 670 путa (без аутоцитата), а њен h-индекс је 13 (на дан 13.03.2026).</w:t>
      </w:r>
    </w:p>
    <w:p w14:paraId="22249FA3" w14:textId="77777777" w:rsidR="00101354" w:rsidRPr="001E58D1" w:rsidRDefault="00101354" w:rsidP="000618B9">
      <w:pPr>
        <w:jc w:val="both"/>
        <w:rPr>
          <w:b/>
          <w:sz w:val="20"/>
          <w:szCs w:val="20"/>
          <w:lang w:val="ru-RU"/>
        </w:rPr>
      </w:pPr>
    </w:p>
    <w:p w14:paraId="7C450F28" w14:textId="720CE603" w:rsidR="00101354" w:rsidRPr="00101354" w:rsidRDefault="00101354" w:rsidP="00101354">
      <w:pPr>
        <w:rPr>
          <w:b/>
          <w:bCs/>
          <w:sz w:val="20"/>
          <w:szCs w:val="20"/>
          <w:lang w:val="ru-RU"/>
        </w:rPr>
      </w:pPr>
      <w:r w:rsidRPr="00101354">
        <w:rPr>
          <w:b/>
          <w:bCs/>
          <w:sz w:val="20"/>
          <w:szCs w:val="20"/>
          <w:lang w:val="ru-RU"/>
        </w:rPr>
        <w:t>Руковођење или учешће на пројектима</w:t>
      </w:r>
    </w:p>
    <w:p w14:paraId="00636DFE" w14:textId="77777777" w:rsidR="00101354" w:rsidRPr="00101354" w:rsidRDefault="00101354" w:rsidP="00101354">
      <w:pPr>
        <w:rPr>
          <w:b/>
          <w:bCs/>
          <w:sz w:val="20"/>
          <w:szCs w:val="20"/>
          <w:lang w:val="ru-RU"/>
        </w:rPr>
      </w:pPr>
      <w:r w:rsidRPr="00101354">
        <w:rPr>
          <w:b/>
          <w:bCs/>
          <w:sz w:val="20"/>
          <w:szCs w:val="20"/>
          <w:lang w:val="ru-RU"/>
        </w:rPr>
        <w:t xml:space="preserve">Текући: </w:t>
      </w:r>
    </w:p>
    <w:p w14:paraId="19B7C9EB" w14:textId="04EE6A77" w:rsidR="00101354" w:rsidRPr="00814F57" w:rsidRDefault="00101354" w:rsidP="00101354">
      <w:pPr>
        <w:jc w:val="both"/>
        <w:rPr>
          <w:bCs/>
          <w:sz w:val="20"/>
          <w:szCs w:val="20"/>
          <w:lang w:val="sr-Cyrl-RS"/>
        </w:rPr>
      </w:pPr>
      <w:r w:rsidRPr="00101354">
        <w:rPr>
          <w:sz w:val="20"/>
          <w:szCs w:val="20"/>
          <w:lang w:val="ru-RU"/>
        </w:rPr>
        <w:lastRenderedPageBreak/>
        <w:t>-</w:t>
      </w:r>
      <w:r w:rsidRPr="00814F57">
        <w:rPr>
          <w:bCs/>
          <w:sz w:val="20"/>
          <w:szCs w:val="20"/>
          <w:lang w:val="sr-Cyrl-RS"/>
        </w:rPr>
        <w:t>од 2024. члан потпројекта Министарства науке и Медицинског факултета у Београду, (руководилац проф. др Зоран Тодоровић, број пројекта: 451-03-66/2024-03/200110)</w:t>
      </w:r>
    </w:p>
    <w:p w14:paraId="63D075A0" w14:textId="3ACA0B59" w:rsidR="00101354" w:rsidRPr="00101354" w:rsidRDefault="00101354" w:rsidP="00101354">
      <w:pPr>
        <w:rPr>
          <w:sz w:val="20"/>
          <w:szCs w:val="20"/>
          <w:lang w:val="ru-RU"/>
        </w:rPr>
      </w:pPr>
    </w:p>
    <w:p w14:paraId="4F3D5B68" w14:textId="77777777" w:rsidR="00101354" w:rsidRPr="00101354" w:rsidRDefault="00101354" w:rsidP="00101354">
      <w:pPr>
        <w:rPr>
          <w:b/>
          <w:bCs/>
          <w:sz w:val="20"/>
          <w:szCs w:val="20"/>
        </w:rPr>
      </w:pPr>
      <w:r w:rsidRPr="00101354">
        <w:rPr>
          <w:b/>
          <w:bCs/>
          <w:sz w:val="20"/>
          <w:szCs w:val="20"/>
          <w:lang w:val="ru-RU"/>
        </w:rPr>
        <w:t>Завршени</w:t>
      </w:r>
      <w:r w:rsidRPr="00101354">
        <w:rPr>
          <w:b/>
          <w:bCs/>
          <w:sz w:val="20"/>
          <w:szCs w:val="20"/>
        </w:rPr>
        <w:t xml:space="preserve">: </w:t>
      </w:r>
    </w:p>
    <w:p w14:paraId="6433D55C" w14:textId="77777777" w:rsidR="00101354" w:rsidRPr="00101354" w:rsidRDefault="00101354" w:rsidP="00101354">
      <w:pPr>
        <w:tabs>
          <w:tab w:val="left" w:pos="720"/>
        </w:tabs>
        <w:jc w:val="both"/>
        <w:rPr>
          <w:sz w:val="20"/>
          <w:szCs w:val="20"/>
        </w:rPr>
      </w:pPr>
      <w:r w:rsidRPr="00101354">
        <w:rPr>
          <w:sz w:val="20"/>
          <w:szCs w:val="20"/>
        </w:rPr>
        <w:t>2024-2025 међународни пројекат „Probiotic Intervention for Microbiome Modifications and Consequential Clinical Improvements in Children with Fragile X Syndrome: Pilot Study“, (руководилац, број пројекта: NCT06279858)</w:t>
      </w:r>
    </w:p>
    <w:p w14:paraId="338D223C" w14:textId="45837501" w:rsidR="00101354" w:rsidRPr="00101354" w:rsidRDefault="00101354" w:rsidP="00101354">
      <w:pPr>
        <w:tabs>
          <w:tab w:val="left" w:pos="720"/>
        </w:tabs>
        <w:jc w:val="both"/>
        <w:rPr>
          <w:sz w:val="20"/>
          <w:szCs w:val="20"/>
        </w:rPr>
      </w:pPr>
      <w:r w:rsidRPr="00101354">
        <w:rPr>
          <w:sz w:val="20"/>
          <w:szCs w:val="20"/>
        </w:rPr>
        <w:t>2020-2024 међународни пројекат „Enabling the first registry of individuals with Fragile X-associated disorders and better assessment of future testing/screening needs in Serbia“</w:t>
      </w:r>
      <w:r w:rsidR="00620679">
        <w:rPr>
          <w:sz w:val="20"/>
          <w:szCs w:val="20"/>
        </w:rPr>
        <w:t xml:space="preserve"> </w:t>
      </w:r>
      <w:r w:rsidRPr="00101354">
        <w:rPr>
          <w:sz w:val="20"/>
          <w:szCs w:val="20"/>
        </w:rPr>
        <w:t>(руководилац) носилац пројекта: Медицински факултет Универзитета у Београду, (FX2020-DP-BG-001).</w:t>
      </w:r>
    </w:p>
    <w:p w14:paraId="48671C48" w14:textId="77777777" w:rsidR="00101354" w:rsidRPr="00101354" w:rsidRDefault="00101354" w:rsidP="00101354">
      <w:pPr>
        <w:tabs>
          <w:tab w:val="left" w:pos="720"/>
        </w:tabs>
        <w:jc w:val="both"/>
        <w:rPr>
          <w:sz w:val="20"/>
          <w:szCs w:val="20"/>
        </w:rPr>
      </w:pPr>
      <w:r w:rsidRPr="00101354">
        <w:rPr>
          <w:sz w:val="20"/>
          <w:szCs w:val="20"/>
        </w:rPr>
        <w:t>2022-2025 пројекат циклуса Идеја, Фонда за науку Републике Србије “Polyphenols as potential targeted treatments in Drosophila melanogaster model of fragile X syndrome”, (руководилац, број пројекта: 7673781)</w:t>
      </w:r>
    </w:p>
    <w:p w14:paraId="36B4D0BF" w14:textId="77777777" w:rsidR="00101354" w:rsidRPr="00101354" w:rsidRDefault="00101354" w:rsidP="00101354">
      <w:pPr>
        <w:tabs>
          <w:tab w:val="left" w:pos="720"/>
        </w:tabs>
        <w:jc w:val="both"/>
        <w:rPr>
          <w:sz w:val="20"/>
          <w:szCs w:val="20"/>
        </w:rPr>
      </w:pPr>
      <w:r w:rsidRPr="00101354">
        <w:rPr>
          <w:sz w:val="20"/>
          <w:szCs w:val="20"/>
        </w:rPr>
        <w:t>2020-2023 пројекат циклуса Дијаспора, Фонда за науку Републике Србије "Prescribing practice of Psychotropic Medications in Individuals with Fragile Х Syndrome" (руководилац, број пројекта: 6431806)</w:t>
      </w:r>
    </w:p>
    <w:p w14:paraId="51B8FA04" w14:textId="77777777" w:rsidR="00101354" w:rsidRPr="00101354" w:rsidRDefault="00101354" w:rsidP="00101354">
      <w:pPr>
        <w:tabs>
          <w:tab w:val="left" w:pos="720"/>
        </w:tabs>
        <w:jc w:val="both"/>
        <w:rPr>
          <w:sz w:val="20"/>
          <w:szCs w:val="20"/>
        </w:rPr>
      </w:pPr>
      <w:r w:rsidRPr="00101354">
        <w:rPr>
          <w:sz w:val="20"/>
          <w:szCs w:val="20"/>
        </w:rPr>
        <w:t xml:space="preserve">2014-2023 сарадник на пројекту OI175046 ‘Клиничко епидемиолошка истраживања најчешћих нежељених догађаја током болничког лечења’, руководилац: Љиљана Денић Марковић;  </w:t>
      </w:r>
    </w:p>
    <w:p w14:paraId="405C41FF" w14:textId="77777777" w:rsidR="00101354" w:rsidRPr="00620679" w:rsidRDefault="00101354" w:rsidP="00101354">
      <w:pPr>
        <w:tabs>
          <w:tab w:val="left" w:pos="720"/>
        </w:tabs>
        <w:jc w:val="both"/>
        <w:rPr>
          <w:sz w:val="20"/>
          <w:szCs w:val="20"/>
          <w:lang w:val="ru-RU"/>
        </w:rPr>
      </w:pPr>
      <w:r w:rsidRPr="00620679">
        <w:rPr>
          <w:sz w:val="20"/>
          <w:szCs w:val="20"/>
          <w:lang w:val="ru-RU"/>
        </w:rPr>
        <w:t xml:space="preserve">2010-2013 сарадник на пројекту </w:t>
      </w:r>
      <w:r w:rsidRPr="00101354">
        <w:rPr>
          <w:sz w:val="20"/>
          <w:szCs w:val="20"/>
        </w:rPr>
        <w:t>TR</w:t>
      </w:r>
      <w:r w:rsidRPr="00620679">
        <w:rPr>
          <w:sz w:val="20"/>
          <w:szCs w:val="20"/>
          <w:lang w:val="ru-RU"/>
        </w:rPr>
        <w:t xml:space="preserve">31020 ’Развој технологије производње црвеног вина и дијететских производа из вина богатих биолошки активним полифенолима са кардиопротективним дејствима, руководилац’ Љиљана Гојковић Букарица </w:t>
      </w:r>
    </w:p>
    <w:p w14:paraId="2E5CA59C" w14:textId="77777777" w:rsidR="00101354" w:rsidRPr="00620679" w:rsidRDefault="00101354" w:rsidP="00101354">
      <w:pPr>
        <w:tabs>
          <w:tab w:val="left" w:pos="720"/>
        </w:tabs>
        <w:jc w:val="both"/>
        <w:rPr>
          <w:sz w:val="20"/>
          <w:szCs w:val="20"/>
          <w:lang w:val="ru-RU"/>
        </w:rPr>
      </w:pPr>
      <w:r w:rsidRPr="00620679">
        <w:rPr>
          <w:sz w:val="20"/>
          <w:szCs w:val="20"/>
          <w:lang w:val="ru-RU"/>
        </w:rPr>
        <w:t xml:space="preserve">2008-2010 сарадник на пројекту </w:t>
      </w:r>
      <w:r w:rsidRPr="00101354">
        <w:rPr>
          <w:sz w:val="20"/>
          <w:szCs w:val="20"/>
        </w:rPr>
        <w:t>TR</w:t>
      </w:r>
      <w:r w:rsidRPr="00620679">
        <w:rPr>
          <w:sz w:val="20"/>
          <w:szCs w:val="20"/>
          <w:lang w:val="ru-RU"/>
        </w:rPr>
        <w:t xml:space="preserve">20027 ‘Развој технологије производње црвеног вина са високом концентрацијом биолошки активних супстанци’, руководилац Љиљана Гојковић Букарица </w:t>
      </w:r>
    </w:p>
    <w:p w14:paraId="334A2093" w14:textId="77777777" w:rsidR="00101354" w:rsidRPr="00620679" w:rsidRDefault="00101354" w:rsidP="00101354">
      <w:pPr>
        <w:tabs>
          <w:tab w:val="left" w:pos="720"/>
        </w:tabs>
        <w:jc w:val="both"/>
        <w:rPr>
          <w:sz w:val="20"/>
          <w:szCs w:val="20"/>
          <w:lang w:val="ru-RU"/>
        </w:rPr>
      </w:pPr>
      <w:r w:rsidRPr="00620679">
        <w:rPr>
          <w:sz w:val="20"/>
          <w:szCs w:val="20"/>
          <w:lang w:val="ru-RU"/>
        </w:rPr>
        <w:t xml:space="preserve">2007-2008 сарадник на пројекту </w:t>
      </w:r>
      <w:r w:rsidRPr="00101354">
        <w:rPr>
          <w:sz w:val="20"/>
          <w:szCs w:val="20"/>
        </w:rPr>
        <w:t>TR</w:t>
      </w:r>
      <w:r w:rsidRPr="00620679">
        <w:rPr>
          <w:sz w:val="20"/>
          <w:szCs w:val="20"/>
          <w:lang w:val="ru-RU"/>
        </w:rPr>
        <w:t xml:space="preserve">  341007 ‘Производи од аутохтоних сорти грожђа’, руководилац Љиљана Гојковић Букарица </w:t>
      </w:r>
    </w:p>
    <w:p w14:paraId="22535CC7" w14:textId="194A85C1" w:rsidR="00F401BC" w:rsidRDefault="00620679" w:rsidP="00101354">
      <w:pPr>
        <w:tabs>
          <w:tab w:val="left" w:pos="720"/>
        </w:tabs>
        <w:jc w:val="both"/>
        <w:rPr>
          <w:sz w:val="20"/>
          <w:szCs w:val="20"/>
        </w:rPr>
      </w:pPr>
      <w:r>
        <w:rPr>
          <w:sz w:val="20"/>
          <w:szCs w:val="20"/>
        </w:rPr>
        <w:t xml:space="preserve">2011 </w:t>
      </w:r>
      <w:r w:rsidR="00101354" w:rsidRPr="00101354">
        <w:rPr>
          <w:sz w:val="20"/>
          <w:szCs w:val="20"/>
        </w:rPr>
        <w:t>„South East European Network – Metabolic Syndrome“, DAAD program ‘Academic Reconstruction of South Eastern Europe’</w:t>
      </w:r>
    </w:p>
    <w:p w14:paraId="3B5F45E2" w14:textId="77777777" w:rsidR="007435F8" w:rsidRDefault="007435F8" w:rsidP="00101354">
      <w:pPr>
        <w:tabs>
          <w:tab w:val="left" w:pos="720"/>
        </w:tabs>
        <w:jc w:val="both"/>
        <w:rPr>
          <w:sz w:val="20"/>
          <w:szCs w:val="20"/>
        </w:rPr>
      </w:pPr>
    </w:p>
    <w:p w14:paraId="02747D1E" w14:textId="77777777" w:rsidR="007435F8" w:rsidRPr="008A2FA3" w:rsidRDefault="007435F8" w:rsidP="007435F8">
      <w:pPr>
        <w:tabs>
          <w:tab w:val="left" w:pos="720"/>
        </w:tabs>
        <w:jc w:val="both"/>
        <w:rPr>
          <w:b/>
          <w:sz w:val="20"/>
          <w:szCs w:val="20"/>
          <w:lang w:val="sr-Cyrl-RS"/>
        </w:rPr>
      </w:pPr>
      <w:r w:rsidRPr="008A2FA3">
        <w:rPr>
          <w:b/>
          <w:sz w:val="20"/>
          <w:szCs w:val="20"/>
          <w:lang w:val="sr-Cyrl-RS"/>
        </w:rPr>
        <w:t>Организовање стручних састанака и симпозијума</w:t>
      </w:r>
    </w:p>
    <w:p w14:paraId="49F096BA" w14:textId="133D727B" w:rsidR="007435F8" w:rsidRPr="008A2FA3" w:rsidRDefault="007435F8" w:rsidP="007435F8">
      <w:pPr>
        <w:tabs>
          <w:tab w:val="left" w:pos="720"/>
        </w:tabs>
        <w:jc w:val="both"/>
        <w:rPr>
          <w:sz w:val="20"/>
          <w:szCs w:val="20"/>
          <w:lang w:val="sr-Cyrl-RS"/>
        </w:rPr>
      </w:pPr>
      <w:r w:rsidRPr="008A2FA3">
        <w:rPr>
          <w:sz w:val="20"/>
          <w:szCs w:val="20"/>
          <w:lang w:val="sr-Cyrl-RS"/>
        </w:rPr>
        <w:tab/>
        <w:t>Проф. др Протић је главни организатор међународне конференције под називом „</w:t>
      </w:r>
      <w:r w:rsidRPr="008A2FA3">
        <w:rPr>
          <w:i/>
          <w:sz w:val="20"/>
          <w:szCs w:val="20"/>
          <w:lang w:val="sr-Cyrl-RS"/>
        </w:rPr>
        <w:t>Autism and Fragile X-associated Disorders</w:t>
      </w:r>
      <w:r w:rsidRPr="008A2FA3">
        <w:rPr>
          <w:sz w:val="20"/>
          <w:szCs w:val="20"/>
          <w:lang w:val="sr-Latn-RS"/>
        </w:rPr>
        <w:t>“</w:t>
      </w:r>
      <w:r w:rsidRPr="008A2FA3">
        <w:rPr>
          <w:sz w:val="20"/>
          <w:szCs w:val="20"/>
          <w:lang w:val="sr-Cyrl-RS"/>
        </w:rPr>
        <w:t xml:space="preserve"> која </w:t>
      </w:r>
      <w:r w:rsidRPr="008A2FA3">
        <w:rPr>
          <w:sz w:val="20"/>
          <w:szCs w:val="20"/>
          <w:lang w:val="sr-Cyrl-CS"/>
        </w:rPr>
        <w:t>је</w:t>
      </w:r>
      <w:r w:rsidRPr="008A2FA3">
        <w:rPr>
          <w:sz w:val="20"/>
          <w:szCs w:val="20"/>
          <w:lang w:val="sr-Cyrl-RS"/>
        </w:rPr>
        <w:t xml:space="preserve"> орагниз</w:t>
      </w:r>
      <w:r w:rsidRPr="008A2FA3">
        <w:rPr>
          <w:sz w:val="20"/>
          <w:szCs w:val="20"/>
          <w:lang w:val="sr-Cyrl-CS"/>
        </w:rPr>
        <w:t>ована</w:t>
      </w:r>
      <w:r w:rsidRPr="008A2FA3">
        <w:rPr>
          <w:sz w:val="20"/>
          <w:szCs w:val="20"/>
          <w:lang w:val="sr-Cyrl-RS"/>
        </w:rPr>
        <w:t xml:space="preserve"> уз подршку Медицинског факултета у Београду </w:t>
      </w:r>
      <w:r w:rsidRPr="008A2FA3">
        <w:rPr>
          <w:sz w:val="20"/>
          <w:szCs w:val="20"/>
          <w:lang w:val="sr-Cyrl-CS"/>
        </w:rPr>
        <w:t xml:space="preserve">у </w:t>
      </w:r>
      <w:r w:rsidRPr="008A2FA3">
        <w:rPr>
          <w:sz w:val="20"/>
          <w:szCs w:val="20"/>
          <w:lang w:val="sr-Cyrl-RS"/>
        </w:rPr>
        <w:t>Београду 23. - 24. септембра 2019. године уз учешће еминентних предавача из ове области из Сједињених Америчких Држава.  Поред тога, почев од 2017. године, проф. др Протић је руководилац и организотор ве</w:t>
      </w:r>
      <w:r>
        <w:rPr>
          <w:sz w:val="20"/>
          <w:szCs w:val="20"/>
          <w:lang w:val="sr-Cyrl-RS"/>
        </w:rPr>
        <w:t>ћ</w:t>
      </w:r>
      <w:r w:rsidRPr="008A2FA3">
        <w:rPr>
          <w:sz w:val="20"/>
          <w:szCs w:val="20"/>
          <w:lang w:val="sr-Cyrl-RS"/>
        </w:rPr>
        <w:t>ег броја курсева у оквиру континуиране медицинске едукације из области фрагилног Х</w:t>
      </w:r>
      <w:r>
        <w:rPr>
          <w:sz w:val="20"/>
          <w:szCs w:val="20"/>
          <w:lang w:val="sr-Cyrl-RS"/>
        </w:rPr>
        <w:t xml:space="preserve"> и ретких болести</w:t>
      </w:r>
      <w:r w:rsidRPr="008A2FA3">
        <w:rPr>
          <w:sz w:val="20"/>
          <w:szCs w:val="20"/>
          <w:lang w:val="sr-Cyrl-RS"/>
        </w:rPr>
        <w:t>, који се одр</w:t>
      </w:r>
      <w:r>
        <w:rPr>
          <w:sz w:val="20"/>
          <w:szCs w:val="20"/>
          <w:lang w:val="sr-Cyrl-RS"/>
        </w:rPr>
        <w:t>ж</w:t>
      </w:r>
      <w:r w:rsidRPr="008A2FA3">
        <w:rPr>
          <w:sz w:val="20"/>
          <w:szCs w:val="20"/>
          <w:lang w:val="sr-Cyrl-RS"/>
        </w:rPr>
        <w:t>авају на годишњем нивоу. Семинари и курсеви које организује акредитовани су од стране Здравственог савета Србије, са 6 поена за полазнике и 12 за предаваче. Носилац акредитација је Медицнску факултет у Београду. Проф. др Протић организатор је неколико акредитованих континуираних медицинских едукација из области фрагилног Х или неуроразвојних поремећаја са посебним освртом на фармакотерапију у Специјалној болници за церебралну парализу и развојну неурологију у којој обавља клиничку праксу.</w:t>
      </w:r>
    </w:p>
    <w:p w14:paraId="2DD34B92" w14:textId="77777777" w:rsidR="007435F8" w:rsidRPr="008A2FA3" w:rsidRDefault="007435F8" w:rsidP="007435F8">
      <w:pPr>
        <w:tabs>
          <w:tab w:val="left" w:pos="720"/>
        </w:tabs>
        <w:jc w:val="both"/>
        <w:rPr>
          <w:sz w:val="20"/>
          <w:szCs w:val="20"/>
          <w:lang w:val="sr-Cyrl-RS"/>
        </w:rPr>
      </w:pPr>
      <w:r w:rsidRPr="008A2FA3">
        <w:rPr>
          <w:sz w:val="20"/>
          <w:szCs w:val="20"/>
          <w:lang w:val="sr-Cyrl-RS"/>
        </w:rPr>
        <w:tab/>
        <w:t xml:space="preserve">Др Драгана Протић учествовала је у организацији </w:t>
      </w:r>
      <w:r w:rsidRPr="008A2FA3">
        <w:rPr>
          <w:i/>
          <w:sz w:val="20"/>
          <w:szCs w:val="20"/>
          <w:lang w:val="sr-Cyrl-RS"/>
        </w:rPr>
        <w:t>DAAD</w:t>
      </w:r>
      <w:r w:rsidRPr="008A2FA3">
        <w:rPr>
          <w:sz w:val="20"/>
          <w:szCs w:val="20"/>
          <w:lang w:val="sr-Cyrl-RS"/>
        </w:rPr>
        <w:t xml:space="preserve"> скупa, под називом "</w:t>
      </w:r>
      <w:r w:rsidRPr="008A2FA3">
        <w:rPr>
          <w:i/>
          <w:sz w:val="20"/>
          <w:szCs w:val="20"/>
          <w:lang w:val="sr-Cyrl-RS"/>
        </w:rPr>
        <w:t>South East   European Network – Metabolic Syndrome</w:t>
      </w:r>
      <w:r w:rsidRPr="008A2FA3">
        <w:rPr>
          <w:sz w:val="20"/>
          <w:szCs w:val="20"/>
          <w:lang w:val="sr-Cyrl-RS"/>
        </w:rPr>
        <w:t xml:space="preserve">" који се одржао у Београду 13. маја 2011. године. </w:t>
      </w:r>
    </w:p>
    <w:p w14:paraId="1E06DD08" w14:textId="77777777" w:rsidR="007435F8" w:rsidRPr="008A2FA3" w:rsidRDefault="007435F8" w:rsidP="007435F8">
      <w:pPr>
        <w:tabs>
          <w:tab w:val="left" w:pos="720"/>
        </w:tabs>
        <w:jc w:val="both"/>
        <w:rPr>
          <w:sz w:val="20"/>
          <w:szCs w:val="20"/>
          <w:lang w:val="sr-Cyrl-RS"/>
        </w:rPr>
      </w:pPr>
    </w:p>
    <w:p w14:paraId="085A5034" w14:textId="77777777" w:rsidR="007435F8" w:rsidRPr="008A2FA3" w:rsidRDefault="007435F8" w:rsidP="007435F8">
      <w:pPr>
        <w:tabs>
          <w:tab w:val="left" w:pos="720"/>
        </w:tabs>
        <w:jc w:val="both"/>
        <w:rPr>
          <w:b/>
          <w:sz w:val="20"/>
          <w:szCs w:val="20"/>
          <w:lang w:val="sr-Cyrl-RS"/>
        </w:rPr>
      </w:pPr>
      <w:r w:rsidRPr="008A2FA3">
        <w:rPr>
          <w:b/>
          <w:sz w:val="20"/>
          <w:szCs w:val="20"/>
          <w:lang w:val="sr-Cyrl-RS"/>
        </w:rPr>
        <w:t>Друга достигнућа (рецензије, рецензије у часописима, чланства у удружењима)</w:t>
      </w:r>
    </w:p>
    <w:p w14:paraId="0BC39BA2" w14:textId="1D2593ED" w:rsidR="007435F8" w:rsidRPr="008A2FA3" w:rsidRDefault="007435F8" w:rsidP="007435F8">
      <w:pPr>
        <w:tabs>
          <w:tab w:val="left" w:pos="720"/>
        </w:tabs>
        <w:jc w:val="both"/>
        <w:rPr>
          <w:sz w:val="20"/>
          <w:szCs w:val="20"/>
          <w:lang w:val="sr-Cyrl-CS"/>
        </w:rPr>
      </w:pPr>
      <w:r w:rsidRPr="008A2FA3">
        <w:rPr>
          <w:sz w:val="20"/>
          <w:szCs w:val="20"/>
          <w:lang w:val="sr-Cyrl-RS"/>
        </w:rPr>
        <w:tab/>
      </w:r>
      <w:r w:rsidRPr="008A2FA3">
        <w:rPr>
          <w:sz w:val="20"/>
          <w:szCs w:val="20"/>
          <w:lang w:val="sr-Cyrl-CS"/>
        </w:rPr>
        <w:t xml:space="preserve">Поред набројаног, </w:t>
      </w:r>
      <w:r>
        <w:rPr>
          <w:sz w:val="20"/>
          <w:szCs w:val="20"/>
          <w:lang w:val="sr-Cyrl-CS"/>
        </w:rPr>
        <w:t>од јуна 2025. године</w:t>
      </w:r>
      <w:r w:rsidR="00E75D35">
        <w:rPr>
          <w:sz w:val="20"/>
          <w:szCs w:val="20"/>
          <w:lang w:val="sr-Cyrl-CS"/>
        </w:rPr>
        <w:t xml:space="preserve">, проф. Др Протић је главни и одговорни уредник факултетског часописа Медицинска истраживања, а </w:t>
      </w:r>
      <w:r w:rsidRPr="008A2FA3">
        <w:rPr>
          <w:sz w:val="20"/>
          <w:szCs w:val="20"/>
          <w:lang w:val="sr-Cyrl-CS"/>
        </w:rPr>
        <w:t xml:space="preserve">током претходних </w:t>
      </w:r>
      <w:r>
        <w:rPr>
          <w:sz w:val="20"/>
          <w:szCs w:val="20"/>
          <w:lang w:val="sr-Cyrl-CS"/>
        </w:rPr>
        <w:t>шест</w:t>
      </w:r>
      <w:r w:rsidRPr="008A2FA3">
        <w:rPr>
          <w:sz w:val="20"/>
          <w:szCs w:val="20"/>
          <w:lang w:val="sr-Cyrl-CS"/>
        </w:rPr>
        <w:t xml:space="preserve"> година, проф. др Протић је ангажована као </w:t>
      </w:r>
      <w:r w:rsidRPr="008A2FA3">
        <w:rPr>
          <w:sz w:val="20"/>
          <w:szCs w:val="20"/>
          <w:lang w:val="sr-Cyrl-RS"/>
        </w:rPr>
        <w:t>члан уређивачког одбора факултетског часописа Медицински подмладак</w:t>
      </w:r>
      <w:r w:rsidR="00E75D35">
        <w:rPr>
          <w:sz w:val="20"/>
          <w:szCs w:val="20"/>
          <w:lang w:val="sr-Cyrl-RS"/>
        </w:rPr>
        <w:t>. Даље,</w:t>
      </w:r>
      <w:r w:rsidRPr="008A2FA3">
        <w:rPr>
          <w:sz w:val="20"/>
          <w:szCs w:val="20"/>
          <w:lang w:val="sr-Cyrl-RS"/>
        </w:rPr>
        <w:t xml:space="preserve"> уредник је стручних водича из области фрагилног Х на српском језику, аутор је једног од међународних водича за поремећаје спавања повезане са фрагилним Х, </w:t>
      </w:r>
      <w:r w:rsidRPr="008A2FA3">
        <w:rPr>
          <w:sz w:val="20"/>
          <w:szCs w:val="20"/>
          <w:lang w:val="sr-Cyrl-CS"/>
        </w:rPr>
        <w:t>учествује као резензент у часописима који су међународно препознати (</w:t>
      </w:r>
      <w:r w:rsidRPr="008A2FA3">
        <w:rPr>
          <w:i/>
          <w:iCs/>
          <w:sz w:val="20"/>
          <w:szCs w:val="20"/>
          <w:lang w:val="sr-Cyrl-CS"/>
        </w:rPr>
        <w:t xml:space="preserve">Frontiers in Pharmacology, </w:t>
      </w:r>
      <w:r w:rsidRPr="008A2FA3">
        <w:rPr>
          <w:i/>
          <w:iCs/>
          <w:sz w:val="20"/>
          <w:szCs w:val="20"/>
          <w:lang w:val="ru-RU"/>
        </w:rPr>
        <w:t>Biomedicines</w:t>
      </w:r>
      <w:r w:rsidRPr="008A2FA3">
        <w:rPr>
          <w:i/>
          <w:iCs/>
          <w:sz w:val="20"/>
          <w:szCs w:val="20"/>
          <w:lang w:val="sr-Cyrl-CS"/>
        </w:rPr>
        <w:t xml:space="preserve">, Brain Sciences, Children, Genes, Pharmaceutics, </w:t>
      </w:r>
      <w:r w:rsidRPr="008A2FA3">
        <w:rPr>
          <w:i/>
          <w:iCs/>
          <w:sz w:val="20"/>
          <w:szCs w:val="20"/>
        </w:rPr>
        <w:t>International</w:t>
      </w:r>
      <w:r w:rsidRPr="008A2FA3">
        <w:rPr>
          <w:i/>
          <w:iCs/>
          <w:sz w:val="20"/>
          <w:szCs w:val="20"/>
          <w:lang w:val="sr-Cyrl-CS"/>
        </w:rPr>
        <w:t xml:space="preserve"> </w:t>
      </w:r>
      <w:r w:rsidRPr="008A2FA3">
        <w:rPr>
          <w:i/>
          <w:iCs/>
          <w:sz w:val="20"/>
          <w:szCs w:val="20"/>
        </w:rPr>
        <w:t>Journal</w:t>
      </w:r>
      <w:r w:rsidRPr="008A2FA3">
        <w:rPr>
          <w:i/>
          <w:iCs/>
          <w:sz w:val="20"/>
          <w:szCs w:val="20"/>
          <w:lang w:val="sr-Cyrl-CS"/>
        </w:rPr>
        <w:t xml:space="preserve"> </w:t>
      </w:r>
      <w:r w:rsidRPr="008A2FA3">
        <w:rPr>
          <w:i/>
          <w:iCs/>
          <w:sz w:val="20"/>
          <w:szCs w:val="20"/>
        </w:rPr>
        <w:t>of</w:t>
      </w:r>
      <w:r w:rsidRPr="008A2FA3">
        <w:rPr>
          <w:i/>
          <w:iCs/>
          <w:sz w:val="20"/>
          <w:szCs w:val="20"/>
          <w:lang w:val="sr-Cyrl-CS"/>
        </w:rPr>
        <w:t xml:space="preserve"> </w:t>
      </w:r>
      <w:r w:rsidRPr="008A2FA3">
        <w:rPr>
          <w:i/>
          <w:iCs/>
          <w:sz w:val="20"/>
          <w:szCs w:val="20"/>
        </w:rPr>
        <w:t>Molecular</w:t>
      </w:r>
      <w:r w:rsidRPr="008A2FA3">
        <w:rPr>
          <w:i/>
          <w:iCs/>
          <w:sz w:val="20"/>
          <w:szCs w:val="20"/>
          <w:lang w:val="sr-Cyrl-CS"/>
        </w:rPr>
        <w:t xml:space="preserve"> </w:t>
      </w:r>
      <w:r w:rsidRPr="008A2FA3">
        <w:rPr>
          <w:i/>
          <w:iCs/>
          <w:sz w:val="20"/>
          <w:szCs w:val="20"/>
        </w:rPr>
        <w:t>Science</w:t>
      </w:r>
      <w:r w:rsidRPr="008A2FA3">
        <w:rPr>
          <w:sz w:val="20"/>
          <w:szCs w:val="20"/>
          <w:lang w:val="sr-Cyrl-CS"/>
        </w:rPr>
        <w:t xml:space="preserve">, </w:t>
      </w:r>
      <w:r w:rsidRPr="008A2FA3">
        <w:rPr>
          <w:sz w:val="20"/>
          <w:szCs w:val="20"/>
          <w:lang w:val="sr-Cyrl-RS"/>
        </w:rPr>
        <w:t>и други)</w:t>
      </w:r>
      <w:r w:rsidRPr="008A2FA3">
        <w:rPr>
          <w:sz w:val="20"/>
          <w:szCs w:val="20"/>
          <w:lang w:val="sr-Cyrl-CS"/>
        </w:rPr>
        <w:t xml:space="preserve">  и била је предавач по позиву на акредитованим домаћим и међународним конференцијама. Члан је Српског фармаколошког друштва, Српског лекарског друштва, Лекарске коморе Србије, Биоетичког друштва и британског удружења за проучавање поремећаја понашања (енг. </w:t>
      </w:r>
      <w:r w:rsidRPr="008A2FA3">
        <w:rPr>
          <w:i/>
          <w:iCs/>
          <w:sz w:val="20"/>
          <w:szCs w:val="20"/>
          <w:lang w:val="sr-Cyrl-CS"/>
        </w:rPr>
        <w:t>The Society for the Study of Behavioural Phenotypes</w:t>
      </w:r>
      <w:r w:rsidRPr="008A2FA3">
        <w:rPr>
          <w:sz w:val="20"/>
          <w:szCs w:val="20"/>
          <w:lang w:val="sr-Cyrl-CS"/>
        </w:rPr>
        <w:t>).</w:t>
      </w:r>
      <w:r w:rsidRPr="008A2FA3">
        <w:rPr>
          <w:sz w:val="20"/>
          <w:szCs w:val="20"/>
          <w:lang w:val="sr-Cyrl-RS"/>
        </w:rPr>
        <w:t>.</w:t>
      </w:r>
      <w:r w:rsidRPr="008A2FA3">
        <w:rPr>
          <w:sz w:val="20"/>
          <w:szCs w:val="20"/>
          <w:lang w:val="sr-Cyrl-CS"/>
        </w:rPr>
        <w:t xml:space="preserve"> </w:t>
      </w:r>
    </w:p>
    <w:p w14:paraId="6A3646ED" w14:textId="77777777" w:rsidR="007435F8" w:rsidRPr="008A2FA3" w:rsidRDefault="007435F8" w:rsidP="007435F8">
      <w:pPr>
        <w:tabs>
          <w:tab w:val="left" w:pos="720"/>
        </w:tabs>
        <w:jc w:val="both"/>
        <w:rPr>
          <w:sz w:val="20"/>
          <w:szCs w:val="20"/>
          <w:lang w:val="sr-Cyrl-CS"/>
        </w:rPr>
      </w:pPr>
      <w:r w:rsidRPr="008A2FA3">
        <w:rPr>
          <w:sz w:val="20"/>
          <w:szCs w:val="20"/>
          <w:lang w:val="sr-Cyrl-CS"/>
        </w:rPr>
        <w:tab/>
        <w:t>Председник је Друштва за Фрагилни Х-БАЛКАН основаног у марту 2019. године у Београду које окупља медицинске професионалце у области Фрагилног Х, као и пацијенте и њихове породице из Србије и региона.</w:t>
      </w:r>
    </w:p>
    <w:p w14:paraId="50613DA6" w14:textId="77777777" w:rsidR="007435F8" w:rsidRDefault="007435F8" w:rsidP="00101354">
      <w:pPr>
        <w:tabs>
          <w:tab w:val="left" w:pos="720"/>
        </w:tabs>
        <w:jc w:val="both"/>
        <w:rPr>
          <w:sz w:val="20"/>
          <w:szCs w:val="20"/>
          <w:lang w:val="sr-Cyrl-CS"/>
        </w:rPr>
      </w:pPr>
    </w:p>
    <w:p w14:paraId="64BF8586" w14:textId="77777777" w:rsidR="00E75D35" w:rsidRPr="008A2FA3" w:rsidRDefault="00E75D35" w:rsidP="00E75D35">
      <w:pPr>
        <w:tabs>
          <w:tab w:val="left" w:pos="720"/>
        </w:tabs>
        <w:jc w:val="both"/>
        <w:rPr>
          <w:sz w:val="20"/>
          <w:szCs w:val="20"/>
          <w:lang w:val="sr-Cyrl-RS"/>
        </w:rPr>
      </w:pPr>
      <w:r w:rsidRPr="008A2FA3">
        <w:rPr>
          <w:sz w:val="20"/>
          <w:szCs w:val="20"/>
          <w:lang w:val="sr-Latn-RS"/>
        </w:rPr>
        <w:lastRenderedPageBreak/>
        <w:t xml:space="preserve">F. </w:t>
      </w:r>
      <w:r w:rsidRPr="008A2FA3">
        <w:rPr>
          <w:sz w:val="20"/>
          <w:szCs w:val="20"/>
          <w:lang w:val="sr-Cyrl-RS"/>
        </w:rPr>
        <w:t>ОЦЕНА О РЕЗУЛТАТИМА НАУЧНОГ И ИСТРАЖИВАЧКОГ РАДА</w:t>
      </w:r>
    </w:p>
    <w:p w14:paraId="15EA1836" w14:textId="77777777" w:rsidR="00E75D35" w:rsidRPr="008A2FA3" w:rsidRDefault="00E75D35" w:rsidP="00E75D35">
      <w:pPr>
        <w:tabs>
          <w:tab w:val="left" w:pos="720"/>
        </w:tabs>
        <w:jc w:val="both"/>
        <w:rPr>
          <w:b/>
          <w:sz w:val="20"/>
          <w:szCs w:val="20"/>
          <w:lang w:val="sr-Cyrl-RS"/>
        </w:rPr>
      </w:pPr>
      <w:r w:rsidRPr="008A2FA3">
        <w:rPr>
          <w:b/>
          <w:sz w:val="20"/>
          <w:szCs w:val="20"/>
          <w:lang w:val="sr-Cyrl-RS"/>
        </w:rPr>
        <w:t xml:space="preserve">Анализа пријављених радова и рада у </w:t>
      </w:r>
      <w:r w:rsidRPr="008A2FA3">
        <w:rPr>
          <w:b/>
          <w:sz w:val="20"/>
          <w:szCs w:val="20"/>
          <w:lang w:val="sr-Cyrl-CS"/>
        </w:rPr>
        <w:t>научно-истраживачким пројектима</w:t>
      </w:r>
    </w:p>
    <w:p w14:paraId="50AF8EB5" w14:textId="4CD29D95" w:rsidR="00E75D35" w:rsidRPr="008A2FA3" w:rsidRDefault="00947F4D" w:rsidP="00E75D35">
      <w:pPr>
        <w:ind w:firstLine="720"/>
        <w:jc w:val="both"/>
        <w:rPr>
          <w:sz w:val="20"/>
          <w:szCs w:val="20"/>
          <w:lang w:val="sr-Cyrl-CS"/>
        </w:rPr>
      </w:pPr>
      <w:bookmarkStart w:id="5" w:name="_Hlk191332441"/>
      <w:r w:rsidRPr="008A2FA3">
        <w:rPr>
          <w:sz w:val="20"/>
          <w:szCs w:val="20"/>
          <w:lang w:val="sr-Cyrl-CS"/>
        </w:rPr>
        <w:t xml:space="preserve">Проф. др Протић је до сада објавила укупно </w:t>
      </w:r>
      <w:r w:rsidRPr="00406A3C">
        <w:rPr>
          <w:sz w:val="20"/>
          <w:szCs w:val="20"/>
          <w:lang w:val="ru-RU"/>
        </w:rPr>
        <w:t>108</w:t>
      </w:r>
      <w:r w:rsidRPr="008A2FA3">
        <w:rPr>
          <w:sz w:val="20"/>
          <w:szCs w:val="20"/>
          <w:lang w:val="sr-Cyrl-CS"/>
        </w:rPr>
        <w:t xml:space="preserve"> публикације, од којих су </w:t>
      </w:r>
      <w:r w:rsidRPr="00406A3C">
        <w:rPr>
          <w:sz w:val="20"/>
          <w:szCs w:val="20"/>
          <w:lang w:val="ru-RU"/>
        </w:rPr>
        <w:t>4</w:t>
      </w:r>
      <w:r w:rsidRPr="00355EC0">
        <w:rPr>
          <w:sz w:val="20"/>
          <w:szCs w:val="20"/>
          <w:lang w:val="ru-RU"/>
        </w:rPr>
        <w:t>3</w:t>
      </w:r>
      <w:r w:rsidRPr="008A2FA3">
        <w:rPr>
          <w:sz w:val="20"/>
          <w:szCs w:val="20"/>
          <w:lang w:val="sr-Cyrl-CS"/>
        </w:rPr>
        <w:t xml:space="preserve"> публикације из категорије Оригинални радови </w:t>
      </w:r>
      <w:r w:rsidRPr="008A2FA3">
        <w:rPr>
          <w:i/>
          <w:iCs/>
          <w:sz w:val="20"/>
          <w:szCs w:val="20"/>
          <w:lang w:val="sr-Cyrl-CS"/>
        </w:rPr>
        <w:t>in extenso</w:t>
      </w:r>
      <w:r w:rsidRPr="008A2FA3">
        <w:rPr>
          <w:sz w:val="20"/>
          <w:szCs w:val="20"/>
          <w:lang w:val="sr-Cyrl-CS"/>
        </w:rPr>
        <w:t xml:space="preserve"> и остали радови у часописима са JCR листе. </w:t>
      </w:r>
      <w:r w:rsidR="00E75D35" w:rsidRPr="008A2FA3">
        <w:rPr>
          <w:sz w:val="20"/>
          <w:szCs w:val="20"/>
          <w:lang w:val="sr-Cyrl-CS"/>
        </w:rPr>
        <w:t xml:space="preserve">(од којих је први аутор у </w:t>
      </w:r>
      <w:r w:rsidR="00E75D35" w:rsidRPr="008A2FA3">
        <w:rPr>
          <w:sz w:val="20"/>
          <w:szCs w:val="20"/>
          <w:lang w:val="sr-Cyrl-RS"/>
        </w:rPr>
        <w:t>1</w:t>
      </w:r>
      <w:r w:rsidR="00253B5C">
        <w:rPr>
          <w:sz w:val="20"/>
          <w:szCs w:val="20"/>
          <w:lang w:val="sr-Cyrl-RS"/>
        </w:rPr>
        <w:t>3</w:t>
      </w:r>
      <w:r w:rsidR="00E75D35" w:rsidRPr="008A2FA3">
        <w:rPr>
          <w:sz w:val="20"/>
          <w:szCs w:val="20"/>
          <w:lang w:val="sr-Cyrl-CS"/>
        </w:rPr>
        <w:t xml:space="preserve"> </w:t>
      </w:r>
      <w:r w:rsidR="00E75D35" w:rsidRPr="008A2FA3">
        <w:rPr>
          <w:i/>
          <w:sz w:val="20"/>
          <w:szCs w:val="20"/>
          <w:lang w:val="sr-Cyrl-CS"/>
        </w:rPr>
        <w:t xml:space="preserve">in extenso </w:t>
      </w:r>
      <w:r w:rsidR="00E75D35" w:rsidRPr="008A2FA3">
        <w:rPr>
          <w:sz w:val="20"/>
          <w:szCs w:val="20"/>
          <w:lang w:val="sr-Cyrl-CS"/>
        </w:rPr>
        <w:t xml:space="preserve">радова, </w:t>
      </w:r>
      <w:r w:rsidR="00E75D35" w:rsidRPr="008A2FA3">
        <w:rPr>
          <w:sz w:val="20"/>
          <w:szCs w:val="20"/>
          <w:lang w:val="sr-Cyrl-RS"/>
        </w:rPr>
        <w:t xml:space="preserve">у </w:t>
      </w:r>
      <w:r w:rsidR="00253B5C">
        <w:rPr>
          <w:sz w:val="20"/>
          <w:szCs w:val="20"/>
          <w:lang w:val="sr-Cyrl-RS"/>
        </w:rPr>
        <w:t>осам</w:t>
      </w:r>
      <w:r w:rsidR="00E75D35" w:rsidRPr="008A2FA3">
        <w:rPr>
          <w:sz w:val="20"/>
          <w:szCs w:val="20"/>
          <w:lang w:val="sr-Cyrl-CS"/>
        </w:rPr>
        <w:t xml:space="preserve"> је носилац рада, и коаутор је у </w:t>
      </w:r>
      <w:r w:rsidR="00C67E3B">
        <w:rPr>
          <w:sz w:val="20"/>
          <w:szCs w:val="20"/>
          <w:lang w:val="sr-Cyrl-CS"/>
        </w:rPr>
        <w:t>22</w:t>
      </w:r>
      <w:r w:rsidR="00E75D35" w:rsidRPr="008A2FA3">
        <w:rPr>
          <w:sz w:val="20"/>
          <w:szCs w:val="20"/>
          <w:lang w:val="sr-Cyrl-CS"/>
        </w:rPr>
        <w:t xml:space="preserve"> рада). Од наведених </w:t>
      </w:r>
      <w:r w:rsidR="007A3E76">
        <w:rPr>
          <w:sz w:val="20"/>
          <w:szCs w:val="20"/>
          <w:lang w:val="sr-Cyrl-CS"/>
        </w:rPr>
        <w:t>43</w:t>
      </w:r>
      <w:r w:rsidR="00E75D35" w:rsidRPr="008A2FA3">
        <w:rPr>
          <w:sz w:val="20"/>
          <w:szCs w:val="20"/>
          <w:lang w:val="sr-Cyrl-CS"/>
        </w:rPr>
        <w:t xml:space="preserve"> радова </w:t>
      </w:r>
      <w:r w:rsidR="00E75D35" w:rsidRPr="008A2FA3">
        <w:rPr>
          <w:i/>
          <w:sz w:val="20"/>
          <w:szCs w:val="20"/>
          <w:lang w:val="sr-Cyrl-CS"/>
        </w:rPr>
        <w:t xml:space="preserve">in extenso </w:t>
      </w:r>
      <w:r w:rsidR="00E75D35" w:rsidRPr="008A2FA3">
        <w:rPr>
          <w:sz w:val="20"/>
          <w:szCs w:val="20"/>
          <w:lang w:val="sr-Cyrl-CS"/>
        </w:rPr>
        <w:t>публикованих у часописима</w:t>
      </w:r>
      <w:r w:rsidR="00E75D35" w:rsidRPr="008A2FA3">
        <w:rPr>
          <w:i/>
          <w:sz w:val="20"/>
          <w:szCs w:val="20"/>
          <w:lang w:val="sr-Cyrl-CS"/>
        </w:rPr>
        <w:t xml:space="preserve"> JCR </w:t>
      </w:r>
      <w:r w:rsidR="00E75D35" w:rsidRPr="008A2FA3">
        <w:rPr>
          <w:sz w:val="20"/>
          <w:szCs w:val="20"/>
          <w:lang w:val="sr-Cyrl-CS"/>
        </w:rPr>
        <w:t xml:space="preserve">листe, </w:t>
      </w:r>
      <w:r w:rsidR="00211EAE">
        <w:rPr>
          <w:sz w:val="20"/>
          <w:szCs w:val="20"/>
          <w:lang w:val="sr-Cyrl-CS"/>
        </w:rPr>
        <w:t>21</w:t>
      </w:r>
      <w:r w:rsidR="00E75D35" w:rsidRPr="008A2FA3">
        <w:rPr>
          <w:sz w:val="20"/>
          <w:szCs w:val="20"/>
          <w:lang w:val="sr-Cyrl-CS"/>
        </w:rPr>
        <w:t xml:space="preserve"> рад публиковано је у периоду од првог</w:t>
      </w:r>
      <w:r w:rsidR="00E75D35" w:rsidRPr="008A2FA3">
        <w:rPr>
          <w:sz w:val="20"/>
          <w:szCs w:val="20"/>
          <w:lang w:val="ru-RU"/>
        </w:rPr>
        <w:t xml:space="preserve"> </w:t>
      </w:r>
      <w:r w:rsidR="00E75D35" w:rsidRPr="008A2FA3">
        <w:rPr>
          <w:sz w:val="20"/>
          <w:szCs w:val="20"/>
          <w:lang w:val="sr-Cyrl-CS"/>
        </w:rPr>
        <w:t>избора у звање ванредног професора. Кумулативни импакт фактор објављених публикација износи 1</w:t>
      </w:r>
      <w:r w:rsidR="00F469EE">
        <w:rPr>
          <w:sz w:val="20"/>
          <w:szCs w:val="20"/>
          <w:lang w:val="sr-Cyrl-CS"/>
        </w:rPr>
        <w:t>26,88</w:t>
      </w:r>
      <w:r w:rsidR="00E75D35" w:rsidRPr="008A2FA3">
        <w:rPr>
          <w:sz w:val="20"/>
          <w:szCs w:val="20"/>
          <w:lang w:val="sr-Cyrl-CS"/>
        </w:rPr>
        <w:t xml:space="preserve">, а њен </w:t>
      </w:r>
      <w:r w:rsidR="00E75D35" w:rsidRPr="008A2FA3">
        <w:rPr>
          <w:sz w:val="20"/>
          <w:szCs w:val="20"/>
          <w:lang w:val="sr-Latn-RS"/>
        </w:rPr>
        <w:t>h-</w:t>
      </w:r>
      <w:r w:rsidR="00E75D35" w:rsidRPr="008A2FA3">
        <w:rPr>
          <w:sz w:val="20"/>
          <w:szCs w:val="20"/>
          <w:lang w:val="sr-Cyrl-CS"/>
        </w:rPr>
        <w:t>индекс је 1</w:t>
      </w:r>
      <w:r w:rsidR="00F469EE">
        <w:rPr>
          <w:sz w:val="20"/>
          <w:szCs w:val="20"/>
          <w:lang w:val="sr-Cyrl-CS"/>
        </w:rPr>
        <w:t>3</w:t>
      </w:r>
      <w:r w:rsidR="00E75D35" w:rsidRPr="008A2FA3">
        <w:rPr>
          <w:sz w:val="20"/>
          <w:szCs w:val="20"/>
          <w:lang w:val="sr-Cyrl-CS"/>
        </w:rPr>
        <w:t xml:space="preserve">. Поред тога, др Протић је носилац </w:t>
      </w:r>
      <w:r w:rsidR="00BF7B0A">
        <w:rPr>
          <w:sz w:val="20"/>
          <w:szCs w:val="20"/>
          <w:lang w:val="sr-Cyrl-CS"/>
        </w:rPr>
        <w:t xml:space="preserve">два </w:t>
      </w:r>
      <w:r w:rsidR="00E75D35" w:rsidRPr="008A2FA3">
        <w:rPr>
          <w:sz w:val="20"/>
          <w:szCs w:val="20"/>
          <w:lang w:val="sr-Cyrl-CS"/>
        </w:rPr>
        <w:t xml:space="preserve">рада који </w:t>
      </w:r>
      <w:r w:rsidR="00BF7B0A">
        <w:rPr>
          <w:sz w:val="20"/>
          <w:szCs w:val="20"/>
          <w:lang w:val="sr-Cyrl-CS"/>
        </w:rPr>
        <w:t>су</w:t>
      </w:r>
      <w:r w:rsidR="00E75D35" w:rsidRPr="008A2FA3">
        <w:rPr>
          <w:sz w:val="20"/>
          <w:szCs w:val="20"/>
          <w:lang w:val="sr-Cyrl-CS"/>
        </w:rPr>
        <w:t xml:space="preserve"> публикован</w:t>
      </w:r>
      <w:r w:rsidR="00BF7B0A">
        <w:rPr>
          <w:sz w:val="20"/>
          <w:szCs w:val="20"/>
          <w:lang w:val="sr-Cyrl-CS"/>
        </w:rPr>
        <w:t>и</w:t>
      </w:r>
      <w:r w:rsidR="00E75D35" w:rsidRPr="008A2FA3">
        <w:rPr>
          <w:sz w:val="20"/>
          <w:szCs w:val="20"/>
          <w:lang w:val="sr-Cyrl-CS"/>
        </w:rPr>
        <w:t xml:space="preserve"> у часопису Медицинска истраживаља након избора у звање ванредног професора, и д</w:t>
      </w:r>
      <w:r w:rsidR="00447601">
        <w:rPr>
          <w:sz w:val="20"/>
          <w:szCs w:val="20"/>
          <w:lang w:val="sr-Cyrl-CS"/>
        </w:rPr>
        <w:t>ва</w:t>
      </w:r>
      <w:r w:rsidR="00E75D35" w:rsidRPr="008A2FA3">
        <w:rPr>
          <w:sz w:val="20"/>
          <w:szCs w:val="20"/>
          <w:lang w:val="sr-Cyrl-CS"/>
        </w:rPr>
        <w:t xml:space="preserve"> </w:t>
      </w:r>
      <w:r w:rsidR="00E75D35" w:rsidRPr="008A2FA3">
        <w:rPr>
          <w:i/>
          <w:iCs/>
          <w:sz w:val="20"/>
          <w:szCs w:val="20"/>
          <w:lang w:val="sr-Cyrl-CS"/>
        </w:rPr>
        <w:t>in extenso</w:t>
      </w:r>
      <w:r w:rsidR="00E75D35" w:rsidRPr="008A2FA3">
        <w:rPr>
          <w:sz w:val="20"/>
          <w:szCs w:val="20"/>
          <w:lang w:val="sr-Cyrl-CS"/>
        </w:rPr>
        <w:t xml:space="preserve"> рада са рецензијом који су индексирани у другим базама (</w:t>
      </w:r>
      <w:r w:rsidR="00240C49">
        <w:rPr>
          <w:sz w:val="20"/>
          <w:szCs w:val="20"/>
          <w:lang w:val="sr-Cyrl-CS"/>
        </w:rPr>
        <w:t xml:space="preserve">у </w:t>
      </w:r>
      <w:r w:rsidR="00183741">
        <w:rPr>
          <w:sz w:val="20"/>
          <w:szCs w:val="20"/>
          <w:lang w:val="sr-Cyrl-CS"/>
        </w:rPr>
        <w:t>једном</w:t>
      </w:r>
      <w:r w:rsidR="00E75D35" w:rsidRPr="008A2FA3">
        <w:rPr>
          <w:sz w:val="20"/>
          <w:szCs w:val="20"/>
          <w:lang w:val="sr-Cyrl-CS"/>
        </w:rPr>
        <w:t xml:space="preserve"> је први аутор</w:t>
      </w:r>
      <w:r w:rsidR="004F6C34">
        <w:rPr>
          <w:sz w:val="20"/>
          <w:szCs w:val="20"/>
          <w:lang w:val="sr-Cyrl-CS"/>
        </w:rPr>
        <w:t xml:space="preserve"> и носилац рада</w:t>
      </w:r>
      <w:r w:rsidR="00240C49">
        <w:rPr>
          <w:sz w:val="20"/>
          <w:szCs w:val="20"/>
          <w:lang w:val="sr-Cyrl-CS"/>
        </w:rPr>
        <w:t>,</w:t>
      </w:r>
      <w:r w:rsidR="00E75D35" w:rsidRPr="008A2FA3">
        <w:rPr>
          <w:sz w:val="20"/>
          <w:szCs w:val="20"/>
          <w:lang w:val="sr-Cyrl-CS"/>
        </w:rPr>
        <w:t xml:space="preserve"> </w:t>
      </w:r>
      <w:r w:rsidR="00240C49">
        <w:rPr>
          <w:sz w:val="20"/>
          <w:szCs w:val="20"/>
          <w:lang w:val="sr-Cyrl-CS"/>
        </w:rPr>
        <w:t>а у</w:t>
      </w:r>
      <w:r w:rsidR="004F6C34">
        <w:rPr>
          <w:sz w:val="20"/>
          <w:szCs w:val="20"/>
          <w:lang w:val="sr-Cyrl-CS"/>
        </w:rPr>
        <w:t xml:space="preserve"> једном је</w:t>
      </w:r>
      <w:r w:rsidR="00E75D35" w:rsidRPr="008A2FA3">
        <w:rPr>
          <w:sz w:val="20"/>
          <w:szCs w:val="20"/>
          <w:lang w:val="sr-Cyrl-CS"/>
        </w:rPr>
        <w:t xml:space="preserve"> сарадник). Др Драгана Протић била је учесник научних скупова у земљи и иностранству, стога већи број објављених сажетака (3</w:t>
      </w:r>
      <w:r w:rsidR="004E0F1B">
        <w:rPr>
          <w:sz w:val="20"/>
          <w:szCs w:val="20"/>
          <w:lang w:val="sr-Cyrl-CS"/>
        </w:rPr>
        <w:t>3</w:t>
      </w:r>
      <w:r w:rsidR="00E75D35" w:rsidRPr="008A2FA3">
        <w:rPr>
          <w:sz w:val="20"/>
          <w:szCs w:val="20"/>
          <w:lang w:val="sr-Cyrl-CS"/>
        </w:rPr>
        <w:t xml:space="preserve"> сажет</w:t>
      </w:r>
      <w:r w:rsidR="004E0F1B">
        <w:rPr>
          <w:sz w:val="20"/>
          <w:szCs w:val="20"/>
          <w:lang w:val="sr-Cyrl-CS"/>
        </w:rPr>
        <w:t>ка</w:t>
      </w:r>
      <w:r w:rsidR="00E75D35" w:rsidRPr="008A2FA3">
        <w:rPr>
          <w:sz w:val="20"/>
          <w:szCs w:val="20"/>
          <w:lang w:val="sr-Cyrl-CS"/>
        </w:rPr>
        <w:t xml:space="preserve"> </w:t>
      </w:r>
      <w:r w:rsidR="004E0F1B">
        <w:rPr>
          <w:sz w:val="20"/>
          <w:szCs w:val="20"/>
          <w:lang w:val="sr-Cyrl-CS"/>
        </w:rPr>
        <w:t>су</w:t>
      </w:r>
      <w:r w:rsidR="00E75D35" w:rsidRPr="008A2FA3">
        <w:rPr>
          <w:sz w:val="20"/>
          <w:szCs w:val="20"/>
          <w:lang w:val="sr-Cyrl-CS"/>
        </w:rPr>
        <w:t xml:space="preserve"> набројан</w:t>
      </w:r>
      <w:r w:rsidR="00902AF7">
        <w:rPr>
          <w:sz w:val="20"/>
          <w:szCs w:val="20"/>
          <w:lang w:val="sr-Cyrl-CS"/>
        </w:rPr>
        <w:t>и</w:t>
      </w:r>
      <w:r w:rsidR="00E75D35" w:rsidRPr="008A2FA3">
        <w:rPr>
          <w:sz w:val="20"/>
          <w:szCs w:val="20"/>
          <w:lang w:val="sr-Cyrl-CS"/>
        </w:rPr>
        <w:t xml:space="preserve">). Један је од аутора </w:t>
      </w:r>
      <w:r w:rsidR="00902AF7">
        <w:rPr>
          <w:sz w:val="20"/>
          <w:szCs w:val="20"/>
          <w:lang w:val="sr-Cyrl-CS"/>
        </w:rPr>
        <w:t>књиге</w:t>
      </w:r>
      <w:r w:rsidR="00E75D35" w:rsidRPr="008A2FA3">
        <w:rPr>
          <w:sz w:val="20"/>
          <w:szCs w:val="20"/>
          <w:lang w:val="sr-Cyrl-CS"/>
        </w:rPr>
        <w:t xml:space="preserve"> Фармакологија (24. издање, Варагић ВМ, Милошевић МП). Коаутор је поглавња које је посвећено фармакотерапији фрагилног Х синдрома књиге издате 2020. године, а чији уредници су проф. др Ранди Хагерман и проф. др Пол Хагерман. Поред тога, носилац је сличног поглавља књиге чији је уредник Fabrizio Stasolla, а која је издата 2022. године. Такође, </w:t>
      </w:r>
      <w:r w:rsidR="00E75D35" w:rsidRPr="008A2FA3">
        <w:rPr>
          <w:sz w:val="20"/>
          <w:szCs w:val="20"/>
          <w:lang w:val="sr-Cyrl-RS"/>
        </w:rPr>
        <w:t>проф.</w:t>
      </w:r>
      <w:r w:rsidR="00E75D35" w:rsidRPr="008A2FA3">
        <w:rPr>
          <w:sz w:val="20"/>
          <w:szCs w:val="20"/>
          <w:lang w:val="sr-Cyrl-CS"/>
        </w:rPr>
        <w:t xml:space="preserve"> др Протић писала је три поглавља у уџбенику Клиничка фармакологија који је издат 2024. године од стране Цибида, МФУБ. Пре тога, писала је поглавље Парентерална примена лекова, као и приказе случајева у уџбенику Клиничка фармакологија (издање 2012. године, Цибид, МФУБ). Учествовала је у писању 6 поглавља у Практикуму из фармакологије (уредник: проф. др Зоран Тодоровић; издање 2012. године). У уџбенику из Неуроетке, др Драгана Протић је први аутор једног поглавља и коаутор је још три поглавља у истом уџбенику. Укупно, др Протић је била први или једини аутор у  </w:t>
      </w:r>
      <w:r w:rsidR="005834E5">
        <w:rPr>
          <w:sz w:val="20"/>
          <w:szCs w:val="20"/>
          <w:lang w:val="sr-Cyrl-CS"/>
        </w:rPr>
        <w:t>32</w:t>
      </w:r>
      <w:r w:rsidR="00E75D35" w:rsidRPr="008A2FA3">
        <w:rPr>
          <w:sz w:val="20"/>
          <w:szCs w:val="20"/>
          <w:lang w:val="sr-Cyrl-CS"/>
        </w:rPr>
        <w:t xml:space="preserve"> публикациј</w:t>
      </w:r>
      <w:r w:rsidR="005834E5">
        <w:rPr>
          <w:sz w:val="20"/>
          <w:szCs w:val="20"/>
          <w:lang w:val="sr-Cyrl-CS"/>
        </w:rPr>
        <w:t>е</w:t>
      </w:r>
      <w:r w:rsidR="00E75D35" w:rsidRPr="008A2FA3">
        <w:rPr>
          <w:sz w:val="20"/>
          <w:szCs w:val="20"/>
          <w:lang w:val="sr-Cyrl-CS"/>
        </w:rPr>
        <w:t xml:space="preserve">, носилац у </w:t>
      </w:r>
      <w:r w:rsidR="00190106">
        <w:rPr>
          <w:sz w:val="20"/>
          <w:szCs w:val="20"/>
          <w:lang w:val="sr-Cyrl-CS"/>
        </w:rPr>
        <w:t>једанаест</w:t>
      </w:r>
      <w:r w:rsidR="00E75D35" w:rsidRPr="008A2FA3">
        <w:rPr>
          <w:sz w:val="20"/>
          <w:szCs w:val="20"/>
          <w:lang w:val="sr-Cyrl-CS"/>
        </w:rPr>
        <w:t xml:space="preserve"> радова (без поглавља у уџбеницима) и сарадник у 2</w:t>
      </w:r>
      <w:r w:rsidR="00876D0E">
        <w:rPr>
          <w:sz w:val="20"/>
          <w:szCs w:val="20"/>
          <w:lang w:val="sr-Cyrl-CS"/>
        </w:rPr>
        <w:t>6</w:t>
      </w:r>
      <w:r w:rsidR="00E75D35" w:rsidRPr="008A2FA3">
        <w:rPr>
          <w:sz w:val="20"/>
          <w:szCs w:val="20"/>
          <w:lang w:val="sr-Cyrl-CS"/>
        </w:rPr>
        <w:t xml:space="preserve"> научна рада и поглавља.  Поред свега набројаног, аутор је чланака публикованих у ненаучним медицинским часописима намењеним популаризацији науке. </w:t>
      </w:r>
    </w:p>
    <w:p w14:paraId="7A028D58" w14:textId="5607557D" w:rsidR="00E75D35" w:rsidRPr="008A2FA3" w:rsidRDefault="00E75D35" w:rsidP="00E75D35">
      <w:pPr>
        <w:ind w:firstLine="720"/>
        <w:jc w:val="both"/>
        <w:rPr>
          <w:sz w:val="20"/>
          <w:szCs w:val="20"/>
          <w:lang w:val="sr-Cyrl-RS"/>
        </w:rPr>
      </w:pPr>
      <w:r w:rsidRPr="008A2FA3">
        <w:rPr>
          <w:sz w:val="20"/>
          <w:szCs w:val="20"/>
          <w:lang w:val="sr-Cyrl-RS"/>
        </w:rPr>
        <w:t xml:space="preserve">Даље, </w:t>
      </w:r>
      <w:r w:rsidRPr="008A2FA3">
        <w:rPr>
          <w:sz w:val="20"/>
          <w:szCs w:val="20"/>
          <w:lang w:val="sr-Cyrl-CS"/>
        </w:rPr>
        <w:t>проф. др Протић је укључена у рад научно-истраживачког пројекта Министарства, науке Републике Србије од 2006. године до данас. Посебно треба истаћи да је проф. др Протић била руководилац два пројекта која су била финансирана од стране Фонда ѕа науку Р Србије, из циклуса Дијаспора и Идеја. Захваљујући овим пројектима, научно-истраживачки рад у области поремећаја повезаних са фрагилним Х је значајно унапређен. Посебно треба истаћи, да је проф. др Протић оснивач савремен</w:t>
      </w:r>
      <w:r w:rsidR="005E42A5">
        <w:rPr>
          <w:sz w:val="20"/>
          <w:szCs w:val="20"/>
          <w:lang w:val="sr-Cyrl-CS"/>
        </w:rPr>
        <w:t xml:space="preserve">е </w:t>
      </w:r>
      <w:r w:rsidRPr="008A2FA3">
        <w:rPr>
          <w:sz w:val="20"/>
          <w:szCs w:val="20"/>
          <w:lang w:val="sr-Cyrl-CS"/>
        </w:rPr>
        <w:t xml:space="preserve">лабораторије на Институту за фармакологију која се бави фармаколошким истраживањима на моделу винске мушице. Поред набројаног, проф. др Протић руководи међународним пројектом у наведеној области чији је носилац МФУБ и </w:t>
      </w:r>
      <w:r w:rsidR="005E42A5">
        <w:rPr>
          <w:sz w:val="20"/>
          <w:szCs w:val="20"/>
          <w:lang w:val="sr-Cyrl-CS"/>
        </w:rPr>
        <w:t xml:space="preserve">руководила је </w:t>
      </w:r>
      <w:r w:rsidRPr="008A2FA3">
        <w:rPr>
          <w:sz w:val="20"/>
          <w:szCs w:val="20"/>
          <w:lang w:val="sr-Cyrl-CS"/>
        </w:rPr>
        <w:t>пројектом који се бави испитивањем утицаја модификације микробиома пробиотицима на клиничке манифестације код деце са фрагилним Х синдромом</w:t>
      </w:r>
      <w:r w:rsidR="005E42A5">
        <w:rPr>
          <w:sz w:val="20"/>
          <w:szCs w:val="20"/>
          <w:lang w:val="sr-Cyrl-CS"/>
        </w:rPr>
        <w:t xml:space="preserve"> (носилац: Специјална болница за церебралну парализу и развојну неурологију)</w:t>
      </w:r>
      <w:r w:rsidRPr="008A2FA3">
        <w:rPr>
          <w:sz w:val="20"/>
          <w:szCs w:val="20"/>
          <w:lang w:val="sr-Cyrl-CS"/>
        </w:rPr>
        <w:t xml:space="preserve">. </w:t>
      </w:r>
      <w:r w:rsidRPr="008A2FA3">
        <w:rPr>
          <w:sz w:val="20"/>
          <w:szCs w:val="20"/>
          <w:lang w:val="sr-Cyrl-RS"/>
        </w:rPr>
        <w:t xml:space="preserve">За свој научни допринос у области фрагилног Х награђена је, 2024. године, од стране америчке Националне фондације за фрагилни Х (енг. </w:t>
      </w:r>
      <w:r w:rsidRPr="008A2FA3">
        <w:rPr>
          <w:i/>
          <w:iCs/>
          <w:sz w:val="20"/>
          <w:szCs w:val="20"/>
          <w:lang w:val="sr-Cyrl-RS"/>
        </w:rPr>
        <w:t>The National Fragile X Foundation</w:t>
      </w:r>
      <w:r w:rsidRPr="008A2FA3">
        <w:rPr>
          <w:sz w:val="20"/>
          <w:szCs w:val="20"/>
          <w:lang w:val="sr-Cyrl-RS"/>
        </w:rPr>
        <w:t>)</w:t>
      </w:r>
      <w:bookmarkEnd w:id="5"/>
      <w:r w:rsidR="005E42A5">
        <w:rPr>
          <w:sz w:val="20"/>
          <w:szCs w:val="20"/>
          <w:lang w:val="sr-Cyrl-RS"/>
        </w:rPr>
        <w:t>, а прималац је и награде</w:t>
      </w:r>
      <w:r w:rsidR="005E42A5" w:rsidRPr="005E42A5">
        <w:rPr>
          <w:sz w:val="20"/>
          <w:szCs w:val="20"/>
          <w:lang w:val="sr-Cyrl-RS"/>
        </w:rPr>
        <w:t xml:space="preserve"> James Harris Scholarship за 2025. годину од стране удружења „The Society for the Study of Behavioural Phenotype“ за научни и стру</w:t>
      </w:r>
      <w:r w:rsidR="0080226D">
        <w:rPr>
          <w:sz w:val="20"/>
          <w:szCs w:val="20"/>
          <w:lang w:val="sr-Cyrl-RS"/>
        </w:rPr>
        <w:t>ч</w:t>
      </w:r>
      <w:r w:rsidR="005E42A5" w:rsidRPr="005E42A5">
        <w:rPr>
          <w:sz w:val="20"/>
          <w:szCs w:val="20"/>
          <w:lang w:val="sr-Cyrl-RS"/>
        </w:rPr>
        <w:t>ни подринос у пољу фрагилног Х.</w:t>
      </w:r>
    </w:p>
    <w:p w14:paraId="4EF54FC5" w14:textId="77777777" w:rsidR="00E75D35" w:rsidRPr="008A2FA3" w:rsidRDefault="00E75D35" w:rsidP="00E75D35">
      <w:pPr>
        <w:spacing w:after="120"/>
        <w:ind w:firstLine="720"/>
        <w:jc w:val="both"/>
        <w:rPr>
          <w:sz w:val="20"/>
          <w:szCs w:val="20"/>
          <w:lang w:val="sr-Cyrl-CS"/>
        </w:rPr>
      </w:pPr>
      <w:r w:rsidRPr="008A2FA3">
        <w:rPr>
          <w:sz w:val="20"/>
          <w:szCs w:val="20"/>
          <w:lang w:val="sr-Cyrl-CS"/>
        </w:rPr>
        <w:t xml:space="preserve">Досадашњи менторски рад проф. др Протић, као што је горе наведено, обухвата менторства студентских и завршних дипломских радова, али и завршних радова на академским специјалистичким студијама и докторских дисертација. Проф. Протић била је члан у комисијама за одбрану дипломских, мастер и завршних академских радова, докторских дисертација, као и члан комисија за оцену подобности теме докторске дисертације. </w:t>
      </w:r>
    </w:p>
    <w:p w14:paraId="34021A80" w14:textId="77777777" w:rsidR="00E75D35" w:rsidRPr="008A2FA3" w:rsidRDefault="00E75D35" w:rsidP="00E75D35">
      <w:pPr>
        <w:jc w:val="both"/>
        <w:rPr>
          <w:b/>
          <w:sz w:val="20"/>
          <w:szCs w:val="20"/>
          <w:lang w:val="sr-Cyrl-CS"/>
        </w:rPr>
      </w:pPr>
      <w:r w:rsidRPr="008A2FA3">
        <w:rPr>
          <w:b/>
          <w:sz w:val="20"/>
          <w:szCs w:val="20"/>
          <w:lang w:val="sr-Cyrl-CS"/>
        </w:rPr>
        <w:t>Области интересовања</w:t>
      </w:r>
    </w:p>
    <w:p w14:paraId="4FBF637C" w14:textId="77777777" w:rsidR="00E75D35" w:rsidRPr="008A2FA3" w:rsidRDefault="00E75D35" w:rsidP="00E75D35">
      <w:pPr>
        <w:jc w:val="both"/>
        <w:rPr>
          <w:sz w:val="20"/>
          <w:szCs w:val="20"/>
          <w:u w:val="single"/>
          <w:lang w:val="sr-Cyrl-CS"/>
        </w:rPr>
      </w:pPr>
      <w:r w:rsidRPr="008A2FA3">
        <w:rPr>
          <w:sz w:val="20"/>
          <w:szCs w:val="20"/>
          <w:lang w:val="sr-Cyrl-CS"/>
        </w:rPr>
        <w:tab/>
        <w:t>Истраживачки опус др Протић обухвата радове из клиничке и базичне фармакологије везане за обољења која су повезана са фрагилним Х, клиничке фармакологије антибиотика, експерименталне фармакологије кардиоваскуларног система, фармакологије јонских канала, фармакологије биолошки активних супстанци, и биоетике.</w:t>
      </w:r>
    </w:p>
    <w:p w14:paraId="7C5874B8" w14:textId="27D0B76D" w:rsidR="00E75D35" w:rsidRDefault="00E75D35" w:rsidP="00BC387E">
      <w:pPr>
        <w:ind w:firstLine="720"/>
        <w:jc w:val="both"/>
        <w:rPr>
          <w:iCs/>
          <w:sz w:val="20"/>
          <w:szCs w:val="20"/>
          <w:lang w:val="sr-Cyrl-RS"/>
        </w:rPr>
      </w:pPr>
      <w:r w:rsidRPr="008A2FA3">
        <w:rPr>
          <w:sz w:val="20"/>
          <w:szCs w:val="20"/>
          <w:lang w:val="sr-Cyrl-RS"/>
        </w:rPr>
        <w:t>Др Протић током 2016. године започиње сарадњу са</w:t>
      </w:r>
      <w:r w:rsidR="003C6E06">
        <w:rPr>
          <w:sz w:val="20"/>
          <w:szCs w:val="20"/>
          <w:lang w:val="sr-Cyrl-RS"/>
        </w:rPr>
        <w:t xml:space="preserve"> </w:t>
      </w:r>
      <w:r w:rsidRPr="008A2FA3">
        <w:rPr>
          <w:sz w:val="20"/>
          <w:szCs w:val="20"/>
          <w:lang w:val="sr-Cyrl-RS"/>
        </w:rPr>
        <w:t>др Дејаном Будимировићем</w:t>
      </w:r>
      <w:r w:rsidR="00987DC8">
        <w:rPr>
          <w:sz w:val="20"/>
          <w:szCs w:val="20"/>
          <w:lang w:val="sr-Cyrl-RS"/>
        </w:rPr>
        <w:t xml:space="preserve">, који је у том моменту био запослен у звању </w:t>
      </w:r>
      <w:r w:rsidR="00987DC8" w:rsidRPr="00582E23">
        <w:rPr>
          <w:i/>
          <w:iCs/>
          <w:sz w:val="20"/>
          <w:szCs w:val="20"/>
        </w:rPr>
        <w:t>assistant</w:t>
      </w:r>
      <w:r w:rsidR="00987DC8" w:rsidRPr="00582E23">
        <w:rPr>
          <w:i/>
          <w:iCs/>
          <w:sz w:val="20"/>
          <w:szCs w:val="20"/>
          <w:lang w:val="sr-Cyrl-CS"/>
        </w:rPr>
        <w:t xml:space="preserve"> </w:t>
      </w:r>
      <w:r w:rsidR="00987DC8" w:rsidRPr="00582E23">
        <w:rPr>
          <w:i/>
          <w:iCs/>
          <w:sz w:val="20"/>
          <w:szCs w:val="20"/>
        </w:rPr>
        <w:t>professor</w:t>
      </w:r>
      <w:r w:rsidR="00987DC8" w:rsidRPr="00987DC8">
        <w:rPr>
          <w:sz w:val="20"/>
          <w:szCs w:val="20"/>
          <w:lang w:val="sr-Cyrl-CS"/>
        </w:rPr>
        <w:t xml:space="preserve">, </w:t>
      </w:r>
      <w:r w:rsidR="00987DC8">
        <w:rPr>
          <w:sz w:val="20"/>
          <w:szCs w:val="20"/>
        </w:rPr>
        <w:t>a</w:t>
      </w:r>
      <w:r w:rsidR="00987DC8" w:rsidRPr="00987DC8">
        <w:rPr>
          <w:sz w:val="20"/>
          <w:szCs w:val="20"/>
          <w:lang w:val="sr-Cyrl-CS"/>
        </w:rPr>
        <w:t xml:space="preserve"> </w:t>
      </w:r>
      <w:r w:rsidR="00441AE6">
        <w:rPr>
          <w:sz w:val="20"/>
          <w:szCs w:val="20"/>
          <w:lang w:val="sr-Cyrl-RS"/>
        </w:rPr>
        <w:t>касније</w:t>
      </w:r>
      <w:r w:rsidR="00987DC8" w:rsidRPr="00987DC8">
        <w:rPr>
          <w:sz w:val="20"/>
          <w:szCs w:val="20"/>
          <w:lang w:val="sr-Cyrl-CS"/>
        </w:rPr>
        <w:t xml:space="preserve"> </w:t>
      </w:r>
      <w:r w:rsidR="00987DC8" w:rsidRPr="00582E23">
        <w:rPr>
          <w:i/>
          <w:iCs/>
          <w:sz w:val="20"/>
          <w:szCs w:val="20"/>
        </w:rPr>
        <w:t>associate</w:t>
      </w:r>
      <w:r w:rsidR="00987DC8" w:rsidRPr="00582E23">
        <w:rPr>
          <w:i/>
          <w:iCs/>
          <w:sz w:val="20"/>
          <w:szCs w:val="20"/>
          <w:lang w:val="sr-Cyrl-CS"/>
        </w:rPr>
        <w:t xml:space="preserve"> </w:t>
      </w:r>
      <w:r w:rsidR="00987DC8" w:rsidRPr="00582E23">
        <w:rPr>
          <w:i/>
          <w:iCs/>
          <w:sz w:val="20"/>
          <w:szCs w:val="20"/>
        </w:rPr>
        <w:t>professor</w:t>
      </w:r>
      <w:r w:rsidRPr="008A2FA3">
        <w:rPr>
          <w:sz w:val="20"/>
          <w:szCs w:val="20"/>
          <w:lang w:val="sr-Cyrl-RS"/>
        </w:rPr>
        <w:t xml:space="preserve"> </w:t>
      </w:r>
      <w:r w:rsidR="00582E23">
        <w:rPr>
          <w:sz w:val="20"/>
          <w:szCs w:val="20"/>
          <w:lang w:val="sr-Cyrl-RS"/>
        </w:rPr>
        <w:t>на</w:t>
      </w:r>
      <w:r w:rsidRPr="008A2FA3">
        <w:rPr>
          <w:sz w:val="20"/>
          <w:szCs w:val="20"/>
          <w:lang w:val="sr-Cyrl-RS"/>
        </w:rPr>
        <w:t xml:space="preserve"> Кенеди Кригер Институт</w:t>
      </w:r>
      <w:r w:rsidR="00582E23">
        <w:rPr>
          <w:sz w:val="20"/>
          <w:szCs w:val="20"/>
          <w:lang w:val="sr-Cyrl-RS"/>
        </w:rPr>
        <w:t>у</w:t>
      </w:r>
      <w:r w:rsidRPr="008A2FA3">
        <w:rPr>
          <w:sz w:val="20"/>
          <w:szCs w:val="20"/>
          <w:lang w:val="sr-Cyrl-RS"/>
        </w:rPr>
        <w:t xml:space="preserve"> Медицинског факултета Универзитета Џонс Хопкинс у Балтимору (Мериленд, САД). Под његовим менторством улази дубоко у здравствену и научну област</w:t>
      </w:r>
      <w:r w:rsidR="00582E23">
        <w:rPr>
          <w:sz w:val="20"/>
          <w:szCs w:val="20"/>
          <w:lang w:val="sr-Cyrl-RS"/>
        </w:rPr>
        <w:t xml:space="preserve"> ретких</w:t>
      </w:r>
      <w:r w:rsidRPr="008A2FA3">
        <w:rPr>
          <w:sz w:val="20"/>
          <w:szCs w:val="20"/>
          <w:lang w:val="sr-Cyrl-RS"/>
        </w:rPr>
        <w:t xml:space="preserve"> неуроразвојних </w:t>
      </w:r>
      <w:r w:rsidR="00582E23">
        <w:rPr>
          <w:sz w:val="20"/>
          <w:szCs w:val="20"/>
          <w:lang w:val="sr-Cyrl-RS"/>
        </w:rPr>
        <w:t>поремећаја</w:t>
      </w:r>
      <w:r w:rsidRPr="008A2FA3">
        <w:rPr>
          <w:sz w:val="20"/>
          <w:szCs w:val="20"/>
          <w:lang w:val="sr-Cyrl-RS"/>
        </w:rPr>
        <w:t xml:space="preserve">, са посебним фокусом на проучавање обољења која настају као последица мутације </w:t>
      </w:r>
      <w:r w:rsidRPr="008A2FA3">
        <w:rPr>
          <w:i/>
          <w:sz w:val="20"/>
          <w:szCs w:val="20"/>
          <w:lang w:val="sr-Latn-RS"/>
        </w:rPr>
        <w:t>FMR1</w:t>
      </w:r>
      <w:r w:rsidRPr="008A2FA3">
        <w:rPr>
          <w:sz w:val="20"/>
          <w:szCs w:val="20"/>
          <w:lang w:val="sr-Latn-RS"/>
        </w:rPr>
        <w:t xml:space="preserve"> </w:t>
      </w:r>
      <w:r w:rsidRPr="008A2FA3">
        <w:rPr>
          <w:sz w:val="20"/>
          <w:szCs w:val="20"/>
          <w:lang w:val="sr-Cyrl-RS"/>
        </w:rPr>
        <w:t>гена, односно са великом посећеношћу улази у подручије фрагилног Х синдрома</w:t>
      </w:r>
      <w:r w:rsidR="00582E23">
        <w:rPr>
          <w:sz w:val="20"/>
          <w:szCs w:val="20"/>
          <w:lang w:val="sr-Cyrl-RS"/>
        </w:rPr>
        <w:t xml:space="preserve"> и поремећаја повезаних са премутацијом ових гена</w:t>
      </w:r>
      <w:r w:rsidRPr="008A2FA3">
        <w:rPr>
          <w:sz w:val="20"/>
          <w:szCs w:val="20"/>
          <w:lang w:val="sr-Cyrl-RS"/>
        </w:rPr>
        <w:t>. Њена интересовања у овој области, пре свега се везују, за фармаколошку терапију и развој нових лекова за терапију синдрома  фрагилног Х хромозома. У вези са тим, проф. др Протић усавршавала се на Кенеди Кригер Институту Џонс Хопкинс Медицинског факултета у Балтимору током 2017.</w:t>
      </w:r>
      <w:r w:rsidRPr="008A2FA3">
        <w:rPr>
          <w:sz w:val="20"/>
          <w:szCs w:val="20"/>
          <w:lang w:val="ru-RU"/>
        </w:rPr>
        <w:t>,</w:t>
      </w:r>
      <w:r w:rsidRPr="008A2FA3">
        <w:rPr>
          <w:sz w:val="20"/>
          <w:szCs w:val="20"/>
          <w:lang w:val="sr-Cyrl-RS"/>
        </w:rPr>
        <w:t xml:space="preserve"> 2018.</w:t>
      </w:r>
      <w:r w:rsidRPr="008A2FA3">
        <w:rPr>
          <w:sz w:val="20"/>
          <w:szCs w:val="20"/>
          <w:lang w:val="ru-RU"/>
        </w:rPr>
        <w:t xml:space="preserve"> </w:t>
      </w:r>
      <w:r w:rsidRPr="008A2FA3">
        <w:rPr>
          <w:sz w:val="20"/>
          <w:szCs w:val="20"/>
          <w:lang w:val="sr-Cyrl-RS"/>
        </w:rPr>
        <w:t>и</w:t>
      </w:r>
      <w:r w:rsidRPr="008A2FA3">
        <w:rPr>
          <w:sz w:val="20"/>
          <w:szCs w:val="20"/>
          <w:lang w:val="ru-RU"/>
        </w:rPr>
        <w:t xml:space="preserve"> 2021.</w:t>
      </w:r>
      <w:r w:rsidRPr="008A2FA3">
        <w:rPr>
          <w:sz w:val="20"/>
          <w:szCs w:val="20"/>
          <w:lang w:val="sr-Cyrl-RS"/>
        </w:rPr>
        <w:t xml:space="preserve"> године (ментор: др Дејан Будимировић). Током 2018. године, др Протић обавила је усавршавање из </w:t>
      </w:r>
      <w:r w:rsidRPr="008A2FA3">
        <w:rPr>
          <w:sz w:val="20"/>
          <w:szCs w:val="20"/>
          <w:lang w:val="sr-Cyrl-RS"/>
        </w:rPr>
        <w:lastRenderedPageBreak/>
        <w:t xml:space="preserve">области развоја лекова на најпрестижнијем Институту у области фрагилног Х хромозома, односно на Дејвис Универзитету у Калифорнији, тј. на </w:t>
      </w:r>
      <w:r w:rsidRPr="008A2FA3">
        <w:rPr>
          <w:i/>
          <w:sz w:val="20"/>
          <w:szCs w:val="20"/>
          <w:lang w:val="sr-Cyrl-RS"/>
        </w:rPr>
        <w:t xml:space="preserve">UC Davis MIND Institute (Medical Investigation of Neurodevelopmental Disorders). </w:t>
      </w:r>
      <w:r w:rsidRPr="008A2FA3">
        <w:rPr>
          <w:sz w:val="20"/>
          <w:szCs w:val="20"/>
          <w:lang w:val="sr-Cyrl-RS"/>
        </w:rPr>
        <w:t xml:space="preserve">Њен ментор током овог периода била је проф. др Ранди Хагерман, једна од најутицајнијих и најцитиранијих научница у области фрагилног Х у свету. Касније, током 2021. и 2022. године, обавила је поново студијске посете у истом институту у циљу развоја чврсте међународне сарадње. Својим повратком у Србију, др Протић наставља започете активности у овој области уз жељу да сва стечена знања пренесе у Србију. Учесник је међународних конференција из ове области. </w:t>
      </w:r>
      <w:r w:rsidR="00582E23">
        <w:rPr>
          <w:sz w:val="20"/>
          <w:szCs w:val="20"/>
          <w:lang w:val="sr-Cyrl-RS"/>
        </w:rPr>
        <w:t>Од првог избора у ванредног професора</w:t>
      </w:r>
      <w:r w:rsidRPr="008A2FA3">
        <w:rPr>
          <w:sz w:val="20"/>
          <w:szCs w:val="20"/>
          <w:lang w:val="sr-Cyrl-RS"/>
        </w:rPr>
        <w:t xml:space="preserve">, велика већина њених публикација везано је за област фрагилног Х. </w:t>
      </w:r>
      <w:r w:rsidRPr="008A2FA3">
        <w:rPr>
          <w:sz w:val="20"/>
          <w:szCs w:val="20"/>
          <w:lang w:val="sr-Cyrl-CS"/>
        </w:rPr>
        <w:t xml:space="preserve">Током последњих година, на њену иницијативу дошло је до повезивања стручњака различитог профила и из различитих домаћих и иностраних институција (медицински генетичари, педијатри, неуролози, психијатри, клинички фармаколози и др.) са циљем развоја ове здравствене и научне области у Србији. Тренутно је један од најближих сарадника истраживачке групе </w:t>
      </w:r>
      <w:r w:rsidRPr="008A2FA3">
        <w:rPr>
          <w:iCs/>
          <w:sz w:val="20"/>
          <w:szCs w:val="20"/>
          <w:lang w:val="sr-Cyrl-RS"/>
        </w:rPr>
        <w:t xml:space="preserve">на чијем су челу проф. др Ранди Хагерман и проф. др Флора Тасоне </w:t>
      </w:r>
      <w:r w:rsidRPr="008A2FA3">
        <w:rPr>
          <w:sz w:val="20"/>
          <w:szCs w:val="20"/>
          <w:lang w:val="sr-Cyrl-CS"/>
        </w:rPr>
        <w:t xml:space="preserve">са института </w:t>
      </w:r>
      <w:r w:rsidRPr="008A2FA3">
        <w:rPr>
          <w:i/>
          <w:sz w:val="20"/>
          <w:szCs w:val="20"/>
          <w:lang w:val="sr-Cyrl-RS"/>
        </w:rPr>
        <w:t>MIND, UC Davis.</w:t>
      </w:r>
    </w:p>
    <w:p w14:paraId="6882AD87" w14:textId="77777777" w:rsidR="00E75D35" w:rsidRPr="00A359A0" w:rsidRDefault="00E75D35" w:rsidP="00BC387E">
      <w:pPr>
        <w:ind w:firstLine="720"/>
        <w:jc w:val="both"/>
        <w:rPr>
          <w:iCs/>
          <w:sz w:val="20"/>
          <w:szCs w:val="20"/>
          <w:lang w:val="sr-Cyrl-RS"/>
        </w:rPr>
      </w:pPr>
      <w:r w:rsidRPr="008A2FA3">
        <w:rPr>
          <w:sz w:val="20"/>
          <w:szCs w:val="20"/>
          <w:lang w:val="sr-Cyrl-RS"/>
        </w:rPr>
        <w:t xml:space="preserve">Као међународно препознат стручњак у области поремећаја повезанох са фрагилним Х, члан је међународног Конзорцијума за истраживања и клиничку праксу у овој области (енг. </w:t>
      </w:r>
      <w:r w:rsidRPr="008A2FA3">
        <w:rPr>
          <w:i/>
          <w:iCs/>
          <w:sz w:val="20"/>
          <w:szCs w:val="20"/>
        </w:rPr>
        <w:t>The</w:t>
      </w:r>
      <w:r w:rsidRPr="008A2FA3">
        <w:rPr>
          <w:i/>
          <w:iCs/>
          <w:sz w:val="20"/>
          <w:szCs w:val="20"/>
          <w:lang w:val="sr-Cyrl-RS"/>
        </w:rPr>
        <w:t xml:space="preserve"> </w:t>
      </w:r>
      <w:r w:rsidRPr="008A2FA3">
        <w:rPr>
          <w:i/>
          <w:iCs/>
          <w:sz w:val="20"/>
          <w:szCs w:val="20"/>
        </w:rPr>
        <w:t>Fragile</w:t>
      </w:r>
      <w:r w:rsidRPr="008A2FA3">
        <w:rPr>
          <w:i/>
          <w:iCs/>
          <w:sz w:val="20"/>
          <w:szCs w:val="20"/>
          <w:lang w:val="sr-Cyrl-RS"/>
        </w:rPr>
        <w:t xml:space="preserve"> </w:t>
      </w:r>
      <w:r w:rsidRPr="008A2FA3">
        <w:rPr>
          <w:i/>
          <w:iCs/>
          <w:sz w:val="20"/>
          <w:szCs w:val="20"/>
        </w:rPr>
        <w:t>X</w:t>
      </w:r>
      <w:r w:rsidRPr="008A2FA3">
        <w:rPr>
          <w:i/>
          <w:iCs/>
          <w:sz w:val="20"/>
          <w:szCs w:val="20"/>
          <w:lang w:val="sr-Cyrl-RS"/>
        </w:rPr>
        <w:t xml:space="preserve"> </w:t>
      </w:r>
      <w:r w:rsidRPr="008A2FA3">
        <w:rPr>
          <w:i/>
          <w:iCs/>
          <w:sz w:val="20"/>
          <w:szCs w:val="20"/>
        </w:rPr>
        <w:t>Clinical</w:t>
      </w:r>
      <w:r w:rsidRPr="008A2FA3">
        <w:rPr>
          <w:i/>
          <w:iCs/>
          <w:sz w:val="20"/>
          <w:szCs w:val="20"/>
          <w:lang w:val="sr-Cyrl-RS"/>
        </w:rPr>
        <w:t xml:space="preserve"> &amp; </w:t>
      </w:r>
      <w:r w:rsidRPr="008A2FA3">
        <w:rPr>
          <w:i/>
          <w:iCs/>
          <w:sz w:val="20"/>
          <w:szCs w:val="20"/>
        </w:rPr>
        <w:t>Research</w:t>
      </w:r>
      <w:r w:rsidRPr="008A2FA3">
        <w:rPr>
          <w:i/>
          <w:iCs/>
          <w:sz w:val="20"/>
          <w:szCs w:val="20"/>
          <w:lang w:val="sr-Cyrl-RS"/>
        </w:rPr>
        <w:t xml:space="preserve"> </w:t>
      </w:r>
      <w:r w:rsidRPr="008A2FA3">
        <w:rPr>
          <w:i/>
          <w:iCs/>
          <w:sz w:val="20"/>
          <w:szCs w:val="20"/>
        </w:rPr>
        <w:t>Consortium</w:t>
      </w:r>
      <w:r w:rsidRPr="008A2FA3">
        <w:rPr>
          <w:sz w:val="20"/>
          <w:szCs w:val="20"/>
          <w:lang w:val="sr-Cyrl-RS"/>
        </w:rPr>
        <w:t xml:space="preserve">) почев од 2021. године. Једини је досадашњи добитник из Европе награде за развој научне и здравствене области и успостављену међународну сарадњу из области фрагилног Х од стране америчке Националне фондације за фрагилни Х (енг. </w:t>
      </w:r>
      <w:r w:rsidRPr="008A2FA3">
        <w:rPr>
          <w:i/>
          <w:iCs/>
          <w:sz w:val="20"/>
          <w:szCs w:val="20"/>
          <w:lang w:val="sr-Cyrl-RS"/>
        </w:rPr>
        <w:t>The National Fragile X Foundation</w:t>
      </w:r>
      <w:r w:rsidRPr="008A2FA3">
        <w:rPr>
          <w:sz w:val="20"/>
          <w:szCs w:val="20"/>
          <w:lang w:val="sr-Cyrl-RS"/>
        </w:rPr>
        <w:t xml:space="preserve">). Награда јој је уручена 2024. године. Као што је горе наведено, посебно се истиче чињеница да је </w:t>
      </w:r>
      <w:r w:rsidRPr="008A2FA3">
        <w:rPr>
          <w:sz w:val="20"/>
          <w:szCs w:val="20"/>
          <w:lang w:val="sr-Cyrl-CS"/>
        </w:rPr>
        <w:t xml:space="preserve">проф. др Протић оснивач и руководилац лабораторије за фармаколошка истраживања на моделима винске мушице на </w:t>
      </w:r>
      <w:r w:rsidRPr="008A2FA3">
        <w:rPr>
          <w:i/>
          <w:iCs/>
          <w:sz w:val="20"/>
          <w:szCs w:val="20"/>
          <w:lang w:val="sr-Cyrl-CS"/>
        </w:rPr>
        <w:t>Институту за фармакологију, клиничку фармакологију и токсикологију</w:t>
      </w:r>
      <w:r w:rsidRPr="008A2FA3">
        <w:rPr>
          <w:sz w:val="20"/>
          <w:szCs w:val="20"/>
          <w:lang w:val="sr-Cyrl-CS"/>
        </w:rPr>
        <w:t xml:space="preserve"> наше школе у којој тренутно три докторанда спроводи своје истраживање у оквиру израде докторских дисертација под њеним менторством. Лабораторија је основана 2022. године у оквиру научно-истраживачког пројекта у оквиру Идеја пројектног циклуса Фонда за науку Р Србије.</w:t>
      </w:r>
    </w:p>
    <w:p w14:paraId="78480974" w14:textId="27C7A10A" w:rsidR="00E75D35" w:rsidRPr="008A2FA3" w:rsidRDefault="00E75D35" w:rsidP="00BC387E">
      <w:pPr>
        <w:ind w:firstLine="720"/>
        <w:jc w:val="both"/>
        <w:rPr>
          <w:sz w:val="20"/>
          <w:szCs w:val="20"/>
          <w:lang w:val="sr-Cyrl-CS"/>
        </w:rPr>
      </w:pPr>
      <w:r w:rsidRPr="008A2FA3">
        <w:rPr>
          <w:sz w:val="20"/>
          <w:szCs w:val="20"/>
          <w:lang w:val="sr-Cyrl-CS"/>
        </w:rPr>
        <w:t>Проф. др Протић је</w:t>
      </w:r>
      <w:r w:rsidR="009C2821">
        <w:rPr>
          <w:sz w:val="20"/>
          <w:szCs w:val="20"/>
          <w:lang w:val="sr-Cyrl-CS"/>
        </w:rPr>
        <w:t xml:space="preserve"> била </w:t>
      </w:r>
      <w:r w:rsidRPr="008A2FA3">
        <w:rPr>
          <w:sz w:val="20"/>
          <w:szCs w:val="20"/>
          <w:lang w:val="sr-Cyrl-CS"/>
        </w:rPr>
        <w:t>руководилац међународног пројекта под називом "Enabling the first registry of individuals with Fragile X associated disorders and better assessment of future testing/screening needs in Serbia“ (2020-2025, носилац пројекта Медицински факултет у Београду), међународног пројекта „Probiotic Intervention for Microbiome Modifications and Consequential Clinical Improvements in Children with Fragile X Syndrome: Pilot Study“,  и</w:t>
      </w:r>
      <w:r w:rsidR="00E86C63">
        <w:rPr>
          <w:sz w:val="20"/>
          <w:szCs w:val="20"/>
          <w:lang w:val="sr-Cyrl-CS"/>
        </w:rPr>
        <w:t xml:space="preserve"> тренутни је</w:t>
      </w:r>
      <w:r w:rsidRPr="008A2FA3">
        <w:rPr>
          <w:sz w:val="20"/>
          <w:szCs w:val="20"/>
          <w:lang w:val="sr-Cyrl-CS"/>
        </w:rPr>
        <w:t xml:space="preserve"> учесник пројекта Министарства науке Р Србије који се спроводи на МФУБ под руководством проф. др Зорана Тодоровића. Научни пројекти, финансирани од стране Фонда за науку Р Србије, којима је руководила "Prescribing practice of Psychotropic Medications in Individuals with Fragile x Syndrome" (циклус Дијаспора) и „Polyphenols as potential targeted treatments in Drosophila melanogaster model of fragile X syndrome“ (циклус Идеја) завршени су 2023., односно почетком 2025. године. Поред тога, била је учесник неколико националних пројеката од 2006 до 2023. године. Током претходног периода, учешћем на националним и међународним пројектима др Протић остварила је значајну сарадњу са другим научним институцијама из земље и иностранства. Конкретно, проф. др Протић </w:t>
      </w:r>
      <w:r w:rsidR="00D06941">
        <w:rPr>
          <w:sz w:val="20"/>
          <w:szCs w:val="20"/>
          <w:lang w:val="sr-Cyrl-CS"/>
        </w:rPr>
        <w:t xml:space="preserve">је имала или </w:t>
      </w:r>
      <w:r w:rsidRPr="008A2FA3">
        <w:rPr>
          <w:sz w:val="20"/>
          <w:szCs w:val="20"/>
          <w:lang w:val="sr-Cyrl-CS"/>
        </w:rPr>
        <w:t>има успостављену сарадњу са сарадницима са</w:t>
      </w:r>
      <w:r w:rsidR="00B511E3">
        <w:rPr>
          <w:sz w:val="20"/>
          <w:szCs w:val="20"/>
          <w:lang w:val="sr-Cyrl-CS"/>
        </w:rPr>
        <w:t xml:space="preserve"> Нова Каролина Државн</w:t>
      </w:r>
      <w:r w:rsidR="00E04C99">
        <w:rPr>
          <w:sz w:val="20"/>
          <w:szCs w:val="20"/>
          <w:lang w:val="sr-Cyrl-CS"/>
        </w:rPr>
        <w:t>ог</w:t>
      </w:r>
      <w:r w:rsidR="00B511E3">
        <w:rPr>
          <w:sz w:val="20"/>
          <w:szCs w:val="20"/>
          <w:lang w:val="sr-Cyrl-CS"/>
        </w:rPr>
        <w:t xml:space="preserve"> Универзитет</w:t>
      </w:r>
      <w:r w:rsidR="00E04C99">
        <w:rPr>
          <w:sz w:val="20"/>
          <w:szCs w:val="20"/>
          <w:lang w:val="sr-Cyrl-CS"/>
        </w:rPr>
        <w:t>а,</w:t>
      </w:r>
      <w:r w:rsidRPr="008A2FA3">
        <w:rPr>
          <w:sz w:val="20"/>
          <w:szCs w:val="20"/>
          <w:lang w:val="sr-Cyrl-CS"/>
        </w:rPr>
        <w:t xml:space="preserve"> Џонс Хопкинс Медицинског факултета у Балтимору, америчког Националног института за здравље, Универзитета у Мичигену, Универзитета у Чикагу, Института за ћелијску и молекуларну фармакологију Универзитета у Ници,  Универзитета из Ријеке, америчке Националне фондације за фрагилни Х, али и са срадницима са Биолошког факултета у Београду, Електротехничког факултета у Београду, Института за хемију, технологију и металургију Универзитета у Београду, и другима.</w:t>
      </w:r>
    </w:p>
    <w:p w14:paraId="7E9F992E" w14:textId="77777777" w:rsidR="00E75D35" w:rsidRPr="008A2FA3" w:rsidRDefault="00E75D35" w:rsidP="00E75D35">
      <w:pPr>
        <w:ind w:firstLine="360"/>
        <w:jc w:val="both"/>
        <w:rPr>
          <w:sz w:val="20"/>
          <w:szCs w:val="20"/>
          <w:lang w:val="sr-Cyrl-CS"/>
        </w:rPr>
      </w:pPr>
      <w:r w:rsidRPr="008A2FA3">
        <w:rPr>
          <w:sz w:val="20"/>
          <w:szCs w:val="20"/>
          <w:lang w:val="sr-Cyrl-CS"/>
        </w:rPr>
        <w:t xml:space="preserve">Поред набројаног, у периоду од 2014. до 2016. године, у сарадњи са проф. др Зораном Тодоровићем учествовала је у неколико научних студија које су спроведене у КБЦ „Бежанијска Коса“ и током којих је учествовала у епидемиолошко-фармаколошкој анализи употребе атибиотика из различитих група. Учешће у овим студијама су за последицу имале спровођење и измену одређених процедура. Студије и публиковани радови у овој области посвећене су фармакотерапији интрахоспиталних инфекција изазваних различитим бактеријама (нпр. </w:t>
      </w:r>
      <w:r w:rsidRPr="008A2FA3">
        <w:rPr>
          <w:i/>
          <w:sz w:val="20"/>
          <w:szCs w:val="20"/>
          <w:lang w:val="sr-Cyrl-CS"/>
        </w:rPr>
        <w:t>Acinetobacter baumannii complex</w:t>
      </w:r>
      <w:r w:rsidRPr="008A2FA3">
        <w:rPr>
          <w:sz w:val="20"/>
          <w:szCs w:val="20"/>
          <w:lang w:val="sr-Cyrl-CS"/>
        </w:rPr>
        <w:t xml:space="preserve">, </w:t>
      </w:r>
      <w:r w:rsidRPr="008A2FA3">
        <w:rPr>
          <w:i/>
          <w:sz w:val="20"/>
          <w:szCs w:val="20"/>
          <w:lang w:val="sr-Cyrl-CS"/>
        </w:rPr>
        <w:t>KNS, Klebsiella pneumonia, Enterobacter sp.</w:t>
      </w:r>
      <w:r w:rsidRPr="008A2FA3">
        <w:rPr>
          <w:sz w:val="20"/>
          <w:szCs w:val="20"/>
          <w:lang w:val="sr-Cyrl-CS"/>
        </w:rPr>
        <w:t>), анализи примене продужене емпиријске антибиотске терапије у јединици интензивног лечења, анализа успешности примене цефалоспорина треће и четврте генерације за лечење инфекција изазваних Грам негативним бактеријама у болничким условима, праћење психијатријских нежељена дејства антибиотика, анализа дејства лекова на продужење QTc интервала код критично оболелих пацијената у јединицама интензивног лечења, анализа потрошње и мере за рационализацију потрошње резервних антибиотика у болници терцијерног нивоа, анализа антибиотске терапије код пацијената са инфламаторном болести црева у болничким условима.</w:t>
      </w:r>
    </w:p>
    <w:p w14:paraId="4BC4653C" w14:textId="77777777" w:rsidR="00E75D35" w:rsidRPr="008A2FA3" w:rsidRDefault="00E75D35" w:rsidP="00BC387E">
      <w:pPr>
        <w:ind w:firstLine="360"/>
        <w:jc w:val="both"/>
        <w:rPr>
          <w:sz w:val="20"/>
          <w:szCs w:val="20"/>
          <w:lang w:val="sr-Cyrl-CS"/>
        </w:rPr>
      </w:pPr>
      <w:r w:rsidRPr="008A2FA3">
        <w:rPr>
          <w:sz w:val="20"/>
          <w:szCs w:val="20"/>
          <w:lang w:val="sr-Cyrl-CS"/>
        </w:rPr>
        <w:lastRenderedPageBreak/>
        <w:t xml:space="preserve">Током докторских студија и израде докторске дисертације др Протић учествовала је у експерименталном испитивању биолошки активних супстанци: резвератрола који се налази у грожђу и црвеном вину, као и нарингенина који се налази у у цитрусу, пре свега у грејпфруту. Обе супстанце припадају групи једињења која се називају полифеноли. Сматра се да су полифеноли супстанце којима се могу приписати позитивни ефекти воћа и поврћа на људски организам. Дејство резвератрола и нарингенина испитивано је на венским крвним судовима: портној вени пацова и пупчаној вени човека. Према доступним подацима из литературе, истраживање које је спровела др Протић током израде докторске дисертације је једно од првих  које испитује дејства полифенола на венским крвним судовима.  Показано је да резвератрол и нарингенин имају вазодилататорно и антивазоконстрикторно дејства на испитиваним крвним судовима. Њихова дејства нису ендотел зависна, а изгледа да је релаксација венских крвних судова последица активације калијумових канала (К-канала), као и канала и волтажно-зависних калцијумских канала (Са-канала) у ћелијама глатке мишићне ћелије крвног суда. </w:t>
      </w:r>
    </w:p>
    <w:p w14:paraId="7084DB27" w14:textId="4C1B8C99" w:rsidR="000E2D14" w:rsidRDefault="00E75D35" w:rsidP="00B65240">
      <w:pPr>
        <w:spacing w:after="120"/>
        <w:ind w:firstLine="363"/>
        <w:jc w:val="both"/>
        <w:rPr>
          <w:sz w:val="20"/>
          <w:szCs w:val="20"/>
          <w:lang w:val="sr-Cyrl-CS"/>
        </w:rPr>
      </w:pPr>
      <w:r w:rsidRPr="008A2FA3">
        <w:rPr>
          <w:sz w:val="20"/>
          <w:szCs w:val="20"/>
          <w:lang w:val="sr-Cyrl-CS"/>
        </w:rPr>
        <w:t>Докторска дисертација др Драгане Протић представља значајно и свеобухватно истраживање у области молекуларне медицине и фармакологије резвератрола и нарингенина на изолованим венским крвним судовима човека и пацова. Резултати приказани у докторској дисертацији др Протић могу да  имају значај у потенцијалном развоју полифенола у правцу лекова. Њихово дејство на портној вени може да има утицаја на развој нових фармаколошких агенаса који би имали значај, на пример, у терапији портне хипертензије, цирозе јетре и осталих обољења које су праћене повишеним притиском у в. порте. Са друге стране, пупчана вена је једини крвни суд који снабдева плод током трудноће крвљу која је оксигенисана и садржи нутритивне елементе. Промена тонуса пупчане вене током трудноће утиче на раст и развој плода. С обзиром да пупчана вена није богато инервисана, већ њен тонус зависи превасходно од циркулишућих вазоактивних супстанци, исхрана током трудноће може имати значај у регулацији тонуса ове вене. Њена докторска дисертација надовезивала се на последипломске специјалистичке академске студије из Клиничке фармакологије и терапије, током којих је анализирала податке који постоје у савременој медицинској литератури, а односе се на све лекове који се користе у терапији кардиоваскуларних обољења, а који модулишу калијумове канале.</w:t>
      </w:r>
    </w:p>
    <w:p w14:paraId="31610FB4" w14:textId="77777777" w:rsidR="000E2D14" w:rsidRPr="008A2FA3" w:rsidRDefault="000E2D14" w:rsidP="000E2D14">
      <w:pPr>
        <w:ind w:firstLine="720"/>
        <w:jc w:val="both"/>
        <w:rPr>
          <w:sz w:val="20"/>
          <w:szCs w:val="20"/>
          <w:lang w:val="sr-Cyrl-RS"/>
        </w:rPr>
      </w:pPr>
      <w:r w:rsidRPr="008A2FA3">
        <w:rPr>
          <w:sz w:val="20"/>
          <w:szCs w:val="20"/>
          <w:lang w:val="sr-Latn-RS"/>
        </w:rPr>
        <w:t>G.</w:t>
      </w:r>
      <w:r w:rsidRPr="008A2FA3">
        <w:rPr>
          <w:sz w:val="20"/>
          <w:szCs w:val="20"/>
          <w:lang w:val="sr-Latn-RS"/>
        </w:rPr>
        <w:tab/>
      </w:r>
      <w:r w:rsidRPr="008A2FA3">
        <w:rPr>
          <w:sz w:val="20"/>
          <w:szCs w:val="20"/>
          <w:lang w:val="sr-Cyrl-RS"/>
        </w:rPr>
        <w:t>ОЦЕНА О АНГАЖОВАЊУ У РАЗВОЈУ НАСТАВЕ И ДРУГИХ ДЕЛАТНОСТИ ВИСОКОШКОЛСКЕ УСТАНОВЕ</w:t>
      </w:r>
    </w:p>
    <w:p w14:paraId="73A43990" w14:textId="4101C85A" w:rsidR="000E2D14" w:rsidRPr="001E58D1" w:rsidRDefault="00B65240" w:rsidP="000E2D14">
      <w:pPr>
        <w:ind w:firstLine="720"/>
        <w:jc w:val="both"/>
        <w:rPr>
          <w:sz w:val="20"/>
          <w:szCs w:val="20"/>
          <w:lang w:val="ru-RU"/>
        </w:rPr>
      </w:pPr>
      <w:r>
        <w:rPr>
          <w:sz w:val="20"/>
          <w:szCs w:val="20"/>
          <w:lang w:val="sr-Cyrl-RS"/>
        </w:rPr>
        <w:t xml:space="preserve">Почетком 2026. године, на иницијативу проф. др Протић, проф. др Драган </w:t>
      </w:r>
      <w:r w:rsidR="003D0C76">
        <w:rPr>
          <w:sz w:val="20"/>
          <w:szCs w:val="20"/>
          <w:lang w:val="sr-Cyrl-RS"/>
        </w:rPr>
        <w:t>Миленкови</w:t>
      </w:r>
      <w:r w:rsidR="00125504">
        <w:rPr>
          <w:sz w:val="20"/>
          <w:szCs w:val="20"/>
          <w:lang w:val="sr-Cyrl-RS"/>
        </w:rPr>
        <w:t>ћ</w:t>
      </w:r>
      <w:r w:rsidR="003D0C76">
        <w:rPr>
          <w:sz w:val="20"/>
          <w:szCs w:val="20"/>
          <w:lang w:val="sr-Cyrl-RS"/>
        </w:rPr>
        <w:t xml:space="preserve"> са државног универзитета из Нове Каролине (</w:t>
      </w:r>
      <w:r w:rsidR="00125504">
        <w:rPr>
          <w:sz w:val="20"/>
          <w:szCs w:val="20"/>
          <w:lang w:val="sr-Latn-RS"/>
        </w:rPr>
        <w:t xml:space="preserve">New Carolina State University) </w:t>
      </w:r>
      <w:r w:rsidR="004F1097">
        <w:rPr>
          <w:sz w:val="20"/>
          <w:szCs w:val="20"/>
          <w:lang w:val="sr-Cyrl-RS"/>
        </w:rPr>
        <w:t>одржао је предавање по позиву на МФУБ, уз планирање даљих неопходни</w:t>
      </w:r>
      <w:r w:rsidR="00B515D9">
        <w:rPr>
          <w:sz w:val="20"/>
          <w:szCs w:val="20"/>
          <w:lang w:val="sr-Cyrl-RS"/>
        </w:rPr>
        <w:t>х активности у циљу покретање иницијативе за промоцију проф. др Миленковића</w:t>
      </w:r>
      <w:r w:rsidR="00162D46">
        <w:rPr>
          <w:sz w:val="20"/>
          <w:szCs w:val="20"/>
          <w:lang w:val="sr-Cyrl-RS"/>
        </w:rPr>
        <w:t xml:space="preserve"> у гостујућег предавача наше школе. </w:t>
      </w:r>
      <w:r w:rsidR="000E2D14" w:rsidRPr="008A2FA3">
        <w:rPr>
          <w:sz w:val="20"/>
          <w:szCs w:val="20"/>
          <w:lang w:val="sr-Cyrl-RS"/>
        </w:rPr>
        <w:t>На њену иницијативу, др Будимировић је изабран за Гостујућег професора (</w:t>
      </w:r>
      <w:r w:rsidR="000E2D14" w:rsidRPr="008A2FA3">
        <w:rPr>
          <w:i/>
          <w:sz w:val="20"/>
          <w:szCs w:val="20"/>
          <w:lang w:val="sr-Latn-RS"/>
        </w:rPr>
        <w:t>Visiting Professor</w:t>
      </w:r>
      <w:r w:rsidR="000E2D14" w:rsidRPr="008A2FA3">
        <w:rPr>
          <w:sz w:val="20"/>
          <w:szCs w:val="20"/>
          <w:lang w:val="sr-Latn-RS"/>
        </w:rPr>
        <w:t xml:space="preserve">) </w:t>
      </w:r>
      <w:r w:rsidR="000E2D14" w:rsidRPr="008A2FA3">
        <w:rPr>
          <w:sz w:val="20"/>
          <w:szCs w:val="20"/>
          <w:lang w:val="sr-Cyrl-RS"/>
        </w:rPr>
        <w:t xml:space="preserve">Медицинског факултета у Београду у октобру 2016. године. Такође, покренула је увођење предавања из области Фрагилног Х на докторским студијама из Медицинске фармакологије на Медицинском факултету у Београду. </w:t>
      </w:r>
      <w:r w:rsidR="000E2D14" w:rsidRPr="008A2FA3">
        <w:rPr>
          <w:sz w:val="20"/>
          <w:szCs w:val="20"/>
          <w:lang w:val="sr-Latn-RS"/>
        </w:rPr>
        <w:t xml:space="preserve">Развој науке у области фрагилног X хромозома у Србији </w:t>
      </w:r>
      <w:r w:rsidR="000E2D14" w:rsidRPr="008A2FA3">
        <w:rPr>
          <w:sz w:val="20"/>
          <w:szCs w:val="20"/>
          <w:lang w:val="sr-Cyrl-RS"/>
        </w:rPr>
        <w:t>започео је</w:t>
      </w:r>
      <w:r w:rsidR="000E2D14" w:rsidRPr="008A2FA3">
        <w:rPr>
          <w:sz w:val="20"/>
          <w:szCs w:val="20"/>
          <w:lang w:val="sr-Latn-RS"/>
        </w:rPr>
        <w:t xml:space="preserve"> током прошлог века. </w:t>
      </w:r>
      <w:r w:rsidR="000E2D14" w:rsidRPr="008A2FA3">
        <w:rPr>
          <w:sz w:val="20"/>
          <w:szCs w:val="20"/>
          <w:lang w:val="sr-Cyrl-RS"/>
        </w:rPr>
        <w:t xml:space="preserve">Међутим, започета истраживања  су успорена (или зауставњена) током деведесетих година прошлог века </w:t>
      </w:r>
      <w:r w:rsidR="000E2D14" w:rsidRPr="008A2FA3">
        <w:rPr>
          <w:sz w:val="20"/>
          <w:szCs w:val="20"/>
          <w:lang w:val="sr-Latn-RS"/>
        </w:rPr>
        <w:t>због тешке политичке и економске ситуације која је владала у држави, па самим тим и у науци.</w:t>
      </w:r>
      <w:r w:rsidR="000E2D14" w:rsidRPr="008A2FA3">
        <w:rPr>
          <w:sz w:val="20"/>
          <w:szCs w:val="20"/>
          <w:lang w:val="sr-Cyrl-RS"/>
        </w:rPr>
        <w:t xml:space="preserve"> Захваљујући започетој сарадњи, </w:t>
      </w:r>
      <w:r w:rsidR="00061320">
        <w:rPr>
          <w:sz w:val="20"/>
          <w:szCs w:val="20"/>
          <w:lang w:val="sr-Cyrl-RS"/>
        </w:rPr>
        <w:t xml:space="preserve">од 2016. године, </w:t>
      </w:r>
      <w:r w:rsidR="000E2D14" w:rsidRPr="008A2FA3">
        <w:rPr>
          <w:sz w:val="20"/>
          <w:szCs w:val="20"/>
          <w:lang w:val="sr-Cyrl-RS"/>
        </w:rPr>
        <w:t>др Протић покреће релативно ново здравствено и научно поље у Србији. Успоставњена је интензивна сарадња са америчким научним институцијама</w:t>
      </w:r>
      <w:r w:rsidR="001B7878">
        <w:rPr>
          <w:sz w:val="20"/>
          <w:szCs w:val="20"/>
          <w:lang w:val="sr-Cyrl-RS"/>
        </w:rPr>
        <w:t xml:space="preserve">, где је боравила или се усавршавала, </w:t>
      </w:r>
      <w:r w:rsidR="000E2D14" w:rsidRPr="008A2FA3">
        <w:rPr>
          <w:sz w:val="20"/>
          <w:szCs w:val="20"/>
          <w:lang w:val="sr-Cyrl-RS"/>
        </w:rPr>
        <w:t xml:space="preserve">као што су Медицински факултет Универзитета Џонс Хопкинс у Балтимору (Мериленд, САД) и </w:t>
      </w:r>
      <w:r w:rsidR="000E2D14" w:rsidRPr="008A2FA3">
        <w:rPr>
          <w:i/>
          <w:sz w:val="20"/>
          <w:szCs w:val="20"/>
          <w:lang w:val="sr-Cyrl-RS"/>
        </w:rPr>
        <w:t>UC Davis MIND</w:t>
      </w:r>
      <w:r w:rsidR="000E2D14" w:rsidRPr="008A2FA3">
        <w:rPr>
          <w:sz w:val="20"/>
          <w:szCs w:val="20"/>
          <w:lang w:val="sr-Cyrl-RS"/>
        </w:rPr>
        <w:t xml:space="preserve"> у Сакраменту (Калифорнија, САД), а као последица плодоносне сарадње, у јануару 2017. године поднет је </w:t>
      </w:r>
      <w:r w:rsidR="000E2D14" w:rsidRPr="008A2FA3">
        <w:rPr>
          <w:i/>
          <w:sz w:val="20"/>
          <w:szCs w:val="20"/>
          <w:lang w:val="sr-Latn-RS"/>
        </w:rPr>
        <w:t>R21 NIH</w:t>
      </w:r>
      <w:r w:rsidR="000E2D14" w:rsidRPr="008A2FA3">
        <w:rPr>
          <w:i/>
          <w:sz w:val="20"/>
          <w:szCs w:val="20"/>
          <w:lang w:val="sr-Cyrl-RS"/>
        </w:rPr>
        <w:t xml:space="preserve"> </w:t>
      </w:r>
      <w:r w:rsidR="000E2D14" w:rsidRPr="008A2FA3">
        <w:rPr>
          <w:i/>
          <w:sz w:val="20"/>
          <w:szCs w:val="20"/>
          <w:lang w:val="sr-Latn-RS"/>
        </w:rPr>
        <w:t>Fogarty</w:t>
      </w:r>
      <w:r w:rsidR="000E2D14" w:rsidRPr="008A2FA3">
        <w:rPr>
          <w:sz w:val="20"/>
          <w:szCs w:val="20"/>
          <w:lang w:val="sr-Cyrl-RS"/>
        </w:rPr>
        <w:t xml:space="preserve"> предлог пројекта који није одобрен за финансирање. Нови предлог </w:t>
      </w:r>
      <w:r w:rsidR="000E2D14" w:rsidRPr="008A2FA3">
        <w:rPr>
          <w:i/>
          <w:sz w:val="20"/>
          <w:szCs w:val="20"/>
          <w:lang w:val="sr-Latn-RS"/>
        </w:rPr>
        <w:t>R21 NIH</w:t>
      </w:r>
      <w:r w:rsidR="000E2D14" w:rsidRPr="008A2FA3">
        <w:rPr>
          <w:i/>
          <w:sz w:val="20"/>
          <w:szCs w:val="20"/>
          <w:lang w:val="sr-Cyrl-RS"/>
        </w:rPr>
        <w:t xml:space="preserve"> </w:t>
      </w:r>
      <w:r w:rsidR="000E2D14" w:rsidRPr="008A2FA3">
        <w:rPr>
          <w:i/>
          <w:sz w:val="20"/>
          <w:szCs w:val="20"/>
          <w:lang w:val="sr-Latn-RS"/>
        </w:rPr>
        <w:t>Fogarty</w:t>
      </w:r>
      <w:r w:rsidR="000E2D14" w:rsidRPr="008A2FA3">
        <w:rPr>
          <w:sz w:val="20"/>
          <w:szCs w:val="20"/>
          <w:lang w:val="sr-Cyrl-RS"/>
        </w:rPr>
        <w:t xml:space="preserve"> поднет је новембра 2024. године,</w:t>
      </w:r>
      <w:r w:rsidR="00976924">
        <w:rPr>
          <w:sz w:val="20"/>
          <w:szCs w:val="20"/>
          <w:lang w:val="sr-Cyrl-RS"/>
        </w:rPr>
        <w:t xml:space="preserve"> у сарадњи са </w:t>
      </w:r>
      <w:r w:rsidR="00976924">
        <w:rPr>
          <w:sz w:val="20"/>
          <w:szCs w:val="20"/>
        </w:rPr>
        <w:t>Rush</w:t>
      </w:r>
      <w:r w:rsidR="00976924" w:rsidRPr="00976924">
        <w:rPr>
          <w:sz w:val="20"/>
          <w:szCs w:val="20"/>
          <w:lang w:val="sr-Cyrl-RS"/>
        </w:rPr>
        <w:t xml:space="preserve"> </w:t>
      </w:r>
      <w:r w:rsidR="00976924">
        <w:rPr>
          <w:sz w:val="20"/>
          <w:szCs w:val="20"/>
        </w:rPr>
        <w:t>Universit</w:t>
      </w:r>
      <w:r w:rsidR="000C4749">
        <w:rPr>
          <w:sz w:val="20"/>
          <w:szCs w:val="20"/>
        </w:rPr>
        <w:t>y</w:t>
      </w:r>
      <w:r w:rsidR="000C4749" w:rsidRPr="000C4749">
        <w:rPr>
          <w:sz w:val="20"/>
          <w:szCs w:val="20"/>
          <w:lang w:val="sr-Cyrl-RS"/>
        </w:rPr>
        <w:t xml:space="preserve"> </w:t>
      </w:r>
      <w:r w:rsidR="000C4749">
        <w:rPr>
          <w:sz w:val="20"/>
          <w:szCs w:val="20"/>
        </w:rPr>
        <w:t>Chicago</w:t>
      </w:r>
      <w:r w:rsidR="000C4749" w:rsidRPr="000C4749">
        <w:rPr>
          <w:sz w:val="20"/>
          <w:szCs w:val="20"/>
          <w:lang w:val="sr-Cyrl-RS"/>
        </w:rPr>
        <w:t xml:space="preserve">. </w:t>
      </w:r>
      <w:r w:rsidR="000E2D14" w:rsidRPr="008A2FA3">
        <w:rPr>
          <w:sz w:val="20"/>
          <w:szCs w:val="20"/>
          <w:lang w:val="sr-Cyrl-RS"/>
        </w:rPr>
        <w:t xml:space="preserve"> а одлука о његовом финансирању од стране  америчке </w:t>
      </w:r>
      <w:r w:rsidR="000E2D14" w:rsidRPr="008A2FA3">
        <w:rPr>
          <w:i/>
          <w:sz w:val="20"/>
          <w:szCs w:val="20"/>
        </w:rPr>
        <w:t>NIH</w:t>
      </w:r>
      <w:r w:rsidR="000E2D14" w:rsidRPr="008A2FA3">
        <w:rPr>
          <w:sz w:val="20"/>
          <w:szCs w:val="20"/>
          <w:lang w:val="sr-Cyrl-RS"/>
        </w:rPr>
        <w:t xml:space="preserve"> агенције </w:t>
      </w:r>
      <w:r w:rsidR="000C4749">
        <w:rPr>
          <w:sz w:val="20"/>
          <w:szCs w:val="20"/>
        </w:rPr>
        <w:t>bila</w:t>
      </w:r>
      <w:r w:rsidR="000C4749" w:rsidRPr="000C4749">
        <w:rPr>
          <w:sz w:val="20"/>
          <w:szCs w:val="20"/>
          <w:lang w:val="ru-RU"/>
        </w:rPr>
        <w:t xml:space="preserve"> </w:t>
      </w:r>
      <w:r w:rsidR="000C4749">
        <w:rPr>
          <w:sz w:val="20"/>
          <w:szCs w:val="20"/>
        </w:rPr>
        <w:t>je</w:t>
      </w:r>
      <w:r w:rsidR="000C4749" w:rsidRPr="000C4749">
        <w:rPr>
          <w:sz w:val="20"/>
          <w:szCs w:val="20"/>
          <w:lang w:val="ru-RU"/>
        </w:rPr>
        <w:t xml:space="preserve"> </w:t>
      </w:r>
      <w:r w:rsidR="000C4749">
        <w:rPr>
          <w:sz w:val="20"/>
          <w:szCs w:val="20"/>
        </w:rPr>
        <w:t>negativna</w:t>
      </w:r>
      <w:r w:rsidR="000E2D14" w:rsidRPr="008A2FA3">
        <w:rPr>
          <w:sz w:val="20"/>
          <w:szCs w:val="20"/>
          <w:lang w:val="sr-Cyrl-RS"/>
        </w:rPr>
        <w:t xml:space="preserve">. Захваљујући њеном ангажовању у припреми предлога међународних пројеката, створена је чврста мрежа сарадника и институција које се баве овом области у Србији, на челу са Медицинским факултетом у Београду, и појачана је сарадња са америчким и међународним институцијама. Захваљујући свему описаном, основана је амбуланта за болести повезане са фрагилним Х хромозомом у Специјалној болници за церебралну парализу и развојну неурологију на чијем је челу проф. др Драгана Протић. </w:t>
      </w:r>
    </w:p>
    <w:p w14:paraId="4E94B389" w14:textId="37D5D7A3" w:rsidR="004C74A0" w:rsidRPr="004C74A0" w:rsidRDefault="004C74A0" w:rsidP="000E2D14">
      <w:pPr>
        <w:ind w:firstLine="720"/>
        <w:jc w:val="both"/>
        <w:rPr>
          <w:sz w:val="20"/>
          <w:szCs w:val="20"/>
          <w:lang w:val="sr-Cyrl-RS"/>
        </w:rPr>
      </w:pPr>
      <w:r>
        <w:rPr>
          <w:sz w:val="20"/>
          <w:szCs w:val="20"/>
          <w:lang w:val="sr-Cyrl-RS"/>
        </w:rPr>
        <w:t xml:space="preserve">Са тимом сарадника из уредништва </w:t>
      </w:r>
      <w:r w:rsidR="00443AE9">
        <w:rPr>
          <w:sz w:val="20"/>
          <w:szCs w:val="20"/>
          <w:lang w:val="sr-Cyrl-RS"/>
        </w:rPr>
        <w:t xml:space="preserve">часописа Медицинска истраживања, као главни уредник овог еминентног научног </w:t>
      </w:r>
      <w:r w:rsidR="00596327">
        <w:rPr>
          <w:sz w:val="20"/>
          <w:szCs w:val="20"/>
          <w:lang w:val="sr-Cyrl-RS"/>
        </w:rPr>
        <w:t xml:space="preserve">факултетског часописа, покренула је, између осталог, унапређење часописа и сарадњу са научницима из српске дијаспоре и региона у циљу њиховог укључивања у уредништво часописа, са визијом да би оваква сарадња са научницима из света могла значајно да допринесе у даљем развоју часописа и подизању међународне видљивости часописа. </w:t>
      </w:r>
    </w:p>
    <w:p w14:paraId="7E414CF5" w14:textId="77777777" w:rsidR="000E2D14" w:rsidRPr="008A2FA3" w:rsidRDefault="000E2D14" w:rsidP="000E2D14">
      <w:pPr>
        <w:jc w:val="both"/>
        <w:rPr>
          <w:sz w:val="20"/>
          <w:szCs w:val="20"/>
          <w:lang w:val="sr-Cyrl-CS"/>
        </w:rPr>
      </w:pPr>
      <w:r w:rsidRPr="008A2FA3">
        <w:rPr>
          <w:sz w:val="20"/>
          <w:szCs w:val="20"/>
          <w:lang w:val="sr-Cyrl-RS"/>
        </w:rPr>
        <w:lastRenderedPageBreak/>
        <w:tab/>
      </w:r>
      <w:r w:rsidRPr="008A2FA3">
        <w:rPr>
          <w:sz w:val="20"/>
          <w:szCs w:val="20"/>
          <w:lang w:val="sr-Cyrl-CS"/>
        </w:rPr>
        <w:t xml:space="preserve">Досадашњи менторски рад проф. др Протић, као што је горе наведено, обухвата менторства студентских и завршних дипломских радова, али и завршних радова на академским специјалистичким студијама и докторских дисертација. Проф. Протић била је члан у комисијама за одбрану дипломских, мастер и завршних академских радова, докторских дисертација, као и члан комисија за оцену подобности теме докторске дисертације. Члан је уређивашког одбира часописа </w:t>
      </w:r>
      <w:r w:rsidRPr="008A2FA3">
        <w:rPr>
          <w:sz w:val="20"/>
          <w:szCs w:val="20"/>
          <w:lang w:val="sr-Cyrl-RS"/>
        </w:rPr>
        <w:t>Медицински подладак</w:t>
      </w:r>
      <w:r w:rsidRPr="008A2FA3">
        <w:rPr>
          <w:sz w:val="20"/>
          <w:szCs w:val="20"/>
          <w:lang w:val="sr-Cyrl-CS"/>
        </w:rPr>
        <w:t xml:space="preserve"> </w:t>
      </w:r>
      <w:r w:rsidRPr="008A2FA3">
        <w:rPr>
          <w:sz w:val="20"/>
          <w:szCs w:val="20"/>
          <w:lang w:val="sr-Latn-RS"/>
        </w:rPr>
        <w:t>M</w:t>
      </w:r>
      <w:r w:rsidRPr="008A2FA3">
        <w:rPr>
          <w:sz w:val="20"/>
          <w:szCs w:val="20"/>
          <w:lang w:val="sr-Cyrl-CS"/>
        </w:rPr>
        <w:t>едицинског факултета у Београду. Добитница је више захвалница од стране студената МФУБ током претходног петогодишњег периода.</w:t>
      </w:r>
    </w:p>
    <w:p w14:paraId="2A3258C1" w14:textId="77777777" w:rsidR="000E2D14" w:rsidRDefault="000E2D14" w:rsidP="000E2D14">
      <w:pPr>
        <w:tabs>
          <w:tab w:val="left" w:pos="720"/>
        </w:tabs>
        <w:jc w:val="both"/>
        <w:rPr>
          <w:sz w:val="20"/>
          <w:szCs w:val="20"/>
          <w:lang w:val="sr-Cyrl-RS"/>
        </w:rPr>
      </w:pPr>
      <w:r w:rsidRPr="008A2FA3">
        <w:rPr>
          <w:sz w:val="20"/>
          <w:szCs w:val="20"/>
          <w:lang w:val="sr-Cyrl-RS"/>
        </w:rPr>
        <w:tab/>
      </w:r>
      <w:r w:rsidRPr="008A2FA3">
        <w:rPr>
          <w:sz w:val="20"/>
          <w:szCs w:val="20"/>
          <w:lang w:val="sr-Cyrl-CS"/>
        </w:rPr>
        <w:t>Из претходног периода, треба истаћи да је проф. др Драгана Протић учествовала, као сарадник, док је била у звању асистента, у формирању докторских студија из Медицинске фармакологије, чији руководилац је проф. Љиљана Гојковић Букарица, а које су акредитоване 2011</w:t>
      </w:r>
      <w:r w:rsidRPr="008A2FA3">
        <w:rPr>
          <w:sz w:val="20"/>
          <w:szCs w:val="20"/>
          <w:lang w:val="sr-Cyrl-RS"/>
        </w:rPr>
        <w:t>. године. Такође, као асистент Катедре дала је велики допринос у изради и припреми за штампу Практикума из фармакологије (уредник: проф. др Зоран Тодоровић). Током 2013. године активно је учествовала у формирању наставе из мастер академских студија из Неуроетике, а прва генерација студената на овом студијском програму уписана је школске 2014/2015. године.</w:t>
      </w:r>
    </w:p>
    <w:p w14:paraId="5B0B4D95" w14:textId="77777777" w:rsidR="00624B5A" w:rsidRPr="008A2FA3" w:rsidRDefault="00624B5A" w:rsidP="000E2D14">
      <w:pPr>
        <w:tabs>
          <w:tab w:val="left" w:pos="720"/>
        </w:tabs>
        <w:jc w:val="both"/>
        <w:rPr>
          <w:sz w:val="20"/>
          <w:szCs w:val="20"/>
          <w:lang w:val="sr-Cyrl-RS"/>
        </w:rPr>
      </w:pPr>
    </w:p>
    <w:p w14:paraId="7B3B2113" w14:textId="7C475E21" w:rsidR="00624B5A" w:rsidRPr="008A2FA3" w:rsidRDefault="00624B5A" w:rsidP="00624B5A">
      <w:pPr>
        <w:tabs>
          <w:tab w:val="left" w:pos="720"/>
        </w:tabs>
        <w:jc w:val="center"/>
        <w:rPr>
          <w:sz w:val="20"/>
          <w:szCs w:val="20"/>
          <w:lang w:val="sr-Cyrl-RS"/>
        </w:rPr>
      </w:pPr>
      <w:r w:rsidRPr="008A2FA3">
        <w:rPr>
          <w:sz w:val="20"/>
          <w:szCs w:val="20"/>
          <w:lang w:val="sr-Cyrl-RS"/>
        </w:rPr>
        <w:t xml:space="preserve">ИЗБОРНИ УСЛОВИ ЗА ИЗБОР У ЗВАЊЕ </w:t>
      </w:r>
      <w:r>
        <w:rPr>
          <w:sz w:val="20"/>
          <w:szCs w:val="20"/>
          <w:lang w:val="sr-Cyrl-CS"/>
        </w:rPr>
        <w:t>РЕДОВНОГ</w:t>
      </w:r>
      <w:r w:rsidRPr="008A2FA3">
        <w:rPr>
          <w:sz w:val="20"/>
          <w:szCs w:val="20"/>
          <w:lang w:val="sr-Cyrl-CS"/>
        </w:rPr>
        <w:t xml:space="preserve"> ПРОФЕСОРА</w:t>
      </w:r>
    </w:p>
    <w:p w14:paraId="20AC344D" w14:textId="77777777" w:rsidR="0047619E" w:rsidRPr="00814F57" w:rsidRDefault="0047619E" w:rsidP="0047619E">
      <w:pPr>
        <w:jc w:val="both"/>
        <w:rPr>
          <w:b/>
          <w:sz w:val="20"/>
          <w:szCs w:val="20"/>
          <w:u w:val="single"/>
          <w:lang w:val="ru-RU"/>
        </w:rPr>
      </w:pPr>
      <w:r w:rsidRPr="00814F57">
        <w:rPr>
          <w:b/>
          <w:sz w:val="20"/>
          <w:szCs w:val="20"/>
          <w:u w:val="single"/>
          <w:lang w:val="sl-SI"/>
        </w:rPr>
        <w:t>1) За стручно-професионални допринос:</w:t>
      </w:r>
    </w:p>
    <w:p w14:paraId="095F4258" w14:textId="77777777" w:rsidR="0047619E" w:rsidRPr="000C6354" w:rsidRDefault="0047619E" w:rsidP="0047619E">
      <w:pPr>
        <w:jc w:val="both"/>
        <w:rPr>
          <w:b/>
          <w:bCs/>
          <w:sz w:val="20"/>
          <w:szCs w:val="20"/>
          <w:lang w:val="ru-RU"/>
        </w:rPr>
      </w:pPr>
      <w:r w:rsidRPr="000C6354">
        <w:rPr>
          <w:b/>
          <w:bCs/>
          <w:sz w:val="20"/>
          <w:szCs w:val="20"/>
          <w:lang w:val="ru-RU"/>
        </w:rPr>
        <w:t xml:space="preserve">1.1.Ангажованост у спровођењу сложених дијагностичких, терапијских и превентивних процедура </w:t>
      </w:r>
    </w:p>
    <w:p w14:paraId="2680F1AD" w14:textId="77777777" w:rsidR="0047619E" w:rsidRPr="00814F57" w:rsidRDefault="0047619E" w:rsidP="0047619E">
      <w:pPr>
        <w:jc w:val="both"/>
        <w:rPr>
          <w:sz w:val="20"/>
          <w:szCs w:val="20"/>
          <w:lang w:val="ru-RU"/>
        </w:rPr>
      </w:pPr>
      <w:r w:rsidRPr="00814F57">
        <w:rPr>
          <w:sz w:val="20"/>
          <w:szCs w:val="20"/>
          <w:lang w:val="ru-RU"/>
        </w:rPr>
        <w:t xml:space="preserve">Учешће у више некомерцијалних (академских) студија у КБЦ „Бежанијска коса“ које су за последицу имале спровођење и измену одређених процедура (захвалница КБЦ „Бежанијска коса“ 2017.): студије посвећене фармакотерапији интрахоспиталних инфекција изазваних различитим бактеријама (нпр. </w:t>
      </w:r>
      <w:r w:rsidRPr="00814F57">
        <w:rPr>
          <w:sz w:val="20"/>
          <w:szCs w:val="20"/>
        </w:rPr>
        <w:t>Acinetobacter</w:t>
      </w:r>
      <w:r w:rsidRPr="00814F57">
        <w:rPr>
          <w:sz w:val="20"/>
          <w:szCs w:val="20"/>
          <w:lang w:val="ru-RU"/>
        </w:rPr>
        <w:t xml:space="preserve"> </w:t>
      </w:r>
      <w:r w:rsidRPr="00814F57">
        <w:rPr>
          <w:sz w:val="20"/>
          <w:szCs w:val="20"/>
        </w:rPr>
        <w:t>baumannii</w:t>
      </w:r>
      <w:r w:rsidRPr="00814F57">
        <w:rPr>
          <w:sz w:val="20"/>
          <w:szCs w:val="20"/>
          <w:lang w:val="ru-RU"/>
        </w:rPr>
        <w:t xml:space="preserve">  </w:t>
      </w:r>
      <w:r w:rsidRPr="00814F57">
        <w:rPr>
          <w:sz w:val="20"/>
          <w:szCs w:val="20"/>
        </w:rPr>
        <w:t>complex</w:t>
      </w:r>
      <w:r w:rsidRPr="00814F57">
        <w:rPr>
          <w:sz w:val="20"/>
          <w:szCs w:val="20"/>
          <w:lang w:val="ru-RU"/>
        </w:rPr>
        <w:t xml:space="preserve">, </w:t>
      </w:r>
      <w:r w:rsidRPr="00814F57">
        <w:rPr>
          <w:sz w:val="20"/>
          <w:szCs w:val="20"/>
        </w:rPr>
        <w:t>KNS</w:t>
      </w:r>
      <w:r w:rsidRPr="00814F57">
        <w:rPr>
          <w:sz w:val="20"/>
          <w:szCs w:val="20"/>
          <w:lang w:val="ru-RU"/>
        </w:rPr>
        <w:t xml:space="preserve">, </w:t>
      </w:r>
      <w:r w:rsidRPr="00814F57">
        <w:rPr>
          <w:sz w:val="20"/>
          <w:szCs w:val="20"/>
        </w:rPr>
        <w:t>Klebsiella</w:t>
      </w:r>
      <w:r w:rsidRPr="00814F57">
        <w:rPr>
          <w:sz w:val="20"/>
          <w:szCs w:val="20"/>
          <w:lang w:val="ru-RU"/>
        </w:rPr>
        <w:t xml:space="preserve"> </w:t>
      </w:r>
      <w:r w:rsidRPr="00814F57">
        <w:rPr>
          <w:sz w:val="20"/>
          <w:szCs w:val="20"/>
        </w:rPr>
        <w:t>pneumonia</w:t>
      </w:r>
      <w:r w:rsidRPr="00814F57">
        <w:rPr>
          <w:sz w:val="20"/>
          <w:szCs w:val="20"/>
          <w:lang w:val="ru-RU"/>
        </w:rPr>
        <w:t xml:space="preserve">, </w:t>
      </w:r>
      <w:r w:rsidRPr="00814F57">
        <w:rPr>
          <w:sz w:val="20"/>
          <w:szCs w:val="20"/>
        </w:rPr>
        <w:t>Enterobacter</w:t>
      </w:r>
      <w:r w:rsidRPr="00814F57">
        <w:rPr>
          <w:sz w:val="20"/>
          <w:szCs w:val="20"/>
          <w:lang w:val="ru-RU"/>
        </w:rPr>
        <w:t xml:space="preserve"> </w:t>
      </w:r>
      <w:r w:rsidRPr="00814F57">
        <w:rPr>
          <w:sz w:val="20"/>
          <w:szCs w:val="20"/>
        </w:rPr>
        <w:t>sp</w:t>
      </w:r>
      <w:r w:rsidRPr="00814F57">
        <w:rPr>
          <w:sz w:val="20"/>
          <w:szCs w:val="20"/>
          <w:lang w:val="ru-RU"/>
        </w:rPr>
        <w:t xml:space="preserve">.), анализа примене продужене емпиријске антибиотске терапије у јединици интензивног лечења, анализа успешности примене цефалоспорина треће и четврте генерације за лечење инфекција изазваних Грам негативним бактеријама у болничким условима, праћење психијатријских нежељена дејства антибиотика, анализа дејства лекова на продужење </w:t>
      </w:r>
      <w:r w:rsidRPr="00814F57">
        <w:rPr>
          <w:sz w:val="20"/>
          <w:szCs w:val="20"/>
        </w:rPr>
        <w:t>QTc</w:t>
      </w:r>
      <w:r w:rsidRPr="00814F57">
        <w:rPr>
          <w:sz w:val="20"/>
          <w:szCs w:val="20"/>
          <w:lang w:val="ru-RU"/>
        </w:rPr>
        <w:t xml:space="preserve"> интервала код критично оболелих пацијената у јединицама интензивног лечења, анализа потрошње и мере за рационализацију потрошње резервних антибиотика у болници терцијерног нивоа, анализа антибиотске терапије код пацијената са инфламаторном болести црева у болничким условима.  </w:t>
      </w:r>
    </w:p>
    <w:p w14:paraId="3BC44D2B" w14:textId="77777777" w:rsidR="0047619E" w:rsidRPr="000C6354" w:rsidRDefault="0047619E" w:rsidP="0047619E">
      <w:pPr>
        <w:jc w:val="both"/>
        <w:rPr>
          <w:b/>
          <w:bCs/>
          <w:sz w:val="20"/>
          <w:szCs w:val="20"/>
          <w:lang w:val="ru-RU"/>
        </w:rPr>
      </w:pPr>
      <w:r w:rsidRPr="000C6354">
        <w:rPr>
          <w:b/>
          <w:bCs/>
          <w:sz w:val="20"/>
          <w:szCs w:val="20"/>
          <w:lang w:val="ru-RU"/>
        </w:rPr>
        <w:t xml:space="preserve">1.2 Процедуре које је кандидат увео, или је учествовао у њиховом увођењу </w:t>
      </w:r>
    </w:p>
    <w:p w14:paraId="74D143DC" w14:textId="77777777" w:rsidR="0047619E" w:rsidRPr="00814F57" w:rsidRDefault="0047619E" w:rsidP="0047619E">
      <w:pPr>
        <w:jc w:val="both"/>
        <w:rPr>
          <w:sz w:val="20"/>
          <w:szCs w:val="20"/>
          <w:lang w:val="sr-Cyrl-RS"/>
        </w:rPr>
      </w:pPr>
      <w:r w:rsidRPr="00814F57">
        <w:rPr>
          <w:sz w:val="20"/>
          <w:szCs w:val="20"/>
          <w:lang w:val="ru-RU"/>
        </w:rPr>
        <w:t xml:space="preserve">Оснивање и успостављање процедура при амбуланти за болести повезане са фрагилним Х хромозомом </w:t>
      </w:r>
      <w:r w:rsidRPr="00814F57">
        <w:rPr>
          <w:sz w:val="20"/>
          <w:szCs w:val="20"/>
          <w:lang w:val="sr-Cyrl-RS"/>
        </w:rPr>
        <w:t xml:space="preserve">у Специјалној болници за церебралну парализу и развојну неурологију у Београду. </w:t>
      </w:r>
    </w:p>
    <w:p w14:paraId="7D851C8B" w14:textId="77777777" w:rsidR="0047619E" w:rsidRPr="000C6354" w:rsidRDefault="0047619E" w:rsidP="0047619E">
      <w:pPr>
        <w:jc w:val="both"/>
        <w:rPr>
          <w:b/>
          <w:bCs/>
          <w:sz w:val="20"/>
          <w:szCs w:val="20"/>
          <w:lang w:val="ru-RU"/>
        </w:rPr>
      </w:pPr>
      <w:r w:rsidRPr="000C6354">
        <w:rPr>
          <w:b/>
          <w:bCs/>
          <w:sz w:val="20"/>
          <w:szCs w:val="20"/>
          <w:lang w:val="ru-RU"/>
        </w:rPr>
        <w:t xml:space="preserve">1.3 Организација и учешће у континуираним медицинским едукацијама на Факултету </w:t>
      </w:r>
    </w:p>
    <w:p w14:paraId="76A50005" w14:textId="77777777" w:rsidR="0047619E" w:rsidRPr="00814F57" w:rsidRDefault="0047619E" w:rsidP="0047619E">
      <w:pPr>
        <w:jc w:val="both"/>
        <w:rPr>
          <w:i/>
          <w:iCs/>
          <w:sz w:val="20"/>
          <w:szCs w:val="20"/>
          <w:u w:val="single"/>
          <w:lang w:val="ru-RU"/>
        </w:rPr>
      </w:pPr>
      <w:r w:rsidRPr="00814F57">
        <w:rPr>
          <w:i/>
          <w:iCs/>
          <w:sz w:val="20"/>
          <w:szCs w:val="20"/>
          <w:u w:val="single"/>
          <w:lang w:val="ru-RU"/>
        </w:rPr>
        <w:t xml:space="preserve">Организација КМЕ на Медицинском факултету </w:t>
      </w:r>
    </w:p>
    <w:p w14:paraId="32FEC604" w14:textId="77777777" w:rsidR="0047619E" w:rsidRPr="00814F57" w:rsidRDefault="0047619E" w:rsidP="0047619E">
      <w:pPr>
        <w:jc w:val="both"/>
        <w:rPr>
          <w:sz w:val="20"/>
          <w:szCs w:val="20"/>
          <w:lang w:val="ru-RU"/>
        </w:rPr>
      </w:pPr>
      <w:r w:rsidRPr="00814F57">
        <w:rPr>
          <w:sz w:val="20"/>
          <w:szCs w:val="20"/>
          <w:lang w:val="ru-RU"/>
        </w:rPr>
        <w:t>-</w:t>
      </w:r>
      <w:r w:rsidRPr="00814F57">
        <w:rPr>
          <w:lang w:val="ru-RU"/>
        </w:rPr>
        <w:t xml:space="preserve"> </w:t>
      </w:r>
      <w:r w:rsidRPr="00814F57">
        <w:rPr>
          <w:sz w:val="20"/>
          <w:szCs w:val="20"/>
          <w:lang w:val="ru-RU"/>
        </w:rPr>
        <w:t>Семинар ‘Дан ретких болести 2026: Мултидисциплинарни приступ неуроразвојним поремећајима’ 02. март 2026. (просечна оцена опште евалуације програма је 4,88)</w:t>
      </w:r>
    </w:p>
    <w:p w14:paraId="72FF4737" w14:textId="77777777" w:rsidR="0047619E" w:rsidRPr="00814F57" w:rsidRDefault="0047619E" w:rsidP="0047619E">
      <w:pPr>
        <w:jc w:val="both"/>
        <w:rPr>
          <w:sz w:val="20"/>
          <w:szCs w:val="20"/>
          <w:lang w:val="ru-RU"/>
        </w:rPr>
      </w:pPr>
      <w:r w:rsidRPr="00814F57">
        <w:rPr>
          <w:sz w:val="20"/>
          <w:szCs w:val="20"/>
          <w:lang w:val="ru-RU"/>
        </w:rPr>
        <w:t>- Семинар ‘Дан ретких болести 2025: Савремени приступ превенцији, дијагностици и лечењу’ 04. март 2025. (просечна оцена опште евалуације програма је 5,00)</w:t>
      </w:r>
    </w:p>
    <w:p w14:paraId="465BF8EC" w14:textId="77777777" w:rsidR="0047619E" w:rsidRPr="00814F57" w:rsidRDefault="0047619E" w:rsidP="0047619E">
      <w:pPr>
        <w:jc w:val="both"/>
        <w:rPr>
          <w:sz w:val="20"/>
          <w:szCs w:val="20"/>
          <w:lang w:val="ru-RU"/>
        </w:rPr>
      </w:pPr>
      <w:r w:rsidRPr="00814F57">
        <w:rPr>
          <w:sz w:val="20"/>
          <w:szCs w:val="20"/>
          <w:lang w:val="ru-RU"/>
        </w:rPr>
        <w:t>- Семинар 'Спектар поремећаја повезаних са фрагилним Х: од молекуларне дијагностике до клиничке презентације, датум: 23.11. 2023. (просечна оцена опште евалуације програма је 4, 90)</w:t>
      </w:r>
    </w:p>
    <w:p w14:paraId="51695DF5" w14:textId="77777777" w:rsidR="0047619E" w:rsidRPr="00814F57" w:rsidRDefault="0047619E" w:rsidP="0047619E">
      <w:pPr>
        <w:jc w:val="both"/>
        <w:rPr>
          <w:sz w:val="20"/>
          <w:szCs w:val="20"/>
          <w:lang w:val="ru-RU"/>
        </w:rPr>
      </w:pPr>
      <w:r w:rsidRPr="00814F57">
        <w:rPr>
          <w:sz w:val="20"/>
          <w:szCs w:val="20"/>
          <w:lang w:val="ru-RU"/>
        </w:rPr>
        <w:t>- Семинар 'Спектар поремећаја повезаних са фрагилним Х: од молекуларне дијагностике до клиничке презентације, датум: 25.11. 2022. (просечна оцена опште евалуације програма је 4,96)</w:t>
      </w:r>
    </w:p>
    <w:p w14:paraId="5246733E" w14:textId="3668E5E1" w:rsidR="0047619E" w:rsidRDefault="0047619E" w:rsidP="0047619E">
      <w:pPr>
        <w:jc w:val="both"/>
        <w:rPr>
          <w:sz w:val="20"/>
          <w:szCs w:val="20"/>
          <w:lang w:val="ru-RU"/>
        </w:rPr>
      </w:pPr>
      <w:r w:rsidRPr="00814F57">
        <w:rPr>
          <w:sz w:val="20"/>
          <w:szCs w:val="20"/>
          <w:lang w:val="ru-RU"/>
        </w:rPr>
        <w:t>- 'Мултидисциплинарни приступ поремећајима повезаним са фрагилним Х” – онла</w:t>
      </w:r>
      <w:r w:rsidR="00E44CC3">
        <w:rPr>
          <w:sz w:val="20"/>
          <w:szCs w:val="20"/>
          <w:lang w:val="ru-RU"/>
        </w:rPr>
        <w:t>ј</w:t>
      </w:r>
      <w:r w:rsidRPr="00814F57">
        <w:rPr>
          <w:sz w:val="20"/>
          <w:szCs w:val="20"/>
          <w:lang w:val="ru-RU"/>
        </w:rPr>
        <w:t>н тест – 01.03.2021до 01. 03. 2022.  (просечна оцена опште евалуације програма је 4,72)</w:t>
      </w:r>
    </w:p>
    <w:p w14:paraId="627CAD20" w14:textId="0E25CC4A" w:rsidR="00624399" w:rsidRDefault="008B4C03" w:rsidP="0047619E">
      <w:pPr>
        <w:jc w:val="both"/>
        <w:rPr>
          <w:sz w:val="20"/>
          <w:szCs w:val="20"/>
          <w:lang w:val="ru-RU"/>
        </w:rPr>
      </w:pPr>
      <w:r>
        <w:rPr>
          <w:sz w:val="20"/>
          <w:szCs w:val="20"/>
          <w:lang w:val="ru-RU"/>
        </w:rPr>
        <w:t xml:space="preserve">- </w:t>
      </w:r>
      <w:r w:rsidR="00624399" w:rsidRPr="00814F57">
        <w:rPr>
          <w:sz w:val="20"/>
          <w:szCs w:val="20"/>
          <w:lang w:val="ru-RU"/>
        </w:rPr>
        <w:t xml:space="preserve">Семинар 'Поремећаји узроковани мутацијама </w:t>
      </w:r>
      <w:r w:rsidR="00624399" w:rsidRPr="00814F57">
        <w:rPr>
          <w:i/>
          <w:iCs/>
          <w:sz w:val="20"/>
          <w:szCs w:val="20"/>
        </w:rPr>
        <w:t>FMR</w:t>
      </w:r>
      <w:r w:rsidR="00624399" w:rsidRPr="00814F57">
        <w:rPr>
          <w:i/>
          <w:iCs/>
          <w:sz w:val="20"/>
          <w:szCs w:val="20"/>
          <w:lang w:val="ru-RU"/>
        </w:rPr>
        <w:t>1</w:t>
      </w:r>
      <w:r w:rsidR="00624399" w:rsidRPr="00814F57">
        <w:rPr>
          <w:sz w:val="20"/>
          <w:szCs w:val="20"/>
          <w:lang w:val="ru-RU"/>
        </w:rPr>
        <w:t xml:space="preserve"> гена: генетске, клиничке, дијагностичке и терапијске смернице', назив предавања 'Знање о поремећајима узрокованим мутацијама </w:t>
      </w:r>
      <w:r w:rsidR="00624399" w:rsidRPr="00814F57">
        <w:rPr>
          <w:i/>
          <w:iCs/>
          <w:sz w:val="20"/>
          <w:szCs w:val="20"/>
        </w:rPr>
        <w:t>FMR</w:t>
      </w:r>
      <w:r w:rsidR="00624399" w:rsidRPr="00814F57">
        <w:rPr>
          <w:i/>
          <w:iCs/>
          <w:sz w:val="20"/>
          <w:szCs w:val="20"/>
          <w:lang w:val="ru-RU"/>
        </w:rPr>
        <w:t>1</w:t>
      </w:r>
      <w:r w:rsidR="00624399" w:rsidRPr="00814F57">
        <w:rPr>
          <w:sz w:val="20"/>
          <w:szCs w:val="20"/>
          <w:lang w:val="ru-RU"/>
        </w:rPr>
        <w:t xml:space="preserve"> гена: Србија и свет', одржан: </w:t>
      </w:r>
      <w:r>
        <w:rPr>
          <w:sz w:val="20"/>
          <w:szCs w:val="20"/>
          <w:lang w:val="ru-RU"/>
        </w:rPr>
        <w:t>03</w:t>
      </w:r>
      <w:r w:rsidR="00624399" w:rsidRPr="00814F57">
        <w:rPr>
          <w:sz w:val="20"/>
          <w:szCs w:val="20"/>
          <w:lang w:val="ru-RU"/>
        </w:rPr>
        <w:t xml:space="preserve">. </w:t>
      </w:r>
      <w:r>
        <w:rPr>
          <w:sz w:val="20"/>
          <w:szCs w:val="20"/>
          <w:lang w:val="ru-RU"/>
        </w:rPr>
        <w:t>април</w:t>
      </w:r>
      <w:r w:rsidR="00624399" w:rsidRPr="00814F57">
        <w:rPr>
          <w:sz w:val="20"/>
          <w:szCs w:val="20"/>
          <w:lang w:val="ru-RU"/>
        </w:rPr>
        <w:t xml:space="preserve"> 201</w:t>
      </w:r>
      <w:r>
        <w:rPr>
          <w:sz w:val="20"/>
          <w:szCs w:val="20"/>
          <w:lang w:val="ru-RU"/>
        </w:rPr>
        <w:t>9</w:t>
      </w:r>
      <w:r w:rsidR="00624399" w:rsidRPr="00814F57">
        <w:rPr>
          <w:sz w:val="20"/>
          <w:szCs w:val="20"/>
          <w:lang w:val="ru-RU"/>
        </w:rPr>
        <w:t xml:space="preserve">. године; (оцена </w:t>
      </w:r>
      <w:r w:rsidR="006E5C58">
        <w:rPr>
          <w:sz w:val="20"/>
          <w:szCs w:val="20"/>
          <w:lang w:val="ru-RU"/>
        </w:rPr>
        <w:t>4,89</w:t>
      </w:r>
      <w:r w:rsidR="00624399" w:rsidRPr="00814F57">
        <w:rPr>
          <w:sz w:val="20"/>
          <w:szCs w:val="20"/>
          <w:lang w:val="ru-RU"/>
        </w:rPr>
        <w:t>)</w:t>
      </w:r>
    </w:p>
    <w:p w14:paraId="23D41831" w14:textId="32B78CB5" w:rsidR="006E5C58" w:rsidRPr="00302CB4" w:rsidRDefault="006E5C58" w:rsidP="0047619E">
      <w:pPr>
        <w:jc w:val="both"/>
        <w:rPr>
          <w:sz w:val="20"/>
          <w:szCs w:val="20"/>
          <w:lang w:val="sr-Cyrl-RS"/>
        </w:rPr>
      </w:pPr>
      <w:r w:rsidRPr="005B5CCD">
        <w:rPr>
          <w:sz w:val="20"/>
          <w:szCs w:val="20"/>
        </w:rPr>
        <w:t xml:space="preserve">- </w:t>
      </w:r>
      <w:r w:rsidR="005B5CCD">
        <w:rPr>
          <w:sz w:val="20"/>
          <w:szCs w:val="20"/>
        </w:rPr>
        <w:t>“Autism and Fragile X-associated Disorders”</w:t>
      </w:r>
      <w:r w:rsidR="00302CB4">
        <w:rPr>
          <w:sz w:val="20"/>
          <w:szCs w:val="20"/>
        </w:rPr>
        <w:t xml:space="preserve">, 23. </w:t>
      </w:r>
      <w:r w:rsidR="00302CB4">
        <w:rPr>
          <w:sz w:val="20"/>
          <w:szCs w:val="20"/>
          <w:lang w:val="sr-Cyrl-RS"/>
        </w:rPr>
        <w:t>септембар 2019. године</w:t>
      </w:r>
      <w:r w:rsidR="00525C54">
        <w:rPr>
          <w:sz w:val="20"/>
          <w:szCs w:val="20"/>
          <w:lang w:val="sr-Cyrl-RS"/>
        </w:rPr>
        <w:t xml:space="preserve"> (оцена 4,96)</w:t>
      </w:r>
    </w:p>
    <w:p w14:paraId="73BFF94C" w14:textId="339C56BB" w:rsidR="0047619E" w:rsidRPr="001E58D1" w:rsidRDefault="0047619E" w:rsidP="0047619E">
      <w:pPr>
        <w:jc w:val="both"/>
        <w:rPr>
          <w:sz w:val="20"/>
          <w:szCs w:val="20"/>
          <w:lang w:val="sr-Cyrl-RS"/>
        </w:rPr>
      </w:pPr>
      <w:r w:rsidRPr="001E58D1">
        <w:rPr>
          <w:sz w:val="20"/>
          <w:szCs w:val="20"/>
          <w:lang w:val="sr-Cyrl-RS"/>
        </w:rPr>
        <w:t>-</w:t>
      </w:r>
      <w:bookmarkStart w:id="6" w:name="_Hlk224303731"/>
      <w:r w:rsidRPr="001E58D1">
        <w:rPr>
          <w:sz w:val="20"/>
          <w:szCs w:val="20"/>
          <w:lang w:val="sr-Cyrl-RS"/>
        </w:rPr>
        <w:t>Семинар</w:t>
      </w:r>
      <w:bookmarkEnd w:id="6"/>
      <w:r w:rsidRPr="001E58D1">
        <w:rPr>
          <w:sz w:val="20"/>
          <w:szCs w:val="20"/>
          <w:lang w:val="sr-Cyrl-RS"/>
        </w:rPr>
        <w:t xml:space="preserve"> 'Поремећаји узроковани мутацијама </w:t>
      </w:r>
      <w:r w:rsidRPr="00814F57">
        <w:rPr>
          <w:i/>
          <w:iCs/>
          <w:sz w:val="20"/>
          <w:szCs w:val="20"/>
        </w:rPr>
        <w:t>FMR</w:t>
      </w:r>
      <w:r w:rsidRPr="001E58D1">
        <w:rPr>
          <w:i/>
          <w:iCs/>
          <w:sz w:val="20"/>
          <w:szCs w:val="20"/>
          <w:lang w:val="sr-Cyrl-RS"/>
        </w:rPr>
        <w:t>1</w:t>
      </w:r>
      <w:r w:rsidRPr="001E58D1">
        <w:rPr>
          <w:sz w:val="20"/>
          <w:szCs w:val="20"/>
          <w:lang w:val="sr-Cyrl-RS"/>
        </w:rPr>
        <w:t xml:space="preserve"> гена: генетске, клиничке, дијагностичке и терапијске смернице', назив предавања 'Знање о поремећајима узрокованим мутацијама </w:t>
      </w:r>
      <w:r w:rsidRPr="00814F57">
        <w:rPr>
          <w:i/>
          <w:iCs/>
          <w:sz w:val="20"/>
          <w:szCs w:val="20"/>
        </w:rPr>
        <w:t>FMR</w:t>
      </w:r>
      <w:r w:rsidRPr="001E58D1">
        <w:rPr>
          <w:i/>
          <w:iCs/>
          <w:sz w:val="20"/>
          <w:szCs w:val="20"/>
          <w:lang w:val="sr-Cyrl-RS"/>
        </w:rPr>
        <w:t>1</w:t>
      </w:r>
      <w:r w:rsidRPr="001E58D1">
        <w:rPr>
          <w:sz w:val="20"/>
          <w:szCs w:val="20"/>
          <w:lang w:val="sr-Cyrl-RS"/>
        </w:rPr>
        <w:t xml:space="preserve"> гена: Србија и свет', одржан: 28. марта 2018. године; (оцена 5</w:t>
      </w:r>
      <w:r w:rsidR="006E5C58" w:rsidRPr="001E58D1">
        <w:rPr>
          <w:sz w:val="20"/>
          <w:szCs w:val="20"/>
          <w:lang w:val="sr-Cyrl-RS"/>
        </w:rPr>
        <w:t>,</w:t>
      </w:r>
      <w:r w:rsidRPr="001E58D1">
        <w:rPr>
          <w:sz w:val="20"/>
          <w:szCs w:val="20"/>
          <w:lang w:val="sr-Cyrl-RS"/>
        </w:rPr>
        <w:t xml:space="preserve">00) </w:t>
      </w:r>
    </w:p>
    <w:p w14:paraId="26CBC867" w14:textId="77777777" w:rsidR="0047619E" w:rsidRDefault="0047619E" w:rsidP="0047619E">
      <w:pPr>
        <w:jc w:val="both"/>
        <w:rPr>
          <w:i/>
          <w:iCs/>
          <w:sz w:val="20"/>
          <w:szCs w:val="20"/>
          <w:u w:val="single"/>
          <w:lang w:val="ru-RU"/>
        </w:rPr>
      </w:pPr>
      <w:r w:rsidRPr="00814F57">
        <w:rPr>
          <w:i/>
          <w:iCs/>
          <w:sz w:val="20"/>
          <w:szCs w:val="20"/>
          <w:u w:val="single"/>
          <w:lang w:val="ru-RU"/>
        </w:rPr>
        <w:t xml:space="preserve">Учешће као предавач на КМЕ на Медицинском факултету </w:t>
      </w:r>
    </w:p>
    <w:p w14:paraId="484D5D10" w14:textId="77777777" w:rsidR="004462A0" w:rsidRPr="00814F57" w:rsidRDefault="004462A0" w:rsidP="004462A0">
      <w:pPr>
        <w:jc w:val="both"/>
        <w:rPr>
          <w:sz w:val="20"/>
          <w:szCs w:val="20"/>
          <w:lang w:val="ru-RU"/>
        </w:rPr>
      </w:pPr>
      <w:r>
        <w:rPr>
          <w:sz w:val="20"/>
          <w:szCs w:val="20"/>
          <w:lang w:val="ru-RU"/>
        </w:rPr>
        <w:t xml:space="preserve">- </w:t>
      </w:r>
      <w:r w:rsidRPr="00814F57">
        <w:rPr>
          <w:sz w:val="20"/>
          <w:szCs w:val="20"/>
          <w:lang w:val="ru-RU"/>
        </w:rPr>
        <w:t>Семинар ‘Дан ретких болести 2026: Мултидисциплинарни приступ неуроразвојним поремећајима’ 02. март 2026. (просечна оцена опште евалуације програма је 4,88)</w:t>
      </w:r>
    </w:p>
    <w:p w14:paraId="3575D246" w14:textId="43D99060" w:rsidR="004462A0" w:rsidRDefault="004462A0" w:rsidP="0047619E">
      <w:pPr>
        <w:jc w:val="both"/>
        <w:rPr>
          <w:sz w:val="20"/>
          <w:szCs w:val="20"/>
          <w:lang w:val="ru-RU"/>
        </w:rPr>
      </w:pPr>
      <w:r w:rsidRPr="00814F57">
        <w:rPr>
          <w:sz w:val="20"/>
          <w:szCs w:val="20"/>
          <w:lang w:val="ru-RU"/>
        </w:rPr>
        <w:t>- Семинар ‘Дан ретких болести 2025: Савремени приступ превенцији, дијагностици и лечењу’ 04. март 2025. (просечна оцена опште евалуације програма је 5,00)</w:t>
      </w:r>
    </w:p>
    <w:p w14:paraId="51F7D298" w14:textId="276D7416" w:rsidR="005E0C52" w:rsidRPr="004462A0" w:rsidRDefault="00341315" w:rsidP="0047619E">
      <w:pPr>
        <w:jc w:val="both"/>
        <w:rPr>
          <w:sz w:val="20"/>
          <w:szCs w:val="20"/>
          <w:lang w:val="ru-RU"/>
        </w:rPr>
      </w:pPr>
      <w:r>
        <w:rPr>
          <w:sz w:val="20"/>
          <w:szCs w:val="20"/>
          <w:lang w:val="ru-RU"/>
        </w:rPr>
        <w:lastRenderedPageBreak/>
        <w:t>- Семинар «100 година Института за фармакологију, клиничку фармакологију и токсикологију</w:t>
      </w:r>
      <w:r w:rsidR="00EE78BB">
        <w:rPr>
          <w:sz w:val="20"/>
          <w:szCs w:val="20"/>
          <w:lang w:val="ru-RU"/>
        </w:rPr>
        <w:t xml:space="preserve"> МФУБ», одржан: 03. децембар </w:t>
      </w:r>
      <w:r w:rsidR="001271E4">
        <w:rPr>
          <w:sz w:val="20"/>
          <w:szCs w:val="20"/>
          <w:lang w:val="ru-RU"/>
        </w:rPr>
        <w:t>2024. године (оцена 5,00)</w:t>
      </w:r>
    </w:p>
    <w:p w14:paraId="72D3F18E" w14:textId="77777777" w:rsidR="0047619E" w:rsidRDefault="0047619E" w:rsidP="0047619E">
      <w:pPr>
        <w:jc w:val="both"/>
        <w:rPr>
          <w:sz w:val="20"/>
          <w:szCs w:val="20"/>
          <w:lang w:val="ru-RU"/>
        </w:rPr>
      </w:pPr>
      <w:r w:rsidRPr="00814F57">
        <w:rPr>
          <w:sz w:val="20"/>
          <w:szCs w:val="20"/>
          <w:lang w:val="ru-RU"/>
        </w:rPr>
        <w:t>- Семинар ‘Дан ретких болести 2024: Пут од постављања дијагнозе до избора терапије’ 01. март 2024. (просечна оцена опште евалуације програма је 4,88)</w:t>
      </w:r>
    </w:p>
    <w:p w14:paraId="372D677B" w14:textId="6FE59B6B" w:rsidR="00E246FD" w:rsidRPr="00814F57" w:rsidRDefault="001E58D1" w:rsidP="00E246FD">
      <w:pPr>
        <w:jc w:val="both"/>
        <w:rPr>
          <w:sz w:val="20"/>
          <w:szCs w:val="20"/>
          <w:lang w:val="ru-RU"/>
        </w:rPr>
      </w:pPr>
      <w:r w:rsidRPr="001E58D1">
        <w:rPr>
          <w:sz w:val="20"/>
          <w:szCs w:val="20"/>
          <w:lang w:val="ru-RU"/>
        </w:rPr>
        <w:t>-</w:t>
      </w:r>
      <w:r w:rsidR="00E246FD" w:rsidRPr="00814F57">
        <w:rPr>
          <w:sz w:val="20"/>
          <w:szCs w:val="20"/>
          <w:lang w:val="ru-RU"/>
        </w:rPr>
        <w:t>Семинар 'Спектар поремећаја повезаних са фрагилним Х: од молекуларне дијагностике до клиничке презентације, датум: 23.11. 2023. (просечна оцена опште евалуације програма је 4, 90)</w:t>
      </w:r>
    </w:p>
    <w:p w14:paraId="0B397AEC" w14:textId="59C75B52" w:rsidR="00E246FD" w:rsidRDefault="00E246FD" w:rsidP="0047619E">
      <w:pPr>
        <w:jc w:val="both"/>
        <w:rPr>
          <w:sz w:val="20"/>
          <w:szCs w:val="20"/>
          <w:lang w:val="ru-RU"/>
        </w:rPr>
      </w:pPr>
      <w:r w:rsidRPr="00814F57">
        <w:rPr>
          <w:sz w:val="20"/>
          <w:szCs w:val="20"/>
          <w:lang w:val="ru-RU"/>
        </w:rPr>
        <w:t>- Семинар 'Спектар поремећаја повезаних са фрагилним Х: од молекуларне дијагностике до клиничке презентације, датум: 25.11. 2022. (просечна оцена опште евалуације програма је 4,96)</w:t>
      </w:r>
    </w:p>
    <w:p w14:paraId="0C8E269C" w14:textId="4FEEFF9B" w:rsidR="001376A2" w:rsidRDefault="001376A2" w:rsidP="0047619E">
      <w:pPr>
        <w:jc w:val="both"/>
        <w:rPr>
          <w:sz w:val="20"/>
          <w:szCs w:val="20"/>
          <w:lang w:val="ru-RU"/>
        </w:rPr>
      </w:pPr>
      <w:r>
        <w:rPr>
          <w:sz w:val="20"/>
          <w:szCs w:val="20"/>
          <w:lang w:val="ru-RU"/>
        </w:rPr>
        <w:t xml:space="preserve">- </w:t>
      </w:r>
      <w:r w:rsidRPr="00814F57">
        <w:rPr>
          <w:sz w:val="20"/>
          <w:szCs w:val="20"/>
          <w:lang w:val="ru-RU"/>
        </w:rPr>
        <w:t>'Мултидисциплинарни приступ поремећајима повезаним са фрагилним Х” – онла</w:t>
      </w:r>
      <w:r>
        <w:rPr>
          <w:sz w:val="20"/>
          <w:szCs w:val="20"/>
          <w:lang w:val="ru-RU"/>
        </w:rPr>
        <w:t>ј</w:t>
      </w:r>
      <w:r w:rsidRPr="00814F57">
        <w:rPr>
          <w:sz w:val="20"/>
          <w:szCs w:val="20"/>
          <w:lang w:val="ru-RU"/>
        </w:rPr>
        <w:t>н тест – 01.03.2021до 01. 03. 2022.  (просечна оцена опште евалуације програма је 4,72)</w:t>
      </w:r>
    </w:p>
    <w:p w14:paraId="2107C729" w14:textId="25556581" w:rsidR="009B02FA" w:rsidRDefault="009B02FA" w:rsidP="0047619E">
      <w:pPr>
        <w:jc w:val="both"/>
        <w:rPr>
          <w:sz w:val="20"/>
          <w:szCs w:val="20"/>
          <w:lang w:val="ru-RU"/>
        </w:rPr>
      </w:pPr>
      <w:r>
        <w:rPr>
          <w:sz w:val="20"/>
          <w:szCs w:val="20"/>
          <w:lang w:val="ru-RU"/>
        </w:rPr>
        <w:t xml:space="preserve">- </w:t>
      </w:r>
      <w:r w:rsidRPr="00814F57">
        <w:rPr>
          <w:sz w:val="20"/>
          <w:szCs w:val="20"/>
          <w:lang w:val="ru-RU"/>
        </w:rPr>
        <w:t xml:space="preserve">Семинар 'Поремећаји узроковани мутацијама </w:t>
      </w:r>
      <w:r w:rsidRPr="00814F57">
        <w:rPr>
          <w:i/>
          <w:iCs/>
          <w:sz w:val="20"/>
          <w:szCs w:val="20"/>
        </w:rPr>
        <w:t>FMR</w:t>
      </w:r>
      <w:r w:rsidRPr="00814F57">
        <w:rPr>
          <w:i/>
          <w:iCs/>
          <w:sz w:val="20"/>
          <w:szCs w:val="20"/>
          <w:lang w:val="ru-RU"/>
        </w:rPr>
        <w:t>1</w:t>
      </w:r>
      <w:r w:rsidRPr="00814F57">
        <w:rPr>
          <w:sz w:val="20"/>
          <w:szCs w:val="20"/>
          <w:lang w:val="ru-RU"/>
        </w:rPr>
        <w:t xml:space="preserve"> гена: генетске, клиничке, дијагностичке и терапијске смернице', назив предавања 'Знање о поремећајима узрокованим мутацијама </w:t>
      </w:r>
      <w:r w:rsidRPr="00814F57">
        <w:rPr>
          <w:i/>
          <w:iCs/>
          <w:sz w:val="20"/>
          <w:szCs w:val="20"/>
        </w:rPr>
        <w:t>FMR</w:t>
      </w:r>
      <w:r w:rsidRPr="00814F57">
        <w:rPr>
          <w:i/>
          <w:iCs/>
          <w:sz w:val="20"/>
          <w:szCs w:val="20"/>
          <w:lang w:val="ru-RU"/>
        </w:rPr>
        <w:t>1</w:t>
      </w:r>
      <w:r w:rsidRPr="00814F57">
        <w:rPr>
          <w:sz w:val="20"/>
          <w:szCs w:val="20"/>
          <w:lang w:val="ru-RU"/>
        </w:rPr>
        <w:t xml:space="preserve"> гена: Србија и свет', одржан: </w:t>
      </w:r>
      <w:r>
        <w:rPr>
          <w:sz w:val="20"/>
          <w:szCs w:val="20"/>
          <w:lang w:val="ru-RU"/>
        </w:rPr>
        <w:t>03</w:t>
      </w:r>
      <w:r w:rsidRPr="00814F57">
        <w:rPr>
          <w:sz w:val="20"/>
          <w:szCs w:val="20"/>
          <w:lang w:val="ru-RU"/>
        </w:rPr>
        <w:t xml:space="preserve">. </w:t>
      </w:r>
      <w:r>
        <w:rPr>
          <w:sz w:val="20"/>
          <w:szCs w:val="20"/>
          <w:lang w:val="ru-RU"/>
        </w:rPr>
        <w:t>април</w:t>
      </w:r>
      <w:r w:rsidRPr="00814F57">
        <w:rPr>
          <w:sz w:val="20"/>
          <w:szCs w:val="20"/>
          <w:lang w:val="ru-RU"/>
        </w:rPr>
        <w:t xml:space="preserve"> 201</w:t>
      </w:r>
      <w:r>
        <w:rPr>
          <w:sz w:val="20"/>
          <w:szCs w:val="20"/>
          <w:lang w:val="ru-RU"/>
        </w:rPr>
        <w:t>9</w:t>
      </w:r>
      <w:r w:rsidRPr="00814F57">
        <w:rPr>
          <w:sz w:val="20"/>
          <w:szCs w:val="20"/>
          <w:lang w:val="ru-RU"/>
        </w:rPr>
        <w:t xml:space="preserve">. године; (оцена </w:t>
      </w:r>
      <w:r>
        <w:rPr>
          <w:sz w:val="20"/>
          <w:szCs w:val="20"/>
          <w:lang w:val="ru-RU"/>
        </w:rPr>
        <w:t>4,89</w:t>
      </w:r>
      <w:r w:rsidRPr="00814F57">
        <w:rPr>
          <w:sz w:val="20"/>
          <w:szCs w:val="20"/>
          <w:lang w:val="ru-RU"/>
        </w:rPr>
        <w:t>)</w:t>
      </w:r>
    </w:p>
    <w:p w14:paraId="7136B480" w14:textId="6CDC027E" w:rsidR="008E3DD5" w:rsidRDefault="008E3DD5" w:rsidP="0047619E">
      <w:pPr>
        <w:jc w:val="both"/>
        <w:rPr>
          <w:sz w:val="20"/>
          <w:szCs w:val="20"/>
          <w:lang w:val="sr-Cyrl-RS"/>
        </w:rPr>
      </w:pPr>
      <w:r>
        <w:rPr>
          <w:sz w:val="20"/>
          <w:szCs w:val="20"/>
          <w:lang w:val="sr-Cyrl-RS"/>
        </w:rPr>
        <w:t xml:space="preserve">- </w:t>
      </w:r>
      <w:r>
        <w:rPr>
          <w:sz w:val="20"/>
          <w:szCs w:val="20"/>
        </w:rPr>
        <w:t xml:space="preserve">“Autism and Fragile X-associated Disorders”, 23. </w:t>
      </w:r>
      <w:r>
        <w:rPr>
          <w:sz w:val="20"/>
          <w:szCs w:val="20"/>
          <w:lang w:val="sr-Cyrl-RS"/>
        </w:rPr>
        <w:t>септембар 2019. године (оцена 4,96)</w:t>
      </w:r>
    </w:p>
    <w:p w14:paraId="13E04324" w14:textId="76754DC8" w:rsidR="00CC16DB" w:rsidRPr="00CC16DB" w:rsidRDefault="00CC16DB" w:rsidP="0047619E">
      <w:pPr>
        <w:jc w:val="both"/>
        <w:rPr>
          <w:sz w:val="20"/>
          <w:szCs w:val="20"/>
          <w:lang w:val="ru-RU"/>
        </w:rPr>
      </w:pPr>
      <w:r>
        <w:rPr>
          <w:sz w:val="20"/>
          <w:szCs w:val="20"/>
          <w:lang w:val="sr-Cyrl-RS"/>
        </w:rPr>
        <w:t>- Семинар „Прослава 95 година Института за фармакологију, клиничку фармакологију и токсикологију МФУБ“</w:t>
      </w:r>
      <w:r w:rsidR="00D21479">
        <w:rPr>
          <w:sz w:val="20"/>
          <w:szCs w:val="20"/>
          <w:lang w:val="sr-Cyrl-RS"/>
        </w:rPr>
        <w:t>, одржан 10. децембра 2019. године (оцена: 5,00)</w:t>
      </w:r>
    </w:p>
    <w:p w14:paraId="47E6C222" w14:textId="61B64C77" w:rsidR="0047619E" w:rsidRDefault="0047619E" w:rsidP="0047619E">
      <w:pPr>
        <w:jc w:val="both"/>
        <w:rPr>
          <w:sz w:val="20"/>
          <w:szCs w:val="20"/>
          <w:lang w:val="ru-RU"/>
        </w:rPr>
      </w:pPr>
      <w:r w:rsidRPr="00814F57">
        <w:rPr>
          <w:sz w:val="20"/>
          <w:szCs w:val="20"/>
          <w:lang w:val="ru-RU"/>
        </w:rPr>
        <w:t>-Семинар 'Унапређење програма имунизације у Србији', назив предавања 'Безбедност примене вакцине', одржан: 22. фебруара 2018. године; (оцена 5</w:t>
      </w:r>
      <w:r w:rsidR="00736AC2">
        <w:rPr>
          <w:sz w:val="20"/>
          <w:szCs w:val="20"/>
          <w:lang w:val="ru-RU"/>
        </w:rPr>
        <w:t>,</w:t>
      </w:r>
      <w:r w:rsidRPr="00814F57">
        <w:rPr>
          <w:sz w:val="20"/>
          <w:szCs w:val="20"/>
          <w:lang w:val="ru-RU"/>
        </w:rPr>
        <w:t xml:space="preserve">00) </w:t>
      </w:r>
    </w:p>
    <w:p w14:paraId="01CA77C9" w14:textId="5162E17E" w:rsidR="009470D3" w:rsidRPr="00814F57" w:rsidRDefault="009470D3" w:rsidP="0047619E">
      <w:pPr>
        <w:jc w:val="both"/>
        <w:rPr>
          <w:sz w:val="20"/>
          <w:szCs w:val="20"/>
          <w:lang w:val="ru-RU"/>
        </w:rPr>
      </w:pPr>
      <w:r>
        <w:rPr>
          <w:sz w:val="20"/>
          <w:szCs w:val="20"/>
          <w:lang w:val="ru-RU"/>
        </w:rPr>
        <w:t xml:space="preserve">- </w:t>
      </w:r>
      <w:r w:rsidRPr="00814F57">
        <w:rPr>
          <w:sz w:val="20"/>
          <w:szCs w:val="20"/>
          <w:lang w:val="ru-RU"/>
        </w:rPr>
        <w:t xml:space="preserve">Семинар 'Поремећаји узроковани мутацијама </w:t>
      </w:r>
      <w:r w:rsidRPr="00814F57">
        <w:rPr>
          <w:i/>
          <w:iCs/>
          <w:sz w:val="20"/>
          <w:szCs w:val="20"/>
        </w:rPr>
        <w:t>FMR</w:t>
      </w:r>
      <w:r w:rsidRPr="00814F57">
        <w:rPr>
          <w:i/>
          <w:iCs/>
          <w:sz w:val="20"/>
          <w:szCs w:val="20"/>
          <w:lang w:val="ru-RU"/>
        </w:rPr>
        <w:t>1</w:t>
      </w:r>
      <w:r w:rsidRPr="00814F57">
        <w:rPr>
          <w:sz w:val="20"/>
          <w:szCs w:val="20"/>
          <w:lang w:val="ru-RU"/>
        </w:rPr>
        <w:t xml:space="preserve"> гена: генетске, клиничке, дијагностичке и терапијске смернице', назив предавања 'Знање о поремећајима узрокованим мутацијама </w:t>
      </w:r>
      <w:r w:rsidRPr="00814F57">
        <w:rPr>
          <w:i/>
          <w:iCs/>
          <w:sz w:val="20"/>
          <w:szCs w:val="20"/>
        </w:rPr>
        <w:t>FMR</w:t>
      </w:r>
      <w:r w:rsidRPr="00814F57">
        <w:rPr>
          <w:i/>
          <w:iCs/>
          <w:sz w:val="20"/>
          <w:szCs w:val="20"/>
          <w:lang w:val="ru-RU"/>
        </w:rPr>
        <w:t>1</w:t>
      </w:r>
      <w:r w:rsidRPr="00814F57">
        <w:rPr>
          <w:sz w:val="20"/>
          <w:szCs w:val="20"/>
          <w:lang w:val="ru-RU"/>
        </w:rPr>
        <w:t xml:space="preserve"> гена: Србија и свет', одржан: </w:t>
      </w:r>
      <w:r w:rsidR="00313E06">
        <w:rPr>
          <w:sz w:val="20"/>
          <w:szCs w:val="20"/>
          <w:lang w:val="ru-RU"/>
        </w:rPr>
        <w:t>28. март</w:t>
      </w:r>
      <w:r w:rsidRPr="00814F57">
        <w:rPr>
          <w:sz w:val="20"/>
          <w:szCs w:val="20"/>
          <w:lang w:val="ru-RU"/>
        </w:rPr>
        <w:t xml:space="preserve"> 201</w:t>
      </w:r>
      <w:r w:rsidR="00313E06">
        <w:rPr>
          <w:sz w:val="20"/>
          <w:szCs w:val="20"/>
          <w:lang w:val="ru-RU"/>
        </w:rPr>
        <w:t>8</w:t>
      </w:r>
      <w:r w:rsidRPr="00814F57">
        <w:rPr>
          <w:sz w:val="20"/>
          <w:szCs w:val="20"/>
          <w:lang w:val="ru-RU"/>
        </w:rPr>
        <w:t xml:space="preserve">. године; (оцена </w:t>
      </w:r>
      <w:r w:rsidR="00313E06">
        <w:rPr>
          <w:sz w:val="20"/>
          <w:szCs w:val="20"/>
          <w:lang w:val="ru-RU"/>
        </w:rPr>
        <w:t>5,00</w:t>
      </w:r>
      <w:r w:rsidRPr="00814F57">
        <w:rPr>
          <w:sz w:val="20"/>
          <w:szCs w:val="20"/>
          <w:lang w:val="ru-RU"/>
        </w:rPr>
        <w:t>)</w:t>
      </w:r>
    </w:p>
    <w:p w14:paraId="7AB25B67" w14:textId="77777777" w:rsidR="0047619E" w:rsidRPr="00814F57" w:rsidRDefault="0047619E" w:rsidP="0047619E">
      <w:pPr>
        <w:jc w:val="both"/>
        <w:rPr>
          <w:sz w:val="20"/>
          <w:szCs w:val="20"/>
          <w:lang w:val="ru-RU"/>
        </w:rPr>
      </w:pPr>
      <w:r w:rsidRPr="00814F57">
        <w:rPr>
          <w:sz w:val="20"/>
          <w:szCs w:val="20"/>
          <w:lang w:val="ru-RU"/>
        </w:rPr>
        <w:t xml:space="preserve">-Семинар 'Осврт на научни опус професора Владислава Варагића – савремена истраживања'; одржан: 13. децембра 2017. године; </w:t>
      </w:r>
    </w:p>
    <w:p w14:paraId="27698272" w14:textId="0A71A968" w:rsidR="0047619E" w:rsidRPr="00814F57" w:rsidRDefault="0047619E" w:rsidP="0047619E">
      <w:pPr>
        <w:jc w:val="both"/>
        <w:rPr>
          <w:sz w:val="20"/>
          <w:szCs w:val="20"/>
          <w:lang w:val="ru-RU"/>
        </w:rPr>
      </w:pPr>
      <w:r w:rsidRPr="00814F57">
        <w:rPr>
          <w:sz w:val="20"/>
          <w:szCs w:val="20"/>
          <w:lang w:val="ru-RU"/>
        </w:rPr>
        <w:t>-Курс 'Клиничке карактеристике и третман различитих форми депресивног испољавања', назив предавања 'Нежељена дејства и интеракције лекова који се користе у терапији депресије', одржан: 28. септембра 2015. године (оцена 4</w:t>
      </w:r>
      <w:r w:rsidR="00736AC2">
        <w:rPr>
          <w:sz w:val="20"/>
          <w:szCs w:val="20"/>
          <w:lang w:val="ru-RU"/>
        </w:rPr>
        <w:t>,</w:t>
      </w:r>
      <w:r w:rsidRPr="00814F57">
        <w:rPr>
          <w:sz w:val="20"/>
          <w:szCs w:val="20"/>
          <w:lang w:val="ru-RU"/>
        </w:rPr>
        <w:t xml:space="preserve">86) </w:t>
      </w:r>
    </w:p>
    <w:p w14:paraId="15BE04FE" w14:textId="5B0ACD96" w:rsidR="0047619E" w:rsidRPr="00814F57" w:rsidRDefault="0047619E" w:rsidP="0047619E">
      <w:pPr>
        <w:jc w:val="both"/>
        <w:rPr>
          <w:sz w:val="20"/>
          <w:szCs w:val="20"/>
          <w:lang w:val="ru-RU"/>
        </w:rPr>
      </w:pPr>
      <w:r w:rsidRPr="00814F57">
        <w:rPr>
          <w:sz w:val="20"/>
          <w:szCs w:val="20"/>
          <w:lang w:val="ru-RU"/>
        </w:rPr>
        <w:t>-Курс 'Терапија болничких инфекција и безбедност пацијента', одржан 22 јануар 2015. године (оцена 4</w:t>
      </w:r>
      <w:r w:rsidR="00736AC2">
        <w:rPr>
          <w:sz w:val="20"/>
          <w:szCs w:val="20"/>
          <w:lang w:val="ru-RU"/>
        </w:rPr>
        <w:t>,</w:t>
      </w:r>
      <w:r w:rsidRPr="00814F57">
        <w:rPr>
          <w:sz w:val="20"/>
          <w:szCs w:val="20"/>
          <w:lang w:val="ru-RU"/>
        </w:rPr>
        <w:t xml:space="preserve">92) </w:t>
      </w:r>
    </w:p>
    <w:p w14:paraId="35D232E1" w14:textId="77777777" w:rsidR="0047619E" w:rsidRPr="00814F57" w:rsidRDefault="0047619E" w:rsidP="0047619E">
      <w:pPr>
        <w:jc w:val="both"/>
        <w:rPr>
          <w:sz w:val="20"/>
          <w:szCs w:val="20"/>
          <w:lang w:val="ru-RU"/>
        </w:rPr>
      </w:pPr>
      <w:r w:rsidRPr="00814F57">
        <w:rPr>
          <w:sz w:val="20"/>
          <w:szCs w:val="20"/>
          <w:lang w:val="ru-RU"/>
        </w:rPr>
        <w:t xml:space="preserve">-43. симпозијум стремљења и новина у медицини, Мини симпозијум - Неуроетика: изазови и питања, назив предавања: 'Дејство лекова и психоактивних супстанци на нервни систем', одржан 08-12. децембра 2014. године;  </w:t>
      </w:r>
    </w:p>
    <w:p w14:paraId="5BF6BAD4" w14:textId="4235BB3F" w:rsidR="0047619E" w:rsidRPr="00814F57" w:rsidRDefault="0047619E" w:rsidP="0047619E">
      <w:pPr>
        <w:jc w:val="both"/>
        <w:rPr>
          <w:sz w:val="20"/>
          <w:szCs w:val="20"/>
          <w:lang w:val="ru-RU"/>
        </w:rPr>
      </w:pPr>
      <w:r w:rsidRPr="00814F57">
        <w:rPr>
          <w:sz w:val="20"/>
          <w:szCs w:val="20"/>
          <w:lang w:val="ru-RU"/>
        </w:rPr>
        <w:t>-Курс 'Примена пнеумококне вакцине: фармакоекономски аспекти, дилеме и препоруке', назив предавања 'Безбедност примене вакцине', одржан: 05. децембра 2014. године; (оцена 4.92)</w:t>
      </w:r>
      <w:r w:rsidR="00313E06">
        <w:rPr>
          <w:sz w:val="20"/>
          <w:szCs w:val="20"/>
          <w:lang w:val="ru-RU"/>
        </w:rPr>
        <w:t>,</w:t>
      </w:r>
      <w:r w:rsidRPr="00814F57">
        <w:rPr>
          <w:sz w:val="20"/>
          <w:szCs w:val="20"/>
          <w:lang w:val="ru-RU"/>
        </w:rPr>
        <w:t xml:space="preserve"> 23. март 2015. године (оцена 5.00) </w:t>
      </w:r>
      <w:r w:rsidR="00313E06">
        <w:rPr>
          <w:sz w:val="20"/>
          <w:szCs w:val="20"/>
          <w:lang w:val="ru-RU"/>
        </w:rPr>
        <w:t xml:space="preserve">и </w:t>
      </w:r>
      <w:r w:rsidR="00B61321">
        <w:rPr>
          <w:sz w:val="20"/>
          <w:szCs w:val="20"/>
          <w:lang w:val="ru-RU"/>
        </w:rPr>
        <w:t>25. март 2016 (оцена: 4,92)</w:t>
      </w:r>
    </w:p>
    <w:p w14:paraId="236A2FBC" w14:textId="77777777" w:rsidR="0047619E" w:rsidRPr="00814F57" w:rsidRDefault="0047619E" w:rsidP="0047619E">
      <w:pPr>
        <w:jc w:val="both"/>
        <w:rPr>
          <w:b/>
          <w:bCs/>
          <w:sz w:val="20"/>
          <w:szCs w:val="20"/>
          <w:lang w:val="ru-RU"/>
        </w:rPr>
      </w:pPr>
      <w:r w:rsidRPr="00814F57">
        <w:rPr>
          <w:b/>
          <w:bCs/>
          <w:sz w:val="20"/>
          <w:szCs w:val="20"/>
          <w:lang w:val="ru-RU"/>
        </w:rPr>
        <w:t xml:space="preserve">2) </w:t>
      </w:r>
      <w:r w:rsidRPr="00814F57">
        <w:rPr>
          <w:b/>
          <w:bCs/>
          <w:sz w:val="20"/>
          <w:szCs w:val="20"/>
          <w:u w:val="single"/>
          <w:lang w:val="ru-RU"/>
        </w:rPr>
        <w:t>За допринос академској и широј заједници</w:t>
      </w:r>
      <w:r w:rsidRPr="00814F57">
        <w:rPr>
          <w:b/>
          <w:bCs/>
          <w:sz w:val="20"/>
          <w:szCs w:val="20"/>
          <w:lang w:val="ru-RU"/>
        </w:rPr>
        <w:t xml:space="preserve"> </w:t>
      </w:r>
    </w:p>
    <w:p w14:paraId="3BB5F52C" w14:textId="77777777" w:rsidR="0047619E" w:rsidRPr="000C6354" w:rsidRDefault="0047619E" w:rsidP="0047619E">
      <w:pPr>
        <w:jc w:val="both"/>
        <w:rPr>
          <w:b/>
          <w:bCs/>
          <w:sz w:val="20"/>
          <w:szCs w:val="20"/>
          <w:lang w:val="ru-RU"/>
        </w:rPr>
      </w:pPr>
      <w:r w:rsidRPr="000C6354">
        <w:rPr>
          <w:b/>
          <w:bCs/>
          <w:sz w:val="20"/>
          <w:szCs w:val="20"/>
          <w:lang w:val="ru-RU"/>
        </w:rPr>
        <w:t>2.1 Значајно струковно, национално или међународно признање за научну или стручну делатност</w:t>
      </w:r>
    </w:p>
    <w:p w14:paraId="4E8B6376" w14:textId="77777777" w:rsidR="0047619E" w:rsidRPr="00814F57" w:rsidRDefault="0047619E" w:rsidP="0047619E">
      <w:pPr>
        <w:jc w:val="both"/>
        <w:rPr>
          <w:sz w:val="20"/>
          <w:szCs w:val="20"/>
          <w:lang w:val="sr-Cyrl-RS"/>
        </w:rPr>
      </w:pPr>
      <w:r w:rsidRPr="00814F57">
        <w:rPr>
          <w:sz w:val="20"/>
          <w:szCs w:val="20"/>
          <w:lang w:val="sr-Cyrl-RS"/>
        </w:rPr>
        <w:t xml:space="preserve">Награда </w:t>
      </w:r>
      <w:r w:rsidRPr="00814F57">
        <w:rPr>
          <w:i/>
          <w:iCs/>
          <w:sz w:val="20"/>
          <w:szCs w:val="20"/>
          <w:lang w:val="sr-Cyrl-RS"/>
        </w:rPr>
        <w:t>James Harris Scholarship</w:t>
      </w:r>
      <w:r w:rsidRPr="00814F57">
        <w:rPr>
          <w:sz w:val="20"/>
          <w:szCs w:val="20"/>
          <w:lang w:val="sr-Cyrl-RS"/>
        </w:rPr>
        <w:t xml:space="preserve"> за 2025. годину од стране удружења „</w:t>
      </w:r>
      <w:r w:rsidRPr="00814F57">
        <w:rPr>
          <w:sz w:val="20"/>
          <w:szCs w:val="20"/>
        </w:rPr>
        <w:t>The</w:t>
      </w:r>
      <w:r w:rsidRPr="00814F57">
        <w:rPr>
          <w:sz w:val="20"/>
          <w:szCs w:val="20"/>
          <w:lang w:val="ru-RU"/>
        </w:rPr>
        <w:t xml:space="preserve"> </w:t>
      </w:r>
      <w:r w:rsidRPr="00814F57">
        <w:rPr>
          <w:sz w:val="20"/>
          <w:szCs w:val="20"/>
        </w:rPr>
        <w:t>Society</w:t>
      </w:r>
      <w:r w:rsidRPr="00814F57">
        <w:rPr>
          <w:sz w:val="20"/>
          <w:szCs w:val="20"/>
          <w:lang w:val="ru-RU"/>
        </w:rPr>
        <w:t xml:space="preserve"> </w:t>
      </w:r>
      <w:r w:rsidRPr="00814F57">
        <w:rPr>
          <w:sz w:val="20"/>
          <w:szCs w:val="20"/>
        </w:rPr>
        <w:t>for</w:t>
      </w:r>
      <w:r w:rsidRPr="00814F57">
        <w:rPr>
          <w:sz w:val="20"/>
          <w:szCs w:val="20"/>
          <w:lang w:val="ru-RU"/>
        </w:rPr>
        <w:t xml:space="preserve"> </w:t>
      </w:r>
      <w:r w:rsidRPr="00814F57">
        <w:rPr>
          <w:sz w:val="20"/>
          <w:szCs w:val="20"/>
        </w:rPr>
        <w:t>the</w:t>
      </w:r>
      <w:r w:rsidRPr="00814F57">
        <w:rPr>
          <w:sz w:val="20"/>
          <w:szCs w:val="20"/>
          <w:lang w:val="ru-RU"/>
        </w:rPr>
        <w:t xml:space="preserve"> </w:t>
      </w:r>
      <w:r w:rsidRPr="00814F57">
        <w:rPr>
          <w:sz w:val="20"/>
          <w:szCs w:val="20"/>
        </w:rPr>
        <w:t>Study</w:t>
      </w:r>
      <w:r w:rsidRPr="00814F57">
        <w:rPr>
          <w:sz w:val="20"/>
          <w:szCs w:val="20"/>
          <w:lang w:val="ru-RU"/>
        </w:rPr>
        <w:t xml:space="preserve"> </w:t>
      </w:r>
      <w:r w:rsidRPr="00814F57">
        <w:rPr>
          <w:sz w:val="20"/>
          <w:szCs w:val="20"/>
        </w:rPr>
        <w:t>of</w:t>
      </w:r>
      <w:r w:rsidRPr="00814F57">
        <w:rPr>
          <w:sz w:val="20"/>
          <w:szCs w:val="20"/>
          <w:lang w:val="ru-RU"/>
        </w:rPr>
        <w:t xml:space="preserve"> </w:t>
      </w:r>
      <w:r w:rsidRPr="00814F57">
        <w:rPr>
          <w:sz w:val="20"/>
          <w:szCs w:val="20"/>
        </w:rPr>
        <w:t>Behavioural</w:t>
      </w:r>
      <w:r w:rsidRPr="00814F57">
        <w:rPr>
          <w:sz w:val="20"/>
          <w:szCs w:val="20"/>
          <w:lang w:val="ru-RU"/>
        </w:rPr>
        <w:t xml:space="preserve"> </w:t>
      </w:r>
      <w:r w:rsidRPr="00814F57">
        <w:rPr>
          <w:sz w:val="20"/>
          <w:szCs w:val="20"/>
        </w:rPr>
        <w:t>Phenotype</w:t>
      </w:r>
      <w:r w:rsidRPr="00814F57">
        <w:rPr>
          <w:sz w:val="20"/>
          <w:szCs w:val="20"/>
          <w:lang w:val="sr-Cyrl-RS"/>
        </w:rPr>
        <w:t>“ за научни и струлни подринос у пољу фрагилног Х.</w:t>
      </w:r>
    </w:p>
    <w:p w14:paraId="547394D6" w14:textId="77777777" w:rsidR="0047619E" w:rsidRPr="00814F57" w:rsidRDefault="0047619E" w:rsidP="0047619E">
      <w:pPr>
        <w:jc w:val="both"/>
        <w:rPr>
          <w:sz w:val="20"/>
          <w:szCs w:val="20"/>
          <w:lang w:val="ru-RU"/>
        </w:rPr>
      </w:pPr>
      <w:r w:rsidRPr="00814F57">
        <w:rPr>
          <w:sz w:val="20"/>
          <w:szCs w:val="20"/>
          <w:lang w:val="ru-RU"/>
        </w:rPr>
        <w:t xml:space="preserve">Награде за развој научне и здравствене области и успостављену међународну сарадњу из области фрагилног Х од стране америчке Националне фондације за фрагилни Х (енг. </w:t>
      </w:r>
      <w:r w:rsidRPr="00814F57">
        <w:rPr>
          <w:sz w:val="20"/>
          <w:szCs w:val="20"/>
        </w:rPr>
        <w:t>The</w:t>
      </w:r>
      <w:r w:rsidRPr="00814F57">
        <w:rPr>
          <w:sz w:val="20"/>
          <w:szCs w:val="20"/>
          <w:lang w:val="ru-RU"/>
        </w:rPr>
        <w:t xml:space="preserve"> </w:t>
      </w:r>
      <w:r w:rsidRPr="00814F57">
        <w:rPr>
          <w:sz w:val="20"/>
          <w:szCs w:val="20"/>
        </w:rPr>
        <w:t>National</w:t>
      </w:r>
      <w:r w:rsidRPr="00814F57">
        <w:rPr>
          <w:sz w:val="20"/>
          <w:szCs w:val="20"/>
          <w:lang w:val="ru-RU"/>
        </w:rPr>
        <w:t xml:space="preserve"> </w:t>
      </w:r>
      <w:r w:rsidRPr="00814F57">
        <w:rPr>
          <w:sz w:val="20"/>
          <w:szCs w:val="20"/>
        </w:rPr>
        <w:t>Fragile</w:t>
      </w:r>
      <w:r w:rsidRPr="00814F57">
        <w:rPr>
          <w:sz w:val="20"/>
          <w:szCs w:val="20"/>
          <w:lang w:val="ru-RU"/>
        </w:rPr>
        <w:t xml:space="preserve"> </w:t>
      </w:r>
      <w:r w:rsidRPr="00814F57">
        <w:rPr>
          <w:sz w:val="20"/>
          <w:szCs w:val="20"/>
        </w:rPr>
        <w:t>X</w:t>
      </w:r>
      <w:r w:rsidRPr="00814F57">
        <w:rPr>
          <w:sz w:val="20"/>
          <w:szCs w:val="20"/>
          <w:lang w:val="ru-RU"/>
        </w:rPr>
        <w:t xml:space="preserve"> </w:t>
      </w:r>
      <w:r w:rsidRPr="00814F57">
        <w:rPr>
          <w:sz w:val="20"/>
          <w:szCs w:val="20"/>
        </w:rPr>
        <w:t>Foundation</w:t>
      </w:r>
      <w:r w:rsidRPr="00814F57">
        <w:rPr>
          <w:sz w:val="20"/>
          <w:szCs w:val="20"/>
          <w:lang w:val="ru-RU"/>
        </w:rPr>
        <w:t>)</w:t>
      </w:r>
      <w:r w:rsidRPr="00814F57">
        <w:rPr>
          <w:sz w:val="20"/>
          <w:szCs w:val="20"/>
          <w:lang w:val="sr-Cyrl-RS"/>
        </w:rPr>
        <w:t xml:space="preserve">, јул </w:t>
      </w:r>
      <w:r w:rsidRPr="00814F57">
        <w:rPr>
          <w:sz w:val="20"/>
          <w:szCs w:val="20"/>
          <w:lang w:val="ru-RU"/>
        </w:rPr>
        <w:t>2024. године.</w:t>
      </w:r>
    </w:p>
    <w:p w14:paraId="7121AFF4" w14:textId="77777777" w:rsidR="0047619E" w:rsidRPr="000C6354" w:rsidRDefault="0047619E" w:rsidP="0047619E">
      <w:pPr>
        <w:jc w:val="both"/>
        <w:rPr>
          <w:b/>
          <w:bCs/>
          <w:sz w:val="20"/>
          <w:szCs w:val="20"/>
          <w:lang w:val="ru-RU"/>
        </w:rPr>
      </w:pPr>
      <w:r w:rsidRPr="000C6354">
        <w:rPr>
          <w:b/>
          <w:bCs/>
          <w:sz w:val="20"/>
          <w:szCs w:val="20"/>
          <w:lang w:val="ru-RU"/>
        </w:rPr>
        <w:t xml:space="preserve">2.2 Чланство у стручним или научним асоцијацијама </w:t>
      </w:r>
    </w:p>
    <w:p w14:paraId="18737B65" w14:textId="77777777" w:rsidR="0047619E" w:rsidRPr="00814F57" w:rsidRDefault="0047619E" w:rsidP="0047619E">
      <w:pPr>
        <w:jc w:val="both"/>
        <w:rPr>
          <w:sz w:val="20"/>
          <w:szCs w:val="20"/>
          <w:lang w:val="sr-Cyrl-RS"/>
        </w:rPr>
      </w:pPr>
      <w:r w:rsidRPr="00814F57">
        <w:rPr>
          <w:sz w:val="20"/>
          <w:szCs w:val="20"/>
          <w:lang w:val="ru-RU"/>
        </w:rPr>
        <w:t xml:space="preserve">Др Протић је члан британског удружења за проучавање поремећаја понашања (енг. </w:t>
      </w:r>
      <w:r w:rsidRPr="00814F57">
        <w:rPr>
          <w:sz w:val="20"/>
          <w:szCs w:val="20"/>
        </w:rPr>
        <w:t>The Society for the Study of Behavioural Phenotypes</w:t>
      </w:r>
      <w:r w:rsidRPr="00814F57">
        <w:rPr>
          <w:sz w:val="20"/>
          <w:szCs w:val="20"/>
          <w:lang w:val="sr-Cyrl-RS"/>
        </w:rPr>
        <w:t>) од 2022. год.</w:t>
      </w:r>
    </w:p>
    <w:p w14:paraId="4F043914" w14:textId="77777777" w:rsidR="0047619E" w:rsidRPr="00BA126A" w:rsidRDefault="0047619E" w:rsidP="0047619E">
      <w:pPr>
        <w:jc w:val="both"/>
        <w:rPr>
          <w:b/>
          <w:bCs/>
          <w:sz w:val="20"/>
          <w:szCs w:val="20"/>
          <w:lang w:val="ru-RU"/>
        </w:rPr>
      </w:pPr>
      <w:r w:rsidRPr="00BA126A">
        <w:rPr>
          <w:b/>
          <w:bCs/>
          <w:sz w:val="20"/>
          <w:szCs w:val="20"/>
          <w:lang w:val="ru-RU"/>
        </w:rPr>
        <w:t>2.4 Уређивање часописа или монографија признатих од стране ресорног министарства за науку</w:t>
      </w:r>
    </w:p>
    <w:p w14:paraId="700E8CAE" w14:textId="77777777" w:rsidR="0047619E" w:rsidRPr="00814F57" w:rsidRDefault="0047619E" w:rsidP="0047619E">
      <w:pPr>
        <w:jc w:val="both"/>
        <w:rPr>
          <w:sz w:val="20"/>
          <w:szCs w:val="20"/>
          <w:lang w:val="ru-RU"/>
        </w:rPr>
      </w:pPr>
      <w:r w:rsidRPr="00814F57">
        <w:rPr>
          <w:sz w:val="20"/>
          <w:szCs w:val="20"/>
          <w:lang w:val="ru-RU"/>
        </w:rPr>
        <w:t>Главни и одговорни уредник часописа Медицинска истраживања (јун 2025 до данас)</w:t>
      </w:r>
    </w:p>
    <w:p w14:paraId="7937D5EF" w14:textId="77777777" w:rsidR="0047619E" w:rsidRPr="00814F57" w:rsidRDefault="0047619E" w:rsidP="000C6354">
      <w:pPr>
        <w:jc w:val="both"/>
        <w:rPr>
          <w:sz w:val="20"/>
          <w:szCs w:val="20"/>
          <w:lang w:val="ru-RU"/>
        </w:rPr>
      </w:pPr>
      <w:r w:rsidRPr="00814F57">
        <w:rPr>
          <w:sz w:val="20"/>
          <w:szCs w:val="20"/>
          <w:lang w:val="ru-RU"/>
        </w:rPr>
        <w:t>Члан уредништва часописа Медицински подладак (2021-данас)</w:t>
      </w:r>
    </w:p>
    <w:p w14:paraId="6E173339" w14:textId="77777777" w:rsidR="0047619E" w:rsidRPr="000C6354" w:rsidRDefault="0047619E" w:rsidP="000C6354">
      <w:pPr>
        <w:jc w:val="both"/>
        <w:rPr>
          <w:b/>
          <w:bCs/>
          <w:sz w:val="20"/>
          <w:szCs w:val="20"/>
          <w:lang w:val="sr-Cyrl-RS"/>
        </w:rPr>
      </w:pPr>
      <w:r w:rsidRPr="000C6354">
        <w:rPr>
          <w:b/>
          <w:bCs/>
          <w:sz w:val="20"/>
          <w:szCs w:val="20"/>
          <w:lang w:val="sr-Cyrl-RS"/>
        </w:rPr>
        <w:t>2.5 Председавање националним или међународним струковним или научним организацијама</w:t>
      </w:r>
    </w:p>
    <w:p w14:paraId="0B150639" w14:textId="77777777" w:rsidR="0047619E" w:rsidRPr="00814F57" w:rsidRDefault="0047619E" w:rsidP="0047619E">
      <w:pPr>
        <w:jc w:val="both"/>
        <w:rPr>
          <w:sz w:val="20"/>
          <w:szCs w:val="20"/>
          <w:lang w:val="sr-Cyrl-RS"/>
        </w:rPr>
      </w:pPr>
      <w:r w:rsidRPr="00814F57">
        <w:rPr>
          <w:sz w:val="20"/>
          <w:szCs w:val="20"/>
          <w:lang w:val="sr-Cyrl-RS"/>
        </w:rPr>
        <w:t xml:space="preserve">Председник Друштва за Фрагилни Х-БАЛКАН основаног у марту 2019. године у Београду које окупља медицинске професионалце у области Фрагилног Х, као и пацијенте и њихове породице из Србије и региона. </w:t>
      </w:r>
    </w:p>
    <w:p w14:paraId="409C7D91" w14:textId="77777777" w:rsidR="0047619E" w:rsidRPr="000C6354" w:rsidRDefault="0047619E" w:rsidP="0047619E">
      <w:pPr>
        <w:jc w:val="both"/>
        <w:rPr>
          <w:b/>
          <w:bCs/>
          <w:sz w:val="20"/>
          <w:szCs w:val="20"/>
          <w:lang w:val="sr-Cyrl-RS"/>
        </w:rPr>
      </w:pPr>
      <w:r w:rsidRPr="000C6354">
        <w:rPr>
          <w:b/>
          <w:bCs/>
          <w:sz w:val="20"/>
          <w:szCs w:val="20"/>
          <w:lang w:val="sr-Cyrl-RS"/>
        </w:rPr>
        <w:t>2.6 Руковођење или ангажовање у националним или међународним научним или стручним организацијама</w:t>
      </w:r>
    </w:p>
    <w:p w14:paraId="4E89FABE" w14:textId="77777777" w:rsidR="0047619E" w:rsidRDefault="0047619E" w:rsidP="0047619E">
      <w:pPr>
        <w:jc w:val="both"/>
        <w:rPr>
          <w:sz w:val="20"/>
          <w:szCs w:val="20"/>
          <w:lang w:val="sr-Cyrl-RS"/>
        </w:rPr>
      </w:pPr>
      <w:r w:rsidRPr="00814F57">
        <w:rPr>
          <w:sz w:val="20"/>
          <w:szCs w:val="20"/>
          <w:lang w:val="sr-Cyrl-RS"/>
        </w:rPr>
        <w:t>Ангажовање у припреми стручних водича из области поремећаја повезаних са фрагилним Х синдромом у оквиру ангажовања у раду америчке националне фондације за фрагилни Х.</w:t>
      </w:r>
    </w:p>
    <w:p w14:paraId="56261B94" w14:textId="77777777" w:rsidR="00320186" w:rsidRPr="00814F57" w:rsidRDefault="00320186" w:rsidP="00320186">
      <w:pPr>
        <w:jc w:val="both"/>
        <w:rPr>
          <w:sz w:val="20"/>
          <w:szCs w:val="20"/>
          <w:lang w:val="ru-RU"/>
        </w:rPr>
      </w:pPr>
      <w:r w:rsidRPr="00814F57">
        <w:rPr>
          <w:sz w:val="20"/>
          <w:szCs w:val="20"/>
          <w:lang w:val="ru-RU"/>
        </w:rPr>
        <w:t>Др Протић је члан је међународног Конзорцијума за истраживања и клиничку праксу у овој области (енг. The Fragile X Clinical &amp; Research Consortium) почев од 2021. године.</w:t>
      </w:r>
    </w:p>
    <w:p w14:paraId="5CC03E62" w14:textId="353A4718" w:rsidR="00320186" w:rsidRPr="00320186" w:rsidRDefault="00320186" w:rsidP="0047619E">
      <w:pPr>
        <w:jc w:val="both"/>
        <w:rPr>
          <w:sz w:val="20"/>
          <w:szCs w:val="20"/>
          <w:lang w:val="ru-RU"/>
        </w:rPr>
      </w:pPr>
      <w:r w:rsidRPr="00814F57">
        <w:rPr>
          <w:sz w:val="20"/>
          <w:szCs w:val="20"/>
          <w:lang w:val="ru-RU"/>
        </w:rPr>
        <w:lastRenderedPageBreak/>
        <w:t xml:space="preserve">Чланство у Српском фармаколошком друштву, Српском лекарском друштву, Лекарској комори Србије, Биоетичком друштву </w:t>
      </w:r>
    </w:p>
    <w:p w14:paraId="1E65276A" w14:textId="77777777" w:rsidR="0047619E" w:rsidRPr="000C6354" w:rsidRDefault="0047619E" w:rsidP="0047619E">
      <w:pPr>
        <w:jc w:val="both"/>
        <w:rPr>
          <w:b/>
          <w:bCs/>
          <w:sz w:val="20"/>
          <w:szCs w:val="20"/>
          <w:lang w:val="sr-Cyrl-RS"/>
        </w:rPr>
      </w:pPr>
      <w:r w:rsidRPr="000C6354">
        <w:rPr>
          <w:b/>
          <w:bCs/>
          <w:sz w:val="20"/>
          <w:szCs w:val="20"/>
          <w:lang w:val="sr-Cyrl-RS"/>
        </w:rPr>
        <w:t>2.7 Руковођење или ангажовање у националним или међународним институцијама од јавног значаја</w:t>
      </w:r>
    </w:p>
    <w:p w14:paraId="29A5BF90" w14:textId="77777777" w:rsidR="0047619E" w:rsidRPr="00814F57" w:rsidRDefault="0047619E" w:rsidP="0047619E">
      <w:pPr>
        <w:jc w:val="both"/>
        <w:rPr>
          <w:sz w:val="20"/>
          <w:szCs w:val="20"/>
          <w:lang w:val="sr-Cyrl-RS"/>
        </w:rPr>
      </w:pPr>
      <w:r w:rsidRPr="00814F57">
        <w:rPr>
          <w:sz w:val="20"/>
          <w:szCs w:val="20"/>
          <w:lang w:val="sr-Cyrl-RS"/>
        </w:rPr>
        <w:t>Учешће у раду Републичке стручне комисије за ретке болести при Министарству здравља Републике Србије у периоду током 2023. год</w:t>
      </w:r>
    </w:p>
    <w:p w14:paraId="56B2B7AD" w14:textId="77777777" w:rsidR="0047619E" w:rsidRPr="00814F57" w:rsidRDefault="0047619E" w:rsidP="0047619E">
      <w:pPr>
        <w:jc w:val="both"/>
        <w:rPr>
          <w:b/>
          <w:bCs/>
          <w:sz w:val="20"/>
          <w:szCs w:val="20"/>
          <w:lang w:val="ru-RU"/>
        </w:rPr>
      </w:pPr>
      <w:r w:rsidRPr="00814F57">
        <w:rPr>
          <w:b/>
          <w:bCs/>
          <w:sz w:val="20"/>
          <w:szCs w:val="20"/>
          <w:lang w:val="ru-RU"/>
        </w:rPr>
        <w:t xml:space="preserve">3) За сарадњу са другим високошколским, научно-истраживачким  установама у земљи и иностранству - мобилност: </w:t>
      </w:r>
    </w:p>
    <w:p w14:paraId="213D42D0" w14:textId="77777777" w:rsidR="0047619E" w:rsidRPr="000C6354" w:rsidRDefault="0047619E" w:rsidP="0047619E">
      <w:pPr>
        <w:jc w:val="both"/>
        <w:rPr>
          <w:b/>
          <w:bCs/>
          <w:sz w:val="20"/>
          <w:szCs w:val="20"/>
          <w:lang w:val="sr-Cyrl-RS"/>
        </w:rPr>
      </w:pPr>
      <w:r w:rsidRPr="000C6354">
        <w:rPr>
          <w:b/>
          <w:bCs/>
          <w:sz w:val="20"/>
          <w:szCs w:val="20"/>
          <w:lang w:val="sr-Cyrl-RS"/>
        </w:rPr>
        <w:t xml:space="preserve">3.1. </w:t>
      </w:r>
      <w:r w:rsidRPr="000C6354">
        <w:rPr>
          <w:b/>
          <w:bCs/>
          <w:sz w:val="20"/>
          <w:szCs w:val="20"/>
          <w:lang w:val="ru-RU"/>
        </w:rPr>
        <w:t>Предавања по позиву</w:t>
      </w:r>
      <w:r w:rsidRPr="000C6354">
        <w:rPr>
          <w:b/>
          <w:bCs/>
          <w:sz w:val="20"/>
          <w:szCs w:val="20"/>
          <w:lang w:val="sr-Cyrl-RS"/>
        </w:rPr>
        <w:t xml:space="preserve"> на међународним акредитованим скуповима у земљи и иностранству</w:t>
      </w:r>
    </w:p>
    <w:p w14:paraId="4638ECAB" w14:textId="77777777" w:rsidR="0047619E" w:rsidRPr="00814F57" w:rsidRDefault="0047619E" w:rsidP="0047619E">
      <w:pPr>
        <w:jc w:val="both"/>
        <w:rPr>
          <w:sz w:val="20"/>
          <w:szCs w:val="20"/>
          <w:lang w:val="sr-Cyrl-RS"/>
        </w:rPr>
      </w:pPr>
      <w:bookmarkStart w:id="7" w:name="_Hlk224676445"/>
      <w:r w:rsidRPr="00814F57">
        <w:rPr>
          <w:sz w:val="20"/>
          <w:szCs w:val="20"/>
          <w:lang w:val="sr-Cyrl-RS"/>
        </w:rPr>
        <w:t>Пленарни предавач по позиву, 10. Симпозијум Удружења логопеда Србије: Логопедија у савременом контексту: изазови, сарадње, решења. Београд, 06. децембар 2025.</w:t>
      </w:r>
    </w:p>
    <w:p w14:paraId="10DC446D" w14:textId="77777777" w:rsidR="0047619E" w:rsidRPr="00814F57" w:rsidRDefault="0047619E" w:rsidP="0047619E">
      <w:pPr>
        <w:jc w:val="both"/>
        <w:rPr>
          <w:sz w:val="20"/>
          <w:szCs w:val="20"/>
          <w:lang w:val="sr-Cyrl-RS"/>
        </w:rPr>
      </w:pPr>
      <w:r w:rsidRPr="00814F57">
        <w:rPr>
          <w:sz w:val="20"/>
          <w:szCs w:val="20"/>
          <w:lang w:val="sr-Cyrl-RS"/>
        </w:rPr>
        <w:t xml:space="preserve">Предавач, 6th International Conference on Fragile X Premutation Associated Conditions, Polignano a Mare, Italy, Sept 8-11, 2025 </w:t>
      </w:r>
    </w:p>
    <w:p w14:paraId="6D39B714" w14:textId="77777777" w:rsidR="0047619E" w:rsidRPr="00814F57" w:rsidRDefault="0047619E" w:rsidP="0047619E">
      <w:pPr>
        <w:jc w:val="both"/>
        <w:rPr>
          <w:sz w:val="20"/>
          <w:szCs w:val="20"/>
          <w:lang w:val="sr-Cyrl-RS"/>
        </w:rPr>
      </w:pPr>
      <w:r w:rsidRPr="00814F57">
        <w:rPr>
          <w:sz w:val="20"/>
          <w:szCs w:val="20"/>
          <w:lang w:val="sr-Cyrl-RS"/>
        </w:rPr>
        <w:t xml:space="preserve">Предавач по позиву на међународној конференцији „Јавно здравље: Достигнућа и изазови“, Београд, 2024. </w:t>
      </w:r>
    </w:p>
    <w:p w14:paraId="5A315DEB" w14:textId="77777777" w:rsidR="0047619E" w:rsidRPr="00814F57" w:rsidRDefault="0047619E" w:rsidP="0047619E">
      <w:pPr>
        <w:jc w:val="both"/>
        <w:rPr>
          <w:sz w:val="20"/>
          <w:szCs w:val="20"/>
        </w:rPr>
      </w:pPr>
      <w:r w:rsidRPr="00814F57">
        <w:rPr>
          <w:sz w:val="20"/>
          <w:szCs w:val="20"/>
          <w:lang w:val="sr-Cyrl-RS"/>
        </w:rPr>
        <w:t>Предавач по позиву на 1st Fragile X International Congress</w:t>
      </w:r>
      <w:r w:rsidRPr="00814F57">
        <w:rPr>
          <w:sz w:val="20"/>
          <w:szCs w:val="20"/>
        </w:rPr>
        <w:t xml:space="preserve">, </w:t>
      </w:r>
      <w:r w:rsidRPr="00814F57">
        <w:rPr>
          <w:sz w:val="20"/>
          <w:szCs w:val="20"/>
          <w:lang w:val="sr-Cyrl-RS"/>
        </w:rPr>
        <w:t>Барселона, 2024.</w:t>
      </w:r>
    </w:p>
    <w:p w14:paraId="32ECF0B1" w14:textId="77777777" w:rsidR="0047619E" w:rsidRPr="00814F57" w:rsidRDefault="0047619E" w:rsidP="0047619E">
      <w:pPr>
        <w:jc w:val="both"/>
        <w:rPr>
          <w:sz w:val="20"/>
          <w:szCs w:val="20"/>
          <w:lang w:val="sr-Cyrl-RS"/>
        </w:rPr>
      </w:pPr>
      <w:r w:rsidRPr="00814F57">
        <w:rPr>
          <w:sz w:val="20"/>
          <w:szCs w:val="20"/>
          <w:lang w:val="sr-Cyrl-RS"/>
        </w:rPr>
        <w:t>Предавач по позиву на конгресу: „Мултидисциплинарни приступ у превенцији и скрби за дјецу ране и предшколске доби“, Хрватска 2024.</w:t>
      </w:r>
    </w:p>
    <w:p w14:paraId="46DA747E" w14:textId="77777777" w:rsidR="0047619E" w:rsidRPr="00814F57" w:rsidRDefault="0047619E" w:rsidP="0047619E">
      <w:pPr>
        <w:jc w:val="both"/>
        <w:rPr>
          <w:sz w:val="20"/>
          <w:szCs w:val="20"/>
          <w:lang w:val="sr-Cyrl-RS"/>
        </w:rPr>
      </w:pPr>
      <w:r w:rsidRPr="00814F57">
        <w:rPr>
          <w:sz w:val="20"/>
          <w:szCs w:val="20"/>
          <w:lang w:val="sr-Cyrl-RS"/>
        </w:rPr>
        <w:t xml:space="preserve">Предавач по позиву на 5th International </w:t>
      </w:r>
      <w:r w:rsidRPr="00814F57">
        <w:rPr>
          <w:i/>
          <w:iCs/>
          <w:sz w:val="20"/>
          <w:szCs w:val="20"/>
          <w:lang w:val="sr-Cyrl-RS"/>
        </w:rPr>
        <w:t xml:space="preserve">FMR1 </w:t>
      </w:r>
      <w:r w:rsidRPr="00814F57">
        <w:rPr>
          <w:sz w:val="20"/>
          <w:szCs w:val="20"/>
          <w:lang w:val="sr-Cyrl-RS"/>
        </w:rPr>
        <w:t>Premutation: Мolecular Mechanisms, Clinical Involvement &amp; Target Treatments, Нови Зеланд, 2023</w:t>
      </w:r>
      <w:r w:rsidRPr="00814F57">
        <w:rPr>
          <w:sz w:val="20"/>
          <w:szCs w:val="20"/>
        </w:rPr>
        <w:t>.</w:t>
      </w:r>
    </w:p>
    <w:p w14:paraId="45B3D679" w14:textId="77777777" w:rsidR="0047619E" w:rsidRPr="00814F57" w:rsidRDefault="0047619E" w:rsidP="0047619E">
      <w:pPr>
        <w:jc w:val="both"/>
        <w:rPr>
          <w:sz w:val="20"/>
          <w:szCs w:val="20"/>
          <w:lang w:val="sr-Cyrl-RS"/>
        </w:rPr>
      </w:pPr>
      <w:r w:rsidRPr="00814F57">
        <w:rPr>
          <w:sz w:val="20"/>
          <w:szCs w:val="20"/>
          <w:lang w:val="sr-Cyrl-RS"/>
        </w:rPr>
        <w:t xml:space="preserve">Предавач по позиву на Петој међународној конференцији о асистивним технологијама и комуникацији – АСТЕК, Београд 2023. </w:t>
      </w:r>
    </w:p>
    <w:p w14:paraId="1F37AB7D" w14:textId="77777777" w:rsidR="0047619E" w:rsidRPr="00814F57" w:rsidRDefault="0047619E" w:rsidP="0047619E">
      <w:pPr>
        <w:jc w:val="both"/>
        <w:rPr>
          <w:sz w:val="20"/>
          <w:szCs w:val="20"/>
          <w:lang w:val="sr-Cyrl-RS"/>
        </w:rPr>
      </w:pPr>
      <w:r w:rsidRPr="00814F57">
        <w:rPr>
          <w:sz w:val="20"/>
          <w:szCs w:val="20"/>
          <w:lang w:val="sr-Cyrl-RS"/>
        </w:rPr>
        <w:t>Предавач по позиву на VI Конгресу Удружења за превентивну педијатрију Србије са међународним учешћем и I Регионалној конференцији превентивне педијатрије Југоисточне Европе, Београд, 2019.</w:t>
      </w:r>
    </w:p>
    <w:p w14:paraId="35BA917C" w14:textId="77777777" w:rsidR="0047619E" w:rsidRPr="00814F57" w:rsidRDefault="0047619E" w:rsidP="0047619E">
      <w:pPr>
        <w:jc w:val="both"/>
        <w:rPr>
          <w:sz w:val="20"/>
          <w:szCs w:val="20"/>
          <w:lang w:val="sr-Cyrl-RS"/>
        </w:rPr>
      </w:pPr>
      <w:r w:rsidRPr="00814F57">
        <w:rPr>
          <w:sz w:val="20"/>
          <w:szCs w:val="20"/>
          <w:lang w:val="sr-Cyrl-RS"/>
        </w:rPr>
        <w:t>Предавач по позиву на међународној конференцији „</w:t>
      </w:r>
      <w:r w:rsidRPr="00814F57">
        <w:rPr>
          <w:sz w:val="20"/>
          <w:szCs w:val="20"/>
          <w:lang w:val="sr-Latn-RS"/>
        </w:rPr>
        <w:t xml:space="preserve">Autism and Fragile X-Associated </w:t>
      </w:r>
      <w:bookmarkEnd w:id="7"/>
      <w:r w:rsidRPr="00814F57">
        <w:rPr>
          <w:sz w:val="20"/>
          <w:szCs w:val="20"/>
          <w:lang w:val="sr-Latn-RS"/>
        </w:rPr>
        <w:t xml:space="preserve">Disorders“, </w:t>
      </w:r>
      <w:r w:rsidRPr="00814F57">
        <w:rPr>
          <w:sz w:val="20"/>
          <w:szCs w:val="20"/>
          <w:lang w:val="sr-Cyrl-RS"/>
        </w:rPr>
        <w:t>Београд, 2019.</w:t>
      </w:r>
    </w:p>
    <w:p w14:paraId="516C08EE" w14:textId="77777777" w:rsidR="0047619E" w:rsidRPr="000C6354" w:rsidRDefault="0047619E" w:rsidP="0047619E">
      <w:pPr>
        <w:jc w:val="both"/>
        <w:rPr>
          <w:b/>
          <w:bCs/>
          <w:sz w:val="20"/>
          <w:szCs w:val="20"/>
          <w:lang w:val="ru-RU"/>
        </w:rPr>
      </w:pPr>
      <w:r w:rsidRPr="000C6354">
        <w:rPr>
          <w:b/>
          <w:bCs/>
          <w:sz w:val="20"/>
          <w:szCs w:val="20"/>
          <w:lang w:val="ru-RU"/>
        </w:rPr>
        <w:t>3.3.</w:t>
      </w:r>
      <w:r w:rsidRPr="000C6354">
        <w:rPr>
          <w:b/>
          <w:bCs/>
          <w:sz w:val="20"/>
          <w:szCs w:val="20"/>
          <w:lang w:val="sr-Cyrl-RS"/>
        </w:rPr>
        <w:t xml:space="preserve"> </w:t>
      </w:r>
      <w:r w:rsidRPr="000C6354">
        <w:rPr>
          <w:b/>
          <w:bCs/>
          <w:sz w:val="20"/>
          <w:szCs w:val="20"/>
          <w:lang w:val="ru-RU"/>
        </w:rPr>
        <w:t xml:space="preserve">Предавања по позиву </w:t>
      </w:r>
    </w:p>
    <w:p w14:paraId="389F65DB" w14:textId="77777777" w:rsidR="0047619E" w:rsidRPr="00814F57" w:rsidRDefault="0047619E" w:rsidP="0047619E">
      <w:pPr>
        <w:jc w:val="both"/>
        <w:rPr>
          <w:sz w:val="20"/>
          <w:szCs w:val="20"/>
          <w:lang w:val="sr-Cyrl-RS"/>
        </w:rPr>
      </w:pPr>
      <w:bookmarkStart w:id="8" w:name="_Hlk224676548"/>
      <w:r w:rsidRPr="00814F57">
        <w:rPr>
          <w:sz w:val="20"/>
          <w:szCs w:val="20"/>
          <w:lang w:val="sr-Cyrl-RS"/>
        </w:rPr>
        <w:t xml:space="preserve">-Предавања и семинари у оквиру </w:t>
      </w:r>
      <w:r w:rsidRPr="00814F57">
        <w:rPr>
          <w:sz w:val="20"/>
          <w:szCs w:val="20"/>
        </w:rPr>
        <w:t>TNE</w:t>
      </w:r>
      <w:r w:rsidRPr="00814F57">
        <w:rPr>
          <w:sz w:val="20"/>
          <w:szCs w:val="20"/>
          <w:lang w:val="ru-RU"/>
        </w:rPr>
        <w:t xml:space="preserve">23-00086 </w:t>
      </w:r>
      <w:r w:rsidRPr="00814F57">
        <w:rPr>
          <w:sz w:val="20"/>
          <w:szCs w:val="20"/>
        </w:rPr>
        <w:t>HEALTHMED</w:t>
      </w:r>
      <w:r w:rsidRPr="00814F57">
        <w:rPr>
          <w:sz w:val="20"/>
          <w:szCs w:val="20"/>
          <w:lang w:val="ru-RU"/>
        </w:rPr>
        <w:t xml:space="preserve"> </w:t>
      </w:r>
      <w:r w:rsidRPr="00814F57">
        <w:rPr>
          <w:sz w:val="20"/>
          <w:szCs w:val="20"/>
          <w:lang w:val="sr-Cyrl-RS"/>
        </w:rPr>
        <w:t>пројекта (5 сати предавања и семинара), Универзитет у Месини, Сицилија, Италија, 12-16 јануар 2026.</w:t>
      </w:r>
    </w:p>
    <w:p w14:paraId="561362C4" w14:textId="77777777" w:rsidR="0047619E" w:rsidRPr="00814F57" w:rsidRDefault="0047619E" w:rsidP="0047619E">
      <w:pPr>
        <w:jc w:val="both"/>
        <w:rPr>
          <w:sz w:val="20"/>
          <w:szCs w:val="20"/>
          <w:lang w:val="sr-Cyrl-RS"/>
        </w:rPr>
      </w:pPr>
      <w:r w:rsidRPr="00814F57">
        <w:rPr>
          <w:sz w:val="20"/>
          <w:szCs w:val="20"/>
          <w:lang w:val="sr-Cyrl-RS"/>
        </w:rPr>
        <w:t xml:space="preserve">-Предавање по позиву, Универзитет у Катанији, Сицилија, Италија, 12. јануар 2026. </w:t>
      </w:r>
    </w:p>
    <w:p w14:paraId="40C0DBBC" w14:textId="77777777" w:rsidR="0047619E" w:rsidRPr="00814F57" w:rsidRDefault="0047619E" w:rsidP="0047619E">
      <w:pPr>
        <w:jc w:val="both"/>
        <w:rPr>
          <w:sz w:val="20"/>
          <w:szCs w:val="20"/>
          <w:lang w:val="ru-RU"/>
        </w:rPr>
      </w:pPr>
      <w:r w:rsidRPr="00814F57">
        <w:rPr>
          <w:sz w:val="20"/>
          <w:szCs w:val="20"/>
          <w:lang w:val="ru-RU"/>
        </w:rPr>
        <w:t>- Предавање по позиву у оквиру курса Психологија учења на Филозофском факултету Универзитета у Београду, 2023</w:t>
      </w:r>
    </w:p>
    <w:p w14:paraId="41BA8FAB" w14:textId="77777777" w:rsidR="0047619E" w:rsidRPr="00814F57" w:rsidRDefault="0047619E" w:rsidP="0047619E">
      <w:pPr>
        <w:jc w:val="both"/>
        <w:rPr>
          <w:sz w:val="20"/>
          <w:szCs w:val="20"/>
          <w:lang w:val="ru-RU"/>
        </w:rPr>
      </w:pPr>
      <w:r w:rsidRPr="00814F57">
        <w:rPr>
          <w:sz w:val="20"/>
          <w:szCs w:val="20"/>
          <w:lang w:val="ru-RU"/>
        </w:rPr>
        <w:t xml:space="preserve">- Симпозијум 'Стремљења у хирургији'; одржан: 17. априла 2018. године, КБЦ Бежанијска Коса; </w:t>
      </w:r>
    </w:p>
    <w:p w14:paraId="2D265AD4" w14:textId="77777777" w:rsidR="0047619E" w:rsidRPr="00814F57" w:rsidRDefault="0047619E" w:rsidP="0047619E">
      <w:pPr>
        <w:jc w:val="both"/>
        <w:rPr>
          <w:sz w:val="20"/>
          <w:szCs w:val="20"/>
          <w:lang w:val="ru-RU"/>
        </w:rPr>
      </w:pPr>
      <w:r w:rsidRPr="00814F57">
        <w:rPr>
          <w:sz w:val="20"/>
          <w:szCs w:val="20"/>
          <w:lang w:val="ru-RU"/>
        </w:rPr>
        <w:t xml:space="preserve">-Симпозијум 'Едукациони симпозијум интерне клинике'; одржан: 16. априла 2018. године, КБЦ Бежанијска Коса </w:t>
      </w:r>
    </w:p>
    <w:p w14:paraId="33774A56" w14:textId="77777777" w:rsidR="0047619E" w:rsidRPr="00814F57" w:rsidRDefault="0047619E" w:rsidP="0047619E">
      <w:pPr>
        <w:jc w:val="both"/>
        <w:rPr>
          <w:sz w:val="20"/>
          <w:szCs w:val="20"/>
          <w:lang w:val="ru-RU"/>
        </w:rPr>
      </w:pPr>
      <w:r w:rsidRPr="00814F57">
        <w:rPr>
          <w:sz w:val="20"/>
          <w:szCs w:val="20"/>
          <w:lang w:val="ru-RU"/>
        </w:rPr>
        <w:t xml:space="preserve">-Симпозијум 'Дијагностика и лечење синдрома системског инфламаторног одговора (СИРС) и сепсе'; одржан: 09. новембра 2017. године, КБЦ Бежанијска Коса; </w:t>
      </w:r>
    </w:p>
    <w:p w14:paraId="026B9E7C" w14:textId="77777777" w:rsidR="0047619E" w:rsidRPr="00814F57" w:rsidRDefault="0047619E" w:rsidP="0047619E">
      <w:pPr>
        <w:jc w:val="both"/>
        <w:rPr>
          <w:sz w:val="20"/>
          <w:szCs w:val="20"/>
          <w:lang w:val="ru-RU"/>
        </w:rPr>
      </w:pPr>
      <w:r w:rsidRPr="00814F57">
        <w:rPr>
          <w:sz w:val="20"/>
          <w:szCs w:val="20"/>
          <w:lang w:val="ru-RU"/>
        </w:rPr>
        <w:t>-Симпозијум 'Мултирезистентни ацинетобактер као проузроковач болничких инфекција: епидемиологија, антимикробна резистенција и терапија'; одржан: 08. априла 2015. године, КБЦ Бежанијска Коса.</w:t>
      </w:r>
    </w:p>
    <w:bookmarkEnd w:id="8"/>
    <w:p w14:paraId="75ABBB55" w14:textId="77777777" w:rsidR="0047619E" w:rsidRPr="000C6354" w:rsidRDefault="0047619E" w:rsidP="0047619E">
      <w:pPr>
        <w:jc w:val="both"/>
        <w:rPr>
          <w:b/>
          <w:bCs/>
          <w:sz w:val="20"/>
          <w:szCs w:val="20"/>
          <w:lang w:val="ru-RU"/>
        </w:rPr>
      </w:pPr>
      <w:r w:rsidRPr="000C6354">
        <w:rPr>
          <w:b/>
          <w:bCs/>
          <w:sz w:val="20"/>
          <w:szCs w:val="20"/>
          <w:lang w:val="ru-RU"/>
        </w:rPr>
        <w:t>3.4. Учешће или руковођење у научноистраживачким или образовним међународним пројектима</w:t>
      </w:r>
    </w:p>
    <w:p w14:paraId="583EA63D" w14:textId="77777777" w:rsidR="0047619E" w:rsidRPr="0047619E" w:rsidRDefault="0047619E" w:rsidP="0047619E">
      <w:pPr>
        <w:jc w:val="both"/>
        <w:rPr>
          <w:sz w:val="20"/>
          <w:szCs w:val="20"/>
          <w:lang w:val="sr-Cyrl-RS"/>
        </w:rPr>
      </w:pPr>
      <w:r w:rsidRPr="00814F57">
        <w:rPr>
          <w:sz w:val="20"/>
          <w:szCs w:val="20"/>
          <w:lang w:val="sr-Cyrl-RS"/>
        </w:rPr>
        <w:t xml:space="preserve">2024-2025 међународни пројекат „Probiotic Intervention for Microbiome Modifications and Consequential Clinical Improvements in Children with Fragile X Syndrome: Pilot Study“, </w:t>
      </w:r>
      <w:r w:rsidRPr="0047619E">
        <w:rPr>
          <w:sz w:val="20"/>
          <w:szCs w:val="20"/>
          <w:lang w:val="sr-Cyrl-RS"/>
        </w:rPr>
        <w:t>(руководилац, NCT06279858)</w:t>
      </w:r>
    </w:p>
    <w:p w14:paraId="49F62050" w14:textId="1754752C" w:rsidR="00E75D35" w:rsidRPr="0047619E" w:rsidRDefault="0047619E" w:rsidP="0047619E">
      <w:pPr>
        <w:jc w:val="both"/>
        <w:rPr>
          <w:sz w:val="20"/>
          <w:szCs w:val="20"/>
          <w:lang w:val="sr-Cyrl-RS"/>
        </w:rPr>
      </w:pPr>
      <w:r w:rsidRPr="0047619E">
        <w:rPr>
          <w:sz w:val="20"/>
          <w:szCs w:val="20"/>
          <w:lang w:val="sr-Cyrl-RS"/>
        </w:rPr>
        <w:t>2020-2024 међународни пројекат „</w:t>
      </w:r>
      <w:r w:rsidRPr="0047619E">
        <w:rPr>
          <w:i/>
          <w:iCs/>
          <w:sz w:val="20"/>
          <w:szCs w:val="20"/>
          <w:lang w:val="sr-Cyrl-RS"/>
        </w:rPr>
        <w:t>Enabling the first registry of individuals with Fragile X-associated disorders and better assessment of future testing/screening needs in Serbia</w:t>
      </w:r>
      <w:r w:rsidRPr="0047619E">
        <w:rPr>
          <w:sz w:val="20"/>
          <w:szCs w:val="20"/>
          <w:lang w:val="sr-Cyrl-RS"/>
        </w:rPr>
        <w:t>“ (руководилац</w:t>
      </w:r>
      <w:r w:rsidRPr="00814F57">
        <w:rPr>
          <w:sz w:val="20"/>
          <w:szCs w:val="20"/>
          <w:lang w:val="sr-Cyrl-RS"/>
        </w:rPr>
        <w:t xml:space="preserve">) носилац пројекта: Медицински факултет Универзитета у Београду, (FX2020-DP-BG-001).  </w:t>
      </w:r>
    </w:p>
    <w:bookmarkEnd w:id="2"/>
    <w:p w14:paraId="3CF053DB" w14:textId="77777777" w:rsidR="00A64AE1" w:rsidRPr="00A64AE1" w:rsidRDefault="00A64AE1" w:rsidP="005245CF">
      <w:pPr>
        <w:ind w:left="720"/>
        <w:jc w:val="center"/>
        <w:rPr>
          <w:b/>
          <w:sz w:val="20"/>
          <w:szCs w:val="20"/>
          <w:lang w:val="sr-Cyrl-RS"/>
        </w:rPr>
      </w:pPr>
    </w:p>
    <w:p w14:paraId="18FC42D6" w14:textId="77777777" w:rsidR="005245CF" w:rsidRPr="008A2FA3" w:rsidRDefault="005245CF" w:rsidP="005245CF">
      <w:pPr>
        <w:numPr>
          <w:ilvl w:val="0"/>
          <w:numId w:val="14"/>
        </w:numPr>
        <w:suppressAutoHyphens/>
        <w:jc w:val="center"/>
        <w:rPr>
          <w:b/>
          <w:sz w:val="20"/>
          <w:szCs w:val="20"/>
          <w:lang w:val="sl-SI"/>
        </w:rPr>
      </w:pPr>
      <w:r w:rsidRPr="008A2FA3">
        <w:rPr>
          <w:b/>
          <w:sz w:val="20"/>
          <w:szCs w:val="20"/>
          <w:lang w:val="sr-Cyrl-RS"/>
        </w:rPr>
        <w:t>КАНДИДАТ број 2: ванредни професор др Јанко Самарџић</w:t>
      </w:r>
    </w:p>
    <w:p w14:paraId="209CC810" w14:textId="77777777" w:rsidR="005245CF" w:rsidRPr="008A2FA3" w:rsidRDefault="005245CF" w:rsidP="005245CF">
      <w:pPr>
        <w:ind w:left="720"/>
        <w:jc w:val="both"/>
        <w:rPr>
          <w:spacing w:val="-2"/>
          <w:sz w:val="20"/>
          <w:szCs w:val="20"/>
          <w:lang w:val="sl-SI"/>
        </w:rPr>
      </w:pPr>
    </w:p>
    <w:p w14:paraId="39B3E0C2" w14:textId="77777777" w:rsidR="005245CF" w:rsidRPr="008A2FA3" w:rsidRDefault="005245CF" w:rsidP="005245CF">
      <w:pPr>
        <w:tabs>
          <w:tab w:val="left" w:pos="720"/>
        </w:tabs>
        <w:ind w:left="720"/>
        <w:jc w:val="both"/>
        <w:rPr>
          <w:sz w:val="20"/>
          <w:szCs w:val="20"/>
          <w:lang w:val="sl-SI"/>
        </w:rPr>
      </w:pPr>
      <w:r w:rsidRPr="008A2FA3">
        <w:rPr>
          <w:sz w:val="20"/>
          <w:szCs w:val="20"/>
          <w:lang w:val="sr-Latn-CS"/>
        </w:rPr>
        <w:t>A.</w:t>
      </w:r>
      <w:r w:rsidRPr="008A2FA3">
        <w:rPr>
          <w:sz w:val="20"/>
          <w:szCs w:val="20"/>
          <w:lang w:val="sr-Latn-CS"/>
        </w:rPr>
        <w:tab/>
        <w:t>ОСНОВНИ БИОГРАФСКИ ПОДАЦИ</w:t>
      </w:r>
    </w:p>
    <w:p w14:paraId="44C24F3D" w14:textId="77777777" w:rsidR="005245CF" w:rsidRPr="008A2FA3" w:rsidRDefault="005245CF" w:rsidP="005245CF">
      <w:pPr>
        <w:tabs>
          <w:tab w:val="left" w:pos="720"/>
        </w:tabs>
        <w:ind w:left="360"/>
        <w:jc w:val="both"/>
        <w:rPr>
          <w:sz w:val="20"/>
          <w:szCs w:val="20"/>
          <w:lang w:val="sr-Latn-CS"/>
        </w:rPr>
      </w:pPr>
    </w:p>
    <w:p w14:paraId="6D66AC0D" w14:textId="244D5C3A" w:rsidR="005245CF" w:rsidRPr="008A2FA3" w:rsidRDefault="005245CF" w:rsidP="005245CF">
      <w:pPr>
        <w:ind w:firstLine="720"/>
        <w:jc w:val="both"/>
        <w:rPr>
          <w:sz w:val="20"/>
          <w:szCs w:val="20"/>
          <w:lang w:val="sr-Latn-CS"/>
        </w:rPr>
      </w:pPr>
      <w:r w:rsidRPr="008A2FA3">
        <w:rPr>
          <w:sz w:val="20"/>
          <w:szCs w:val="20"/>
          <w:lang w:val="sr-Cyrl-RS"/>
        </w:rPr>
        <w:t>Јанко</w:t>
      </w:r>
      <w:r w:rsidRPr="008A2FA3">
        <w:rPr>
          <w:sz w:val="20"/>
          <w:szCs w:val="20"/>
          <w:lang w:val="sr-Latn-CS"/>
        </w:rPr>
        <w:t xml:space="preserve"> (</w:t>
      </w:r>
      <w:r w:rsidRPr="008A2FA3">
        <w:rPr>
          <w:sz w:val="20"/>
          <w:szCs w:val="20"/>
          <w:lang w:val="sr-Cyrl-RS"/>
        </w:rPr>
        <w:t>Милош</w:t>
      </w:r>
      <w:r w:rsidRPr="008A2FA3">
        <w:rPr>
          <w:sz w:val="20"/>
          <w:szCs w:val="20"/>
          <w:lang w:val="sr-Latn-CS"/>
        </w:rPr>
        <w:t xml:space="preserve">) </w:t>
      </w:r>
      <w:r w:rsidRPr="008A2FA3">
        <w:rPr>
          <w:sz w:val="20"/>
          <w:szCs w:val="20"/>
          <w:lang w:val="sr-Cyrl-RS"/>
        </w:rPr>
        <w:t>Самарџић</w:t>
      </w:r>
      <w:r w:rsidRPr="008A2FA3">
        <w:rPr>
          <w:sz w:val="20"/>
          <w:szCs w:val="20"/>
          <w:lang w:val="sr-Latn-CS"/>
        </w:rPr>
        <w:t xml:space="preserve"> рођен је </w:t>
      </w:r>
      <w:r w:rsidRPr="008A2FA3">
        <w:rPr>
          <w:sz w:val="20"/>
          <w:szCs w:val="20"/>
          <w:lang w:val="sr-Cyrl-RS"/>
        </w:rPr>
        <w:t>18</w:t>
      </w:r>
      <w:r w:rsidRPr="008A2FA3">
        <w:rPr>
          <w:sz w:val="20"/>
          <w:szCs w:val="20"/>
          <w:lang w:val="sr-Latn-CS"/>
        </w:rPr>
        <w:t>.0</w:t>
      </w:r>
      <w:r w:rsidRPr="008A2FA3">
        <w:rPr>
          <w:sz w:val="20"/>
          <w:szCs w:val="20"/>
          <w:lang w:val="sr-Cyrl-RS"/>
        </w:rPr>
        <w:t>9</w:t>
      </w:r>
      <w:r w:rsidRPr="008A2FA3">
        <w:rPr>
          <w:sz w:val="20"/>
          <w:szCs w:val="20"/>
          <w:lang w:val="sr-Latn-CS"/>
        </w:rPr>
        <w:t>.19</w:t>
      </w:r>
      <w:r w:rsidRPr="008A2FA3">
        <w:rPr>
          <w:sz w:val="20"/>
          <w:szCs w:val="20"/>
          <w:lang w:val="sr-Cyrl-RS"/>
        </w:rPr>
        <w:t>80</w:t>
      </w:r>
      <w:r w:rsidRPr="008A2FA3">
        <w:rPr>
          <w:sz w:val="20"/>
          <w:szCs w:val="20"/>
          <w:lang w:val="sr-Latn-CS"/>
        </w:rPr>
        <w:t xml:space="preserve">. год. у </w:t>
      </w:r>
      <w:r w:rsidRPr="008A2FA3">
        <w:rPr>
          <w:sz w:val="20"/>
          <w:szCs w:val="20"/>
          <w:lang w:val="sr-Cyrl-RS"/>
        </w:rPr>
        <w:t>Крагујевцу</w:t>
      </w:r>
      <w:r w:rsidRPr="008A2FA3">
        <w:rPr>
          <w:sz w:val="20"/>
          <w:szCs w:val="20"/>
          <w:lang w:val="sr-Latn-CS"/>
        </w:rPr>
        <w:t xml:space="preserve">. Запослен је у Институту за фармакологију, клиничку фармакологију и токсикологију, Медицинског факултета Универзитета у Београду, у звању </w:t>
      </w:r>
      <w:r w:rsidRPr="008A2FA3">
        <w:rPr>
          <w:sz w:val="20"/>
          <w:szCs w:val="20"/>
          <w:lang w:val="sr-Cyrl-RS"/>
        </w:rPr>
        <w:t>ВАНРЕДНОГ ПРОФЕСОРА</w:t>
      </w:r>
      <w:r w:rsidRPr="008A2FA3">
        <w:rPr>
          <w:sz w:val="20"/>
          <w:szCs w:val="20"/>
          <w:lang w:val="sr-Latn-CS"/>
        </w:rPr>
        <w:t xml:space="preserve"> за ужу научну област ФАРМАКОЛОГИЈА, КЛИНИЧКА ФАРМАКОЛОГИЈА И ТОКСИКОЛОГИЈА.</w:t>
      </w:r>
    </w:p>
    <w:p w14:paraId="16E36736" w14:textId="77777777" w:rsidR="005245CF" w:rsidRPr="008A2FA3" w:rsidRDefault="005245CF" w:rsidP="005245CF">
      <w:pPr>
        <w:ind w:firstLine="720"/>
        <w:jc w:val="both"/>
        <w:rPr>
          <w:sz w:val="20"/>
          <w:szCs w:val="20"/>
          <w:lang w:val="sr-Latn-CS"/>
        </w:rPr>
      </w:pPr>
    </w:p>
    <w:p w14:paraId="2CFB3917" w14:textId="77777777" w:rsidR="005245CF" w:rsidRPr="008A2FA3" w:rsidRDefault="005245CF" w:rsidP="005245CF">
      <w:pPr>
        <w:tabs>
          <w:tab w:val="left" w:pos="720"/>
        </w:tabs>
        <w:ind w:left="720"/>
        <w:jc w:val="both"/>
        <w:rPr>
          <w:sz w:val="20"/>
          <w:szCs w:val="20"/>
          <w:lang w:val="sr-Latn-CS"/>
        </w:rPr>
      </w:pPr>
      <w:r w:rsidRPr="008A2FA3">
        <w:rPr>
          <w:sz w:val="20"/>
          <w:szCs w:val="20"/>
          <w:lang w:val="sr-Latn-CS"/>
        </w:rPr>
        <w:t>B.</w:t>
      </w:r>
      <w:r w:rsidRPr="008A2FA3">
        <w:rPr>
          <w:sz w:val="20"/>
          <w:szCs w:val="20"/>
          <w:lang w:val="sr-Latn-CS"/>
        </w:rPr>
        <w:tab/>
        <w:t>СТРУЧНА БИОГРАФИЈА, ДИПЛОМЕ И ЗВАЊА</w:t>
      </w:r>
    </w:p>
    <w:p w14:paraId="3CCA0338" w14:textId="77777777" w:rsidR="005245CF" w:rsidRPr="008A2FA3" w:rsidRDefault="005245CF" w:rsidP="005245CF">
      <w:pPr>
        <w:tabs>
          <w:tab w:val="left" w:pos="720"/>
        </w:tabs>
        <w:ind w:left="720"/>
        <w:jc w:val="both"/>
        <w:rPr>
          <w:b/>
          <w:sz w:val="20"/>
          <w:szCs w:val="20"/>
          <w:lang w:val="sr-Latn-CS"/>
        </w:rPr>
      </w:pPr>
    </w:p>
    <w:p w14:paraId="2CEA4958" w14:textId="77777777" w:rsidR="005245CF" w:rsidRPr="008A2FA3" w:rsidRDefault="005245CF" w:rsidP="005245CF">
      <w:pPr>
        <w:ind w:firstLine="360"/>
        <w:jc w:val="both"/>
        <w:rPr>
          <w:b/>
          <w:sz w:val="20"/>
          <w:szCs w:val="20"/>
          <w:lang w:val="sr-Latn-CS"/>
        </w:rPr>
      </w:pPr>
      <w:r w:rsidRPr="008A2FA3">
        <w:rPr>
          <w:b/>
          <w:sz w:val="20"/>
          <w:szCs w:val="20"/>
          <w:lang w:val="sr-Latn-CS"/>
        </w:rPr>
        <w:lastRenderedPageBreak/>
        <w:t>Основне студије</w:t>
      </w:r>
    </w:p>
    <w:p w14:paraId="330C922E" w14:textId="46D7F58F" w:rsidR="005245CF" w:rsidRPr="008A2FA3" w:rsidRDefault="005245CF" w:rsidP="005245CF">
      <w:pPr>
        <w:ind w:firstLine="360"/>
        <w:jc w:val="both"/>
        <w:rPr>
          <w:sz w:val="20"/>
          <w:szCs w:val="20"/>
          <w:lang w:val="sr-Cyrl-RS"/>
        </w:rPr>
      </w:pPr>
      <w:r w:rsidRPr="008A2FA3">
        <w:rPr>
          <w:sz w:val="20"/>
          <w:szCs w:val="20"/>
          <w:lang w:val="sr-Latn-CS"/>
        </w:rPr>
        <w:t>Основне студије медицине заврши</w:t>
      </w:r>
      <w:r w:rsidRPr="008A2FA3">
        <w:rPr>
          <w:sz w:val="20"/>
          <w:szCs w:val="20"/>
          <w:lang w:val="sr-Cyrl-RS"/>
        </w:rPr>
        <w:t>о</w:t>
      </w:r>
      <w:r w:rsidRPr="008A2FA3">
        <w:rPr>
          <w:sz w:val="20"/>
          <w:szCs w:val="20"/>
          <w:lang w:val="sr-Latn-CS"/>
        </w:rPr>
        <w:t xml:space="preserve"> је на Медицинском факултету Универзитета у Београду </w:t>
      </w:r>
      <w:r w:rsidRPr="008A2FA3">
        <w:rPr>
          <w:sz w:val="20"/>
          <w:szCs w:val="20"/>
          <w:lang w:val="sr-Cyrl-RS"/>
        </w:rPr>
        <w:t>27</w:t>
      </w:r>
      <w:r w:rsidRPr="008A2FA3">
        <w:rPr>
          <w:sz w:val="20"/>
          <w:szCs w:val="20"/>
          <w:lang w:val="sr-Latn-CS"/>
        </w:rPr>
        <w:t>.0</w:t>
      </w:r>
      <w:r w:rsidRPr="008A2FA3">
        <w:rPr>
          <w:sz w:val="20"/>
          <w:szCs w:val="20"/>
          <w:lang w:val="sr-Cyrl-RS"/>
        </w:rPr>
        <w:t>2</w:t>
      </w:r>
      <w:r w:rsidRPr="008A2FA3">
        <w:rPr>
          <w:sz w:val="20"/>
          <w:szCs w:val="20"/>
          <w:lang w:val="sr-Latn-CS"/>
        </w:rPr>
        <w:t>.200</w:t>
      </w:r>
      <w:r w:rsidRPr="008A2FA3">
        <w:rPr>
          <w:sz w:val="20"/>
          <w:szCs w:val="20"/>
          <w:lang w:val="sr-Cyrl-RS"/>
        </w:rPr>
        <w:t>6</w:t>
      </w:r>
      <w:r w:rsidRPr="008A2FA3">
        <w:rPr>
          <w:sz w:val="20"/>
          <w:szCs w:val="20"/>
          <w:lang w:val="sr-Latn-CS"/>
        </w:rPr>
        <w:t>.год., са просеком 9,</w:t>
      </w:r>
      <w:r w:rsidRPr="008A2FA3">
        <w:rPr>
          <w:sz w:val="20"/>
          <w:szCs w:val="20"/>
          <w:lang w:val="sr-Cyrl-RS"/>
        </w:rPr>
        <w:t>20.</w:t>
      </w:r>
    </w:p>
    <w:p w14:paraId="0450C70E" w14:textId="77777777" w:rsidR="005245CF" w:rsidRPr="008A2FA3" w:rsidRDefault="005245CF" w:rsidP="005245CF">
      <w:pPr>
        <w:ind w:left="360"/>
        <w:jc w:val="both"/>
        <w:rPr>
          <w:b/>
          <w:sz w:val="20"/>
          <w:szCs w:val="20"/>
          <w:lang w:val="sr-Latn-CS"/>
        </w:rPr>
      </w:pPr>
      <w:r w:rsidRPr="008A2FA3">
        <w:rPr>
          <w:b/>
          <w:sz w:val="20"/>
          <w:szCs w:val="20"/>
          <w:lang w:val="sr-Latn-CS"/>
        </w:rPr>
        <w:t>Последипломске специјалистичке академске студије</w:t>
      </w:r>
    </w:p>
    <w:p w14:paraId="29F11D7C" w14:textId="77777777" w:rsidR="005245CF" w:rsidRPr="008A2FA3" w:rsidRDefault="005245CF" w:rsidP="005245CF">
      <w:pPr>
        <w:ind w:firstLine="360"/>
        <w:jc w:val="both"/>
        <w:rPr>
          <w:sz w:val="20"/>
          <w:szCs w:val="20"/>
          <w:lang w:val="sr-Latn-CS"/>
        </w:rPr>
      </w:pPr>
      <w:r w:rsidRPr="008A2FA3">
        <w:rPr>
          <w:sz w:val="20"/>
          <w:szCs w:val="20"/>
          <w:lang w:val="sr-Latn-CS"/>
        </w:rPr>
        <w:t>Завршни рад последипломских специјалистичких академских студија из Експерименталне фармакологије, под називом: »Експериментални модели анксиозности« одбранио је 17.02.2009. год., на Медицинском факултету Универзитета у Београду пред Комисијом у следећем саставу: Проф. др Милица Простран, председник, Проф. др Љиљана Гојковић Букарица и Проф. др Драган Обрадовић, ментор.</w:t>
      </w:r>
    </w:p>
    <w:p w14:paraId="2204D6C5" w14:textId="77777777" w:rsidR="005245CF" w:rsidRPr="008A2FA3" w:rsidRDefault="005245CF" w:rsidP="005245CF">
      <w:pPr>
        <w:ind w:firstLine="360"/>
        <w:jc w:val="both"/>
        <w:rPr>
          <w:b/>
          <w:sz w:val="20"/>
          <w:szCs w:val="20"/>
          <w:lang w:val="sl-SI"/>
        </w:rPr>
      </w:pPr>
      <w:r w:rsidRPr="008A2FA3">
        <w:rPr>
          <w:b/>
          <w:sz w:val="20"/>
          <w:szCs w:val="20"/>
          <w:lang w:val="sl-SI"/>
        </w:rPr>
        <w:t>Докторат</w:t>
      </w:r>
    </w:p>
    <w:p w14:paraId="2EB00A4D" w14:textId="23F87281" w:rsidR="005245CF" w:rsidRPr="008A2FA3" w:rsidRDefault="005245CF" w:rsidP="005245CF">
      <w:pPr>
        <w:ind w:firstLine="360"/>
        <w:jc w:val="both"/>
        <w:rPr>
          <w:sz w:val="20"/>
          <w:szCs w:val="20"/>
          <w:lang w:val="sl-SI"/>
        </w:rPr>
      </w:pPr>
      <w:r w:rsidRPr="008A2FA3">
        <w:rPr>
          <w:sz w:val="20"/>
          <w:szCs w:val="20"/>
          <w:lang w:val="sl-SI"/>
        </w:rPr>
        <w:t xml:space="preserve">Др Јанко Самарџић завршио је докторске студије из Медицинске фармакологије на Медицинском факултету Универзитета у Београду и дана 01.11.2013. одбранио докторску дисертацију под називом: “Утицај негативне модулације бензодиазепинског места везивања ГАБА-А рецептора на испољавање различитих бихејвиоралних ефеката бензодиазепина код пацова” пред Комисијом у саставу: Проф. др Милица Простран, председник, Проф. др Љиљана Гојковић Букарица и Проф. др Дубравко Бокоњић (Медицински факултет ВМА). Ментор докторске дисертације био је Проф. др Драган Обрадовић. </w:t>
      </w:r>
    </w:p>
    <w:p w14:paraId="3287F16F" w14:textId="77777777" w:rsidR="005245CF" w:rsidRPr="008A2FA3" w:rsidRDefault="005245CF" w:rsidP="005245CF">
      <w:pPr>
        <w:ind w:firstLine="360"/>
        <w:jc w:val="both"/>
        <w:rPr>
          <w:b/>
          <w:sz w:val="20"/>
          <w:szCs w:val="20"/>
          <w:lang w:val="sl-SI"/>
        </w:rPr>
      </w:pPr>
      <w:r w:rsidRPr="008A2FA3">
        <w:rPr>
          <w:b/>
          <w:sz w:val="20"/>
          <w:szCs w:val="20"/>
          <w:lang w:val="sl-SI"/>
        </w:rPr>
        <w:t>Специјализација</w:t>
      </w:r>
    </w:p>
    <w:p w14:paraId="2445F16A" w14:textId="0D4D7D48" w:rsidR="005245CF" w:rsidRPr="008A2FA3" w:rsidRDefault="005245CF" w:rsidP="005245CF">
      <w:pPr>
        <w:ind w:firstLine="360"/>
        <w:jc w:val="both"/>
        <w:rPr>
          <w:sz w:val="20"/>
          <w:szCs w:val="20"/>
          <w:lang w:val="sr-Latn-CS"/>
        </w:rPr>
      </w:pPr>
      <w:r w:rsidRPr="008A2FA3">
        <w:rPr>
          <w:sz w:val="20"/>
          <w:szCs w:val="20"/>
          <w:lang w:val="sl-SI"/>
        </w:rPr>
        <w:t>Др Јанко Самарџић је завршио основну здравствену специјализацију из Клиничке фармакологије на Медицинском факултету Универзитета у Београду и дана 21.01.2013. положио специјалистички испит са оценом одличан.</w:t>
      </w:r>
    </w:p>
    <w:p w14:paraId="2A4B2AED" w14:textId="77777777" w:rsidR="005245CF" w:rsidRPr="008A2FA3" w:rsidRDefault="005245CF" w:rsidP="005245CF">
      <w:pPr>
        <w:ind w:firstLine="360"/>
        <w:jc w:val="both"/>
        <w:rPr>
          <w:b/>
          <w:sz w:val="20"/>
          <w:szCs w:val="20"/>
          <w:lang w:val="sl-SI"/>
        </w:rPr>
      </w:pPr>
      <w:r w:rsidRPr="008A2FA3">
        <w:rPr>
          <w:b/>
          <w:sz w:val="20"/>
          <w:szCs w:val="20"/>
          <w:lang w:val="sr-Cyrl-RS"/>
        </w:rPr>
        <w:t>Ужа с</w:t>
      </w:r>
      <w:r w:rsidRPr="008A2FA3">
        <w:rPr>
          <w:b/>
          <w:sz w:val="20"/>
          <w:szCs w:val="20"/>
          <w:lang w:val="sl-SI"/>
        </w:rPr>
        <w:t>пецијализација</w:t>
      </w:r>
    </w:p>
    <w:p w14:paraId="20BAA183" w14:textId="14D88AAC" w:rsidR="005245CF" w:rsidRPr="008A2FA3" w:rsidRDefault="005245CF" w:rsidP="005245CF">
      <w:pPr>
        <w:ind w:firstLine="360"/>
        <w:jc w:val="both"/>
        <w:rPr>
          <w:sz w:val="20"/>
          <w:szCs w:val="20"/>
          <w:lang w:val="sr-Latn-CS"/>
        </w:rPr>
      </w:pPr>
      <w:r w:rsidRPr="008A2FA3">
        <w:rPr>
          <w:sz w:val="20"/>
          <w:szCs w:val="20"/>
          <w:lang w:val="sl-SI"/>
        </w:rPr>
        <w:tab/>
        <w:t xml:space="preserve">Др Јанко Самарџић је завршио </w:t>
      </w:r>
      <w:r w:rsidRPr="008A2FA3">
        <w:rPr>
          <w:sz w:val="20"/>
          <w:szCs w:val="20"/>
          <w:lang w:val="sr-Cyrl-RS"/>
        </w:rPr>
        <w:t>ужу</w:t>
      </w:r>
      <w:r w:rsidRPr="008A2FA3">
        <w:rPr>
          <w:sz w:val="20"/>
          <w:szCs w:val="20"/>
          <w:lang w:val="sl-SI"/>
        </w:rPr>
        <w:t xml:space="preserve"> специјализацију из </w:t>
      </w:r>
      <w:r w:rsidRPr="008A2FA3">
        <w:rPr>
          <w:sz w:val="20"/>
          <w:szCs w:val="20"/>
          <w:lang w:val="sr-Cyrl-RS"/>
        </w:rPr>
        <w:t>Болести зависности</w:t>
      </w:r>
      <w:r w:rsidRPr="008A2FA3">
        <w:rPr>
          <w:sz w:val="20"/>
          <w:szCs w:val="20"/>
          <w:lang w:val="sl-SI"/>
        </w:rPr>
        <w:t xml:space="preserve"> на Медицинском факултету Универзитета у Београду и дана </w:t>
      </w:r>
      <w:r w:rsidRPr="008A2FA3">
        <w:rPr>
          <w:sz w:val="20"/>
          <w:szCs w:val="20"/>
          <w:lang w:val="sr-Cyrl-RS"/>
        </w:rPr>
        <w:t>18</w:t>
      </w:r>
      <w:r w:rsidRPr="008A2FA3">
        <w:rPr>
          <w:sz w:val="20"/>
          <w:szCs w:val="20"/>
          <w:lang w:val="sl-SI"/>
        </w:rPr>
        <w:t>.0</w:t>
      </w:r>
      <w:r w:rsidRPr="008A2FA3">
        <w:rPr>
          <w:sz w:val="20"/>
          <w:szCs w:val="20"/>
          <w:lang w:val="sr-Cyrl-RS"/>
        </w:rPr>
        <w:t>3</w:t>
      </w:r>
      <w:r w:rsidRPr="008A2FA3">
        <w:rPr>
          <w:sz w:val="20"/>
          <w:szCs w:val="20"/>
          <w:lang w:val="sl-SI"/>
        </w:rPr>
        <w:t>.201</w:t>
      </w:r>
      <w:r w:rsidRPr="008A2FA3">
        <w:rPr>
          <w:sz w:val="20"/>
          <w:szCs w:val="20"/>
          <w:lang w:val="sr-Cyrl-RS"/>
        </w:rPr>
        <w:t>9</w:t>
      </w:r>
      <w:r w:rsidRPr="008A2FA3">
        <w:rPr>
          <w:sz w:val="20"/>
          <w:szCs w:val="20"/>
          <w:lang w:val="sl-SI"/>
        </w:rPr>
        <w:t>.</w:t>
      </w:r>
      <w:r w:rsidRPr="008A2FA3">
        <w:rPr>
          <w:sz w:val="20"/>
          <w:szCs w:val="20"/>
          <w:lang w:val="sr-Cyrl-RS"/>
        </w:rPr>
        <w:t xml:space="preserve"> одбранио з</w:t>
      </w:r>
      <w:r w:rsidRPr="008A2FA3">
        <w:rPr>
          <w:sz w:val="20"/>
          <w:szCs w:val="20"/>
          <w:lang w:val="sr-Latn-CS"/>
        </w:rPr>
        <w:t xml:space="preserve">авршни рад под називом </w:t>
      </w:r>
      <w:r w:rsidRPr="008A2FA3">
        <w:rPr>
          <w:sz w:val="20"/>
          <w:szCs w:val="20"/>
          <w:lang w:val="sr-Cyrl-RS"/>
        </w:rPr>
        <w:t>”Фармаколошки профил, злоупотреба и адиктивни потенцијал бензодиазепина”</w:t>
      </w:r>
      <w:r w:rsidRPr="008A2FA3">
        <w:rPr>
          <w:sz w:val="20"/>
          <w:szCs w:val="20"/>
          <w:lang w:val="sr-Latn-CS"/>
        </w:rPr>
        <w:t xml:space="preserve"> пред Комисијом у следећем саставу: Проф. др Милица </w:t>
      </w:r>
      <w:r w:rsidRPr="008A2FA3">
        <w:rPr>
          <w:sz w:val="20"/>
          <w:szCs w:val="20"/>
          <w:lang w:val="sr-Cyrl-RS"/>
        </w:rPr>
        <w:t>Бајчетић</w:t>
      </w:r>
      <w:r w:rsidRPr="008A2FA3">
        <w:rPr>
          <w:sz w:val="20"/>
          <w:szCs w:val="20"/>
          <w:lang w:val="sr-Latn-CS"/>
        </w:rPr>
        <w:t xml:space="preserve">, председник, </w:t>
      </w:r>
      <w:r w:rsidRPr="008A2FA3">
        <w:rPr>
          <w:sz w:val="20"/>
          <w:szCs w:val="20"/>
          <w:lang w:val="sr-Cyrl-RS"/>
        </w:rPr>
        <w:t>Доц</w:t>
      </w:r>
      <w:r w:rsidRPr="008A2FA3">
        <w:rPr>
          <w:sz w:val="20"/>
          <w:szCs w:val="20"/>
          <w:lang w:val="sr-Latn-CS"/>
        </w:rPr>
        <w:t xml:space="preserve">. др </w:t>
      </w:r>
      <w:r w:rsidRPr="008A2FA3">
        <w:rPr>
          <w:sz w:val="20"/>
          <w:szCs w:val="20"/>
          <w:lang w:val="sr-Cyrl-RS"/>
        </w:rPr>
        <w:t>Оливера Вуковић</w:t>
      </w:r>
      <w:r w:rsidRPr="008A2FA3">
        <w:rPr>
          <w:sz w:val="20"/>
          <w:szCs w:val="20"/>
          <w:lang w:val="sr-Latn-CS"/>
        </w:rPr>
        <w:t xml:space="preserve"> и Проф. др </w:t>
      </w:r>
      <w:r w:rsidRPr="008A2FA3">
        <w:rPr>
          <w:sz w:val="20"/>
          <w:szCs w:val="20"/>
          <w:lang w:val="sr-Cyrl-RS"/>
        </w:rPr>
        <w:t>Иван Димитријевић,</w:t>
      </w:r>
      <w:r w:rsidRPr="008A2FA3">
        <w:rPr>
          <w:sz w:val="20"/>
          <w:szCs w:val="20"/>
          <w:lang w:val="sr-Latn-CS"/>
        </w:rPr>
        <w:t xml:space="preserve"> ментор.</w:t>
      </w:r>
    </w:p>
    <w:p w14:paraId="32D2E925" w14:textId="77777777" w:rsidR="005245CF" w:rsidRPr="008A2FA3" w:rsidRDefault="005245CF" w:rsidP="005245CF">
      <w:pPr>
        <w:ind w:firstLine="360"/>
        <w:jc w:val="both"/>
        <w:rPr>
          <w:b/>
          <w:sz w:val="20"/>
          <w:szCs w:val="20"/>
          <w:lang w:val="sr-Latn-CS"/>
        </w:rPr>
      </w:pPr>
      <w:r w:rsidRPr="008A2FA3">
        <w:rPr>
          <w:b/>
          <w:sz w:val="20"/>
          <w:szCs w:val="20"/>
          <w:lang w:val="sr-Latn-CS"/>
        </w:rPr>
        <w:t>Постдокторско усавршавање</w:t>
      </w:r>
    </w:p>
    <w:p w14:paraId="60470003" w14:textId="77777777" w:rsidR="005245CF" w:rsidRDefault="005245CF" w:rsidP="005245CF">
      <w:pPr>
        <w:ind w:firstLine="360"/>
        <w:jc w:val="both"/>
        <w:rPr>
          <w:sz w:val="20"/>
          <w:szCs w:val="20"/>
          <w:lang w:val="sr-Cyrl-RS"/>
        </w:rPr>
      </w:pPr>
      <w:r w:rsidRPr="008A2FA3">
        <w:rPr>
          <w:sz w:val="20"/>
          <w:szCs w:val="20"/>
          <w:lang w:val="sr-Latn-CS"/>
        </w:rPr>
        <w:t>Др Јанко Самарџић је током 2014/15 обавио постдокторско усавршавање из области развојне</w:t>
      </w:r>
      <w:r w:rsidRPr="008A2FA3">
        <w:rPr>
          <w:sz w:val="20"/>
          <w:szCs w:val="20"/>
          <w:lang w:val="sr-Cyrl-RS"/>
        </w:rPr>
        <w:t xml:space="preserve"> и педијатријске</w:t>
      </w:r>
      <w:r w:rsidRPr="008A2FA3">
        <w:rPr>
          <w:sz w:val="20"/>
          <w:szCs w:val="20"/>
          <w:lang w:val="sr-Latn-CS"/>
        </w:rPr>
        <w:t xml:space="preserve"> фармакологије на Универзитету Лувен у Белгији,  као стипендиста програма „ERAWEB”.</w:t>
      </w:r>
    </w:p>
    <w:p w14:paraId="1ED86F8C" w14:textId="77777777" w:rsidR="005245CF" w:rsidRPr="00B91573" w:rsidRDefault="005245CF" w:rsidP="005245CF">
      <w:pPr>
        <w:ind w:firstLine="360"/>
        <w:jc w:val="both"/>
        <w:rPr>
          <w:b/>
          <w:color w:val="000000"/>
          <w:sz w:val="20"/>
          <w:szCs w:val="20"/>
          <w:lang w:val="sr-Latn-CS"/>
        </w:rPr>
      </w:pPr>
      <w:r w:rsidRPr="00B91573">
        <w:rPr>
          <w:b/>
          <w:color w:val="000000"/>
          <w:sz w:val="20"/>
          <w:szCs w:val="20"/>
          <w:lang w:val="sr-Cyrl-RS"/>
        </w:rPr>
        <w:t xml:space="preserve">Додатно </w:t>
      </w:r>
      <w:r w:rsidRPr="00B91573">
        <w:rPr>
          <w:b/>
          <w:color w:val="000000"/>
          <w:sz w:val="20"/>
          <w:szCs w:val="20"/>
          <w:lang w:val="sr-Latn-CS"/>
        </w:rPr>
        <w:t>усавршавање</w:t>
      </w:r>
    </w:p>
    <w:p w14:paraId="703C1C62" w14:textId="77777777" w:rsidR="005245CF" w:rsidRPr="00B91573" w:rsidRDefault="005245CF" w:rsidP="005245CF">
      <w:pPr>
        <w:ind w:firstLine="360"/>
        <w:jc w:val="both"/>
        <w:rPr>
          <w:color w:val="000000"/>
          <w:sz w:val="20"/>
          <w:szCs w:val="20"/>
          <w:lang w:val="sr-Cyrl-RS"/>
        </w:rPr>
      </w:pPr>
      <w:r w:rsidRPr="00B91573">
        <w:rPr>
          <w:color w:val="000000"/>
          <w:sz w:val="20"/>
          <w:szCs w:val="20"/>
          <w:lang w:val="sr-Latn-CS"/>
        </w:rPr>
        <w:t>Др Јанко Самарџић је током 20</w:t>
      </w:r>
      <w:r w:rsidRPr="00B91573">
        <w:rPr>
          <w:color w:val="000000"/>
          <w:sz w:val="20"/>
          <w:szCs w:val="20"/>
          <w:lang w:val="sr-Cyrl-RS"/>
        </w:rPr>
        <w:t>23</w:t>
      </w:r>
      <w:r w:rsidRPr="00B91573">
        <w:rPr>
          <w:color w:val="000000"/>
          <w:sz w:val="20"/>
          <w:szCs w:val="20"/>
          <w:lang w:val="sr-Latn-RS"/>
        </w:rPr>
        <w:t>/</w:t>
      </w:r>
      <w:r w:rsidRPr="00B91573">
        <w:rPr>
          <w:color w:val="000000"/>
          <w:sz w:val="20"/>
          <w:szCs w:val="20"/>
          <w:lang w:val="sr-Cyrl-RS"/>
        </w:rPr>
        <w:t>24</w:t>
      </w:r>
      <w:r w:rsidRPr="00B91573">
        <w:rPr>
          <w:color w:val="000000"/>
          <w:sz w:val="20"/>
          <w:szCs w:val="20"/>
          <w:lang w:val="sr-Latn-RS"/>
        </w:rPr>
        <w:t xml:space="preserve">. </w:t>
      </w:r>
      <w:r w:rsidRPr="00B91573">
        <w:rPr>
          <w:color w:val="000000"/>
          <w:sz w:val="20"/>
          <w:szCs w:val="20"/>
          <w:lang w:val="sr-Latn-CS"/>
        </w:rPr>
        <w:t>обавио</w:t>
      </w:r>
      <w:r w:rsidRPr="00B91573">
        <w:rPr>
          <w:color w:val="000000"/>
          <w:sz w:val="20"/>
          <w:szCs w:val="20"/>
          <w:lang w:val="sr-Cyrl-RS"/>
        </w:rPr>
        <w:t xml:space="preserve"> </w:t>
      </w:r>
      <w:r w:rsidRPr="00B91573">
        <w:rPr>
          <w:color w:val="000000"/>
          <w:sz w:val="20"/>
          <w:szCs w:val="20"/>
          <w:lang w:val="sr-Latn-CS"/>
        </w:rPr>
        <w:t xml:space="preserve">усавршавање </w:t>
      </w:r>
      <w:r w:rsidRPr="00B91573">
        <w:rPr>
          <w:color w:val="000000"/>
          <w:sz w:val="20"/>
          <w:szCs w:val="20"/>
          <w:lang w:val="sr-Cyrl-RS"/>
        </w:rPr>
        <w:t>из</w:t>
      </w:r>
      <w:r w:rsidRPr="00B91573">
        <w:rPr>
          <w:color w:val="000000"/>
          <w:sz w:val="20"/>
          <w:szCs w:val="20"/>
          <w:lang w:val="sr-Latn-CS"/>
        </w:rPr>
        <w:t xml:space="preserve"> области</w:t>
      </w:r>
      <w:r w:rsidRPr="00B91573">
        <w:rPr>
          <w:color w:val="000000"/>
          <w:sz w:val="20"/>
          <w:szCs w:val="20"/>
          <w:lang w:val="sr-Cyrl-RS"/>
        </w:rPr>
        <w:t xml:space="preserve"> анксиозних поремећаја</w:t>
      </w:r>
      <w:r w:rsidRPr="00B91573">
        <w:rPr>
          <w:color w:val="000000"/>
          <w:sz w:val="20"/>
          <w:szCs w:val="20"/>
          <w:lang w:val="sr-Latn-CS"/>
        </w:rPr>
        <w:t xml:space="preserve"> на </w:t>
      </w:r>
      <w:r w:rsidRPr="00B91573">
        <w:rPr>
          <w:color w:val="000000"/>
          <w:sz w:val="20"/>
          <w:szCs w:val="20"/>
          <w:lang w:val="sr-Cyrl-RS"/>
        </w:rPr>
        <w:t>Европском колеџу за неуропсихофармакологију „</w:t>
      </w:r>
      <w:r w:rsidRPr="00B91573">
        <w:rPr>
          <w:i/>
          <w:iCs/>
          <w:color w:val="000000"/>
          <w:sz w:val="20"/>
          <w:szCs w:val="20"/>
          <w:lang w:val="sr-Latn-RS"/>
        </w:rPr>
        <w:t>ECNP</w:t>
      </w:r>
      <w:r w:rsidRPr="00B91573">
        <w:rPr>
          <w:color w:val="000000"/>
          <w:sz w:val="20"/>
          <w:szCs w:val="20"/>
          <w:lang w:val="sr-Cyrl-RS"/>
        </w:rPr>
        <w:t>”.</w:t>
      </w:r>
    </w:p>
    <w:p w14:paraId="4D19C33A" w14:textId="77777777" w:rsidR="005245CF" w:rsidRPr="00D06FB8" w:rsidRDefault="005245CF" w:rsidP="005245CF">
      <w:pPr>
        <w:ind w:firstLine="360"/>
        <w:jc w:val="both"/>
        <w:rPr>
          <w:sz w:val="20"/>
          <w:szCs w:val="20"/>
          <w:lang w:val="sr-Cyrl-RS"/>
        </w:rPr>
      </w:pPr>
    </w:p>
    <w:p w14:paraId="70636A00" w14:textId="77777777" w:rsidR="005245CF" w:rsidRPr="008A2FA3" w:rsidRDefault="005245CF" w:rsidP="005245CF">
      <w:pPr>
        <w:ind w:firstLine="360"/>
        <w:jc w:val="both"/>
        <w:rPr>
          <w:b/>
          <w:sz w:val="20"/>
          <w:szCs w:val="20"/>
          <w:lang w:val="sr-Latn-CS"/>
        </w:rPr>
      </w:pPr>
      <w:r w:rsidRPr="008A2FA3">
        <w:rPr>
          <w:b/>
          <w:sz w:val="20"/>
          <w:szCs w:val="20"/>
          <w:lang w:val="sr-Latn-CS"/>
        </w:rPr>
        <w:t>Досадашњи избори у наставна и научна звања</w:t>
      </w:r>
    </w:p>
    <w:p w14:paraId="30E66B5A" w14:textId="79734475" w:rsidR="005245CF" w:rsidRPr="003849E1" w:rsidRDefault="005245CF" w:rsidP="005245CF">
      <w:pPr>
        <w:tabs>
          <w:tab w:val="left" w:pos="720"/>
        </w:tabs>
        <w:jc w:val="both"/>
        <w:rPr>
          <w:color w:val="000000" w:themeColor="text1"/>
          <w:sz w:val="20"/>
          <w:szCs w:val="20"/>
          <w:lang w:val="sr-Latn-CS"/>
        </w:rPr>
      </w:pPr>
      <w:r w:rsidRPr="008A2FA3">
        <w:rPr>
          <w:sz w:val="20"/>
          <w:szCs w:val="20"/>
          <w:lang w:val="sr-Latn-CS"/>
        </w:rPr>
        <w:tab/>
      </w:r>
      <w:r w:rsidRPr="003849E1">
        <w:rPr>
          <w:color w:val="000000" w:themeColor="text1"/>
          <w:sz w:val="20"/>
          <w:szCs w:val="20"/>
          <w:lang w:val="sr-Latn-CS"/>
        </w:rPr>
        <w:t xml:space="preserve">Др </w:t>
      </w:r>
      <w:r w:rsidRPr="003849E1">
        <w:rPr>
          <w:color w:val="000000" w:themeColor="text1"/>
          <w:sz w:val="20"/>
          <w:szCs w:val="20"/>
          <w:lang w:val="sr-Cyrl-RS"/>
        </w:rPr>
        <w:t>Јанко Самарџић</w:t>
      </w:r>
      <w:r w:rsidRPr="003849E1">
        <w:rPr>
          <w:bCs/>
          <w:color w:val="000000" w:themeColor="text1"/>
          <w:sz w:val="20"/>
          <w:szCs w:val="20"/>
          <w:lang w:val="sl-SI"/>
        </w:rPr>
        <w:t xml:space="preserve"> </w:t>
      </w:r>
      <w:r w:rsidRPr="003849E1">
        <w:rPr>
          <w:bCs/>
          <w:color w:val="000000" w:themeColor="text1"/>
          <w:sz w:val="20"/>
          <w:szCs w:val="20"/>
          <w:lang w:val="sr-Cyrl-RS"/>
        </w:rPr>
        <w:t>је биран први пут у</w:t>
      </w:r>
      <w:r w:rsidRPr="003849E1">
        <w:rPr>
          <w:bCs/>
          <w:color w:val="000000" w:themeColor="text1"/>
          <w:sz w:val="20"/>
          <w:szCs w:val="20"/>
          <w:lang w:val="sl-SI"/>
        </w:rPr>
        <w:t xml:space="preserve"> звање ванредног професора 20.10.2020.</w:t>
      </w:r>
      <w:r w:rsidRPr="003849E1">
        <w:rPr>
          <w:bCs/>
          <w:color w:val="000000" w:themeColor="text1"/>
          <w:sz w:val="20"/>
          <w:szCs w:val="20"/>
          <w:lang w:val="sr-Cyrl-RS"/>
        </w:rPr>
        <w:t xml:space="preserve"> године, а поновни избор у звање ванредног професора био је 08.07.2025.</w:t>
      </w:r>
      <w:r w:rsidRPr="003849E1">
        <w:rPr>
          <w:bCs/>
          <w:color w:val="000000" w:themeColor="text1"/>
          <w:sz w:val="20"/>
          <w:szCs w:val="20"/>
          <w:lang w:val="sl-SI"/>
        </w:rPr>
        <w:t xml:space="preserve"> </w:t>
      </w:r>
      <w:r w:rsidRPr="003849E1">
        <w:rPr>
          <w:color w:val="000000" w:themeColor="text1"/>
          <w:sz w:val="20"/>
          <w:szCs w:val="20"/>
          <w:lang w:val="sr-Cyrl-RS"/>
        </w:rPr>
        <w:t>Биран је први пут у звање доцента 08.07.2014.године, а поновни избор у звање доцента био је 10.12.2019</w:t>
      </w:r>
      <w:r w:rsidRPr="003849E1">
        <w:rPr>
          <w:color w:val="000000" w:themeColor="text1"/>
          <w:sz w:val="20"/>
          <w:szCs w:val="20"/>
          <w:lang w:val="sr-Latn-CS"/>
        </w:rPr>
        <w:t xml:space="preserve">. </w:t>
      </w:r>
      <w:r w:rsidRPr="003849E1">
        <w:rPr>
          <w:color w:val="000000" w:themeColor="text1"/>
          <w:sz w:val="20"/>
          <w:szCs w:val="20"/>
          <w:lang w:val="sr-Cyrl-RS"/>
        </w:rPr>
        <w:t xml:space="preserve"> Пре тога, п</w:t>
      </w:r>
      <w:r w:rsidRPr="003849E1">
        <w:rPr>
          <w:color w:val="000000" w:themeColor="text1"/>
          <w:sz w:val="20"/>
          <w:szCs w:val="20"/>
          <w:lang w:val="sr-Latn-CS"/>
        </w:rPr>
        <w:t>оновн</w:t>
      </w:r>
      <w:r w:rsidRPr="003849E1">
        <w:rPr>
          <w:color w:val="000000" w:themeColor="text1"/>
          <w:sz w:val="20"/>
          <w:szCs w:val="20"/>
          <w:lang w:val="sr-Cyrl-RS"/>
        </w:rPr>
        <w:t>и избор</w:t>
      </w:r>
      <w:r w:rsidRPr="003849E1">
        <w:rPr>
          <w:color w:val="000000" w:themeColor="text1"/>
          <w:sz w:val="20"/>
          <w:szCs w:val="20"/>
          <w:lang w:val="sr-Latn-CS"/>
        </w:rPr>
        <w:t xml:space="preserve"> </w:t>
      </w:r>
      <w:r w:rsidRPr="003849E1">
        <w:rPr>
          <w:color w:val="000000" w:themeColor="text1"/>
          <w:sz w:val="20"/>
          <w:szCs w:val="20"/>
          <w:lang w:val="sr-Cyrl-RS"/>
        </w:rPr>
        <w:t xml:space="preserve">у </w:t>
      </w:r>
      <w:r w:rsidRPr="003849E1">
        <w:rPr>
          <w:color w:val="000000" w:themeColor="text1"/>
          <w:sz w:val="20"/>
          <w:szCs w:val="20"/>
          <w:lang w:val="sr-Latn-CS"/>
        </w:rPr>
        <w:t xml:space="preserve">звање асистента </w:t>
      </w:r>
      <w:r w:rsidRPr="003849E1">
        <w:rPr>
          <w:color w:val="000000" w:themeColor="text1"/>
          <w:sz w:val="20"/>
          <w:szCs w:val="20"/>
          <w:lang w:val="sr-Cyrl-RS"/>
        </w:rPr>
        <w:t xml:space="preserve">био је </w:t>
      </w:r>
      <w:r w:rsidRPr="003849E1">
        <w:rPr>
          <w:color w:val="000000" w:themeColor="text1"/>
          <w:sz w:val="20"/>
          <w:szCs w:val="20"/>
          <w:lang w:val="sr-Latn-CS"/>
        </w:rPr>
        <w:t>15.11.2012. Први пут у звање асистента биран је 2</w:t>
      </w:r>
      <w:r w:rsidRPr="003849E1">
        <w:rPr>
          <w:color w:val="000000" w:themeColor="text1"/>
          <w:sz w:val="20"/>
          <w:szCs w:val="20"/>
          <w:lang w:val="sr-Cyrl-RS"/>
        </w:rPr>
        <w:t>8</w:t>
      </w:r>
      <w:r w:rsidRPr="003849E1">
        <w:rPr>
          <w:color w:val="000000" w:themeColor="text1"/>
          <w:sz w:val="20"/>
          <w:szCs w:val="20"/>
          <w:lang w:val="sr-Latn-CS"/>
        </w:rPr>
        <w:t>.10.200</w:t>
      </w:r>
      <w:r w:rsidRPr="003849E1">
        <w:rPr>
          <w:color w:val="000000" w:themeColor="text1"/>
          <w:sz w:val="20"/>
          <w:szCs w:val="20"/>
          <w:lang w:val="sr-Cyrl-RS"/>
        </w:rPr>
        <w:t>9</w:t>
      </w:r>
      <w:r w:rsidRPr="003849E1">
        <w:rPr>
          <w:color w:val="000000" w:themeColor="text1"/>
          <w:sz w:val="20"/>
          <w:szCs w:val="20"/>
          <w:lang w:val="sr-Latn-CS"/>
        </w:rPr>
        <w:t xml:space="preserve">. године. Пре тога, </w:t>
      </w:r>
      <w:r w:rsidRPr="003849E1">
        <w:rPr>
          <w:color w:val="000000" w:themeColor="text1"/>
          <w:sz w:val="20"/>
          <w:szCs w:val="20"/>
          <w:lang w:val="sr-Cyrl-RS"/>
        </w:rPr>
        <w:t>26</w:t>
      </w:r>
      <w:r w:rsidRPr="003849E1">
        <w:rPr>
          <w:color w:val="000000" w:themeColor="text1"/>
          <w:sz w:val="20"/>
          <w:szCs w:val="20"/>
          <w:lang w:val="sr-Latn-CS"/>
        </w:rPr>
        <w:t>.0</w:t>
      </w:r>
      <w:r w:rsidRPr="003849E1">
        <w:rPr>
          <w:color w:val="000000" w:themeColor="text1"/>
          <w:sz w:val="20"/>
          <w:szCs w:val="20"/>
          <w:lang w:val="sr-Cyrl-RS"/>
        </w:rPr>
        <w:t>6</w:t>
      </w:r>
      <w:r w:rsidRPr="003849E1">
        <w:rPr>
          <w:color w:val="000000" w:themeColor="text1"/>
          <w:sz w:val="20"/>
          <w:szCs w:val="20"/>
          <w:lang w:val="sr-Latn-CS"/>
        </w:rPr>
        <w:t>.200</w:t>
      </w:r>
      <w:r w:rsidRPr="003849E1">
        <w:rPr>
          <w:color w:val="000000" w:themeColor="text1"/>
          <w:sz w:val="20"/>
          <w:szCs w:val="20"/>
          <w:lang w:val="sr-Cyrl-RS"/>
        </w:rPr>
        <w:t>8</w:t>
      </w:r>
      <w:r w:rsidRPr="003849E1">
        <w:rPr>
          <w:color w:val="000000" w:themeColor="text1"/>
          <w:sz w:val="20"/>
          <w:szCs w:val="20"/>
          <w:lang w:val="sr-Latn-CS"/>
        </w:rPr>
        <w:t xml:space="preserve">. поновни избор у звање сарадник у настави, а први пут у звање сарадника у настави биран је </w:t>
      </w:r>
      <w:r w:rsidRPr="003849E1">
        <w:rPr>
          <w:color w:val="000000" w:themeColor="text1"/>
          <w:sz w:val="20"/>
          <w:szCs w:val="20"/>
          <w:lang w:val="sr-Cyrl-RS"/>
        </w:rPr>
        <w:t>28</w:t>
      </w:r>
      <w:r w:rsidRPr="003849E1">
        <w:rPr>
          <w:color w:val="000000" w:themeColor="text1"/>
          <w:sz w:val="20"/>
          <w:szCs w:val="20"/>
          <w:lang w:val="sr-Latn-CS"/>
        </w:rPr>
        <w:t>.</w:t>
      </w:r>
      <w:r w:rsidRPr="003849E1">
        <w:rPr>
          <w:color w:val="000000" w:themeColor="text1"/>
          <w:sz w:val="20"/>
          <w:szCs w:val="20"/>
          <w:lang w:val="sr-Cyrl-RS"/>
        </w:rPr>
        <w:t>12</w:t>
      </w:r>
      <w:r w:rsidRPr="003849E1">
        <w:rPr>
          <w:color w:val="000000" w:themeColor="text1"/>
          <w:sz w:val="20"/>
          <w:szCs w:val="20"/>
          <w:lang w:val="sr-Latn-CS"/>
        </w:rPr>
        <w:t xml:space="preserve">.2006. </w:t>
      </w:r>
      <w:r w:rsidRPr="003849E1">
        <w:rPr>
          <w:color w:val="000000" w:themeColor="text1"/>
          <w:sz w:val="20"/>
          <w:szCs w:val="20"/>
          <w:lang w:val="sr-Cyrl-RS"/>
        </w:rPr>
        <w:t>(Д</w:t>
      </w:r>
      <w:r w:rsidRPr="003849E1">
        <w:rPr>
          <w:color w:val="000000" w:themeColor="text1"/>
          <w:sz w:val="20"/>
          <w:szCs w:val="20"/>
          <w:lang w:val="sr-Latn-CS"/>
        </w:rPr>
        <w:t>екан је са именованим продужио уговор о раду за период служења војног рока од 9 месеци</w:t>
      </w:r>
      <w:r w:rsidRPr="003849E1">
        <w:rPr>
          <w:color w:val="000000" w:themeColor="text1"/>
          <w:sz w:val="20"/>
          <w:szCs w:val="20"/>
          <w:lang w:val="sr-Cyrl-RS"/>
        </w:rPr>
        <w:t xml:space="preserve">, према одлуци </w:t>
      </w:r>
      <w:r w:rsidRPr="003849E1">
        <w:rPr>
          <w:color w:val="000000" w:themeColor="text1"/>
          <w:sz w:val="20"/>
          <w:szCs w:val="20"/>
          <w:lang w:val="sr-Latn-CS"/>
        </w:rPr>
        <w:t>број: 2653/2</w:t>
      </w:r>
      <w:r w:rsidRPr="003849E1">
        <w:rPr>
          <w:color w:val="000000" w:themeColor="text1"/>
          <w:sz w:val="20"/>
          <w:szCs w:val="20"/>
          <w:lang w:val="sr-Cyrl-RS"/>
        </w:rPr>
        <w:t xml:space="preserve">). </w:t>
      </w:r>
      <w:r w:rsidRPr="003849E1">
        <w:rPr>
          <w:color w:val="000000" w:themeColor="text1"/>
          <w:sz w:val="20"/>
          <w:szCs w:val="20"/>
          <w:lang w:val="sr-Latn-CS"/>
        </w:rPr>
        <w:t>Др</w:t>
      </w:r>
      <w:r w:rsidRPr="003849E1">
        <w:rPr>
          <w:color w:val="000000" w:themeColor="text1"/>
          <w:sz w:val="20"/>
          <w:szCs w:val="20"/>
          <w:lang w:val="sr-Cyrl-RS"/>
        </w:rPr>
        <w:t xml:space="preserve"> Јанко Самарџић</w:t>
      </w:r>
      <w:r w:rsidRPr="003849E1">
        <w:rPr>
          <w:color w:val="000000" w:themeColor="text1"/>
          <w:sz w:val="20"/>
          <w:szCs w:val="20"/>
          <w:lang w:val="sr-Latn-CS"/>
        </w:rPr>
        <w:t xml:space="preserve"> је запослен на Медицинском факултету у Београду</w:t>
      </w:r>
      <w:r w:rsidRPr="003849E1">
        <w:rPr>
          <w:color w:val="000000" w:themeColor="text1"/>
          <w:sz w:val="20"/>
          <w:szCs w:val="20"/>
          <w:lang w:val="sr-Cyrl-RS"/>
        </w:rPr>
        <w:t xml:space="preserve"> деветнаест </w:t>
      </w:r>
      <w:r w:rsidRPr="003849E1">
        <w:rPr>
          <w:color w:val="000000" w:themeColor="text1"/>
          <w:sz w:val="20"/>
          <w:szCs w:val="20"/>
          <w:lang w:val="sr-Latn-CS"/>
        </w:rPr>
        <w:t>година (као сарадник у настави од 2006., асистент од 200</w:t>
      </w:r>
      <w:r w:rsidRPr="003849E1">
        <w:rPr>
          <w:color w:val="000000" w:themeColor="text1"/>
          <w:sz w:val="20"/>
          <w:szCs w:val="20"/>
          <w:lang w:val="sr-Cyrl-RS"/>
        </w:rPr>
        <w:t>9, доцент од 2014, ванредни професор од 2020.</w:t>
      </w:r>
      <w:r w:rsidRPr="003849E1">
        <w:rPr>
          <w:color w:val="000000" w:themeColor="text1"/>
          <w:sz w:val="20"/>
          <w:szCs w:val="20"/>
          <w:lang w:val="sr-Latn-CS"/>
        </w:rPr>
        <w:t>). Осим тога, обавезан лекарски стаж обави</w:t>
      </w:r>
      <w:r w:rsidRPr="003849E1">
        <w:rPr>
          <w:color w:val="000000" w:themeColor="text1"/>
          <w:sz w:val="20"/>
          <w:szCs w:val="20"/>
          <w:lang w:val="sr-Cyrl-RS"/>
        </w:rPr>
        <w:t>о</w:t>
      </w:r>
      <w:r w:rsidRPr="003849E1">
        <w:rPr>
          <w:color w:val="000000" w:themeColor="text1"/>
          <w:sz w:val="20"/>
          <w:szCs w:val="20"/>
          <w:lang w:val="sr-Latn-CS"/>
        </w:rPr>
        <w:t xml:space="preserve"> је као стажер </w:t>
      </w:r>
      <w:r w:rsidRPr="003849E1">
        <w:rPr>
          <w:color w:val="000000" w:themeColor="text1"/>
          <w:sz w:val="20"/>
          <w:szCs w:val="20"/>
          <w:lang w:val="sr-Cyrl-RS"/>
        </w:rPr>
        <w:t>ДЗ</w:t>
      </w:r>
      <w:r w:rsidRPr="003849E1">
        <w:rPr>
          <w:color w:val="000000" w:themeColor="text1"/>
          <w:sz w:val="20"/>
          <w:szCs w:val="20"/>
          <w:lang w:val="sr-Latn-CS"/>
        </w:rPr>
        <w:t xml:space="preserve"> »Савски Венац«.</w:t>
      </w:r>
    </w:p>
    <w:p w14:paraId="12B11E03" w14:textId="77777777" w:rsidR="005245CF" w:rsidRPr="008A2FA3" w:rsidRDefault="005245CF" w:rsidP="005245CF">
      <w:pPr>
        <w:tabs>
          <w:tab w:val="left" w:pos="720"/>
        </w:tabs>
        <w:rPr>
          <w:b/>
          <w:sz w:val="20"/>
          <w:szCs w:val="20"/>
          <w:lang w:val="sr-Cyrl-RS"/>
        </w:rPr>
      </w:pPr>
    </w:p>
    <w:p w14:paraId="2FD9030D" w14:textId="77777777" w:rsidR="005245CF" w:rsidRPr="008A2FA3" w:rsidRDefault="005245CF" w:rsidP="005245CF">
      <w:pPr>
        <w:tabs>
          <w:tab w:val="left" w:pos="720"/>
        </w:tabs>
        <w:jc w:val="both"/>
        <w:rPr>
          <w:sz w:val="20"/>
          <w:szCs w:val="20"/>
          <w:lang w:val="sr-Cyrl-RS"/>
        </w:rPr>
      </w:pPr>
      <w:r w:rsidRPr="008A2FA3">
        <w:rPr>
          <w:sz w:val="20"/>
          <w:szCs w:val="20"/>
          <w:lang w:val="sr-Latn-CS"/>
        </w:rPr>
        <w:tab/>
      </w:r>
      <w:r w:rsidRPr="008A2FA3">
        <w:rPr>
          <w:sz w:val="20"/>
          <w:szCs w:val="20"/>
          <w:lang w:val="sr-Cyrl-RS"/>
        </w:rPr>
        <w:t>С.</w:t>
      </w:r>
      <w:r w:rsidRPr="008A2FA3">
        <w:rPr>
          <w:sz w:val="20"/>
          <w:szCs w:val="20"/>
          <w:lang w:val="sr-Cyrl-RS"/>
        </w:rPr>
        <w:tab/>
        <w:t>ОЦЕНА О РЕЗУЛТАТИМА ПЕДАГОШКОГ РАДА</w:t>
      </w:r>
    </w:p>
    <w:p w14:paraId="3356D8C6" w14:textId="77777777" w:rsidR="005245CF" w:rsidRPr="008A2FA3" w:rsidRDefault="005245CF" w:rsidP="005245CF">
      <w:pPr>
        <w:tabs>
          <w:tab w:val="left" w:pos="720"/>
        </w:tabs>
        <w:jc w:val="both"/>
        <w:rPr>
          <w:b/>
          <w:sz w:val="20"/>
          <w:szCs w:val="20"/>
          <w:lang w:val="sr-Cyrl-RS"/>
        </w:rPr>
      </w:pPr>
      <w:r w:rsidRPr="008A2FA3">
        <w:rPr>
          <w:b/>
          <w:sz w:val="20"/>
          <w:szCs w:val="20"/>
          <w:lang w:val="sr-Cyrl-RS"/>
        </w:rPr>
        <w:t>Учешће у додипломској настави</w:t>
      </w:r>
    </w:p>
    <w:p w14:paraId="25C6EF9C" w14:textId="77777777" w:rsidR="005245CF" w:rsidRPr="008A2FA3" w:rsidRDefault="005245CF" w:rsidP="005245CF">
      <w:pPr>
        <w:tabs>
          <w:tab w:val="left" w:pos="720"/>
        </w:tabs>
        <w:jc w:val="both"/>
        <w:rPr>
          <w:sz w:val="20"/>
          <w:szCs w:val="20"/>
          <w:lang w:val="sr-Cyrl-RS"/>
        </w:rPr>
      </w:pPr>
      <w:r w:rsidRPr="008A2FA3">
        <w:rPr>
          <w:sz w:val="20"/>
          <w:szCs w:val="20"/>
          <w:lang w:val="sr-Cyrl-RS"/>
        </w:rPr>
        <w:tab/>
        <w:t xml:space="preserve">Проф. др Јанко Самарџић учествује у извођењу наставе и испита из предмета </w:t>
      </w:r>
      <w:r w:rsidRPr="008A2FA3">
        <w:rPr>
          <w:i/>
          <w:sz w:val="20"/>
          <w:szCs w:val="20"/>
          <w:lang w:val="sr-Cyrl-RS"/>
        </w:rPr>
        <w:t>Фармакологија са токсикологијом</w:t>
      </w:r>
      <w:r w:rsidRPr="008A2FA3">
        <w:rPr>
          <w:sz w:val="20"/>
          <w:szCs w:val="20"/>
          <w:lang w:val="sr-Cyrl-RS"/>
        </w:rPr>
        <w:t xml:space="preserve"> која се изводи на трећој години основних студија и предмета </w:t>
      </w:r>
      <w:r w:rsidRPr="008A2FA3">
        <w:rPr>
          <w:i/>
          <w:sz w:val="20"/>
          <w:szCs w:val="20"/>
          <w:lang w:val="sr-Cyrl-RS"/>
        </w:rPr>
        <w:t>Клиничка фармакологија</w:t>
      </w:r>
      <w:r w:rsidRPr="008A2FA3">
        <w:rPr>
          <w:sz w:val="20"/>
          <w:szCs w:val="20"/>
          <w:lang w:val="sr-Cyrl-RS"/>
        </w:rPr>
        <w:t xml:space="preserve"> која се изводи на шестој години основних студија са </w:t>
      </w:r>
      <w:r w:rsidRPr="008A2FA3">
        <w:rPr>
          <w:sz w:val="20"/>
          <w:szCs w:val="20"/>
          <w:u w:val="single"/>
          <w:lang w:val="sr-Cyrl-RS"/>
        </w:rPr>
        <w:t>пуним фондом часова, на српском и енглеском језику</w:t>
      </w:r>
      <w:r w:rsidRPr="008A2FA3">
        <w:rPr>
          <w:sz w:val="20"/>
          <w:szCs w:val="20"/>
          <w:lang w:val="sr-Cyrl-RS"/>
        </w:rPr>
        <w:t xml:space="preserve">. </w:t>
      </w:r>
      <w:r w:rsidRPr="005A74C4">
        <w:rPr>
          <w:color w:val="000000" w:themeColor="text1"/>
          <w:sz w:val="20"/>
          <w:szCs w:val="20"/>
          <w:lang w:val="sr-Cyrl-RS"/>
        </w:rPr>
        <w:t xml:space="preserve">Проф. Самарџић поседује сертификат о завршеној обуци за држање наставе на енглеском језику (Фондација Темпус, 2025. године). Поред </w:t>
      </w:r>
      <w:r w:rsidRPr="008A2FA3">
        <w:rPr>
          <w:sz w:val="20"/>
          <w:szCs w:val="20"/>
          <w:lang w:val="sr-Cyrl-RS"/>
        </w:rPr>
        <w:t xml:space="preserve">тога, проф. Самарџић учествује у извођењу наставе и испита у оквиру предмета Клиничка фармакологија и токсикологија студијског програма: </w:t>
      </w:r>
      <w:r w:rsidRPr="008A2FA3">
        <w:rPr>
          <w:i/>
          <w:sz w:val="20"/>
          <w:szCs w:val="20"/>
          <w:lang w:val="sr-Cyrl-RS"/>
        </w:rPr>
        <w:t>Основне академске студије сестринства</w:t>
      </w:r>
      <w:r w:rsidRPr="008A2FA3">
        <w:rPr>
          <w:sz w:val="20"/>
          <w:szCs w:val="20"/>
          <w:lang w:val="sr-Cyrl-RS"/>
        </w:rPr>
        <w:t xml:space="preserve">, и у извођењу </w:t>
      </w:r>
      <w:r w:rsidRPr="008A2FA3">
        <w:rPr>
          <w:i/>
          <w:sz w:val="20"/>
          <w:szCs w:val="20"/>
          <w:lang w:val="sr-Cyrl-RS"/>
        </w:rPr>
        <w:t>изборне наставе</w:t>
      </w:r>
      <w:r w:rsidRPr="008A2FA3">
        <w:rPr>
          <w:sz w:val="20"/>
          <w:szCs w:val="20"/>
          <w:lang w:val="sr-Cyrl-RS"/>
        </w:rPr>
        <w:t xml:space="preserve"> из фармакологије и токсикологије (предмети: </w:t>
      </w:r>
      <w:r w:rsidRPr="008A2FA3">
        <w:rPr>
          <w:i/>
          <w:iCs/>
          <w:sz w:val="20"/>
          <w:szCs w:val="20"/>
          <w:lang w:val="sr-Cyrl-RS"/>
        </w:rPr>
        <w:t>Молекуларна фармакологија лекова који делују на нервни систем</w:t>
      </w:r>
      <w:r w:rsidRPr="008A2FA3">
        <w:rPr>
          <w:sz w:val="20"/>
          <w:szCs w:val="20"/>
          <w:lang w:val="sr-Cyrl-RS"/>
        </w:rPr>
        <w:t xml:space="preserve"> и</w:t>
      </w:r>
      <w:r w:rsidRPr="008A2FA3">
        <w:rPr>
          <w:sz w:val="20"/>
          <w:szCs w:val="20"/>
          <w:lang w:val="sr-Latn-RS"/>
        </w:rPr>
        <w:t xml:space="preserve"> </w:t>
      </w:r>
      <w:r w:rsidRPr="008A2FA3">
        <w:rPr>
          <w:i/>
          <w:iCs/>
          <w:sz w:val="20"/>
          <w:szCs w:val="20"/>
          <w:lang w:val="sr-Latn-RS"/>
        </w:rPr>
        <w:t>Нове тенденције у клиничкој фармакологији</w:t>
      </w:r>
      <w:r w:rsidRPr="008A2FA3">
        <w:rPr>
          <w:sz w:val="20"/>
          <w:szCs w:val="20"/>
          <w:lang w:val="sr-Cyrl-RS"/>
        </w:rPr>
        <w:t xml:space="preserve">). </w:t>
      </w:r>
    </w:p>
    <w:p w14:paraId="5BE2F8AE" w14:textId="77777777" w:rsidR="005245CF" w:rsidRPr="008A2FA3" w:rsidRDefault="005245CF" w:rsidP="005245CF">
      <w:pPr>
        <w:tabs>
          <w:tab w:val="left" w:pos="720"/>
        </w:tabs>
        <w:jc w:val="both"/>
        <w:rPr>
          <w:sz w:val="20"/>
          <w:szCs w:val="20"/>
          <w:lang w:val="sr-Cyrl-RS"/>
        </w:rPr>
      </w:pPr>
      <w:r w:rsidRPr="008A2FA3">
        <w:rPr>
          <w:sz w:val="20"/>
          <w:szCs w:val="20"/>
          <w:lang w:val="sr-Cyrl-RS"/>
        </w:rPr>
        <w:tab/>
      </w:r>
      <w:r w:rsidRPr="008A2FA3">
        <w:rPr>
          <w:bCs/>
          <w:sz w:val="20"/>
          <w:szCs w:val="20"/>
          <w:lang w:val="sl-SI"/>
        </w:rPr>
        <w:t xml:space="preserve">Од 2015. до 2021. године </w:t>
      </w:r>
      <w:r w:rsidRPr="008A2FA3">
        <w:rPr>
          <w:bCs/>
          <w:sz w:val="20"/>
          <w:szCs w:val="20"/>
          <w:lang w:val="sr-Cyrl-RS"/>
        </w:rPr>
        <w:t>др</w:t>
      </w:r>
      <w:r w:rsidRPr="008A2FA3">
        <w:rPr>
          <w:bCs/>
          <w:sz w:val="20"/>
          <w:szCs w:val="20"/>
          <w:lang w:val="sl-SI"/>
        </w:rPr>
        <w:t xml:space="preserve"> Самарџић је био секретар Катедре за специјалистичку наставу из Клиничке фармакологије, а од 2021. до 2024. заменик шефа Катедре за специјалистичку наставу из </w:t>
      </w:r>
      <w:r w:rsidRPr="008A2FA3">
        <w:rPr>
          <w:bCs/>
          <w:sz w:val="20"/>
          <w:szCs w:val="20"/>
          <w:lang w:val="sl-SI"/>
        </w:rPr>
        <w:lastRenderedPageBreak/>
        <w:t xml:space="preserve">Клиничке фармакологије.  Од школске 2024/25, заменик је шефа Катедре за фармакологију, клиничку фармакологију и токсикологију. Руководилац је изборног предмета из Фармакологије и токсикологије „Молекуларна фармакологија лекова који делују на нервни систем”. </w:t>
      </w:r>
    </w:p>
    <w:p w14:paraId="2D6B1037" w14:textId="77777777" w:rsidR="005245CF" w:rsidRPr="008A2FA3" w:rsidRDefault="005245CF" w:rsidP="005245CF">
      <w:pPr>
        <w:tabs>
          <w:tab w:val="left" w:pos="720"/>
        </w:tabs>
        <w:jc w:val="both"/>
        <w:rPr>
          <w:bCs/>
          <w:sz w:val="20"/>
          <w:szCs w:val="20"/>
          <w:lang w:val="sr-Cyrl-RS"/>
        </w:rPr>
      </w:pPr>
      <w:r w:rsidRPr="008A2FA3">
        <w:rPr>
          <w:sz w:val="20"/>
          <w:szCs w:val="20"/>
          <w:lang w:val="sr-Cyrl-RS"/>
        </w:rPr>
        <w:tab/>
        <w:t xml:space="preserve">Др Јанко Самарџић је </w:t>
      </w:r>
      <w:r w:rsidRPr="008A2FA3">
        <w:rPr>
          <w:bCs/>
          <w:sz w:val="20"/>
          <w:szCs w:val="20"/>
          <w:lang w:val="sr-Cyrl-RS"/>
        </w:rPr>
        <w:t xml:space="preserve">добитник бројних захвалница за изузетну посвећеност раду са студентима и </w:t>
      </w:r>
      <w:r w:rsidRPr="008A2FA3">
        <w:rPr>
          <w:bCs/>
          <w:sz w:val="20"/>
          <w:szCs w:val="20"/>
          <w:lang w:val="sl-SI"/>
        </w:rPr>
        <w:t>подршку научно-истраживачком раду студената</w:t>
      </w:r>
      <w:r w:rsidRPr="008A2FA3">
        <w:rPr>
          <w:bCs/>
          <w:sz w:val="20"/>
          <w:szCs w:val="20"/>
          <w:lang w:val="sr-Cyrl-RS"/>
        </w:rPr>
        <w:t xml:space="preserve">. </w:t>
      </w:r>
      <w:r w:rsidRPr="008A2FA3">
        <w:rPr>
          <w:sz w:val="20"/>
          <w:szCs w:val="20"/>
          <w:lang w:val="sr-Cyrl-RS"/>
        </w:rPr>
        <w:t>Редовно одржава консултације студентима.</w:t>
      </w:r>
    </w:p>
    <w:p w14:paraId="7F59E21F" w14:textId="77777777" w:rsidR="005245CF" w:rsidRPr="008A2FA3" w:rsidRDefault="005245CF" w:rsidP="005245CF">
      <w:pPr>
        <w:tabs>
          <w:tab w:val="left" w:pos="720"/>
        </w:tabs>
        <w:jc w:val="both"/>
        <w:rPr>
          <w:sz w:val="20"/>
          <w:szCs w:val="20"/>
          <w:lang w:val="sr-Cyrl-RS"/>
        </w:rPr>
      </w:pPr>
    </w:p>
    <w:p w14:paraId="3644BECA" w14:textId="77777777" w:rsidR="005245CF" w:rsidRPr="008A2FA3" w:rsidRDefault="005245CF" w:rsidP="005245CF">
      <w:pPr>
        <w:tabs>
          <w:tab w:val="left" w:pos="720"/>
        </w:tabs>
        <w:jc w:val="both"/>
        <w:rPr>
          <w:sz w:val="20"/>
          <w:szCs w:val="20"/>
          <w:lang w:val="sr-Cyrl-RS"/>
        </w:rPr>
      </w:pPr>
      <w:r w:rsidRPr="008A2FA3">
        <w:rPr>
          <w:b/>
          <w:sz w:val="20"/>
          <w:szCs w:val="20"/>
          <w:lang w:val="sr-Cyrl-RS"/>
        </w:rPr>
        <w:t>Учешће у последипломској настави</w:t>
      </w:r>
    </w:p>
    <w:p w14:paraId="06582B12" w14:textId="77777777" w:rsidR="005245CF" w:rsidRPr="00F56D48" w:rsidRDefault="005245CF" w:rsidP="005245CF">
      <w:pPr>
        <w:tabs>
          <w:tab w:val="left" w:pos="720"/>
        </w:tabs>
        <w:jc w:val="both"/>
        <w:rPr>
          <w:i/>
          <w:sz w:val="20"/>
          <w:szCs w:val="20"/>
          <w:lang w:val="sr-Cyrl-RS"/>
        </w:rPr>
      </w:pPr>
      <w:r w:rsidRPr="008A2FA3">
        <w:rPr>
          <w:sz w:val="20"/>
          <w:szCs w:val="20"/>
          <w:lang w:val="sr-Cyrl-RS"/>
        </w:rPr>
        <w:tab/>
        <w:t xml:space="preserve">Проф. др Самарџић учествује у последипломској настави, и то у следећим облицима последипломске наставе: </w:t>
      </w:r>
      <w:r w:rsidRPr="008A2FA3">
        <w:rPr>
          <w:i/>
          <w:sz w:val="20"/>
          <w:szCs w:val="20"/>
          <w:lang w:val="sr-Cyrl-RS"/>
        </w:rPr>
        <w:t>здравствена специјализација из Клиничке фармакологије</w:t>
      </w:r>
      <w:r w:rsidRPr="008A2FA3">
        <w:rPr>
          <w:sz w:val="20"/>
          <w:szCs w:val="20"/>
          <w:lang w:val="sr-Cyrl-RS"/>
        </w:rPr>
        <w:t>,</w:t>
      </w:r>
      <w:r w:rsidRPr="008A2FA3">
        <w:rPr>
          <w:sz w:val="20"/>
          <w:szCs w:val="20"/>
          <w:lang w:val="sr-Latn-RS"/>
        </w:rPr>
        <w:t xml:space="preserve"> </w:t>
      </w:r>
      <w:r w:rsidRPr="008A2FA3">
        <w:rPr>
          <w:i/>
          <w:iCs/>
          <w:sz w:val="20"/>
          <w:szCs w:val="20"/>
          <w:lang w:val="sr-Cyrl-RS"/>
        </w:rPr>
        <w:t>специјализација из Психијатрије</w:t>
      </w:r>
      <w:r w:rsidRPr="008A2FA3">
        <w:rPr>
          <w:sz w:val="20"/>
          <w:szCs w:val="20"/>
          <w:lang w:val="sr-Cyrl-RS"/>
        </w:rPr>
        <w:t xml:space="preserve">, </w:t>
      </w:r>
      <w:r w:rsidRPr="008A2FA3">
        <w:rPr>
          <w:i/>
          <w:sz w:val="20"/>
          <w:szCs w:val="20"/>
          <w:lang w:val="sr-Cyrl-RS"/>
        </w:rPr>
        <w:t>ужа специјализација из Клиничке фармакологије-Фармакотерапије,</w:t>
      </w:r>
      <w:r w:rsidRPr="008A2FA3">
        <w:rPr>
          <w:sz w:val="20"/>
          <w:szCs w:val="20"/>
          <w:lang w:val="sr-Cyrl-RS"/>
        </w:rPr>
        <w:t xml:space="preserve"> </w:t>
      </w:r>
      <w:r w:rsidRPr="008A2FA3">
        <w:rPr>
          <w:i/>
          <w:sz w:val="20"/>
          <w:szCs w:val="20"/>
          <w:lang w:val="sr-Cyrl-RS"/>
        </w:rPr>
        <w:t>академске специјалистичке студије из Клиничке и експерименталне фармакологије</w:t>
      </w:r>
      <w:r w:rsidRPr="008A2FA3">
        <w:rPr>
          <w:sz w:val="20"/>
          <w:szCs w:val="20"/>
          <w:lang w:val="sr-Cyrl-RS"/>
        </w:rPr>
        <w:t xml:space="preserve">, </w:t>
      </w:r>
      <w:r w:rsidRPr="008A2FA3">
        <w:rPr>
          <w:i/>
          <w:sz w:val="20"/>
          <w:szCs w:val="20"/>
          <w:lang w:val="sr-Cyrl-RS"/>
        </w:rPr>
        <w:t>докторске студије из Медицинске фармакологије</w:t>
      </w:r>
      <w:r w:rsidRPr="008A2FA3">
        <w:rPr>
          <w:sz w:val="20"/>
          <w:szCs w:val="20"/>
          <w:lang w:val="sr-Cyrl-RS"/>
        </w:rPr>
        <w:t xml:space="preserve"> (предмети: Специјална клиничка фармакологија; Фармакокинетика и нежељене интеракције лекова), </w:t>
      </w:r>
      <w:r w:rsidRPr="008A2FA3">
        <w:rPr>
          <w:i/>
          <w:sz w:val="20"/>
          <w:szCs w:val="20"/>
          <w:lang w:val="sr-Cyrl-RS"/>
        </w:rPr>
        <w:t xml:space="preserve">докторске студије из Неуронаука </w:t>
      </w:r>
      <w:r w:rsidRPr="008A2FA3">
        <w:rPr>
          <w:sz w:val="20"/>
          <w:szCs w:val="20"/>
          <w:lang w:val="sr-Cyrl-RS"/>
        </w:rPr>
        <w:t xml:space="preserve">(изборни предмет: Бихејвиоралне неуронауке), настава у оквиру предмета </w:t>
      </w:r>
      <w:r w:rsidRPr="008A2FA3">
        <w:rPr>
          <w:i/>
          <w:iCs/>
          <w:sz w:val="20"/>
          <w:szCs w:val="20"/>
          <w:lang w:val="sr-Cyrl-RS"/>
        </w:rPr>
        <w:t>Здравствена економика</w:t>
      </w:r>
      <w:r w:rsidRPr="008A2FA3">
        <w:rPr>
          <w:sz w:val="20"/>
          <w:szCs w:val="20"/>
          <w:lang w:val="sr-Cyrl-RS"/>
        </w:rPr>
        <w:t xml:space="preserve"> који се изводи у оквиру мастер програма Менаџмент у систему здравствене заштите на Медицинском факултету и настава у оквиру предмета </w:t>
      </w:r>
      <w:r w:rsidRPr="008A2FA3">
        <w:rPr>
          <w:i/>
          <w:sz w:val="20"/>
          <w:szCs w:val="20"/>
          <w:lang w:val="sr-Cyrl-RS"/>
        </w:rPr>
        <w:t xml:space="preserve">Основни принципи рада са експерименталним животињама </w:t>
      </w:r>
      <w:r w:rsidRPr="008A2FA3">
        <w:rPr>
          <w:sz w:val="20"/>
          <w:szCs w:val="20"/>
          <w:lang w:val="sr-Cyrl-RS"/>
        </w:rPr>
        <w:t xml:space="preserve">који се изводи у оквиру последипломске наставе на Медицинском факултету. </w:t>
      </w:r>
    </w:p>
    <w:p w14:paraId="7F79034A" w14:textId="77777777" w:rsidR="005245CF" w:rsidRPr="009E02B2" w:rsidRDefault="005245CF" w:rsidP="005245CF">
      <w:pPr>
        <w:tabs>
          <w:tab w:val="left" w:pos="720"/>
        </w:tabs>
        <w:jc w:val="both"/>
        <w:rPr>
          <w:sz w:val="20"/>
          <w:szCs w:val="20"/>
          <w:lang w:val="ru-RU"/>
        </w:rPr>
      </w:pPr>
      <w:r w:rsidRPr="008A2FA3">
        <w:rPr>
          <w:sz w:val="20"/>
          <w:szCs w:val="20"/>
          <w:lang w:val="sr-Cyrl-RS"/>
        </w:rPr>
        <w:tab/>
        <w:t xml:space="preserve">Проф. др Самарџић учествује у последипломској настави са </w:t>
      </w:r>
      <w:r w:rsidRPr="008A2FA3">
        <w:rPr>
          <w:sz w:val="20"/>
          <w:szCs w:val="20"/>
          <w:u w:val="single"/>
          <w:lang w:val="sr-Cyrl-RS"/>
        </w:rPr>
        <w:t>не мање од просечног броја часова за наставнике на Катедри фармакологије, клиничке фармакологије и токсикологије</w:t>
      </w:r>
      <w:r w:rsidRPr="008A2FA3">
        <w:rPr>
          <w:sz w:val="20"/>
          <w:szCs w:val="20"/>
          <w:lang w:val="sr-Cyrl-RS"/>
        </w:rPr>
        <w:t xml:space="preserve">. </w:t>
      </w:r>
    </w:p>
    <w:p w14:paraId="4F8D14D9" w14:textId="77777777" w:rsidR="00CD0E18" w:rsidRPr="009E02B2" w:rsidRDefault="00CD0E18" w:rsidP="005245CF">
      <w:pPr>
        <w:tabs>
          <w:tab w:val="left" w:pos="720"/>
        </w:tabs>
        <w:jc w:val="both"/>
        <w:rPr>
          <w:sz w:val="20"/>
          <w:szCs w:val="20"/>
          <w:lang w:val="ru-RU"/>
        </w:rPr>
      </w:pPr>
    </w:p>
    <w:p w14:paraId="60801F19" w14:textId="77777777" w:rsidR="005245CF" w:rsidRPr="008F6D68" w:rsidRDefault="005245CF" w:rsidP="005245CF">
      <w:pPr>
        <w:tabs>
          <w:tab w:val="left" w:pos="720"/>
        </w:tabs>
        <w:jc w:val="both"/>
        <w:rPr>
          <w:sz w:val="20"/>
          <w:szCs w:val="20"/>
          <w:lang w:val="sr-Latn-CS"/>
        </w:rPr>
      </w:pPr>
      <w:r w:rsidRPr="008A2FA3">
        <w:rPr>
          <w:sz w:val="20"/>
          <w:szCs w:val="20"/>
          <w:lang w:val="sr-Latn-CS"/>
        </w:rPr>
        <w:tab/>
      </w:r>
      <w:r w:rsidRPr="008A2FA3">
        <w:rPr>
          <w:b/>
          <w:bCs/>
          <w:sz w:val="20"/>
          <w:szCs w:val="20"/>
          <w:lang w:val="sr-Latn-CS"/>
        </w:rPr>
        <w:t>За свој педагошки рад, проф. Самарџић је оцењен просечном оценом 4,94 од стране студената у последњих пет година</w:t>
      </w:r>
      <w:r w:rsidRPr="008A2FA3">
        <w:rPr>
          <w:b/>
          <w:bCs/>
          <w:sz w:val="20"/>
          <w:szCs w:val="20"/>
          <w:lang w:val="sr-Cyrl-RS"/>
        </w:rPr>
        <w:t xml:space="preserve"> </w:t>
      </w:r>
      <w:r w:rsidRPr="008A2FA3">
        <w:rPr>
          <w:bCs/>
          <w:sz w:val="20"/>
          <w:szCs w:val="20"/>
          <w:lang w:val="sr-Latn-CS"/>
        </w:rPr>
        <w:t>(</w:t>
      </w:r>
      <w:r w:rsidRPr="008A2FA3">
        <w:rPr>
          <w:bCs/>
          <w:sz w:val="20"/>
          <w:szCs w:val="20"/>
          <w:lang w:val="sr-Cyrl-RS"/>
        </w:rPr>
        <w:t xml:space="preserve">школске </w:t>
      </w:r>
      <w:r w:rsidRPr="008A2FA3">
        <w:rPr>
          <w:bCs/>
          <w:sz w:val="20"/>
          <w:szCs w:val="20"/>
          <w:lang w:val="sr-Latn-CS"/>
        </w:rPr>
        <w:t xml:space="preserve">2020/21 5.00; </w:t>
      </w:r>
      <w:r w:rsidRPr="008A2FA3">
        <w:rPr>
          <w:bCs/>
          <w:sz w:val="20"/>
          <w:szCs w:val="20"/>
          <w:lang w:val="sr-Cyrl-RS"/>
        </w:rPr>
        <w:t xml:space="preserve">школске </w:t>
      </w:r>
      <w:r w:rsidRPr="008A2FA3">
        <w:rPr>
          <w:bCs/>
          <w:sz w:val="20"/>
          <w:szCs w:val="20"/>
          <w:lang w:val="sr-Latn-CS"/>
        </w:rPr>
        <w:t xml:space="preserve">2021/22 4.93; </w:t>
      </w:r>
      <w:r w:rsidRPr="008A2FA3">
        <w:rPr>
          <w:bCs/>
          <w:sz w:val="20"/>
          <w:szCs w:val="20"/>
          <w:lang w:val="sr-Cyrl-RS"/>
        </w:rPr>
        <w:t xml:space="preserve">школске </w:t>
      </w:r>
      <w:r w:rsidRPr="008A2FA3">
        <w:rPr>
          <w:bCs/>
          <w:sz w:val="20"/>
          <w:szCs w:val="20"/>
          <w:lang w:val="sr-Latn-CS"/>
        </w:rPr>
        <w:t>2022/2023 4.91;</w:t>
      </w:r>
      <w:r w:rsidRPr="008A2FA3">
        <w:rPr>
          <w:bCs/>
          <w:sz w:val="20"/>
          <w:szCs w:val="20"/>
          <w:lang w:val="sr-Cyrl-RS"/>
        </w:rPr>
        <w:t xml:space="preserve"> школске</w:t>
      </w:r>
      <w:r w:rsidRPr="008A2FA3">
        <w:rPr>
          <w:bCs/>
          <w:sz w:val="20"/>
          <w:szCs w:val="20"/>
          <w:lang w:val="sr-Latn-CS"/>
        </w:rPr>
        <w:t xml:space="preserve"> 2023/24 4.86</w:t>
      </w:r>
      <w:r>
        <w:rPr>
          <w:bCs/>
          <w:sz w:val="20"/>
          <w:szCs w:val="20"/>
          <w:lang w:val="sr-Cyrl-RS"/>
        </w:rPr>
        <w:t>; школске 2024</w:t>
      </w:r>
      <w:r>
        <w:rPr>
          <w:bCs/>
          <w:sz w:val="20"/>
          <w:szCs w:val="20"/>
          <w:lang w:val="sr-Latn-RS"/>
        </w:rPr>
        <w:t>/25 5.00</w:t>
      </w:r>
      <w:r w:rsidRPr="008A2FA3">
        <w:rPr>
          <w:bCs/>
          <w:sz w:val="20"/>
          <w:szCs w:val="20"/>
          <w:lang w:val="sr-Latn-CS"/>
        </w:rPr>
        <w:t>)</w:t>
      </w:r>
    </w:p>
    <w:p w14:paraId="2E35ED9B" w14:textId="77777777" w:rsidR="005245CF" w:rsidRPr="008A2FA3" w:rsidRDefault="005245CF" w:rsidP="005245CF">
      <w:pPr>
        <w:tabs>
          <w:tab w:val="left" w:pos="720"/>
        </w:tabs>
        <w:jc w:val="both"/>
        <w:rPr>
          <w:sz w:val="20"/>
          <w:szCs w:val="20"/>
          <w:lang w:val="sr-Cyrl-RS"/>
        </w:rPr>
      </w:pPr>
    </w:p>
    <w:p w14:paraId="65E91FE2" w14:textId="77777777" w:rsidR="005245CF" w:rsidRPr="008A2FA3" w:rsidRDefault="005245CF" w:rsidP="005245CF">
      <w:pPr>
        <w:tabs>
          <w:tab w:val="left" w:pos="720"/>
        </w:tabs>
        <w:jc w:val="both"/>
        <w:rPr>
          <w:sz w:val="20"/>
          <w:szCs w:val="20"/>
          <w:lang w:val="sr-Cyrl-RS"/>
        </w:rPr>
      </w:pPr>
      <w:r w:rsidRPr="008A2FA3">
        <w:rPr>
          <w:sz w:val="20"/>
          <w:szCs w:val="20"/>
          <w:lang w:val="sr-Cyrl-RS"/>
        </w:rPr>
        <w:tab/>
      </w:r>
      <w:r w:rsidRPr="008A2FA3">
        <w:rPr>
          <w:sz w:val="20"/>
          <w:szCs w:val="20"/>
          <w:lang w:val="sr-Latn-RS"/>
        </w:rPr>
        <w:t>D.</w:t>
      </w:r>
      <w:r w:rsidRPr="008A2FA3">
        <w:rPr>
          <w:sz w:val="20"/>
          <w:szCs w:val="20"/>
          <w:lang w:val="sr-Latn-RS"/>
        </w:rPr>
        <w:tab/>
      </w:r>
      <w:r w:rsidRPr="008A2FA3">
        <w:rPr>
          <w:sz w:val="20"/>
          <w:szCs w:val="20"/>
          <w:lang w:val="sr-Cyrl-RS"/>
        </w:rPr>
        <w:t>ОЦЕНА РЕЗУЛТАТА У ОБЕЗБЕЂИВАЊУ НАУЧНО-НАСТАВНОГ ПОДМЛАТКА</w:t>
      </w:r>
    </w:p>
    <w:p w14:paraId="3B79135E" w14:textId="291B5129" w:rsidR="005245CF" w:rsidRPr="008A2FA3" w:rsidRDefault="005245CF" w:rsidP="005245CF">
      <w:pPr>
        <w:tabs>
          <w:tab w:val="left" w:pos="720"/>
        </w:tabs>
        <w:jc w:val="both"/>
        <w:rPr>
          <w:bCs/>
          <w:sz w:val="20"/>
          <w:szCs w:val="20"/>
          <w:lang w:val="sr-Cyrl-RS"/>
        </w:rPr>
      </w:pPr>
      <w:r w:rsidRPr="008A2FA3">
        <w:rPr>
          <w:sz w:val="20"/>
          <w:szCs w:val="20"/>
          <w:lang w:val="sr-Cyrl-RS"/>
        </w:rPr>
        <w:tab/>
      </w:r>
      <w:r w:rsidRPr="008A2FA3">
        <w:rPr>
          <w:bCs/>
          <w:sz w:val="20"/>
          <w:szCs w:val="20"/>
          <w:lang w:val="sl-SI"/>
        </w:rPr>
        <w:t xml:space="preserve">Досадашњи менторски рад </w:t>
      </w:r>
      <w:r w:rsidRPr="008A2FA3">
        <w:rPr>
          <w:bCs/>
          <w:sz w:val="20"/>
          <w:szCs w:val="20"/>
          <w:lang w:val="sr-Cyrl-RS"/>
        </w:rPr>
        <w:t>др</w:t>
      </w:r>
      <w:r w:rsidRPr="008A2FA3">
        <w:rPr>
          <w:bCs/>
          <w:sz w:val="20"/>
          <w:szCs w:val="20"/>
          <w:lang w:val="sl-SI"/>
        </w:rPr>
        <w:t xml:space="preserve"> Самарџића </w:t>
      </w:r>
      <w:r w:rsidRPr="008430E6">
        <w:rPr>
          <w:bCs/>
          <w:color w:val="000000" w:themeColor="text1"/>
          <w:sz w:val="20"/>
          <w:szCs w:val="20"/>
          <w:lang w:val="sl-SI"/>
        </w:rPr>
        <w:t xml:space="preserve">обухвата </w:t>
      </w:r>
      <w:r w:rsidRPr="008430E6">
        <w:rPr>
          <w:bCs/>
          <w:color w:val="000000" w:themeColor="text1"/>
          <w:sz w:val="20"/>
          <w:szCs w:val="20"/>
          <w:lang w:val="sr-Cyrl-RS"/>
        </w:rPr>
        <w:t>пет студентских радова</w:t>
      </w:r>
      <w:r w:rsidRPr="008A2FA3">
        <w:rPr>
          <w:bCs/>
          <w:sz w:val="20"/>
          <w:szCs w:val="20"/>
          <w:lang w:val="sr-Cyrl-RS"/>
        </w:rPr>
        <w:t>,</w:t>
      </w:r>
      <w:r w:rsidRPr="008A2FA3">
        <w:rPr>
          <w:bCs/>
          <w:sz w:val="20"/>
          <w:szCs w:val="20"/>
          <w:lang w:val="sl-SI"/>
        </w:rPr>
        <w:t xml:space="preserve"> осамнаест дипломских радова, </w:t>
      </w:r>
      <w:r>
        <w:rPr>
          <w:bCs/>
          <w:sz w:val="20"/>
          <w:szCs w:val="20"/>
          <w:lang w:val="sr-Cyrl-RS"/>
        </w:rPr>
        <w:t>три</w:t>
      </w:r>
      <w:r w:rsidRPr="008A2FA3">
        <w:rPr>
          <w:bCs/>
          <w:sz w:val="20"/>
          <w:szCs w:val="20"/>
          <w:lang w:val="sl-SI"/>
        </w:rPr>
        <w:t xml:space="preserve"> рада уже специјализације и менторство у једној одбрањеној докторској дисертацији. </w:t>
      </w:r>
      <w:r w:rsidRPr="008A2FA3">
        <w:rPr>
          <w:bCs/>
          <w:sz w:val="20"/>
          <w:szCs w:val="20"/>
          <w:lang w:val="sr-Cyrl-CS"/>
        </w:rPr>
        <w:t>Др Самарџић је</w:t>
      </w:r>
      <w:r>
        <w:rPr>
          <w:bCs/>
          <w:sz w:val="20"/>
          <w:szCs w:val="20"/>
          <w:lang w:val="sr-Cyrl-CS"/>
        </w:rPr>
        <w:t xml:space="preserve">, </w:t>
      </w:r>
      <w:r w:rsidRPr="008A2FA3">
        <w:rPr>
          <w:bCs/>
          <w:sz w:val="20"/>
          <w:szCs w:val="20"/>
          <w:lang w:val="sr-Cyrl-CS"/>
        </w:rPr>
        <w:t>такође</w:t>
      </w:r>
      <w:r>
        <w:rPr>
          <w:bCs/>
          <w:sz w:val="20"/>
          <w:szCs w:val="20"/>
          <w:lang w:val="sr-Cyrl-CS"/>
        </w:rPr>
        <w:t>,</w:t>
      </w:r>
      <w:r w:rsidRPr="008A2FA3">
        <w:rPr>
          <w:bCs/>
          <w:sz w:val="20"/>
          <w:szCs w:val="20"/>
          <w:lang w:val="sr-Cyrl-CS"/>
        </w:rPr>
        <w:t xml:space="preserve"> ментор </w:t>
      </w:r>
      <w:r>
        <w:rPr>
          <w:bCs/>
          <w:sz w:val="20"/>
          <w:szCs w:val="20"/>
          <w:lang w:val="sr-Cyrl-CS"/>
        </w:rPr>
        <w:t>две</w:t>
      </w:r>
      <w:r w:rsidRPr="008A2FA3">
        <w:rPr>
          <w:bCs/>
          <w:sz w:val="20"/>
          <w:szCs w:val="20"/>
          <w:lang w:val="sr-Cyrl-CS"/>
        </w:rPr>
        <w:t xml:space="preserve"> докторске дисертације чиј</w:t>
      </w:r>
      <w:r>
        <w:rPr>
          <w:bCs/>
          <w:sz w:val="20"/>
          <w:szCs w:val="20"/>
          <w:lang w:val="sr-Cyrl-CS"/>
        </w:rPr>
        <w:t>е су</w:t>
      </w:r>
      <w:r w:rsidRPr="008A2FA3">
        <w:rPr>
          <w:bCs/>
          <w:sz w:val="20"/>
          <w:szCs w:val="20"/>
          <w:lang w:val="sr-Cyrl-CS"/>
        </w:rPr>
        <w:t xml:space="preserve"> тем</w:t>
      </w:r>
      <w:r>
        <w:rPr>
          <w:bCs/>
          <w:sz w:val="20"/>
          <w:szCs w:val="20"/>
          <w:lang w:val="sr-Cyrl-CS"/>
        </w:rPr>
        <w:t>е</w:t>
      </w:r>
      <w:r w:rsidRPr="008A2FA3">
        <w:rPr>
          <w:bCs/>
          <w:sz w:val="20"/>
          <w:szCs w:val="20"/>
          <w:lang w:val="sr-Cyrl-CS"/>
        </w:rPr>
        <w:t xml:space="preserve"> одобрен</w:t>
      </w:r>
      <w:r>
        <w:rPr>
          <w:bCs/>
          <w:sz w:val="20"/>
          <w:szCs w:val="20"/>
          <w:lang w:val="sr-Cyrl-CS"/>
        </w:rPr>
        <w:t>е</w:t>
      </w:r>
      <w:r w:rsidRPr="008A2FA3">
        <w:rPr>
          <w:bCs/>
          <w:sz w:val="20"/>
          <w:szCs w:val="20"/>
          <w:lang w:val="sr-Cyrl-CS"/>
        </w:rPr>
        <w:t xml:space="preserve"> али дисертациј</w:t>
      </w:r>
      <w:r>
        <w:rPr>
          <w:bCs/>
          <w:sz w:val="20"/>
          <w:szCs w:val="20"/>
          <w:lang w:val="sr-Cyrl-CS"/>
        </w:rPr>
        <w:t>е</w:t>
      </w:r>
      <w:r w:rsidRPr="008A2FA3">
        <w:rPr>
          <w:bCs/>
          <w:sz w:val="20"/>
          <w:szCs w:val="20"/>
          <w:lang w:val="sr-Cyrl-CS"/>
        </w:rPr>
        <w:t xml:space="preserve"> још увек ни</w:t>
      </w:r>
      <w:r>
        <w:rPr>
          <w:bCs/>
          <w:sz w:val="20"/>
          <w:szCs w:val="20"/>
          <w:lang w:val="sr-Cyrl-CS"/>
        </w:rPr>
        <w:t>су</w:t>
      </w:r>
      <w:r w:rsidRPr="008A2FA3">
        <w:rPr>
          <w:bCs/>
          <w:sz w:val="20"/>
          <w:szCs w:val="20"/>
          <w:lang w:val="sr-Cyrl-CS"/>
        </w:rPr>
        <w:t xml:space="preserve"> одбрањен</w:t>
      </w:r>
      <w:r>
        <w:rPr>
          <w:bCs/>
          <w:sz w:val="20"/>
          <w:szCs w:val="20"/>
          <w:lang w:val="sr-Cyrl-CS"/>
        </w:rPr>
        <w:t>е</w:t>
      </w:r>
      <w:r w:rsidRPr="008A2FA3">
        <w:rPr>
          <w:bCs/>
          <w:sz w:val="20"/>
          <w:szCs w:val="20"/>
          <w:lang w:val="sr-Cyrl-CS"/>
        </w:rPr>
        <w:t>.</w:t>
      </w:r>
      <w:r w:rsidRPr="008A2FA3">
        <w:rPr>
          <w:bCs/>
          <w:sz w:val="20"/>
          <w:szCs w:val="20"/>
          <w:lang w:val="sl-SI"/>
        </w:rPr>
        <w:t xml:space="preserve"> У претходном периоду</w:t>
      </w:r>
      <w:r>
        <w:rPr>
          <w:bCs/>
          <w:sz w:val="20"/>
          <w:szCs w:val="20"/>
          <w:lang w:val="sr-Cyrl-RS"/>
        </w:rPr>
        <w:t>,</w:t>
      </w:r>
      <w:r w:rsidRPr="008A2FA3">
        <w:rPr>
          <w:bCs/>
          <w:sz w:val="20"/>
          <w:szCs w:val="20"/>
          <w:lang w:val="sl-SI"/>
        </w:rPr>
        <w:t xml:space="preserve"> проф. Самарџић био члан у комисијама за одбрану четрнаест дипломских и четири последипломска рада, као и члан комисије за </w:t>
      </w:r>
      <w:r w:rsidRPr="0097152B">
        <w:rPr>
          <w:bCs/>
          <w:color w:val="000000" w:themeColor="text1"/>
          <w:sz w:val="20"/>
          <w:szCs w:val="20"/>
          <w:lang w:val="sl-SI"/>
        </w:rPr>
        <w:t xml:space="preserve">одбрану </w:t>
      </w:r>
      <w:r w:rsidRPr="0097152B">
        <w:rPr>
          <w:bCs/>
          <w:color w:val="000000" w:themeColor="text1"/>
          <w:sz w:val="20"/>
          <w:szCs w:val="20"/>
          <w:lang w:val="sr-Cyrl-RS"/>
        </w:rPr>
        <w:t>осам</w:t>
      </w:r>
      <w:r w:rsidRPr="0097152B">
        <w:rPr>
          <w:bCs/>
          <w:color w:val="000000" w:themeColor="text1"/>
          <w:sz w:val="20"/>
          <w:szCs w:val="20"/>
          <w:lang w:val="sl-SI"/>
        </w:rPr>
        <w:t xml:space="preserve"> </w:t>
      </w:r>
      <w:r w:rsidRPr="008A2FA3">
        <w:rPr>
          <w:bCs/>
          <w:sz w:val="20"/>
          <w:szCs w:val="20"/>
          <w:lang w:val="sl-SI"/>
        </w:rPr>
        <w:t xml:space="preserve">докторских дисертација. </w:t>
      </w:r>
      <w:r w:rsidRPr="008A2FA3">
        <w:rPr>
          <w:sz w:val="20"/>
          <w:szCs w:val="20"/>
          <w:lang w:val="sr-Cyrl-CS"/>
        </w:rPr>
        <w:t>Следи списак радова у којима је проф. др Самарџић учествовао као ментор или као члан комисија за одбрану дипломских и последипломских радова, као и докторских дисертација.</w:t>
      </w:r>
    </w:p>
    <w:p w14:paraId="2EE8D710" w14:textId="77777777" w:rsidR="005245CF" w:rsidRPr="008A2FA3" w:rsidRDefault="005245CF" w:rsidP="005245CF">
      <w:pPr>
        <w:tabs>
          <w:tab w:val="left" w:pos="720"/>
        </w:tabs>
        <w:jc w:val="both"/>
        <w:rPr>
          <w:sz w:val="20"/>
          <w:szCs w:val="20"/>
          <w:lang w:val="sr-Cyrl-CS"/>
        </w:rPr>
      </w:pPr>
    </w:p>
    <w:p w14:paraId="358F5974" w14:textId="77777777" w:rsidR="005245CF" w:rsidRPr="008A2FA3" w:rsidRDefault="005245CF" w:rsidP="005245CF">
      <w:pPr>
        <w:tabs>
          <w:tab w:val="left" w:pos="720"/>
        </w:tabs>
        <w:jc w:val="both"/>
        <w:rPr>
          <w:sz w:val="20"/>
          <w:szCs w:val="20"/>
          <w:u w:val="single"/>
          <w:lang w:val="sr-Cyrl-CS"/>
        </w:rPr>
      </w:pPr>
      <w:r w:rsidRPr="008A2FA3">
        <w:rPr>
          <w:b/>
          <w:sz w:val="20"/>
          <w:szCs w:val="20"/>
          <w:u w:val="single"/>
          <w:lang w:val="sr-Cyrl-CS"/>
        </w:rPr>
        <w:t>Додипломска настава:</w:t>
      </w:r>
      <w:r w:rsidRPr="008A2FA3">
        <w:rPr>
          <w:sz w:val="20"/>
          <w:szCs w:val="20"/>
          <w:u w:val="single"/>
          <w:lang w:val="sr-Cyrl-CS"/>
        </w:rPr>
        <w:t xml:space="preserve"> </w:t>
      </w:r>
    </w:p>
    <w:p w14:paraId="57678C68" w14:textId="77777777" w:rsidR="005245CF" w:rsidRPr="00C85465" w:rsidRDefault="005245CF" w:rsidP="005245CF">
      <w:pPr>
        <w:tabs>
          <w:tab w:val="left" w:pos="720"/>
        </w:tabs>
        <w:jc w:val="both"/>
        <w:rPr>
          <w:b/>
          <w:color w:val="000000" w:themeColor="text1"/>
          <w:sz w:val="20"/>
          <w:szCs w:val="20"/>
          <w:u w:val="single"/>
          <w:lang w:val="sr-Latn-RS"/>
        </w:rPr>
      </w:pPr>
      <w:r w:rsidRPr="00C85465">
        <w:rPr>
          <w:b/>
          <w:color w:val="000000" w:themeColor="text1"/>
          <w:sz w:val="20"/>
          <w:szCs w:val="20"/>
          <w:u w:val="single"/>
          <w:lang w:val="sr-Cyrl-RS"/>
        </w:rPr>
        <w:t>5</w:t>
      </w:r>
      <w:r w:rsidRPr="00C85465">
        <w:rPr>
          <w:b/>
          <w:color w:val="000000" w:themeColor="text1"/>
          <w:sz w:val="20"/>
          <w:szCs w:val="20"/>
          <w:u w:val="single"/>
          <w:lang w:val="sr-Cyrl-CS"/>
        </w:rPr>
        <w:t xml:space="preserve"> менторства за студентске радове</w:t>
      </w:r>
      <w:r w:rsidRPr="00C85465">
        <w:rPr>
          <w:color w:val="000000" w:themeColor="text1"/>
          <w:sz w:val="20"/>
          <w:szCs w:val="20"/>
          <w:u w:val="single"/>
          <w:lang w:val="sr-Cyrl-CS"/>
        </w:rPr>
        <w:t>:</w:t>
      </w:r>
    </w:p>
    <w:p w14:paraId="3A8266BF" w14:textId="77777777" w:rsidR="005245CF" w:rsidRPr="00C85465" w:rsidRDefault="005245CF" w:rsidP="005245CF">
      <w:pPr>
        <w:jc w:val="both"/>
        <w:rPr>
          <w:color w:val="000000" w:themeColor="text1"/>
          <w:sz w:val="20"/>
          <w:szCs w:val="20"/>
          <w:lang w:val="sr-Cyrl-RS"/>
        </w:rPr>
      </w:pPr>
      <w:r w:rsidRPr="00C85465">
        <w:rPr>
          <w:color w:val="000000" w:themeColor="text1"/>
          <w:sz w:val="20"/>
          <w:szCs w:val="20"/>
          <w:lang w:val="sr-Cyrl-RS"/>
        </w:rPr>
        <w:t xml:space="preserve">- Жарко Јурић </w:t>
      </w:r>
      <w:r w:rsidRPr="00C85465">
        <w:rPr>
          <w:color w:val="000000" w:themeColor="text1"/>
          <w:sz w:val="20"/>
          <w:szCs w:val="20"/>
          <w:lang w:val="sr-Latn-RS"/>
        </w:rPr>
        <w:t xml:space="preserve">„Анализа петогодишње потрошње антипсихотика у Републици Србији“, 2025. </w:t>
      </w:r>
    </w:p>
    <w:p w14:paraId="37AC759E" w14:textId="77777777" w:rsidR="005245CF" w:rsidRPr="00C85465" w:rsidRDefault="005245CF" w:rsidP="005245CF">
      <w:pPr>
        <w:jc w:val="both"/>
        <w:rPr>
          <w:color w:val="000000" w:themeColor="text1"/>
          <w:sz w:val="20"/>
          <w:szCs w:val="20"/>
          <w:lang w:val="sr-Cyrl-RS"/>
        </w:rPr>
      </w:pPr>
      <w:r w:rsidRPr="00C85465">
        <w:rPr>
          <w:color w:val="000000" w:themeColor="text1"/>
          <w:sz w:val="20"/>
          <w:szCs w:val="20"/>
          <w:lang w:val="sr-Cyrl-RS"/>
        </w:rPr>
        <w:t>- Хана Зековић</w:t>
      </w:r>
      <w:r w:rsidRPr="00C85465">
        <w:rPr>
          <w:color w:val="000000" w:themeColor="text1"/>
          <w:sz w:val="20"/>
          <w:szCs w:val="20"/>
          <w:lang w:val="ru-RU"/>
        </w:rPr>
        <w:t xml:space="preserve"> </w:t>
      </w:r>
      <w:r w:rsidRPr="00C85465">
        <w:rPr>
          <w:color w:val="000000" w:themeColor="text1"/>
          <w:sz w:val="20"/>
          <w:szCs w:val="20"/>
          <w:lang w:val="sr-Latn-RS"/>
        </w:rPr>
        <w:t>„</w:t>
      </w:r>
      <w:r w:rsidRPr="00C85465">
        <w:rPr>
          <w:color w:val="000000" w:themeColor="text1"/>
          <w:sz w:val="20"/>
          <w:szCs w:val="20"/>
          <w:lang w:val="sr-Cyrl-RS"/>
        </w:rPr>
        <w:t xml:space="preserve">Анализа трогодишње потрошње бензодиазепина из групе анксиолитика у Републици Србији”, </w:t>
      </w:r>
      <w:r w:rsidRPr="00C85465">
        <w:rPr>
          <w:color w:val="000000" w:themeColor="text1"/>
          <w:sz w:val="20"/>
          <w:szCs w:val="20"/>
          <w:lang w:val="sr-Latn-RS"/>
        </w:rPr>
        <w:t>202</w:t>
      </w:r>
      <w:r w:rsidRPr="00C85465">
        <w:rPr>
          <w:color w:val="000000" w:themeColor="text1"/>
          <w:sz w:val="20"/>
          <w:szCs w:val="20"/>
          <w:lang w:val="sr-Cyrl-RS"/>
        </w:rPr>
        <w:t>1.</w:t>
      </w:r>
    </w:p>
    <w:p w14:paraId="6E290C22" w14:textId="77777777" w:rsidR="005245CF" w:rsidRPr="00C85465" w:rsidRDefault="005245CF" w:rsidP="005245CF">
      <w:pPr>
        <w:jc w:val="both"/>
        <w:rPr>
          <w:color w:val="000000" w:themeColor="text1"/>
          <w:sz w:val="20"/>
          <w:szCs w:val="20"/>
          <w:lang w:val="sr-Latn-RS"/>
        </w:rPr>
      </w:pPr>
      <w:r w:rsidRPr="00C85465">
        <w:rPr>
          <w:color w:val="000000" w:themeColor="text1"/>
          <w:sz w:val="20"/>
          <w:szCs w:val="20"/>
          <w:lang w:val="sr-Cyrl-RS"/>
        </w:rPr>
        <w:t>-</w:t>
      </w:r>
      <w:r w:rsidRPr="00C85465">
        <w:rPr>
          <w:color w:val="000000" w:themeColor="text1"/>
          <w:sz w:val="20"/>
          <w:szCs w:val="20"/>
          <w:lang w:val="sr-Latn-RS"/>
        </w:rPr>
        <w:t xml:space="preserve"> </w:t>
      </w:r>
      <w:r w:rsidRPr="00C85465">
        <w:rPr>
          <w:color w:val="000000" w:themeColor="text1"/>
          <w:sz w:val="20"/>
          <w:szCs w:val="20"/>
          <w:lang w:val="sr-Cyrl-RS"/>
        </w:rPr>
        <w:t xml:space="preserve">Љубомир Савић </w:t>
      </w:r>
      <w:r w:rsidRPr="00C85465">
        <w:rPr>
          <w:color w:val="000000" w:themeColor="text1"/>
          <w:sz w:val="20"/>
          <w:szCs w:val="20"/>
          <w:lang w:val="sr-Latn-RS"/>
        </w:rPr>
        <w:t>„</w:t>
      </w:r>
      <w:r w:rsidRPr="00C85465">
        <w:rPr>
          <w:color w:val="000000" w:themeColor="text1"/>
          <w:sz w:val="20"/>
          <w:szCs w:val="20"/>
          <w:lang w:val="sr-Cyrl-RS"/>
        </w:rPr>
        <w:t xml:space="preserve">Утицај залеплона на ГАБА и глутаматни транспортер у синапсама хипокампуса пацова”, 2021. </w:t>
      </w:r>
    </w:p>
    <w:p w14:paraId="37C3571C" w14:textId="77777777" w:rsidR="005245CF" w:rsidRPr="00C85465" w:rsidRDefault="005245CF" w:rsidP="005245CF">
      <w:pPr>
        <w:jc w:val="both"/>
        <w:rPr>
          <w:color w:val="000000" w:themeColor="text1"/>
          <w:sz w:val="20"/>
          <w:szCs w:val="20"/>
          <w:lang w:val="sr-Cyrl-RS"/>
        </w:rPr>
      </w:pPr>
      <w:r w:rsidRPr="00C85465">
        <w:rPr>
          <w:color w:val="000000" w:themeColor="text1"/>
          <w:sz w:val="20"/>
          <w:szCs w:val="20"/>
          <w:lang w:val="sr-Latn-RS"/>
        </w:rPr>
        <w:t xml:space="preserve">- </w:t>
      </w:r>
      <w:r w:rsidRPr="00C85465">
        <w:rPr>
          <w:color w:val="000000" w:themeColor="text1"/>
          <w:sz w:val="20"/>
          <w:szCs w:val="20"/>
          <w:lang w:val="sr-Cyrl-RS"/>
        </w:rPr>
        <w:t>Јанко Зековић</w:t>
      </w:r>
      <w:r w:rsidRPr="00C85465">
        <w:rPr>
          <w:color w:val="000000" w:themeColor="text1"/>
          <w:sz w:val="20"/>
          <w:szCs w:val="20"/>
          <w:lang w:val="sr-Latn-RS"/>
        </w:rPr>
        <w:t xml:space="preserve"> „Утицај залеплона на понашање пацова у тесту активног избегавања</w:t>
      </w:r>
      <w:r w:rsidRPr="00C85465">
        <w:rPr>
          <w:color w:val="000000" w:themeColor="text1"/>
          <w:sz w:val="20"/>
          <w:szCs w:val="20"/>
          <w:lang w:val="sr-Cyrl-RS"/>
        </w:rPr>
        <w:t>”</w:t>
      </w:r>
      <w:r w:rsidRPr="00C85465">
        <w:rPr>
          <w:color w:val="000000" w:themeColor="text1"/>
          <w:sz w:val="20"/>
          <w:szCs w:val="20"/>
          <w:lang w:val="sr-Latn-RS"/>
        </w:rPr>
        <w:t>, 2019.</w:t>
      </w:r>
    </w:p>
    <w:p w14:paraId="5BF19015" w14:textId="753CB2B7" w:rsidR="005245CF" w:rsidRPr="00C85465" w:rsidRDefault="005245CF" w:rsidP="005245CF">
      <w:pPr>
        <w:jc w:val="both"/>
        <w:rPr>
          <w:color w:val="000000" w:themeColor="text1"/>
          <w:sz w:val="20"/>
          <w:szCs w:val="20"/>
          <w:lang w:val="sr-Cyrl-RS"/>
        </w:rPr>
      </w:pPr>
      <w:r w:rsidRPr="00C85465">
        <w:rPr>
          <w:color w:val="000000" w:themeColor="text1"/>
          <w:sz w:val="20"/>
          <w:szCs w:val="20"/>
          <w:lang w:val="sr-Cyrl-RS"/>
        </w:rPr>
        <w:t>- израда једног студентског рада је у току, рад је добио позитивне рецензије - студент Жарко Јурић: Анализа петогодишње потрошње опиоидних аналгетика у Републици Србији</w:t>
      </w:r>
      <w:r w:rsidR="00561B6C">
        <w:rPr>
          <w:color w:val="000000" w:themeColor="text1"/>
          <w:sz w:val="20"/>
          <w:szCs w:val="20"/>
          <w:lang w:val="sr-Cyrl-RS"/>
        </w:rPr>
        <w:t>, 2026.</w:t>
      </w:r>
    </w:p>
    <w:p w14:paraId="5D315755" w14:textId="77777777" w:rsidR="005245CF" w:rsidRPr="00AE23C9" w:rsidRDefault="005245CF" w:rsidP="005245CF">
      <w:pPr>
        <w:jc w:val="both"/>
        <w:rPr>
          <w:sz w:val="20"/>
          <w:szCs w:val="20"/>
          <w:lang w:val="sr-Cyrl-RS"/>
        </w:rPr>
      </w:pPr>
    </w:p>
    <w:p w14:paraId="48F052B0" w14:textId="77777777" w:rsidR="005245CF" w:rsidRPr="008A2FA3" w:rsidRDefault="005245CF" w:rsidP="005245CF">
      <w:pPr>
        <w:tabs>
          <w:tab w:val="left" w:pos="720"/>
        </w:tabs>
        <w:jc w:val="both"/>
        <w:rPr>
          <w:b/>
          <w:color w:val="000000"/>
          <w:sz w:val="20"/>
          <w:szCs w:val="20"/>
          <w:lang w:val="sr-Cyrl-CS"/>
        </w:rPr>
      </w:pPr>
      <w:r w:rsidRPr="008A2FA3">
        <w:rPr>
          <w:b/>
          <w:color w:val="000000"/>
          <w:sz w:val="20"/>
          <w:szCs w:val="20"/>
          <w:u w:val="single"/>
          <w:lang w:val="sr-Cyrl-CS"/>
        </w:rPr>
        <w:t>1</w:t>
      </w:r>
      <w:r w:rsidRPr="008A2FA3">
        <w:rPr>
          <w:b/>
          <w:color w:val="000000"/>
          <w:sz w:val="20"/>
          <w:szCs w:val="20"/>
          <w:u w:val="single"/>
          <w:lang w:val="sr-Latn-RS"/>
        </w:rPr>
        <w:t>8</w:t>
      </w:r>
      <w:r w:rsidRPr="008A2FA3">
        <w:rPr>
          <w:b/>
          <w:color w:val="000000"/>
          <w:sz w:val="20"/>
          <w:szCs w:val="20"/>
          <w:u w:val="single"/>
          <w:lang w:val="sr-Cyrl-CS"/>
        </w:rPr>
        <w:t xml:space="preserve"> менторстава за завршене дипломске радове</w:t>
      </w:r>
      <w:r w:rsidRPr="008A2FA3">
        <w:rPr>
          <w:b/>
          <w:color w:val="000000"/>
          <w:sz w:val="20"/>
          <w:szCs w:val="20"/>
          <w:lang w:val="sr-Cyrl-CS"/>
        </w:rPr>
        <w:t xml:space="preserve">: </w:t>
      </w:r>
    </w:p>
    <w:p w14:paraId="46A0F89D" w14:textId="77777777" w:rsidR="005245CF" w:rsidRPr="008A2FA3" w:rsidRDefault="005245CF" w:rsidP="005245CF">
      <w:pPr>
        <w:jc w:val="both"/>
        <w:rPr>
          <w:sz w:val="20"/>
          <w:szCs w:val="20"/>
          <w:lang w:val="sr-Latn-RS"/>
        </w:rPr>
      </w:pPr>
      <w:r w:rsidRPr="008A2FA3">
        <w:rPr>
          <w:sz w:val="20"/>
          <w:szCs w:val="20"/>
          <w:lang w:val="sr-Cyrl-RS"/>
        </w:rPr>
        <w:t>-</w:t>
      </w:r>
      <w:r w:rsidRPr="008A2FA3">
        <w:rPr>
          <w:sz w:val="20"/>
          <w:szCs w:val="20"/>
          <w:lang w:val="sr-Latn-RS"/>
        </w:rPr>
        <w:t xml:space="preserve"> </w:t>
      </w:r>
      <w:r w:rsidRPr="008A2FA3">
        <w:rPr>
          <w:sz w:val="20"/>
          <w:szCs w:val="20"/>
          <w:lang w:val="sr-Cyrl-RS"/>
        </w:rPr>
        <w:t xml:space="preserve"> </w:t>
      </w:r>
      <w:r w:rsidRPr="008A2FA3">
        <w:rPr>
          <w:sz w:val="20"/>
          <w:szCs w:val="20"/>
          <w:lang w:val="sr-Latn-RS"/>
        </w:rPr>
        <w:t>J</w:t>
      </w:r>
      <w:r w:rsidRPr="008A2FA3">
        <w:rPr>
          <w:sz w:val="20"/>
          <w:szCs w:val="20"/>
          <w:lang w:val="sr-Cyrl-RS"/>
        </w:rPr>
        <w:t>елена Стефановић</w:t>
      </w:r>
      <w:r w:rsidRPr="008A2FA3">
        <w:rPr>
          <w:sz w:val="20"/>
          <w:szCs w:val="20"/>
          <w:lang w:val="sr-Latn-RS"/>
        </w:rPr>
        <w:t xml:space="preserve"> „</w:t>
      </w:r>
      <w:r w:rsidRPr="008A2FA3">
        <w:rPr>
          <w:sz w:val="20"/>
          <w:szCs w:val="20"/>
          <w:lang w:val="sr-Cyrl-RS"/>
        </w:rPr>
        <w:t xml:space="preserve">Фармакотерапијски приступ психотичним поремећајима”, 2024. </w:t>
      </w:r>
    </w:p>
    <w:p w14:paraId="286E6E3C" w14:textId="77777777" w:rsidR="005245CF" w:rsidRPr="008A2FA3" w:rsidRDefault="005245CF" w:rsidP="005245CF">
      <w:pPr>
        <w:jc w:val="both"/>
        <w:rPr>
          <w:sz w:val="20"/>
          <w:szCs w:val="20"/>
          <w:lang w:val="sr-Latn-RS"/>
        </w:rPr>
      </w:pPr>
      <w:r w:rsidRPr="008A2FA3">
        <w:rPr>
          <w:sz w:val="20"/>
          <w:szCs w:val="20"/>
        </w:rPr>
        <w:t xml:space="preserve">- Neha Tandon </w:t>
      </w:r>
      <w:r w:rsidRPr="008A2FA3">
        <w:rPr>
          <w:sz w:val="20"/>
          <w:szCs w:val="20"/>
          <w:lang w:val="sr-Latn-RS"/>
        </w:rPr>
        <w:t>„New antiepileptics drugs: from pharmacological profile to clinical use</w:t>
      </w:r>
      <w:r w:rsidRPr="008A2FA3">
        <w:rPr>
          <w:sz w:val="20"/>
          <w:szCs w:val="20"/>
        </w:rPr>
        <w:t>”</w:t>
      </w:r>
      <w:r w:rsidRPr="008A2FA3">
        <w:rPr>
          <w:sz w:val="20"/>
          <w:szCs w:val="20"/>
          <w:lang w:val="sr-Latn-RS"/>
        </w:rPr>
        <w:t>, 2023. (енглеска настава)</w:t>
      </w:r>
    </w:p>
    <w:p w14:paraId="2F87CD6A" w14:textId="77777777" w:rsidR="005245CF" w:rsidRPr="008A2FA3" w:rsidRDefault="005245CF" w:rsidP="005245CF">
      <w:pPr>
        <w:jc w:val="both"/>
        <w:rPr>
          <w:sz w:val="20"/>
          <w:szCs w:val="20"/>
          <w:lang w:val="ru-RU"/>
        </w:rPr>
      </w:pPr>
      <w:r w:rsidRPr="008A2FA3">
        <w:rPr>
          <w:sz w:val="20"/>
          <w:szCs w:val="20"/>
          <w:lang w:val="ru-RU"/>
        </w:rPr>
        <w:t xml:space="preserve">- </w:t>
      </w:r>
      <w:r w:rsidRPr="008A2FA3">
        <w:rPr>
          <w:sz w:val="20"/>
          <w:szCs w:val="20"/>
          <w:lang w:val="sr-Cyrl-RS"/>
        </w:rPr>
        <w:t xml:space="preserve">Данира Асотић </w:t>
      </w:r>
      <w:r w:rsidRPr="008A2FA3">
        <w:rPr>
          <w:sz w:val="20"/>
          <w:szCs w:val="20"/>
          <w:lang w:val="sr-Latn-RS"/>
        </w:rPr>
        <w:t>„Улога и значај фармакоекономских евалуација у савременој фармакологији”, 2022.</w:t>
      </w:r>
    </w:p>
    <w:p w14:paraId="07E01847" w14:textId="77777777" w:rsidR="005245CF" w:rsidRPr="008A2FA3" w:rsidRDefault="005245CF" w:rsidP="005245CF">
      <w:pPr>
        <w:jc w:val="both"/>
        <w:rPr>
          <w:sz w:val="20"/>
          <w:szCs w:val="20"/>
          <w:lang w:val="sr-Cyrl-RS"/>
        </w:rPr>
      </w:pPr>
      <w:r w:rsidRPr="008A2FA3">
        <w:rPr>
          <w:sz w:val="20"/>
          <w:szCs w:val="20"/>
          <w:lang w:val="ru-RU"/>
        </w:rPr>
        <w:t>- Станко Латковић „</w:t>
      </w:r>
      <w:r w:rsidRPr="008A2FA3">
        <w:rPr>
          <w:sz w:val="20"/>
          <w:szCs w:val="20"/>
          <w:lang w:val="sr-Cyrl-RS"/>
        </w:rPr>
        <w:t>Рационална примена бензодиазепина у савременој фармакотерапији</w:t>
      </w:r>
      <w:r w:rsidRPr="008A2FA3">
        <w:rPr>
          <w:sz w:val="20"/>
          <w:szCs w:val="20"/>
          <w:lang w:val="ru-RU"/>
        </w:rPr>
        <w:t>“, 2021.</w:t>
      </w:r>
      <w:r w:rsidRPr="008A2FA3">
        <w:rPr>
          <w:sz w:val="20"/>
          <w:szCs w:val="20"/>
          <w:lang w:val="sr-Cyrl-RS"/>
        </w:rPr>
        <w:t xml:space="preserve"> </w:t>
      </w:r>
    </w:p>
    <w:p w14:paraId="3B101B2F" w14:textId="09AE2422" w:rsidR="005245CF" w:rsidRPr="008A2FA3" w:rsidRDefault="005245CF" w:rsidP="005245CF">
      <w:pPr>
        <w:jc w:val="both"/>
        <w:rPr>
          <w:sz w:val="20"/>
          <w:szCs w:val="20"/>
          <w:lang w:val="ru-RU"/>
        </w:rPr>
      </w:pPr>
      <w:r w:rsidRPr="008A2FA3">
        <w:rPr>
          <w:sz w:val="20"/>
          <w:szCs w:val="20"/>
          <w:lang w:val="ru-RU"/>
        </w:rPr>
        <w:t>- Даница Бајовић „Улога ГАБА-ергичког система у испољавању ефеката вортиоксетина на учење и когницију пацова“, 2020.</w:t>
      </w:r>
    </w:p>
    <w:p w14:paraId="73EFA72C" w14:textId="294125ED" w:rsidR="005245CF" w:rsidRPr="008A2FA3" w:rsidRDefault="005245CF" w:rsidP="005245CF">
      <w:pPr>
        <w:jc w:val="both"/>
        <w:rPr>
          <w:sz w:val="20"/>
          <w:szCs w:val="20"/>
          <w:lang w:val="ru-RU"/>
        </w:rPr>
      </w:pPr>
      <w:r w:rsidRPr="008A2FA3">
        <w:rPr>
          <w:sz w:val="20"/>
          <w:szCs w:val="20"/>
        </w:rPr>
        <w:t xml:space="preserve">- </w:t>
      </w:r>
      <w:r w:rsidR="009A3D94">
        <w:rPr>
          <w:sz w:val="20"/>
          <w:szCs w:val="20"/>
          <w:lang w:val="sr-Cyrl-RS"/>
        </w:rPr>
        <w:t xml:space="preserve"> </w:t>
      </w:r>
      <w:r w:rsidRPr="008A2FA3">
        <w:rPr>
          <w:sz w:val="20"/>
          <w:szCs w:val="20"/>
        </w:rPr>
        <w:t>Стефан Обрадовић „</w:t>
      </w:r>
      <w:r w:rsidRPr="008A2FA3">
        <w:rPr>
          <w:iCs/>
          <w:sz w:val="20"/>
          <w:szCs w:val="20"/>
        </w:rPr>
        <w:t>Тhe benefit and future of pharmacogenetics in the treatmen of psychiatric disorders</w:t>
      </w:r>
      <w:r w:rsidRPr="008A2FA3">
        <w:rPr>
          <w:sz w:val="20"/>
          <w:szCs w:val="20"/>
        </w:rPr>
        <w:t xml:space="preserve">”, 2020. </w:t>
      </w:r>
      <w:r w:rsidRPr="008A2FA3">
        <w:rPr>
          <w:sz w:val="20"/>
          <w:szCs w:val="20"/>
          <w:lang w:val="ru-RU"/>
        </w:rPr>
        <w:t>(</w:t>
      </w:r>
      <w:r w:rsidRPr="008A2FA3">
        <w:rPr>
          <w:iCs/>
          <w:sz w:val="20"/>
          <w:szCs w:val="20"/>
          <w:lang w:val="ru-RU"/>
        </w:rPr>
        <w:t>енглеска настава</w:t>
      </w:r>
      <w:r w:rsidRPr="008A2FA3">
        <w:rPr>
          <w:sz w:val="20"/>
          <w:szCs w:val="20"/>
          <w:lang w:val="ru-RU"/>
        </w:rPr>
        <w:t>)</w:t>
      </w:r>
    </w:p>
    <w:p w14:paraId="4BED3FAA" w14:textId="0DE8B71A" w:rsidR="005245CF" w:rsidRPr="008A2FA3" w:rsidRDefault="005245CF" w:rsidP="005245CF">
      <w:pPr>
        <w:jc w:val="both"/>
        <w:rPr>
          <w:sz w:val="20"/>
          <w:szCs w:val="20"/>
          <w:lang w:val="ru-RU"/>
        </w:rPr>
      </w:pPr>
      <w:r w:rsidRPr="008A2FA3">
        <w:rPr>
          <w:sz w:val="20"/>
          <w:szCs w:val="20"/>
          <w:lang w:val="ru-RU"/>
        </w:rPr>
        <w:t>- Наташа Гутић „Фармакогенетика и интеракције антидепресива у терапији анксиозних и депресивних поремећаја“, 2019.</w:t>
      </w:r>
    </w:p>
    <w:p w14:paraId="67B04030" w14:textId="71776EF6" w:rsidR="005245CF" w:rsidRPr="008A2FA3" w:rsidRDefault="005245CF" w:rsidP="005245CF">
      <w:pPr>
        <w:jc w:val="both"/>
        <w:rPr>
          <w:sz w:val="20"/>
          <w:szCs w:val="20"/>
          <w:lang w:val="ru-RU"/>
        </w:rPr>
      </w:pPr>
      <w:r w:rsidRPr="008A2FA3">
        <w:rPr>
          <w:sz w:val="20"/>
          <w:szCs w:val="20"/>
          <w:lang w:val="ru-RU"/>
        </w:rPr>
        <w:lastRenderedPageBreak/>
        <w:t>-  Невен Елгец „Нежељена дејства антипсихотика друге генерације”, 2019.</w:t>
      </w:r>
    </w:p>
    <w:p w14:paraId="6F9B4CB3" w14:textId="78ACE392" w:rsidR="005245CF" w:rsidRPr="008A2FA3" w:rsidRDefault="005245CF" w:rsidP="005245CF">
      <w:pPr>
        <w:jc w:val="both"/>
        <w:rPr>
          <w:sz w:val="20"/>
          <w:szCs w:val="20"/>
          <w:lang w:val="ru-RU"/>
        </w:rPr>
      </w:pPr>
      <w:r w:rsidRPr="008A2FA3">
        <w:rPr>
          <w:sz w:val="20"/>
          <w:szCs w:val="20"/>
          <w:lang w:val="ru-RU"/>
        </w:rPr>
        <w:t>-</w:t>
      </w:r>
      <w:r w:rsidRPr="008A2FA3">
        <w:rPr>
          <w:sz w:val="20"/>
          <w:szCs w:val="20"/>
          <w:lang w:val="sr-Cyrl-RS"/>
        </w:rPr>
        <w:t xml:space="preserve"> </w:t>
      </w:r>
      <w:r w:rsidR="009A3D94">
        <w:rPr>
          <w:sz w:val="20"/>
          <w:szCs w:val="20"/>
          <w:lang w:val="sr-Cyrl-RS"/>
        </w:rPr>
        <w:t xml:space="preserve"> </w:t>
      </w:r>
      <w:r w:rsidRPr="008A2FA3">
        <w:rPr>
          <w:sz w:val="20"/>
          <w:szCs w:val="20"/>
          <w:lang w:val="ru-RU"/>
        </w:rPr>
        <w:t>Стефан Веселиновић „Савремени приступ у терапији улкусне болести”, 2019. (</w:t>
      </w:r>
      <w:r w:rsidRPr="008A2FA3">
        <w:rPr>
          <w:i/>
          <w:iCs/>
          <w:sz w:val="20"/>
          <w:szCs w:val="20"/>
          <w:lang w:val="ru-RU"/>
        </w:rPr>
        <w:t>сестринство)</w:t>
      </w:r>
    </w:p>
    <w:p w14:paraId="33DA5202" w14:textId="1BA35339" w:rsidR="005245CF" w:rsidRPr="008A2FA3" w:rsidRDefault="005245CF" w:rsidP="005245CF">
      <w:pPr>
        <w:tabs>
          <w:tab w:val="left" w:pos="720"/>
        </w:tabs>
        <w:jc w:val="both"/>
        <w:rPr>
          <w:sz w:val="20"/>
          <w:szCs w:val="20"/>
          <w:lang w:val="sr-Cyrl-CS"/>
        </w:rPr>
      </w:pPr>
      <w:r w:rsidRPr="008A2FA3">
        <w:rPr>
          <w:sz w:val="20"/>
          <w:szCs w:val="20"/>
          <w:lang w:val="sr-Cyrl-CS"/>
        </w:rPr>
        <w:t xml:space="preserve">- </w:t>
      </w:r>
      <w:r w:rsidR="009A3D94">
        <w:rPr>
          <w:sz w:val="20"/>
          <w:szCs w:val="20"/>
          <w:lang w:val="sr-Cyrl-CS"/>
        </w:rPr>
        <w:t xml:space="preserve"> </w:t>
      </w:r>
      <w:r w:rsidRPr="008A2FA3">
        <w:rPr>
          <w:sz w:val="20"/>
          <w:szCs w:val="20"/>
          <w:lang w:val="sr-Cyrl-CS"/>
        </w:rPr>
        <w:t>Младен Милановић„Фармаколошки и токсиколошки ефекти нових психоактивних супстанци", 2018.</w:t>
      </w:r>
    </w:p>
    <w:p w14:paraId="5988EE9E" w14:textId="63BC7CDC" w:rsidR="005245CF" w:rsidRPr="008A2FA3" w:rsidRDefault="005245CF" w:rsidP="005245CF">
      <w:pPr>
        <w:tabs>
          <w:tab w:val="left" w:pos="720"/>
        </w:tabs>
        <w:jc w:val="both"/>
        <w:rPr>
          <w:sz w:val="20"/>
          <w:szCs w:val="20"/>
          <w:lang w:val="sr-Cyrl-CS"/>
        </w:rPr>
      </w:pPr>
      <w:r w:rsidRPr="008A2FA3">
        <w:rPr>
          <w:sz w:val="20"/>
          <w:szCs w:val="20"/>
          <w:lang w:val="sr-Cyrl-CS"/>
        </w:rPr>
        <w:t xml:space="preserve">-  Сања Терзић„Утицај антидепресива на когнитивне функције", 2017. </w:t>
      </w:r>
    </w:p>
    <w:p w14:paraId="7536FFB5" w14:textId="510EE4E1" w:rsidR="005245CF" w:rsidRPr="008A2FA3" w:rsidRDefault="005245CF" w:rsidP="005245CF">
      <w:pPr>
        <w:tabs>
          <w:tab w:val="left" w:pos="720"/>
        </w:tabs>
        <w:jc w:val="both"/>
        <w:rPr>
          <w:sz w:val="20"/>
          <w:szCs w:val="20"/>
          <w:lang w:val="sr-Cyrl-CS"/>
        </w:rPr>
      </w:pPr>
      <w:r w:rsidRPr="008A2FA3">
        <w:rPr>
          <w:sz w:val="20"/>
          <w:szCs w:val="20"/>
          <w:lang w:val="sr-Cyrl-CS"/>
        </w:rPr>
        <w:t xml:space="preserve">- </w:t>
      </w:r>
      <w:r w:rsidR="009A3D94">
        <w:rPr>
          <w:sz w:val="20"/>
          <w:szCs w:val="20"/>
          <w:lang w:val="sr-Cyrl-CS"/>
        </w:rPr>
        <w:t xml:space="preserve"> </w:t>
      </w:r>
      <w:r w:rsidRPr="008A2FA3">
        <w:rPr>
          <w:sz w:val="20"/>
          <w:szCs w:val="20"/>
          <w:lang w:val="sr-Cyrl-CS"/>
        </w:rPr>
        <w:t xml:space="preserve">Милица Матић „Улога претклиничких испитивања и анималних модела у развоју психотропних лекова", 2017. </w:t>
      </w:r>
    </w:p>
    <w:p w14:paraId="59FCBA90" w14:textId="23D7ED98" w:rsidR="005245CF" w:rsidRPr="008A2FA3" w:rsidRDefault="005245CF" w:rsidP="005245CF">
      <w:pPr>
        <w:tabs>
          <w:tab w:val="left" w:pos="720"/>
        </w:tabs>
        <w:jc w:val="both"/>
        <w:rPr>
          <w:sz w:val="20"/>
          <w:szCs w:val="20"/>
          <w:lang w:val="sr-Cyrl-CS"/>
        </w:rPr>
      </w:pPr>
      <w:r w:rsidRPr="008A2FA3">
        <w:rPr>
          <w:sz w:val="20"/>
          <w:szCs w:val="20"/>
          <w:lang w:val="sr-Cyrl-CS"/>
        </w:rPr>
        <w:t>-  Ђурђевић Димитрије „Фармакологија канабиноида: механизам дејства и ефекти”, 2017.</w:t>
      </w:r>
    </w:p>
    <w:p w14:paraId="4F8E113C" w14:textId="77777777" w:rsidR="005245CF" w:rsidRPr="008A2FA3" w:rsidRDefault="005245CF" w:rsidP="005245CF">
      <w:pPr>
        <w:tabs>
          <w:tab w:val="left" w:pos="720"/>
        </w:tabs>
        <w:jc w:val="both"/>
        <w:rPr>
          <w:sz w:val="20"/>
          <w:szCs w:val="20"/>
          <w:lang w:val="sr-Cyrl-CS"/>
        </w:rPr>
      </w:pPr>
      <w:r w:rsidRPr="008A2FA3">
        <w:rPr>
          <w:sz w:val="20"/>
          <w:szCs w:val="20"/>
          <w:lang w:val="sr-Cyrl-CS"/>
        </w:rPr>
        <w:t>- Ђукић Душан „Поређење антиоксидативног потенцијала деривата 2-амино-1,3,4 тиодиазола са витаминима Е и Ц”, 2016.</w:t>
      </w:r>
    </w:p>
    <w:p w14:paraId="18380C5B" w14:textId="2DC2ABAC" w:rsidR="005245CF" w:rsidRPr="008A2FA3" w:rsidRDefault="005245CF" w:rsidP="005245CF">
      <w:pPr>
        <w:tabs>
          <w:tab w:val="left" w:pos="720"/>
        </w:tabs>
        <w:jc w:val="both"/>
        <w:rPr>
          <w:sz w:val="20"/>
          <w:szCs w:val="20"/>
          <w:lang w:val="sr-Cyrl-CS"/>
        </w:rPr>
      </w:pPr>
      <w:r w:rsidRPr="008A2FA3">
        <w:rPr>
          <w:sz w:val="20"/>
          <w:szCs w:val="20"/>
          <w:lang w:val="sr-Cyrl-CS"/>
        </w:rPr>
        <w:t xml:space="preserve">-   Гавро Јелић „Смернице у терапији анксиозног поремећаја", 2014. </w:t>
      </w:r>
    </w:p>
    <w:p w14:paraId="393EC591" w14:textId="77777777" w:rsidR="005245CF" w:rsidRPr="008A2FA3" w:rsidRDefault="005245CF" w:rsidP="005245CF">
      <w:pPr>
        <w:tabs>
          <w:tab w:val="left" w:pos="720"/>
        </w:tabs>
        <w:jc w:val="both"/>
        <w:rPr>
          <w:sz w:val="20"/>
          <w:szCs w:val="20"/>
          <w:lang w:val="sr-Cyrl-CS"/>
        </w:rPr>
      </w:pPr>
      <w:r w:rsidRPr="008A2FA3">
        <w:rPr>
          <w:sz w:val="20"/>
          <w:szCs w:val="20"/>
          <w:lang w:val="sr-Cyrl-CS"/>
        </w:rPr>
        <w:t xml:space="preserve">-   Поповић Маја „Регулација анксиозности као основа у терапији неуротских поремећаја", 2014. </w:t>
      </w:r>
    </w:p>
    <w:p w14:paraId="382E2298" w14:textId="6E774AA4" w:rsidR="005245CF" w:rsidRPr="008A2FA3" w:rsidRDefault="005245CF" w:rsidP="005245CF">
      <w:pPr>
        <w:tabs>
          <w:tab w:val="left" w:pos="720"/>
        </w:tabs>
        <w:jc w:val="both"/>
        <w:rPr>
          <w:sz w:val="20"/>
          <w:szCs w:val="20"/>
          <w:lang w:val="sr-Cyrl-CS"/>
        </w:rPr>
      </w:pPr>
      <w:r w:rsidRPr="008A2FA3">
        <w:rPr>
          <w:sz w:val="20"/>
          <w:szCs w:val="20"/>
          <w:lang w:val="sr-Cyrl-CS"/>
        </w:rPr>
        <w:t xml:space="preserve">- </w:t>
      </w:r>
      <w:r w:rsidR="009A3D94">
        <w:rPr>
          <w:sz w:val="20"/>
          <w:szCs w:val="20"/>
          <w:lang w:val="sr-Cyrl-CS"/>
        </w:rPr>
        <w:t xml:space="preserve">  </w:t>
      </w:r>
      <w:r w:rsidRPr="008A2FA3">
        <w:rPr>
          <w:sz w:val="20"/>
          <w:szCs w:val="20"/>
          <w:lang w:val="sr-Cyrl-CS"/>
        </w:rPr>
        <w:t>Марина Поповић „Утицај дехидроепиандростерона на понашање пацова у тесту форсираног пливања”, 2014.</w:t>
      </w:r>
    </w:p>
    <w:p w14:paraId="5CF1EFAB" w14:textId="77777777" w:rsidR="005245CF" w:rsidRPr="008A2FA3" w:rsidRDefault="005245CF" w:rsidP="005245CF">
      <w:pPr>
        <w:tabs>
          <w:tab w:val="left" w:pos="720"/>
        </w:tabs>
        <w:jc w:val="both"/>
        <w:rPr>
          <w:sz w:val="20"/>
          <w:szCs w:val="20"/>
          <w:lang w:val="sr-Cyrl-CS"/>
        </w:rPr>
      </w:pPr>
      <w:r w:rsidRPr="008A2FA3">
        <w:rPr>
          <w:sz w:val="20"/>
          <w:szCs w:val="20"/>
          <w:lang w:val="sr-Cyrl-CS"/>
        </w:rPr>
        <w:t>-  Драгана Јаџић „Утицај инверзних агониста бензодиазепинског места везивања ГАБА-А рецептора на понашање пацова у тесту форсираног пливања”, 2014.</w:t>
      </w:r>
    </w:p>
    <w:p w14:paraId="488453C7" w14:textId="77777777" w:rsidR="005245CF" w:rsidRPr="008A2FA3" w:rsidRDefault="005245CF" w:rsidP="005245CF">
      <w:pPr>
        <w:tabs>
          <w:tab w:val="left" w:pos="720"/>
        </w:tabs>
        <w:jc w:val="both"/>
        <w:rPr>
          <w:b/>
          <w:sz w:val="20"/>
          <w:szCs w:val="20"/>
          <w:lang w:val="sr-Cyrl-CS"/>
        </w:rPr>
      </w:pPr>
    </w:p>
    <w:p w14:paraId="178EDF46" w14:textId="77777777" w:rsidR="005245CF" w:rsidRPr="008A2FA3" w:rsidRDefault="005245CF" w:rsidP="005245CF">
      <w:pPr>
        <w:jc w:val="both"/>
        <w:rPr>
          <w:b/>
          <w:sz w:val="20"/>
          <w:szCs w:val="20"/>
          <w:u w:val="single"/>
          <w:lang w:val="ru-RU"/>
        </w:rPr>
      </w:pPr>
      <w:r w:rsidRPr="008A2FA3">
        <w:rPr>
          <w:b/>
          <w:sz w:val="20"/>
          <w:szCs w:val="20"/>
          <w:u w:val="single"/>
          <w:lang w:val="sl-SI"/>
        </w:rPr>
        <w:t xml:space="preserve">Последипломска настава: </w:t>
      </w:r>
    </w:p>
    <w:p w14:paraId="5F183C12" w14:textId="033155EC" w:rsidR="005245CF" w:rsidRPr="00B91573" w:rsidRDefault="005245CF" w:rsidP="005245CF">
      <w:pPr>
        <w:jc w:val="both"/>
        <w:rPr>
          <w:b/>
          <w:color w:val="000000"/>
          <w:sz w:val="20"/>
          <w:szCs w:val="20"/>
          <w:u w:val="single"/>
          <w:lang w:val="sl-SI"/>
        </w:rPr>
      </w:pPr>
      <w:r w:rsidRPr="00B91573">
        <w:rPr>
          <w:b/>
          <w:color w:val="000000"/>
          <w:sz w:val="20"/>
          <w:szCs w:val="20"/>
          <w:u w:val="single"/>
          <w:lang w:val="ru-RU"/>
        </w:rPr>
        <w:t>М</w:t>
      </w:r>
      <w:r w:rsidRPr="00B91573">
        <w:rPr>
          <w:b/>
          <w:color w:val="000000"/>
          <w:sz w:val="20"/>
          <w:szCs w:val="20"/>
          <w:u w:val="single"/>
          <w:lang w:val="sl-SI"/>
        </w:rPr>
        <w:t>ентор</w:t>
      </w:r>
      <w:r w:rsidRPr="00B91573">
        <w:rPr>
          <w:b/>
          <w:color w:val="000000"/>
          <w:sz w:val="20"/>
          <w:szCs w:val="20"/>
          <w:u w:val="single"/>
          <w:lang w:val="sr-Cyrl-RS"/>
        </w:rPr>
        <w:t>ство</w:t>
      </w:r>
      <w:r w:rsidRPr="00B91573">
        <w:rPr>
          <w:b/>
          <w:color w:val="000000"/>
          <w:sz w:val="20"/>
          <w:szCs w:val="20"/>
          <w:u w:val="single"/>
          <w:lang w:val="sl-SI"/>
        </w:rPr>
        <w:t xml:space="preserve"> </w:t>
      </w:r>
      <w:r w:rsidR="00C85465">
        <w:rPr>
          <w:b/>
          <w:color w:val="000000"/>
          <w:sz w:val="20"/>
          <w:szCs w:val="20"/>
          <w:u w:val="single"/>
          <w:lang w:val="sr-Cyrl-RS"/>
        </w:rPr>
        <w:t>3</w:t>
      </w:r>
      <w:r w:rsidRPr="00B91573">
        <w:rPr>
          <w:b/>
          <w:color w:val="000000"/>
          <w:sz w:val="20"/>
          <w:szCs w:val="20"/>
          <w:u w:val="single"/>
          <w:lang w:val="sr-Cyrl-RS"/>
        </w:rPr>
        <w:t xml:space="preserve"> </w:t>
      </w:r>
      <w:r w:rsidRPr="00B91573">
        <w:rPr>
          <w:b/>
          <w:color w:val="000000"/>
          <w:sz w:val="20"/>
          <w:szCs w:val="20"/>
          <w:u w:val="single"/>
          <w:lang w:val="sl-SI"/>
        </w:rPr>
        <w:t>рада уже специјализације:</w:t>
      </w:r>
    </w:p>
    <w:p w14:paraId="3FC56EDB" w14:textId="77777777" w:rsidR="005245CF" w:rsidRPr="00B91573" w:rsidRDefault="005245CF" w:rsidP="005245CF">
      <w:pPr>
        <w:jc w:val="both"/>
        <w:rPr>
          <w:bCs/>
          <w:color w:val="000000"/>
          <w:sz w:val="20"/>
          <w:szCs w:val="20"/>
          <w:lang w:val="sr-Cyrl-RS"/>
        </w:rPr>
      </w:pPr>
      <w:r w:rsidRPr="00E72596">
        <w:rPr>
          <w:bCs/>
          <w:color w:val="000000"/>
          <w:sz w:val="20"/>
          <w:szCs w:val="20"/>
          <w:lang w:val="ru-RU"/>
        </w:rPr>
        <w:t xml:space="preserve">-  </w:t>
      </w:r>
      <w:r w:rsidRPr="00B91573">
        <w:rPr>
          <w:bCs/>
          <w:color w:val="000000"/>
          <w:sz w:val="20"/>
          <w:szCs w:val="20"/>
          <w:lang w:val="sr-Cyrl-RS"/>
        </w:rPr>
        <w:t xml:space="preserve">Јелена Ристић </w:t>
      </w:r>
      <w:r w:rsidRPr="00B91573">
        <w:rPr>
          <w:color w:val="000000"/>
          <w:sz w:val="20"/>
          <w:szCs w:val="20"/>
          <w:lang w:val="sl-SI"/>
        </w:rPr>
        <w:t>„</w:t>
      </w:r>
      <w:r w:rsidRPr="00B91573">
        <w:rPr>
          <w:color w:val="000000"/>
          <w:sz w:val="20"/>
          <w:szCs w:val="20"/>
          <w:lang w:val="sr-Cyrl-RS"/>
        </w:rPr>
        <w:t>Фармакоекономска анализа исплативости и утицаја на буџет лека карипразин у терапији схизофреније у Републици Србији”</w:t>
      </w:r>
      <w:r w:rsidRPr="00B91573">
        <w:rPr>
          <w:bCs/>
          <w:color w:val="000000"/>
          <w:sz w:val="20"/>
          <w:szCs w:val="20"/>
          <w:lang w:val="sr-Cyrl-RS"/>
        </w:rPr>
        <w:t>, одбрањен 15.4.2025</w:t>
      </w:r>
      <w:r w:rsidRPr="00E72596">
        <w:rPr>
          <w:bCs/>
          <w:color w:val="000000"/>
          <w:sz w:val="20"/>
          <w:szCs w:val="20"/>
          <w:lang w:val="ru-RU"/>
        </w:rPr>
        <w:t>.</w:t>
      </w:r>
    </w:p>
    <w:p w14:paraId="143AAC1E" w14:textId="65FFF31E" w:rsidR="005245CF" w:rsidRPr="00B91573" w:rsidRDefault="005245CF" w:rsidP="005245CF">
      <w:pPr>
        <w:jc w:val="both"/>
        <w:rPr>
          <w:bCs/>
          <w:color w:val="000000"/>
          <w:sz w:val="20"/>
          <w:szCs w:val="20"/>
          <w:lang w:val="sr-Latn-RS"/>
        </w:rPr>
      </w:pPr>
      <w:r w:rsidRPr="00E72596">
        <w:rPr>
          <w:bCs/>
          <w:color w:val="000000"/>
          <w:sz w:val="20"/>
          <w:szCs w:val="20"/>
          <w:lang w:val="sr-Cyrl-RS"/>
        </w:rPr>
        <w:t xml:space="preserve">-  </w:t>
      </w:r>
      <w:r w:rsidRPr="00B91573">
        <w:rPr>
          <w:bCs/>
          <w:color w:val="000000"/>
          <w:sz w:val="20"/>
          <w:szCs w:val="20"/>
          <w:lang w:val="sr-Cyrl-RS"/>
        </w:rPr>
        <w:t xml:space="preserve">Милана Ђапић </w:t>
      </w:r>
      <w:r w:rsidRPr="00B91573">
        <w:rPr>
          <w:color w:val="000000"/>
          <w:sz w:val="20"/>
          <w:szCs w:val="20"/>
          <w:lang w:val="sl-SI"/>
        </w:rPr>
        <w:t>„</w:t>
      </w:r>
      <w:r w:rsidRPr="00B91573">
        <w:rPr>
          <w:color w:val="000000"/>
          <w:sz w:val="20"/>
          <w:szCs w:val="20"/>
          <w:lang w:val="sr-Cyrl-RS"/>
        </w:rPr>
        <w:t>Анализа промене фармакотерапијског приступа у лечењу оболелих од схизофреније и поремећаја са суманутошћу на акутним одељењима специјалне психијатријске болнице „Ковин“</w:t>
      </w:r>
      <w:r w:rsidR="00E61964">
        <w:rPr>
          <w:color w:val="000000"/>
          <w:sz w:val="20"/>
          <w:szCs w:val="20"/>
          <w:lang w:val="sr-Cyrl-RS"/>
        </w:rPr>
        <w:t xml:space="preserve"> </w:t>
      </w:r>
      <w:r w:rsidRPr="00B91573">
        <w:rPr>
          <w:color w:val="000000"/>
          <w:sz w:val="20"/>
          <w:szCs w:val="20"/>
          <w:lang w:val="sr-Cyrl-RS"/>
        </w:rPr>
        <w:t>у периоду од 5 година ”</w:t>
      </w:r>
      <w:r w:rsidRPr="00B91573">
        <w:rPr>
          <w:bCs/>
          <w:color w:val="000000"/>
          <w:sz w:val="20"/>
          <w:szCs w:val="20"/>
          <w:lang w:val="sr-Cyrl-RS"/>
        </w:rPr>
        <w:t xml:space="preserve">, одбрањен </w:t>
      </w:r>
      <w:r w:rsidRPr="00B91573">
        <w:rPr>
          <w:bCs/>
          <w:color w:val="000000"/>
          <w:sz w:val="20"/>
          <w:szCs w:val="20"/>
          <w:lang w:val="sr-Latn-RS"/>
        </w:rPr>
        <w:t>24</w:t>
      </w:r>
      <w:r w:rsidRPr="00B91573">
        <w:rPr>
          <w:bCs/>
          <w:color w:val="000000"/>
          <w:sz w:val="20"/>
          <w:szCs w:val="20"/>
          <w:lang w:val="sr-Cyrl-RS"/>
        </w:rPr>
        <w:t>.</w:t>
      </w:r>
      <w:r w:rsidRPr="00B91573">
        <w:rPr>
          <w:bCs/>
          <w:color w:val="000000"/>
          <w:sz w:val="20"/>
          <w:szCs w:val="20"/>
          <w:lang w:val="sr-Latn-RS"/>
        </w:rPr>
        <w:t>2</w:t>
      </w:r>
      <w:r w:rsidRPr="00B91573">
        <w:rPr>
          <w:bCs/>
          <w:color w:val="000000"/>
          <w:sz w:val="20"/>
          <w:szCs w:val="20"/>
          <w:lang w:val="sr-Cyrl-RS"/>
        </w:rPr>
        <w:t>.2025</w:t>
      </w:r>
      <w:r w:rsidRPr="00E72596">
        <w:rPr>
          <w:bCs/>
          <w:color w:val="000000"/>
          <w:sz w:val="20"/>
          <w:szCs w:val="20"/>
          <w:lang w:val="sr-Cyrl-RS"/>
        </w:rPr>
        <w:t xml:space="preserve">. </w:t>
      </w:r>
      <w:r w:rsidRPr="00E72596">
        <w:rPr>
          <w:bCs/>
          <w:color w:val="000000"/>
          <w:sz w:val="20"/>
          <w:szCs w:val="20"/>
          <w:lang w:val="ru-RU"/>
        </w:rPr>
        <w:t>(</w:t>
      </w:r>
      <w:r w:rsidRPr="00B91573">
        <w:rPr>
          <w:bCs/>
          <w:color w:val="000000"/>
          <w:sz w:val="20"/>
          <w:szCs w:val="20"/>
          <w:lang w:val="sr-Cyrl-RS"/>
        </w:rPr>
        <w:t>ко-ментор)</w:t>
      </w:r>
    </w:p>
    <w:p w14:paraId="29E9A53C" w14:textId="77777777" w:rsidR="005245CF" w:rsidRPr="00B91573" w:rsidRDefault="005245CF" w:rsidP="005245CF">
      <w:pPr>
        <w:jc w:val="both"/>
        <w:rPr>
          <w:bCs/>
          <w:color w:val="000000"/>
          <w:sz w:val="20"/>
          <w:szCs w:val="20"/>
          <w:lang w:val="sl-SI"/>
        </w:rPr>
      </w:pPr>
      <w:r w:rsidRPr="00B91573">
        <w:rPr>
          <w:bCs/>
          <w:color w:val="000000"/>
          <w:sz w:val="20"/>
          <w:szCs w:val="20"/>
          <w:lang w:val="sl-SI"/>
        </w:rPr>
        <w:t xml:space="preserve">- Јасна Јанчић </w:t>
      </w:r>
      <w:r w:rsidRPr="00B91573">
        <w:rPr>
          <w:color w:val="000000"/>
          <w:sz w:val="20"/>
          <w:szCs w:val="20"/>
          <w:lang w:val="sl-SI"/>
        </w:rPr>
        <w:t>„</w:t>
      </w:r>
      <w:r w:rsidRPr="00B91573">
        <w:rPr>
          <w:bCs/>
          <w:color w:val="000000"/>
          <w:sz w:val="20"/>
          <w:szCs w:val="20"/>
          <w:lang w:val="sl-SI"/>
        </w:rPr>
        <w:t>Терапијски модалитети акутних периферних парализа фацијалног живца у дечјој и адолесцентној популацији”,</w:t>
      </w:r>
      <w:r w:rsidRPr="00B91573">
        <w:rPr>
          <w:bCs/>
          <w:color w:val="000000"/>
          <w:sz w:val="20"/>
          <w:szCs w:val="20"/>
          <w:lang w:val="sr-Cyrl-RS"/>
        </w:rPr>
        <w:t xml:space="preserve"> одбрањен 24.7.2020</w:t>
      </w:r>
      <w:r w:rsidRPr="00B91573">
        <w:rPr>
          <w:bCs/>
          <w:color w:val="000000"/>
          <w:sz w:val="20"/>
          <w:szCs w:val="20"/>
          <w:lang w:val="sl-SI"/>
        </w:rPr>
        <w:t xml:space="preserve">. </w:t>
      </w:r>
    </w:p>
    <w:p w14:paraId="0374BA54" w14:textId="77777777" w:rsidR="005245CF" w:rsidRPr="008A2FA3" w:rsidRDefault="005245CF" w:rsidP="005245CF">
      <w:pPr>
        <w:jc w:val="both"/>
        <w:rPr>
          <w:b/>
          <w:sz w:val="20"/>
          <w:szCs w:val="20"/>
          <w:lang w:val="sr-Cyrl-RS"/>
        </w:rPr>
      </w:pPr>
    </w:p>
    <w:p w14:paraId="301CDF97" w14:textId="77777777" w:rsidR="005245CF" w:rsidRPr="008A2FA3" w:rsidRDefault="005245CF" w:rsidP="005245CF">
      <w:pPr>
        <w:jc w:val="both"/>
        <w:rPr>
          <w:b/>
          <w:sz w:val="20"/>
          <w:szCs w:val="20"/>
          <w:u w:val="single"/>
          <w:lang w:val="ru-RU"/>
        </w:rPr>
      </w:pPr>
      <w:r w:rsidRPr="008A2FA3">
        <w:rPr>
          <w:b/>
          <w:sz w:val="20"/>
          <w:szCs w:val="20"/>
          <w:u w:val="single"/>
          <w:lang w:val="sr-Cyrl-RS"/>
        </w:rPr>
        <w:t>М</w:t>
      </w:r>
      <w:r w:rsidRPr="008A2FA3">
        <w:rPr>
          <w:b/>
          <w:sz w:val="20"/>
          <w:szCs w:val="20"/>
          <w:u w:val="single"/>
          <w:lang w:val="sl-SI"/>
        </w:rPr>
        <w:t>ентор</w:t>
      </w:r>
      <w:r w:rsidRPr="008A2FA3">
        <w:rPr>
          <w:b/>
          <w:sz w:val="20"/>
          <w:szCs w:val="20"/>
          <w:u w:val="single"/>
          <w:lang w:val="sr-Cyrl-RS"/>
        </w:rPr>
        <w:t>ство у</w:t>
      </w:r>
      <w:r w:rsidRPr="008A2FA3">
        <w:rPr>
          <w:b/>
          <w:sz w:val="20"/>
          <w:szCs w:val="20"/>
          <w:u w:val="single"/>
          <w:lang w:val="sl-SI"/>
        </w:rPr>
        <w:t xml:space="preserve"> 1</w:t>
      </w:r>
      <w:r w:rsidRPr="008A2FA3">
        <w:rPr>
          <w:b/>
          <w:sz w:val="20"/>
          <w:szCs w:val="20"/>
          <w:u w:val="single"/>
          <w:lang w:val="sr-Cyrl-RS"/>
        </w:rPr>
        <w:t xml:space="preserve"> завршеној</w:t>
      </w:r>
      <w:r w:rsidRPr="008A2FA3">
        <w:rPr>
          <w:b/>
          <w:sz w:val="20"/>
          <w:szCs w:val="20"/>
          <w:u w:val="single"/>
          <w:lang w:val="sl-SI"/>
        </w:rPr>
        <w:t xml:space="preserve"> докторск</w:t>
      </w:r>
      <w:r w:rsidRPr="008A2FA3">
        <w:rPr>
          <w:b/>
          <w:sz w:val="20"/>
          <w:szCs w:val="20"/>
          <w:u w:val="single"/>
          <w:lang w:val="sr-Cyrl-RS"/>
        </w:rPr>
        <w:t>ој</w:t>
      </w:r>
      <w:r w:rsidRPr="008A2FA3">
        <w:rPr>
          <w:b/>
          <w:sz w:val="20"/>
          <w:szCs w:val="20"/>
          <w:u w:val="single"/>
          <w:lang w:val="sl-SI"/>
        </w:rPr>
        <w:t xml:space="preserve"> дисертациј</w:t>
      </w:r>
      <w:r w:rsidRPr="008A2FA3">
        <w:rPr>
          <w:b/>
          <w:sz w:val="20"/>
          <w:szCs w:val="20"/>
          <w:u w:val="single"/>
          <w:lang w:val="sr-Cyrl-RS"/>
        </w:rPr>
        <w:t>и:</w:t>
      </w:r>
      <w:r w:rsidRPr="008A2FA3">
        <w:rPr>
          <w:b/>
          <w:sz w:val="20"/>
          <w:szCs w:val="20"/>
          <w:u w:val="single"/>
          <w:lang w:val="sl-SI"/>
        </w:rPr>
        <w:t xml:space="preserve"> </w:t>
      </w:r>
    </w:p>
    <w:p w14:paraId="5EBA6ABC" w14:textId="431A0EE8" w:rsidR="005245CF" w:rsidRPr="008A2FA3" w:rsidRDefault="005245CF" w:rsidP="005245CF">
      <w:pPr>
        <w:jc w:val="both"/>
        <w:rPr>
          <w:bCs/>
          <w:sz w:val="20"/>
          <w:szCs w:val="20"/>
          <w:lang w:val="sr-Cyrl-RS"/>
        </w:rPr>
      </w:pPr>
      <w:r w:rsidRPr="008A2FA3">
        <w:rPr>
          <w:bCs/>
          <w:sz w:val="20"/>
          <w:szCs w:val="20"/>
          <w:lang w:val="ru-RU"/>
        </w:rPr>
        <w:t xml:space="preserve">- Блажо Николић </w:t>
      </w:r>
      <w:r w:rsidRPr="008A2FA3">
        <w:rPr>
          <w:sz w:val="20"/>
          <w:szCs w:val="20"/>
          <w:lang w:val="sl-SI"/>
        </w:rPr>
        <w:t>„</w:t>
      </w:r>
      <w:r w:rsidRPr="008A2FA3">
        <w:rPr>
          <w:bCs/>
          <w:sz w:val="20"/>
          <w:szCs w:val="20"/>
        </w:rPr>
        <w:t>M</w:t>
      </w:r>
      <w:r w:rsidRPr="008A2FA3">
        <w:rPr>
          <w:bCs/>
          <w:sz w:val="20"/>
          <w:szCs w:val="20"/>
          <w:lang w:val="ru-RU"/>
        </w:rPr>
        <w:t xml:space="preserve">еханизми утицаја клиничких и параклиничких параметара на настанак онеспособљености и прогресију можданог оштећења у корелацији са примењеним терапијским модалитетима код деце и адолесцената са мултиплом склерозом”, </w:t>
      </w:r>
      <w:r w:rsidRPr="008A2FA3">
        <w:rPr>
          <w:bCs/>
          <w:sz w:val="20"/>
          <w:szCs w:val="20"/>
          <w:lang w:val="sr-Cyrl-RS"/>
        </w:rPr>
        <w:t>одбрањена 27.09.</w:t>
      </w:r>
      <w:r w:rsidRPr="008A2FA3">
        <w:rPr>
          <w:bCs/>
          <w:sz w:val="20"/>
          <w:szCs w:val="20"/>
          <w:lang w:val="ru-RU"/>
        </w:rPr>
        <w:t>202</w:t>
      </w:r>
      <w:r w:rsidRPr="008A2FA3">
        <w:rPr>
          <w:bCs/>
          <w:sz w:val="20"/>
          <w:szCs w:val="20"/>
          <w:lang w:val="sr-Cyrl-RS"/>
        </w:rPr>
        <w:t>1</w:t>
      </w:r>
      <w:r w:rsidRPr="008A2FA3">
        <w:rPr>
          <w:bCs/>
          <w:sz w:val="20"/>
          <w:szCs w:val="20"/>
          <w:lang w:val="ru-RU"/>
        </w:rPr>
        <w:t>; ментор</w:t>
      </w:r>
      <w:r>
        <w:rPr>
          <w:bCs/>
          <w:sz w:val="20"/>
          <w:szCs w:val="20"/>
          <w:lang w:val="sr-Latn-RS"/>
        </w:rPr>
        <w:t>/</w:t>
      </w:r>
      <w:r>
        <w:rPr>
          <w:bCs/>
          <w:sz w:val="20"/>
          <w:szCs w:val="20"/>
          <w:lang w:val="sr-Cyrl-RS"/>
        </w:rPr>
        <w:t>коментор:</w:t>
      </w:r>
      <w:r w:rsidRPr="008A2FA3">
        <w:rPr>
          <w:bCs/>
          <w:sz w:val="20"/>
          <w:szCs w:val="20"/>
          <w:lang w:val="ru-RU"/>
        </w:rPr>
        <w:t xml:space="preserve"> Проф. др Јасна Јанчић</w:t>
      </w:r>
      <w:r w:rsidRPr="008A2FA3">
        <w:rPr>
          <w:bCs/>
          <w:sz w:val="20"/>
          <w:szCs w:val="20"/>
          <w:lang w:val="sr-Cyrl-RS"/>
        </w:rPr>
        <w:t>, Проф. др Јанко Самарџић</w:t>
      </w:r>
    </w:p>
    <w:p w14:paraId="309DA80E" w14:textId="77777777" w:rsidR="005245CF" w:rsidRPr="008A2FA3" w:rsidRDefault="005245CF" w:rsidP="005245CF">
      <w:pPr>
        <w:jc w:val="both"/>
        <w:rPr>
          <w:bCs/>
          <w:sz w:val="20"/>
          <w:szCs w:val="20"/>
          <w:lang w:val="sr-Cyrl-RS"/>
        </w:rPr>
      </w:pPr>
    </w:p>
    <w:p w14:paraId="2B45014C" w14:textId="77777777" w:rsidR="005245CF" w:rsidRPr="00295274" w:rsidRDefault="005245CF" w:rsidP="005245CF">
      <w:pPr>
        <w:jc w:val="both"/>
        <w:rPr>
          <w:b/>
          <w:color w:val="000000" w:themeColor="text1"/>
          <w:sz w:val="20"/>
          <w:szCs w:val="20"/>
          <w:u w:val="single"/>
          <w:lang w:val="sr-Cyrl-RS"/>
        </w:rPr>
      </w:pPr>
      <w:r w:rsidRPr="00295274">
        <w:rPr>
          <w:b/>
          <w:color w:val="000000" w:themeColor="text1"/>
          <w:sz w:val="20"/>
          <w:szCs w:val="20"/>
          <w:u w:val="single"/>
          <w:lang w:val="sr-Cyrl-RS"/>
        </w:rPr>
        <w:t>М</w:t>
      </w:r>
      <w:r w:rsidRPr="00295274">
        <w:rPr>
          <w:b/>
          <w:color w:val="000000" w:themeColor="text1"/>
          <w:sz w:val="20"/>
          <w:szCs w:val="20"/>
          <w:u w:val="single"/>
          <w:lang w:val="sl-SI"/>
        </w:rPr>
        <w:t>ентор</w:t>
      </w:r>
      <w:r w:rsidRPr="00295274">
        <w:rPr>
          <w:b/>
          <w:color w:val="000000" w:themeColor="text1"/>
          <w:sz w:val="20"/>
          <w:szCs w:val="20"/>
          <w:u w:val="single"/>
          <w:lang w:val="sr-Cyrl-RS"/>
        </w:rPr>
        <w:t>ство</w:t>
      </w:r>
      <w:r w:rsidRPr="00295274">
        <w:rPr>
          <w:b/>
          <w:color w:val="000000" w:themeColor="text1"/>
          <w:sz w:val="20"/>
          <w:szCs w:val="20"/>
          <w:u w:val="single"/>
          <w:lang w:val="sl-SI"/>
        </w:rPr>
        <w:t xml:space="preserve"> </w:t>
      </w:r>
      <w:r w:rsidRPr="00295274">
        <w:rPr>
          <w:b/>
          <w:color w:val="000000" w:themeColor="text1"/>
          <w:sz w:val="20"/>
          <w:szCs w:val="20"/>
          <w:u w:val="single"/>
          <w:lang w:val="sr-Cyrl-RS"/>
        </w:rPr>
        <w:t xml:space="preserve">2 </w:t>
      </w:r>
      <w:r w:rsidRPr="00295274">
        <w:rPr>
          <w:b/>
          <w:color w:val="000000" w:themeColor="text1"/>
          <w:sz w:val="20"/>
          <w:szCs w:val="20"/>
          <w:u w:val="single"/>
          <w:lang w:val="sl-SI"/>
        </w:rPr>
        <w:t>докторске дисертације</w:t>
      </w:r>
      <w:r w:rsidRPr="00295274">
        <w:rPr>
          <w:b/>
          <w:color w:val="000000" w:themeColor="text1"/>
          <w:sz w:val="20"/>
          <w:szCs w:val="20"/>
          <w:u w:val="single"/>
          <w:lang w:val="sr-Cyrl-RS"/>
        </w:rPr>
        <w:t xml:space="preserve"> у изради:</w:t>
      </w:r>
      <w:r w:rsidRPr="00295274">
        <w:rPr>
          <w:b/>
          <w:color w:val="000000" w:themeColor="text1"/>
          <w:sz w:val="20"/>
          <w:szCs w:val="20"/>
          <w:u w:val="single"/>
          <w:lang w:val="sl-SI"/>
        </w:rPr>
        <w:t xml:space="preserve"> </w:t>
      </w:r>
    </w:p>
    <w:p w14:paraId="114F7CC8" w14:textId="716DC509" w:rsidR="005245CF" w:rsidRPr="00295274" w:rsidRDefault="005245CF" w:rsidP="005245CF">
      <w:pPr>
        <w:jc w:val="both"/>
        <w:rPr>
          <w:bCs/>
          <w:color w:val="000000" w:themeColor="text1"/>
          <w:sz w:val="20"/>
          <w:szCs w:val="20"/>
          <w:lang w:val="sr-Cyrl-RS"/>
        </w:rPr>
      </w:pPr>
      <w:r w:rsidRPr="00295274">
        <w:rPr>
          <w:bCs/>
          <w:color w:val="000000" w:themeColor="text1"/>
          <w:sz w:val="20"/>
          <w:szCs w:val="20"/>
          <w:lang w:val="ru-RU"/>
        </w:rPr>
        <w:t xml:space="preserve">- </w:t>
      </w:r>
      <w:r w:rsidRPr="00295274">
        <w:rPr>
          <w:bCs/>
          <w:color w:val="000000" w:themeColor="text1"/>
          <w:sz w:val="20"/>
          <w:szCs w:val="20"/>
          <w:lang w:val="sr-Cyrl-RS"/>
        </w:rPr>
        <w:t>Александар Поповић</w:t>
      </w:r>
      <w:r w:rsidRPr="00295274">
        <w:rPr>
          <w:bCs/>
          <w:color w:val="000000" w:themeColor="text1"/>
          <w:sz w:val="20"/>
          <w:szCs w:val="20"/>
          <w:lang w:val="ru-RU"/>
        </w:rPr>
        <w:t xml:space="preserve"> </w:t>
      </w:r>
      <w:r w:rsidRPr="00295274">
        <w:rPr>
          <w:color w:val="000000" w:themeColor="text1"/>
          <w:sz w:val="20"/>
          <w:szCs w:val="20"/>
          <w:lang w:val="sl-SI"/>
        </w:rPr>
        <w:t>„</w:t>
      </w:r>
      <w:r w:rsidRPr="00295274">
        <w:rPr>
          <w:bCs/>
          <w:color w:val="000000" w:themeColor="text1"/>
          <w:sz w:val="20"/>
          <w:szCs w:val="20"/>
          <w:lang w:val="ru-RU"/>
        </w:rPr>
        <w:t xml:space="preserve">Значај </w:t>
      </w:r>
      <w:r w:rsidRPr="00295274">
        <w:rPr>
          <w:bCs/>
          <w:color w:val="000000" w:themeColor="text1"/>
          <w:sz w:val="20"/>
          <w:szCs w:val="20"/>
        </w:rPr>
        <w:t>CYP</w:t>
      </w:r>
      <w:r w:rsidRPr="00295274">
        <w:rPr>
          <w:bCs/>
          <w:color w:val="000000" w:themeColor="text1"/>
          <w:sz w:val="20"/>
          <w:szCs w:val="20"/>
          <w:lang w:val="ru-RU"/>
        </w:rPr>
        <w:t>1</w:t>
      </w:r>
      <w:r w:rsidRPr="00295274">
        <w:rPr>
          <w:bCs/>
          <w:color w:val="000000" w:themeColor="text1"/>
          <w:sz w:val="20"/>
          <w:szCs w:val="20"/>
        </w:rPr>
        <w:t>A</w:t>
      </w:r>
      <w:r w:rsidRPr="00295274">
        <w:rPr>
          <w:bCs/>
          <w:color w:val="000000" w:themeColor="text1"/>
          <w:sz w:val="20"/>
          <w:szCs w:val="20"/>
          <w:lang w:val="ru-RU"/>
        </w:rPr>
        <w:t xml:space="preserve">2 полиморфизма у индивидуализацији терапије оланзапином код пацијената са спектром психијатријских поремећаја”, </w:t>
      </w:r>
      <w:r w:rsidRPr="00295274">
        <w:rPr>
          <w:bCs/>
          <w:color w:val="000000" w:themeColor="text1"/>
          <w:sz w:val="20"/>
          <w:szCs w:val="20"/>
          <w:lang w:val="sr-Cyrl-RS"/>
        </w:rPr>
        <w:t>одобрена 28.11.</w:t>
      </w:r>
      <w:r w:rsidRPr="00295274">
        <w:rPr>
          <w:bCs/>
          <w:color w:val="000000" w:themeColor="text1"/>
          <w:sz w:val="20"/>
          <w:szCs w:val="20"/>
          <w:lang w:val="ru-RU"/>
        </w:rPr>
        <w:t>202</w:t>
      </w:r>
      <w:r w:rsidRPr="00295274">
        <w:rPr>
          <w:bCs/>
          <w:color w:val="000000" w:themeColor="text1"/>
          <w:sz w:val="20"/>
          <w:szCs w:val="20"/>
          <w:lang w:val="sr-Cyrl-RS"/>
        </w:rPr>
        <w:t>3</w:t>
      </w:r>
      <w:r w:rsidRPr="00295274">
        <w:rPr>
          <w:bCs/>
          <w:color w:val="000000" w:themeColor="text1"/>
          <w:sz w:val="20"/>
          <w:szCs w:val="20"/>
          <w:lang w:val="ru-RU"/>
        </w:rPr>
        <w:t xml:space="preserve">; </w:t>
      </w:r>
      <w:r w:rsidR="008C70A5" w:rsidRPr="008A2FA3">
        <w:rPr>
          <w:bCs/>
          <w:sz w:val="20"/>
          <w:szCs w:val="20"/>
          <w:lang w:val="ru-RU"/>
        </w:rPr>
        <w:t>ментор</w:t>
      </w:r>
      <w:r w:rsidR="008C70A5">
        <w:rPr>
          <w:bCs/>
          <w:sz w:val="20"/>
          <w:szCs w:val="20"/>
          <w:lang w:val="sr-Latn-RS"/>
        </w:rPr>
        <w:t>/</w:t>
      </w:r>
      <w:r w:rsidR="008C70A5">
        <w:rPr>
          <w:bCs/>
          <w:sz w:val="20"/>
          <w:szCs w:val="20"/>
          <w:lang w:val="sr-Cyrl-RS"/>
        </w:rPr>
        <w:t>коментор</w:t>
      </w:r>
      <w:r w:rsidRPr="00295274">
        <w:rPr>
          <w:bCs/>
          <w:color w:val="000000" w:themeColor="text1"/>
          <w:sz w:val="20"/>
          <w:szCs w:val="20"/>
          <w:lang w:val="sr-Cyrl-RS"/>
        </w:rPr>
        <w:t>:</w:t>
      </w:r>
      <w:r w:rsidRPr="00295274">
        <w:rPr>
          <w:bCs/>
          <w:color w:val="000000" w:themeColor="text1"/>
          <w:sz w:val="20"/>
          <w:szCs w:val="20"/>
          <w:lang w:val="ru-RU"/>
        </w:rPr>
        <w:t xml:space="preserve"> </w:t>
      </w:r>
      <w:r w:rsidRPr="00295274">
        <w:rPr>
          <w:bCs/>
          <w:color w:val="000000" w:themeColor="text1"/>
          <w:sz w:val="20"/>
          <w:szCs w:val="20"/>
          <w:lang w:val="sr-Cyrl-RS"/>
        </w:rPr>
        <w:t>Проф. др Јанко Самарџић, академик проф. др Александар Димовски</w:t>
      </w:r>
    </w:p>
    <w:p w14:paraId="3172B2AA" w14:textId="331FFA60" w:rsidR="005245CF" w:rsidRPr="00295274" w:rsidRDefault="005245CF" w:rsidP="005245CF">
      <w:pPr>
        <w:jc w:val="both"/>
        <w:rPr>
          <w:bCs/>
          <w:color w:val="000000" w:themeColor="text1"/>
          <w:sz w:val="20"/>
          <w:szCs w:val="20"/>
          <w:lang w:val="sr-Cyrl-RS"/>
        </w:rPr>
      </w:pPr>
      <w:r w:rsidRPr="00295274">
        <w:rPr>
          <w:bCs/>
          <w:color w:val="000000" w:themeColor="text1"/>
          <w:sz w:val="20"/>
          <w:szCs w:val="20"/>
          <w:lang w:val="sr-Cyrl-RS"/>
        </w:rPr>
        <w:t xml:space="preserve">- Милица Бранковић </w:t>
      </w:r>
      <w:r w:rsidRPr="00295274">
        <w:rPr>
          <w:bCs/>
          <w:color w:val="000000" w:themeColor="text1"/>
          <w:sz w:val="20"/>
          <w:szCs w:val="20"/>
          <w:lang w:val="sl-SI"/>
        </w:rPr>
        <w:t>„</w:t>
      </w:r>
      <w:r w:rsidRPr="00295274">
        <w:rPr>
          <w:bCs/>
          <w:color w:val="000000" w:themeColor="text1"/>
          <w:sz w:val="20"/>
          <w:szCs w:val="20"/>
          <w:lang w:val="sr-Cyrl-RS"/>
        </w:rPr>
        <w:t xml:space="preserve">Утицај антагонизма </w:t>
      </w:r>
      <w:r w:rsidRPr="00295274">
        <w:rPr>
          <w:bCs/>
          <w:i/>
          <w:color w:val="000000" w:themeColor="text1"/>
          <w:sz w:val="20"/>
          <w:szCs w:val="20"/>
        </w:rPr>
        <w:t>NMDA</w:t>
      </w:r>
      <w:r w:rsidRPr="00295274">
        <w:rPr>
          <w:bCs/>
          <w:color w:val="000000" w:themeColor="text1"/>
          <w:sz w:val="20"/>
          <w:szCs w:val="20"/>
          <w:lang w:val="sr-Cyrl-RS"/>
        </w:rPr>
        <w:t xml:space="preserve"> рецептора на неуроинфламаторни одговор у анималном моделу мултипле склерозе: испитивање старосно</w:t>
      </w:r>
      <w:r w:rsidRPr="00295274">
        <w:rPr>
          <w:bCs/>
          <w:color w:val="000000" w:themeColor="text1"/>
          <w:sz w:val="20"/>
          <w:szCs w:val="20"/>
          <w:lang w:val="sr-Latn-RS"/>
        </w:rPr>
        <w:t>-</w:t>
      </w:r>
      <w:r w:rsidRPr="00295274">
        <w:rPr>
          <w:bCs/>
          <w:color w:val="000000" w:themeColor="text1"/>
          <w:sz w:val="20"/>
          <w:szCs w:val="20"/>
          <w:lang w:val="sr-Cyrl-RS"/>
        </w:rPr>
        <w:t>зависних ефеката</w:t>
      </w:r>
      <w:r w:rsidRPr="00E72596">
        <w:rPr>
          <w:bCs/>
          <w:color w:val="000000" w:themeColor="text1"/>
          <w:sz w:val="20"/>
          <w:szCs w:val="20"/>
          <w:lang w:val="sr-Cyrl-RS"/>
        </w:rPr>
        <w:t>”</w:t>
      </w:r>
      <w:r w:rsidRPr="00295274">
        <w:rPr>
          <w:bCs/>
          <w:color w:val="000000" w:themeColor="text1"/>
          <w:sz w:val="20"/>
          <w:szCs w:val="20"/>
          <w:lang w:val="sr-Latn-RS"/>
        </w:rPr>
        <w:t xml:space="preserve">, </w:t>
      </w:r>
      <w:r w:rsidRPr="00295274">
        <w:rPr>
          <w:bCs/>
          <w:color w:val="000000" w:themeColor="text1"/>
          <w:sz w:val="20"/>
          <w:szCs w:val="20"/>
          <w:lang w:val="sr-Cyrl-RS"/>
        </w:rPr>
        <w:t xml:space="preserve">одобрена </w:t>
      </w:r>
      <w:r w:rsidRPr="00E72596">
        <w:rPr>
          <w:bCs/>
          <w:color w:val="000000" w:themeColor="text1"/>
          <w:sz w:val="20"/>
          <w:szCs w:val="20"/>
          <w:lang w:val="sr-Cyrl-RS"/>
        </w:rPr>
        <w:t>17</w:t>
      </w:r>
      <w:r w:rsidRPr="00295274">
        <w:rPr>
          <w:bCs/>
          <w:color w:val="000000" w:themeColor="text1"/>
          <w:sz w:val="20"/>
          <w:szCs w:val="20"/>
          <w:lang w:val="sr-Cyrl-RS"/>
        </w:rPr>
        <w:t>.</w:t>
      </w:r>
      <w:r w:rsidRPr="00E72596">
        <w:rPr>
          <w:bCs/>
          <w:color w:val="000000" w:themeColor="text1"/>
          <w:sz w:val="20"/>
          <w:szCs w:val="20"/>
          <w:lang w:val="sr-Cyrl-RS"/>
        </w:rPr>
        <w:t>06</w:t>
      </w:r>
      <w:r w:rsidRPr="00295274">
        <w:rPr>
          <w:bCs/>
          <w:color w:val="000000" w:themeColor="text1"/>
          <w:sz w:val="20"/>
          <w:szCs w:val="20"/>
          <w:lang w:val="sr-Cyrl-RS"/>
        </w:rPr>
        <w:t>.</w:t>
      </w:r>
      <w:r w:rsidRPr="00E72596">
        <w:rPr>
          <w:bCs/>
          <w:color w:val="000000" w:themeColor="text1"/>
          <w:sz w:val="20"/>
          <w:szCs w:val="20"/>
          <w:lang w:val="sr-Cyrl-RS"/>
        </w:rPr>
        <w:t xml:space="preserve">2025; </w:t>
      </w:r>
      <w:r w:rsidR="008C70A5" w:rsidRPr="00E72596">
        <w:rPr>
          <w:bCs/>
          <w:sz w:val="20"/>
          <w:szCs w:val="20"/>
          <w:lang w:val="sr-Cyrl-RS"/>
        </w:rPr>
        <w:t>ментор</w:t>
      </w:r>
      <w:r w:rsidR="008C70A5">
        <w:rPr>
          <w:bCs/>
          <w:sz w:val="20"/>
          <w:szCs w:val="20"/>
          <w:lang w:val="sr-Latn-RS"/>
        </w:rPr>
        <w:t>/</w:t>
      </w:r>
      <w:r w:rsidR="008C70A5">
        <w:rPr>
          <w:bCs/>
          <w:sz w:val="20"/>
          <w:szCs w:val="20"/>
          <w:lang w:val="sr-Cyrl-RS"/>
        </w:rPr>
        <w:t>коментор:</w:t>
      </w:r>
      <w:r w:rsidRPr="00E72596">
        <w:rPr>
          <w:bCs/>
          <w:color w:val="000000" w:themeColor="text1"/>
          <w:sz w:val="20"/>
          <w:szCs w:val="20"/>
          <w:lang w:val="sr-Cyrl-RS"/>
        </w:rPr>
        <w:t xml:space="preserve"> </w:t>
      </w:r>
      <w:r w:rsidRPr="00295274">
        <w:rPr>
          <w:bCs/>
          <w:color w:val="000000" w:themeColor="text1"/>
          <w:sz w:val="20"/>
          <w:szCs w:val="20"/>
          <w:lang w:val="sr-Cyrl-RS"/>
        </w:rPr>
        <w:t>Проф. др Јанко Самарџић</w:t>
      </w:r>
      <w:r w:rsidR="00A12892">
        <w:rPr>
          <w:bCs/>
          <w:color w:val="000000" w:themeColor="text1"/>
          <w:sz w:val="20"/>
          <w:szCs w:val="20"/>
          <w:lang w:val="sr-Cyrl-RS"/>
        </w:rPr>
        <w:t xml:space="preserve">, </w:t>
      </w:r>
      <w:r w:rsidRPr="00295274">
        <w:rPr>
          <w:bCs/>
          <w:color w:val="000000" w:themeColor="text1"/>
          <w:sz w:val="20"/>
          <w:szCs w:val="20"/>
          <w:lang w:val="sr-Cyrl-RS"/>
        </w:rPr>
        <w:t xml:space="preserve">доц. др Јасмина Ђуретић </w:t>
      </w:r>
    </w:p>
    <w:p w14:paraId="183CEB78" w14:textId="77777777" w:rsidR="005245CF" w:rsidRDefault="005245CF" w:rsidP="005245CF">
      <w:pPr>
        <w:jc w:val="both"/>
        <w:rPr>
          <w:bCs/>
          <w:sz w:val="20"/>
          <w:szCs w:val="20"/>
          <w:lang w:val="sr-Cyrl-RS"/>
        </w:rPr>
      </w:pPr>
    </w:p>
    <w:p w14:paraId="7422078C" w14:textId="77777777" w:rsidR="005245CF" w:rsidRDefault="005245CF" w:rsidP="005245CF">
      <w:pPr>
        <w:tabs>
          <w:tab w:val="left" w:pos="720"/>
        </w:tabs>
        <w:jc w:val="both"/>
        <w:rPr>
          <w:b/>
          <w:sz w:val="20"/>
          <w:szCs w:val="20"/>
          <w:lang w:val="sr-Cyrl-RS"/>
        </w:rPr>
      </w:pPr>
      <w:r w:rsidRPr="008A2FA3">
        <w:rPr>
          <w:b/>
          <w:sz w:val="20"/>
          <w:szCs w:val="20"/>
          <w:lang w:val="sr-Cyrl-RS"/>
        </w:rPr>
        <w:t>Учешће у комисијама за одбрану дипломских радова/радова на последипломским студијама</w:t>
      </w:r>
    </w:p>
    <w:p w14:paraId="58888576" w14:textId="77777777" w:rsidR="005245CF" w:rsidRPr="002C709A" w:rsidRDefault="005245CF" w:rsidP="005245CF">
      <w:pPr>
        <w:tabs>
          <w:tab w:val="left" w:pos="720"/>
        </w:tabs>
        <w:jc w:val="both"/>
        <w:rPr>
          <w:b/>
          <w:sz w:val="10"/>
          <w:szCs w:val="10"/>
          <w:lang w:val="sr-Cyrl-RS"/>
        </w:rPr>
      </w:pPr>
    </w:p>
    <w:p w14:paraId="0874E699" w14:textId="77777777" w:rsidR="005245CF" w:rsidRPr="008A2FA3" w:rsidRDefault="005245CF" w:rsidP="005245CF">
      <w:pPr>
        <w:tabs>
          <w:tab w:val="left" w:pos="720"/>
        </w:tabs>
        <w:jc w:val="both"/>
        <w:rPr>
          <w:b/>
          <w:sz w:val="20"/>
          <w:szCs w:val="20"/>
          <w:lang w:val="sr-Cyrl-RS"/>
        </w:rPr>
      </w:pPr>
      <w:r w:rsidRPr="008A2FA3">
        <w:rPr>
          <w:b/>
          <w:sz w:val="20"/>
          <w:szCs w:val="20"/>
          <w:u w:val="single"/>
          <w:lang w:val="sr-Cyrl-RS"/>
        </w:rPr>
        <w:t>Додипломска настава</w:t>
      </w:r>
      <w:r w:rsidRPr="008A2FA3">
        <w:rPr>
          <w:b/>
          <w:sz w:val="20"/>
          <w:szCs w:val="20"/>
          <w:lang w:val="sr-Cyrl-RS"/>
        </w:rPr>
        <w:t xml:space="preserve">: </w:t>
      </w:r>
    </w:p>
    <w:p w14:paraId="07BF302F" w14:textId="77777777" w:rsidR="005245CF" w:rsidRPr="008A2FA3" w:rsidRDefault="005245CF" w:rsidP="005245CF">
      <w:pPr>
        <w:tabs>
          <w:tab w:val="left" w:pos="720"/>
        </w:tabs>
        <w:jc w:val="both"/>
        <w:rPr>
          <w:b/>
          <w:sz w:val="20"/>
          <w:szCs w:val="20"/>
          <w:u w:val="single"/>
          <w:lang w:val="sr-Cyrl-RS"/>
        </w:rPr>
      </w:pPr>
      <w:r w:rsidRPr="008A2FA3">
        <w:rPr>
          <w:b/>
          <w:sz w:val="20"/>
          <w:szCs w:val="20"/>
          <w:u w:val="single"/>
          <w:lang w:val="sr-Cyrl-RS"/>
        </w:rPr>
        <w:t>Укупно 14 одбрањених дипломских радова:</w:t>
      </w:r>
    </w:p>
    <w:p w14:paraId="4CA8422E" w14:textId="77777777" w:rsidR="005245CF" w:rsidRPr="008A2FA3" w:rsidRDefault="005245CF" w:rsidP="005245CF">
      <w:pPr>
        <w:tabs>
          <w:tab w:val="left" w:pos="720"/>
        </w:tabs>
        <w:jc w:val="both"/>
        <w:rPr>
          <w:bCs/>
          <w:sz w:val="20"/>
          <w:szCs w:val="20"/>
          <w:lang w:val="sr-Cyrl-RS"/>
        </w:rPr>
      </w:pPr>
      <w:r w:rsidRPr="008A2FA3">
        <w:rPr>
          <w:bCs/>
          <w:sz w:val="20"/>
          <w:szCs w:val="20"/>
          <w:lang w:val="sr-Cyrl-RS"/>
        </w:rPr>
        <w:t xml:space="preserve">-  </w:t>
      </w:r>
      <w:r w:rsidRPr="008A2FA3">
        <w:rPr>
          <w:bCs/>
          <w:sz w:val="20"/>
          <w:szCs w:val="20"/>
          <w:lang w:val="ru-RU"/>
        </w:rPr>
        <w:t>Блажена Бабка</w:t>
      </w:r>
      <w:r w:rsidRPr="008A2FA3">
        <w:rPr>
          <w:bCs/>
          <w:sz w:val="20"/>
          <w:szCs w:val="20"/>
          <w:lang w:val="sr-Cyrl-RS"/>
        </w:rPr>
        <w:t xml:space="preserve"> ”</w:t>
      </w:r>
      <w:r w:rsidRPr="008A2FA3">
        <w:rPr>
          <w:bCs/>
          <w:sz w:val="20"/>
          <w:szCs w:val="20"/>
          <w:lang w:val="ru-RU"/>
        </w:rPr>
        <w:t>Клинички значајне интеракције антибиотика са другим лековима</w:t>
      </w:r>
      <w:r w:rsidRPr="008A2FA3">
        <w:rPr>
          <w:bCs/>
          <w:sz w:val="20"/>
          <w:szCs w:val="20"/>
          <w:lang w:val="sr-Cyrl-RS"/>
        </w:rPr>
        <w:t>”, 2024.</w:t>
      </w:r>
    </w:p>
    <w:p w14:paraId="6DFFC702" w14:textId="77777777" w:rsidR="005245CF" w:rsidRPr="008A2FA3" w:rsidRDefault="005245CF" w:rsidP="005245CF">
      <w:pPr>
        <w:tabs>
          <w:tab w:val="left" w:pos="720"/>
        </w:tabs>
        <w:jc w:val="both"/>
        <w:rPr>
          <w:bCs/>
          <w:sz w:val="20"/>
          <w:szCs w:val="20"/>
          <w:lang w:val="sr-Cyrl-RS"/>
        </w:rPr>
      </w:pPr>
      <w:r w:rsidRPr="008A2FA3">
        <w:rPr>
          <w:bCs/>
          <w:sz w:val="20"/>
          <w:szCs w:val="20"/>
          <w:lang w:val="sr-Cyrl-RS"/>
        </w:rPr>
        <w:t>-  Ивана Максимовић ”Паркинсонова болест: етиопатогенеза и савремена терапија”, 2023.</w:t>
      </w:r>
    </w:p>
    <w:p w14:paraId="088291F0" w14:textId="0FC123E5" w:rsidR="005245CF" w:rsidRPr="008A2FA3" w:rsidRDefault="005245CF" w:rsidP="005245CF">
      <w:pPr>
        <w:tabs>
          <w:tab w:val="left" w:pos="720"/>
        </w:tabs>
        <w:jc w:val="both"/>
        <w:rPr>
          <w:sz w:val="20"/>
          <w:szCs w:val="20"/>
          <w:lang w:val="ru-RU"/>
        </w:rPr>
      </w:pPr>
      <w:r w:rsidRPr="008A2FA3">
        <w:rPr>
          <w:bCs/>
          <w:sz w:val="20"/>
          <w:szCs w:val="20"/>
          <w:lang w:val="ru-RU"/>
        </w:rPr>
        <w:t xml:space="preserve">- </w:t>
      </w:r>
      <w:r w:rsidRPr="008A2FA3">
        <w:rPr>
          <w:bCs/>
          <w:sz w:val="20"/>
          <w:szCs w:val="20"/>
          <w:lang w:val="sr-Cyrl-RS"/>
        </w:rPr>
        <w:t>Јована Перић ”Значај терапијског мониторинга у превенцији смртних исхода код тровања у педијатријској популацији</w:t>
      </w:r>
      <w:r w:rsidRPr="008A2FA3">
        <w:rPr>
          <w:sz w:val="20"/>
          <w:szCs w:val="20"/>
          <w:lang w:val="sr-Cyrl-RS"/>
        </w:rPr>
        <w:t>”, 2023.</w:t>
      </w:r>
      <w:r w:rsidRPr="008A2FA3">
        <w:rPr>
          <w:sz w:val="20"/>
          <w:szCs w:val="20"/>
          <w:lang w:val="ru-RU"/>
        </w:rPr>
        <w:t xml:space="preserve"> </w:t>
      </w:r>
    </w:p>
    <w:p w14:paraId="1425618F" w14:textId="77777777" w:rsidR="005245CF" w:rsidRPr="008A2FA3" w:rsidRDefault="005245CF" w:rsidP="005245CF">
      <w:pPr>
        <w:jc w:val="both"/>
        <w:rPr>
          <w:sz w:val="20"/>
          <w:szCs w:val="20"/>
          <w:lang w:val="sr-Cyrl-RS"/>
        </w:rPr>
      </w:pPr>
      <w:r w:rsidRPr="008A2FA3">
        <w:rPr>
          <w:sz w:val="20"/>
          <w:szCs w:val="20"/>
          <w:lang w:val="ru-RU"/>
        </w:rPr>
        <w:t>-</w:t>
      </w:r>
      <w:r w:rsidRPr="008A2FA3">
        <w:rPr>
          <w:sz w:val="20"/>
          <w:szCs w:val="20"/>
          <w:lang w:val="sr-Cyrl-RS"/>
        </w:rPr>
        <w:t xml:space="preserve">  Јована Косовић </w:t>
      </w:r>
      <w:r w:rsidRPr="008A2FA3">
        <w:rPr>
          <w:sz w:val="20"/>
          <w:szCs w:val="20"/>
          <w:lang w:val="ru-RU"/>
        </w:rPr>
        <w:t>„</w:t>
      </w:r>
      <w:r w:rsidRPr="008A2FA3">
        <w:rPr>
          <w:sz w:val="20"/>
          <w:szCs w:val="20"/>
          <w:lang w:val="sr-Cyrl-RS"/>
        </w:rPr>
        <w:t>Мултипла склероза - нове смернице у терапији”, 2021.</w:t>
      </w:r>
    </w:p>
    <w:p w14:paraId="791C555B" w14:textId="36FCE95B" w:rsidR="005245CF" w:rsidRPr="008A2FA3" w:rsidRDefault="005245CF" w:rsidP="005245CF">
      <w:pPr>
        <w:jc w:val="both"/>
        <w:rPr>
          <w:sz w:val="20"/>
          <w:szCs w:val="20"/>
          <w:lang w:val="sr-Cyrl-RS"/>
        </w:rPr>
      </w:pPr>
      <w:r w:rsidRPr="008A2FA3">
        <w:rPr>
          <w:sz w:val="20"/>
          <w:szCs w:val="20"/>
          <w:lang w:val="sr-Latn-RS"/>
        </w:rPr>
        <w:t>-</w:t>
      </w:r>
      <w:r w:rsidR="00427943">
        <w:rPr>
          <w:sz w:val="20"/>
          <w:szCs w:val="20"/>
          <w:lang w:val="sr-Cyrl-RS"/>
        </w:rPr>
        <w:t xml:space="preserve"> </w:t>
      </w:r>
      <w:r w:rsidRPr="008A2FA3">
        <w:rPr>
          <w:sz w:val="20"/>
          <w:szCs w:val="20"/>
          <w:lang w:val="sr-Latn-RS"/>
        </w:rPr>
        <w:t xml:space="preserve"> </w:t>
      </w:r>
      <w:r w:rsidRPr="008A2FA3">
        <w:rPr>
          <w:sz w:val="20"/>
          <w:szCs w:val="20"/>
          <w:lang w:val="sr-Cyrl-RS"/>
        </w:rPr>
        <w:t xml:space="preserve">Марија Николић „Значај превенције ширења </w:t>
      </w:r>
      <w:r w:rsidRPr="008A2FA3">
        <w:rPr>
          <w:i/>
          <w:sz w:val="20"/>
          <w:szCs w:val="20"/>
        </w:rPr>
        <w:t>Clostridium</w:t>
      </w:r>
      <w:r w:rsidRPr="008A2FA3">
        <w:rPr>
          <w:i/>
          <w:sz w:val="20"/>
          <w:szCs w:val="20"/>
          <w:lang w:val="sr-Cyrl-RS"/>
        </w:rPr>
        <w:t xml:space="preserve"> </w:t>
      </w:r>
      <w:r w:rsidRPr="008A2FA3">
        <w:rPr>
          <w:i/>
          <w:sz w:val="20"/>
          <w:szCs w:val="20"/>
        </w:rPr>
        <w:t>difficile</w:t>
      </w:r>
      <w:r w:rsidRPr="008A2FA3">
        <w:rPr>
          <w:sz w:val="20"/>
          <w:szCs w:val="20"/>
          <w:lang w:val="sr-Cyrl-RS"/>
        </w:rPr>
        <w:t xml:space="preserve"> инфекције у болинчкој средини“, 2020</w:t>
      </w:r>
    </w:p>
    <w:p w14:paraId="4F037CEB" w14:textId="77777777" w:rsidR="005245CF" w:rsidRPr="008A2FA3" w:rsidRDefault="005245CF" w:rsidP="005245CF">
      <w:pPr>
        <w:jc w:val="both"/>
        <w:rPr>
          <w:sz w:val="20"/>
          <w:szCs w:val="20"/>
          <w:lang w:val="ru-RU"/>
        </w:rPr>
      </w:pPr>
      <w:r w:rsidRPr="008A2FA3">
        <w:rPr>
          <w:sz w:val="20"/>
          <w:szCs w:val="20"/>
          <w:lang w:val="ru-RU"/>
        </w:rPr>
        <w:t>-</w:t>
      </w:r>
      <w:r w:rsidRPr="008A2FA3">
        <w:rPr>
          <w:sz w:val="20"/>
          <w:szCs w:val="20"/>
          <w:lang w:val="sr-Cyrl-RS"/>
        </w:rPr>
        <w:t xml:space="preserve">  </w:t>
      </w:r>
      <w:r w:rsidRPr="008A2FA3">
        <w:rPr>
          <w:sz w:val="20"/>
          <w:szCs w:val="20"/>
          <w:lang w:val="ru-RU"/>
        </w:rPr>
        <w:t xml:space="preserve">Јована Јовановић „Терапијски приступ оболелеима од аутизма и фрагилног </w:t>
      </w:r>
      <w:r w:rsidRPr="008A2FA3">
        <w:rPr>
          <w:sz w:val="20"/>
          <w:szCs w:val="20"/>
        </w:rPr>
        <w:t>X</w:t>
      </w:r>
      <w:r w:rsidRPr="008A2FA3">
        <w:rPr>
          <w:sz w:val="20"/>
          <w:szCs w:val="20"/>
          <w:lang w:val="ru-RU"/>
        </w:rPr>
        <w:t xml:space="preserve"> синдрома“, 2020.</w:t>
      </w:r>
    </w:p>
    <w:p w14:paraId="53DC1CC2" w14:textId="77777777" w:rsidR="005245CF" w:rsidRPr="008A2FA3" w:rsidRDefault="005245CF" w:rsidP="005245CF">
      <w:pPr>
        <w:jc w:val="both"/>
        <w:rPr>
          <w:sz w:val="20"/>
          <w:szCs w:val="20"/>
          <w:lang w:val="ru-RU"/>
        </w:rPr>
      </w:pPr>
      <w:r w:rsidRPr="008A2FA3">
        <w:rPr>
          <w:sz w:val="20"/>
          <w:szCs w:val="20"/>
          <w:lang w:val="sl-SI"/>
        </w:rPr>
        <w:t>-</w:t>
      </w:r>
      <w:r w:rsidRPr="008A2FA3">
        <w:rPr>
          <w:sz w:val="20"/>
          <w:szCs w:val="20"/>
          <w:lang w:val="sr-Cyrl-RS"/>
        </w:rPr>
        <w:t xml:space="preserve">  </w:t>
      </w:r>
      <w:r w:rsidRPr="008A2FA3">
        <w:rPr>
          <w:sz w:val="20"/>
          <w:szCs w:val="20"/>
          <w:lang w:val="ru-RU"/>
        </w:rPr>
        <w:t>Јована</w:t>
      </w:r>
      <w:r w:rsidRPr="008A2FA3">
        <w:rPr>
          <w:sz w:val="20"/>
          <w:szCs w:val="20"/>
          <w:lang w:val="sr-Cyrl-RS"/>
        </w:rPr>
        <w:t xml:space="preserve"> </w:t>
      </w:r>
      <w:r w:rsidRPr="008A2FA3">
        <w:rPr>
          <w:sz w:val="20"/>
          <w:szCs w:val="20"/>
          <w:lang w:val="ru-RU"/>
        </w:rPr>
        <w:t>Тадић</w:t>
      </w:r>
      <w:r w:rsidRPr="008A2FA3">
        <w:rPr>
          <w:sz w:val="20"/>
          <w:szCs w:val="20"/>
          <w:lang w:val="sr-Cyrl-RS"/>
        </w:rPr>
        <w:t xml:space="preserve"> </w:t>
      </w:r>
      <w:r w:rsidRPr="008A2FA3">
        <w:rPr>
          <w:sz w:val="20"/>
          <w:szCs w:val="20"/>
          <w:lang w:val="ru-RU"/>
        </w:rPr>
        <w:t>„Мултипла</w:t>
      </w:r>
      <w:r w:rsidRPr="008A2FA3">
        <w:rPr>
          <w:sz w:val="20"/>
          <w:szCs w:val="20"/>
          <w:lang w:val="sr-Cyrl-RS"/>
        </w:rPr>
        <w:t xml:space="preserve"> </w:t>
      </w:r>
      <w:r w:rsidRPr="008A2FA3">
        <w:rPr>
          <w:sz w:val="20"/>
          <w:szCs w:val="20"/>
          <w:lang w:val="ru-RU"/>
        </w:rPr>
        <w:t>склероза – нове</w:t>
      </w:r>
      <w:r w:rsidRPr="008A2FA3">
        <w:rPr>
          <w:sz w:val="20"/>
          <w:szCs w:val="20"/>
          <w:lang w:val="sr-Cyrl-RS"/>
        </w:rPr>
        <w:t xml:space="preserve"> </w:t>
      </w:r>
      <w:r w:rsidRPr="008A2FA3">
        <w:rPr>
          <w:sz w:val="20"/>
          <w:szCs w:val="20"/>
          <w:lang w:val="ru-RU"/>
        </w:rPr>
        <w:t>смернице и лекови у терапији”, 2019.</w:t>
      </w:r>
    </w:p>
    <w:p w14:paraId="3E483311" w14:textId="1DA3282B" w:rsidR="005245CF" w:rsidRPr="008A2FA3" w:rsidRDefault="005245CF" w:rsidP="005245CF">
      <w:pPr>
        <w:jc w:val="both"/>
        <w:rPr>
          <w:sz w:val="20"/>
          <w:szCs w:val="20"/>
          <w:lang w:val="ru-RU"/>
        </w:rPr>
      </w:pPr>
      <w:r w:rsidRPr="008A2FA3">
        <w:rPr>
          <w:sz w:val="20"/>
          <w:szCs w:val="20"/>
          <w:lang w:val="ru-RU"/>
        </w:rPr>
        <w:t>-</w:t>
      </w:r>
      <w:r w:rsidRPr="008A2FA3">
        <w:rPr>
          <w:sz w:val="20"/>
          <w:szCs w:val="20"/>
          <w:lang w:val="sr-Cyrl-RS"/>
        </w:rPr>
        <w:t xml:space="preserve"> </w:t>
      </w:r>
      <w:r w:rsidRPr="008A2FA3">
        <w:rPr>
          <w:sz w:val="20"/>
          <w:szCs w:val="20"/>
          <w:lang w:val="ru-RU"/>
        </w:rPr>
        <w:t>Марко</w:t>
      </w:r>
      <w:r w:rsidRPr="008A2FA3">
        <w:rPr>
          <w:sz w:val="20"/>
          <w:szCs w:val="20"/>
          <w:lang w:val="sr-Cyrl-RS"/>
        </w:rPr>
        <w:t xml:space="preserve"> </w:t>
      </w:r>
      <w:r w:rsidRPr="008A2FA3">
        <w:rPr>
          <w:sz w:val="20"/>
          <w:szCs w:val="20"/>
          <w:lang w:val="ru-RU"/>
        </w:rPr>
        <w:t>Милојевић</w:t>
      </w:r>
      <w:r w:rsidRPr="008A2FA3">
        <w:rPr>
          <w:sz w:val="20"/>
          <w:szCs w:val="20"/>
          <w:lang w:val="sr-Cyrl-RS"/>
        </w:rPr>
        <w:t xml:space="preserve"> </w:t>
      </w:r>
      <w:r w:rsidRPr="008A2FA3">
        <w:rPr>
          <w:sz w:val="20"/>
          <w:szCs w:val="20"/>
          <w:lang w:val="ru-RU"/>
        </w:rPr>
        <w:t>„Психијатријска</w:t>
      </w:r>
      <w:r w:rsidRPr="008A2FA3">
        <w:rPr>
          <w:sz w:val="20"/>
          <w:szCs w:val="20"/>
          <w:lang w:val="sr-Cyrl-RS"/>
        </w:rPr>
        <w:t xml:space="preserve"> </w:t>
      </w:r>
      <w:r w:rsidRPr="008A2FA3">
        <w:rPr>
          <w:sz w:val="20"/>
          <w:szCs w:val="20"/>
          <w:lang w:val="ru-RU"/>
        </w:rPr>
        <w:t>нежељена дејства пегилованог</w:t>
      </w:r>
      <w:r w:rsidRPr="008A2FA3">
        <w:rPr>
          <w:sz w:val="20"/>
          <w:szCs w:val="20"/>
          <w:lang w:val="sr-Cyrl-RS"/>
        </w:rPr>
        <w:t xml:space="preserve"> </w:t>
      </w:r>
      <w:r w:rsidRPr="008A2FA3">
        <w:rPr>
          <w:sz w:val="20"/>
          <w:szCs w:val="20"/>
          <w:lang w:val="ru-RU"/>
        </w:rPr>
        <w:t>интерферона алфа: теорије о узроцима настанка и терапија нежељених дејстава”, 2019.</w:t>
      </w:r>
    </w:p>
    <w:p w14:paraId="72DBDEED" w14:textId="77777777" w:rsidR="005245CF" w:rsidRPr="008A2FA3" w:rsidRDefault="005245CF" w:rsidP="005245CF">
      <w:pPr>
        <w:tabs>
          <w:tab w:val="left" w:pos="720"/>
        </w:tabs>
        <w:jc w:val="both"/>
        <w:rPr>
          <w:sz w:val="20"/>
          <w:szCs w:val="20"/>
          <w:lang w:val="sr-Cyrl-RS"/>
        </w:rPr>
      </w:pPr>
      <w:r w:rsidRPr="008A2FA3">
        <w:rPr>
          <w:sz w:val="20"/>
          <w:szCs w:val="20"/>
          <w:lang w:val="sr-Cyrl-RS"/>
        </w:rPr>
        <w:t>- Срећковић Ана „Значај окситоцина у социјалном функционисању и интерперсоналним релацијама”, 2019.</w:t>
      </w:r>
    </w:p>
    <w:p w14:paraId="78041C6F" w14:textId="77777777" w:rsidR="005245CF" w:rsidRPr="008A2FA3" w:rsidRDefault="005245CF" w:rsidP="005245CF">
      <w:pPr>
        <w:tabs>
          <w:tab w:val="left" w:pos="720"/>
        </w:tabs>
        <w:jc w:val="both"/>
        <w:rPr>
          <w:sz w:val="20"/>
          <w:szCs w:val="20"/>
          <w:lang w:val="sr-Cyrl-RS"/>
        </w:rPr>
      </w:pPr>
      <w:r w:rsidRPr="008A2FA3">
        <w:rPr>
          <w:sz w:val="20"/>
          <w:szCs w:val="20"/>
          <w:lang w:val="sr-Cyrl-RS"/>
        </w:rPr>
        <w:t>-  Јовичић Немања „Нове смернице у терапији Паркинсонове болести", 2016.</w:t>
      </w:r>
    </w:p>
    <w:p w14:paraId="50C3D592" w14:textId="77777777" w:rsidR="005245CF" w:rsidRPr="008A2FA3" w:rsidRDefault="005245CF" w:rsidP="005245CF">
      <w:pPr>
        <w:tabs>
          <w:tab w:val="left" w:pos="720"/>
        </w:tabs>
        <w:jc w:val="both"/>
        <w:rPr>
          <w:sz w:val="20"/>
          <w:szCs w:val="20"/>
          <w:lang w:val="sr-Cyrl-RS"/>
        </w:rPr>
      </w:pPr>
      <w:r w:rsidRPr="008A2FA3">
        <w:rPr>
          <w:sz w:val="20"/>
          <w:szCs w:val="20"/>
          <w:lang w:val="sr-Cyrl-RS"/>
        </w:rPr>
        <w:lastRenderedPageBreak/>
        <w:t xml:space="preserve">-  Милић Невена „Терапија неонаталне сепсе”, 2015. </w:t>
      </w:r>
    </w:p>
    <w:p w14:paraId="03E516A3" w14:textId="77777777" w:rsidR="005245CF" w:rsidRPr="008A2FA3" w:rsidRDefault="005245CF" w:rsidP="005245CF">
      <w:pPr>
        <w:tabs>
          <w:tab w:val="left" w:pos="720"/>
        </w:tabs>
        <w:jc w:val="both"/>
        <w:rPr>
          <w:sz w:val="20"/>
          <w:szCs w:val="20"/>
          <w:lang w:val="sr-Cyrl-RS"/>
        </w:rPr>
      </w:pPr>
      <w:r w:rsidRPr="008A2FA3">
        <w:rPr>
          <w:sz w:val="20"/>
          <w:szCs w:val="20"/>
          <w:lang w:val="sr-Cyrl-RS"/>
        </w:rPr>
        <w:t xml:space="preserve">- Александра Антић „Неуробиолошке основе анксиозности и њихов значај у настанку и терапији неуропсихијатријских поремећаја", 2014. </w:t>
      </w:r>
    </w:p>
    <w:p w14:paraId="06A22177" w14:textId="1748C41A" w:rsidR="005245CF" w:rsidRPr="008A2FA3" w:rsidRDefault="005245CF" w:rsidP="005245CF">
      <w:pPr>
        <w:tabs>
          <w:tab w:val="left" w:pos="720"/>
        </w:tabs>
        <w:jc w:val="both"/>
        <w:rPr>
          <w:sz w:val="20"/>
          <w:szCs w:val="20"/>
          <w:lang w:val="sr-Cyrl-RS"/>
        </w:rPr>
      </w:pPr>
      <w:r w:rsidRPr="008A2FA3">
        <w:rPr>
          <w:sz w:val="20"/>
          <w:szCs w:val="20"/>
          <w:lang w:val="sr-Cyrl-RS"/>
        </w:rPr>
        <w:t xml:space="preserve">- </w:t>
      </w:r>
      <w:r w:rsidR="00427943">
        <w:rPr>
          <w:sz w:val="20"/>
          <w:szCs w:val="20"/>
          <w:lang w:val="sr-Cyrl-RS"/>
        </w:rPr>
        <w:t xml:space="preserve"> </w:t>
      </w:r>
      <w:r w:rsidRPr="008A2FA3">
        <w:rPr>
          <w:sz w:val="20"/>
          <w:szCs w:val="20"/>
          <w:lang w:val="sr-Cyrl-RS"/>
        </w:rPr>
        <w:t xml:space="preserve">Марија Вукомановић „Особености терапије антибиотицима код педијатријских пацијената", 2013. </w:t>
      </w:r>
    </w:p>
    <w:p w14:paraId="14EA9931" w14:textId="77777777" w:rsidR="005245CF" w:rsidRPr="008A2FA3" w:rsidRDefault="005245CF" w:rsidP="005245CF">
      <w:pPr>
        <w:tabs>
          <w:tab w:val="left" w:pos="720"/>
        </w:tabs>
        <w:jc w:val="both"/>
        <w:rPr>
          <w:sz w:val="20"/>
          <w:szCs w:val="20"/>
          <w:lang w:val="sr-Cyrl-RS"/>
        </w:rPr>
      </w:pPr>
      <w:r w:rsidRPr="008A2FA3">
        <w:rPr>
          <w:sz w:val="20"/>
          <w:szCs w:val="20"/>
          <w:lang w:val="sr-Cyrl-RS"/>
        </w:rPr>
        <w:t>-  Дарко Живковић „Нове смерине у терапији Алцхајмерове болести", 2013.</w:t>
      </w:r>
    </w:p>
    <w:p w14:paraId="0703A0CE" w14:textId="77777777" w:rsidR="005245CF" w:rsidRPr="008A2FA3" w:rsidRDefault="005245CF" w:rsidP="005245CF">
      <w:pPr>
        <w:tabs>
          <w:tab w:val="left" w:pos="720"/>
        </w:tabs>
        <w:jc w:val="both"/>
        <w:rPr>
          <w:sz w:val="20"/>
          <w:szCs w:val="20"/>
          <w:lang w:val="sr-Cyrl-RS"/>
        </w:rPr>
      </w:pPr>
    </w:p>
    <w:p w14:paraId="313CB490" w14:textId="77777777" w:rsidR="005245CF" w:rsidRPr="008A2FA3" w:rsidRDefault="005245CF" w:rsidP="005245CF">
      <w:pPr>
        <w:tabs>
          <w:tab w:val="left" w:pos="720"/>
        </w:tabs>
        <w:jc w:val="both"/>
        <w:rPr>
          <w:b/>
          <w:sz w:val="20"/>
          <w:szCs w:val="20"/>
          <w:u w:val="single"/>
          <w:lang w:val="sr-Cyrl-RS"/>
        </w:rPr>
      </w:pPr>
      <w:r w:rsidRPr="008A2FA3">
        <w:rPr>
          <w:b/>
          <w:sz w:val="20"/>
          <w:szCs w:val="20"/>
          <w:u w:val="single"/>
          <w:lang w:val="sr-Cyrl-RS"/>
        </w:rPr>
        <w:t xml:space="preserve">Последипломска настава: </w:t>
      </w:r>
    </w:p>
    <w:p w14:paraId="00E7B4DC" w14:textId="77777777" w:rsidR="005245CF" w:rsidRPr="008A2FA3" w:rsidRDefault="005245CF" w:rsidP="005245CF">
      <w:pPr>
        <w:tabs>
          <w:tab w:val="left" w:pos="720"/>
        </w:tabs>
        <w:jc w:val="both"/>
        <w:rPr>
          <w:b/>
          <w:sz w:val="20"/>
          <w:szCs w:val="20"/>
          <w:u w:val="single"/>
          <w:lang w:val="sr-Cyrl-RS"/>
        </w:rPr>
      </w:pPr>
      <w:r w:rsidRPr="008A2FA3">
        <w:rPr>
          <w:b/>
          <w:sz w:val="20"/>
          <w:szCs w:val="20"/>
          <w:u w:val="single"/>
          <w:lang w:val="sr-Cyrl-RS"/>
        </w:rPr>
        <w:t>Члан комисије за 2 одбрањена Специјалистичка академска рада:</w:t>
      </w:r>
    </w:p>
    <w:p w14:paraId="54120668" w14:textId="528E4514" w:rsidR="005245CF" w:rsidRPr="008A2FA3" w:rsidRDefault="005245CF" w:rsidP="005245CF">
      <w:pPr>
        <w:tabs>
          <w:tab w:val="left" w:pos="720"/>
        </w:tabs>
        <w:jc w:val="both"/>
        <w:rPr>
          <w:sz w:val="20"/>
          <w:szCs w:val="20"/>
          <w:lang w:val="sr-Cyrl-RS"/>
        </w:rPr>
      </w:pPr>
      <w:r w:rsidRPr="008A2FA3">
        <w:rPr>
          <w:sz w:val="20"/>
          <w:szCs w:val="20"/>
          <w:lang w:val="sr-Cyrl-RS"/>
        </w:rPr>
        <w:t>- Милош Ђурић „Експерименталне методе праћења утицаја лекова на процесе учења и оксидативни метаболизам мозга, као и могући клинички значај добијених резултата", 2015.</w:t>
      </w:r>
    </w:p>
    <w:p w14:paraId="528C9D3F" w14:textId="77777777" w:rsidR="005245CF" w:rsidRPr="008A2FA3" w:rsidRDefault="005245CF" w:rsidP="005245CF">
      <w:pPr>
        <w:tabs>
          <w:tab w:val="left" w:pos="720"/>
        </w:tabs>
        <w:jc w:val="both"/>
        <w:rPr>
          <w:sz w:val="20"/>
          <w:szCs w:val="20"/>
          <w:lang w:val="sr-Latn-RS"/>
        </w:rPr>
      </w:pPr>
      <w:r w:rsidRPr="008A2FA3">
        <w:rPr>
          <w:sz w:val="20"/>
          <w:szCs w:val="20"/>
          <w:lang w:val="sr-Cyrl-RS"/>
        </w:rPr>
        <w:t>- Бојана Божић „Индикатори употребе антибиотика у педијатријској популацији у Републици Србији од 2011. до 2013. године", 2015.</w:t>
      </w:r>
    </w:p>
    <w:p w14:paraId="77795A8B" w14:textId="77777777" w:rsidR="005245CF" w:rsidRPr="008A2FA3" w:rsidRDefault="005245CF" w:rsidP="005245CF">
      <w:pPr>
        <w:tabs>
          <w:tab w:val="left" w:pos="720"/>
        </w:tabs>
        <w:jc w:val="both"/>
        <w:rPr>
          <w:b/>
          <w:color w:val="0070C0"/>
          <w:sz w:val="20"/>
          <w:szCs w:val="20"/>
          <w:lang w:val="sr-Latn-RS"/>
        </w:rPr>
      </w:pPr>
    </w:p>
    <w:p w14:paraId="05936C7A" w14:textId="77777777" w:rsidR="005245CF" w:rsidRPr="008A2FA3" w:rsidRDefault="005245CF" w:rsidP="005245CF">
      <w:pPr>
        <w:tabs>
          <w:tab w:val="left" w:pos="720"/>
        </w:tabs>
        <w:jc w:val="both"/>
        <w:rPr>
          <w:b/>
          <w:sz w:val="20"/>
          <w:szCs w:val="20"/>
          <w:u w:val="single"/>
          <w:lang w:val="sr-Cyrl-RS"/>
        </w:rPr>
      </w:pPr>
      <w:r w:rsidRPr="008A2FA3">
        <w:rPr>
          <w:b/>
          <w:sz w:val="20"/>
          <w:szCs w:val="20"/>
          <w:u w:val="single"/>
          <w:lang w:val="sr-Cyrl-RS"/>
        </w:rPr>
        <w:t>Председник комисије за 1 одбрањен рад уже специјализације:</w:t>
      </w:r>
    </w:p>
    <w:p w14:paraId="03B5400B" w14:textId="77777777" w:rsidR="005245CF" w:rsidRPr="008A2FA3" w:rsidRDefault="005245CF" w:rsidP="005245CF">
      <w:pPr>
        <w:jc w:val="both"/>
        <w:rPr>
          <w:sz w:val="20"/>
          <w:szCs w:val="20"/>
          <w:lang w:val="sl-SI"/>
        </w:rPr>
      </w:pPr>
      <w:r w:rsidRPr="008A2FA3">
        <w:rPr>
          <w:sz w:val="20"/>
          <w:szCs w:val="20"/>
          <w:lang w:val="sl-SI"/>
        </w:rPr>
        <w:t xml:space="preserve">- </w:t>
      </w:r>
      <w:r w:rsidRPr="008A2FA3">
        <w:rPr>
          <w:sz w:val="20"/>
          <w:szCs w:val="20"/>
          <w:lang w:val="sr-Cyrl-RS"/>
        </w:rPr>
        <w:t>Никола Лаловић</w:t>
      </w:r>
      <w:r w:rsidRPr="008A2FA3">
        <w:rPr>
          <w:sz w:val="20"/>
          <w:szCs w:val="20"/>
          <w:lang w:val="sl-SI"/>
        </w:rPr>
        <w:t xml:space="preserve"> „Опсервациона </w:t>
      </w:r>
      <w:r w:rsidRPr="008A2FA3">
        <w:rPr>
          <w:sz w:val="20"/>
          <w:szCs w:val="20"/>
          <w:lang w:val="sr-Cyrl-RS"/>
        </w:rPr>
        <w:t xml:space="preserve">лонгитудинална </w:t>
      </w:r>
      <w:r w:rsidRPr="008A2FA3">
        <w:rPr>
          <w:sz w:val="20"/>
          <w:szCs w:val="20"/>
          <w:lang w:val="sl-SI"/>
        </w:rPr>
        <w:t>студија ефикасности</w:t>
      </w:r>
      <w:r w:rsidRPr="008A2FA3">
        <w:rPr>
          <w:sz w:val="20"/>
          <w:szCs w:val="20"/>
          <w:lang w:val="sr-Cyrl-RS"/>
        </w:rPr>
        <w:t>, сигурности нове инјекционе формулације палиперидон палмитата са тромесечним ослобађањем код пацијената са схизофренијом</w:t>
      </w:r>
      <w:r w:rsidRPr="008A2FA3">
        <w:rPr>
          <w:sz w:val="20"/>
          <w:szCs w:val="20"/>
          <w:lang w:val="sl-SI"/>
        </w:rPr>
        <w:t xml:space="preserve"> ", </w:t>
      </w:r>
      <w:r w:rsidRPr="008A2FA3">
        <w:rPr>
          <w:sz w:val="20"/>
          <w:szCs w:val="20"/>
          <w:lang w:val="sr-Cyrl-RS"/>
        </w:rPr>
        <w:t>одбрањен 12.04.</w:t>
      </w:r>
      <w:r w:rsidRPr="008A2FA3">
        <w:rPr>
          <w:sz w:val="20"/>
          <w:szCs w:val="20"/>
          <w:lang w:val="sl-SI"/>
        </w:rPr>
        <w:t>20</w:t>
      </w:r>
      <w:r w:rsidRPr="008A2FA3">
        <w:rPr>
          <w:sz w:val="20"/>
          <w:szCs w:val="20"/>
          <w:lang w:val="sr-Cyrl-RS"/>
        </w:rPr>
        <w:t>21</w:t>
      </w:r>
      <w:r w:rsidRPr="008A2FA3">
        <w:rPr>
          <w:sz w:val="20"/>
          <w:szCs w:val="20"/>
          <w:lang w:val="sl-SI"/>
        </w:rPr>
        <w:t>.</w:t>
      </w:r>
    </w:p>
    <w:p w14:paraId="5B66908E" w14:textId="77777777" w:rsidR="005245CF" w:rsidRPr="008A2FA3" w:rsidRDefault="005245CF" w:rsidP="005245CF">
      <w:pPr>
        <w:tabs>
          <w:tab w:val="left" w:pos="720"/>
        </w:tabs>
        <w:jc w:val="both"/>
        <w:rPr>
          <w:b/>
          <w:sz w:val="20"/>
          <w:szCs w:val="20"/>
          <w:lang w:val="sr-Cyrl-RS"/>
        </w:rPr>
      </w:pPr>
    </w:p>
    <w:p w14:paraId="08C47806" w14:textId="77777777" w:rsidR="005245CF" w:rsidRPr="008A2FA3" w:rsidRDefault="005245CF" w:rsidP="005245CF">
      <w:pPr>
        <w:tabs>
          <w:tab w:val="left" w:pos="720"/>
        </w:tabs>
        <w:jc w:val="both"/>
        <w:rPr>
          <w:b/>
          <w:sz w:val="20"/>
          <w:szCs w:val="20"/>
          <w:u w:val="single"/>
          <w:lang w:val="sr-Cyrl-RS"/>
        </w:rPr>
      </w:pPr>
      <w:r w:rsidRPr="008A2FA3">
        <w:rPr>
          <w:b/>
          <w:sz w:val="20"/>
          <w:szCs w:val="20"/>
          <w:u w:val="single"/>
          <w:lang w:val="sr-Cyrl-RS"/>
        </w:rPr>
        <w:t>Члан комисије за 1 одбрањен рад уже специјализације:</w:t>
      </w:r>
    </w:p>
    <w:p w14:paraId="743D28E3" w14:textId="77777777" w:rsidR="005245CF" w:rsidRDefault="005245CF" w:rsidP="005245CF">
      <w:pPr>
        <w:jc w:val="both"/>
        <w:rPr>
          <w:sz w:val="20"/>
          <w:szCs w:val="20"/>
          <w:lang w:val="sl-SI"/>
        </w:rPr>
      </w:pPr>
      <w:r w:rsidRPr="008A2FA3">
        <w:rPr>
          <w:sz w:val="20"/>
          <w:szCs w:val="20"/>
          <w:lang w:val="sl-SI"/>
        </w:rPr>
        <w:t xml:space="preserve">- </w:t>
      </w:r>
      <w:r w:rsidRPr="008A2FA3">
        <w:rPr>
          <w:sz w:val="20"/>
          <w:szCs w:val="20"/>
          <w:lang w:val="sr-Cyrl-RS"/>
        </w:rPr>
        <w:t>Мирољуб Стојановић</w:t>
      </w:r>
      <w:r w:rsidRPr="008A2FA3">
        <w:rPr>
          <w:sz w:val="20"/>
          <w:szCs w:val="20"/>
          <w:lang w:val="sl-SI"/>
        </w:rPr>
        <w:t xml:space="preserve"> „Опсервациона </w:t>
      </w:r>
      <w:r w:rsidRPr="008A2FA3">
        <w:rPr>
          <w:sz w:val="20"/>
          <w:szCs w:val="20"/>
          <w:lang w:val="sr-Cyrl-RS"/>
        </w:rPr>
        <w:t xml:space="preserve">лонгитудинална </w:t>
      </w:r>
      <w:r w:rsidRPr="008A2FA3">
        <w:rPr>
          <w:sz w:val="20"/>
          <w:szCs w:val="20"/>
          <w:lang w:val="sl-SI"/>
        </w:rPr>
        <w:t>студија ефикасности</w:t>
      </w:r>
      <w:r w:rsidRPr="008A2FA3">
        <w:rPr>
          <w:sz w:val="20"/>
          <w:szCs w:val="20"/>
          <w:lang w:val="sr-Latn-RS"/>
        </w:rPr>
        <w:t xml:space="preserve"> </w:t>
      </w:r>
      <w:r w:rsidRPr="008A2FA3">
        <w:rPr>
          <w:sz w:val="20"/>
          <w:szCs w:val="20"/>
          <w:lang w:val="sr-Cyrl-RS"/>
        </w:rPr>
        <w:t>и сигурности примене мемантина код пацијената са дијагнозом схизофреније дуготрајно лечених клозапином</w:t>
      </w:r>
      <w:r w:rsidRPr="008A2FA3">
        <w:rPr>
          <w:sz w:val="20"/>
          <w:szCs w:val="20"/>
          <w:lang w:val="sl-SI"/>
        </w:rPr>
        <w:t xml:space="preserve"> ", </w:t>
      </w:r>
      <w:r w:rsidRPr="008A2FA3">
        <w:rPr>
          <w:sz w:val="20"/>
          <w:szCs w:val="20"/>
          <w:lang w:val="sr-Cyrl-RS"/>
        </w:rPr>
        <w:t>одбрањен 30.12.</w:t>
      </w:r>
      <w:r w:rsidRPr="008A2FA3">
        <w:rPr>
          <w:sz w:val="20"/>
          <w:szCs w:val="20"/>
          <w:lang w:val="sl-SI"/>
        </w:rPr>
        <w:t>20</w:t>
      </w:r>
      <w:r w:rsidRPr="008A2FA3">
        <w:rPr>
          <w:sz w:val="20"/>
          <w:szCs w:val="20"/>
          <w:lang w:val="sr-Cyrl-RS"/>
        </w:rPr>
        <w:t>21</w:t>
      </w:r>
      <w:r w:rsidRPr="008A2FA3">
        <w:rPr>
          <w:sz w:val="20"/>
          <w:szCs w:val="20"/>
          <w:lang w:val="sl-SI"/>
        </w:rPr>
        <w:t>.</w:t>
      </w:r>
    </w:p>
    <w:p w14:paraId="01561C5E" w14:textId="77777777" w:rsidR="00676EA8" w:rsidRDefault="00676EA8" w:rsidP="005245CF">
      <w:pPr>
        <w:jc w:val="both"/>
        <w:rPr>
          <w:b/>
          <w:sz w:val="20"/>
          <w:szCs w:val="20"/>
          <w:u w:val="single"/>
          <w:lang w:val="sr-Cyrl-RS"/>
        </w:rPr>
      </w:pPr>
    </w:p>
    <w:p w14:paraId="69567AD5" w14:textId="52758402" w:rsidR="005245CF" w:rsidRPr="00373DBF" w:rsidRDefault="005245CF" w:rsidP="005245CF">
      <w:pPr>
        <w:jc w:val="both"/>
        <w:rPr>
          <w:sz w:val="20"/>
          <w:szCs w:val="20"/>
          <w:lang w:val="sl-SI"/>
        </w:rPr>
      </w:pPr>
      <w:r w:rsidRPr="008A2FA3">
        <w:rPr>
          <w:b/>
          <w:sz w:val="20"/>
          <w:szCs w:val="20"/>
          <w:u w:val="single"/>
          <w:lang w:val="sr-Cyrl-RS"/>
        </w:rPr>
        <w:t>Докторске студије:</w:t>
      </w:r>
    </w:p>
    <w:p w14:paraId="35B32CA6" w14:textId="77777777" w:rsidR="005245CF" w:rsidRPr="00676EA8" w:rsidRDefault="005245CF" w:rsidP="005245CF">
      <w:pPr>
        <w:jc w:val="both"/>
        <w:rPr>
          <w:b/>
          <w:color w:val="000000" w:themeColor="text1"/>
          <w:sz w:val="20"/>
          <w:szCs w:val="20"/>
          <w:lang w:val="sl-SI"/>
        </w:rPr>
      </w:pPr>
    </w:p>
    <w:p w14:paraId="35C4AC08" w14:textId="77777777" w:rsidR="005245CF" w:rsidRPr="00676EA8" w:rsidRDefault="005245CF" w:rsidP="005245CF">
      <w:pPr>
        <w:jc w:val="both"/>
        <w:rPr>
          <w:b/>
          <w:color w:val="000000" w:themeColor="text1"/>
          <w:sz w:val="20"/>
          <w:szCs w:val="20"/>
          <w:u w:val="single"/>
          <w:lang w:val="sl-SI"/>
        </w:rPr>
      </w:pPr>
      <w:r w:rsidRPr="00676EA8">
        <w:rPr>
          <w:b/>
          <w:color w:val="000000" w:themeColor="text1"/>
          <w:sz w:val="20"/>
          <w:szCs w:val="20"/>
          <w:u w:val="single"/>
          <w:lang w:val="sr-Cyrl-RS"/>
        </w:rPr>
        <w:t>Председник</w:t>
      </w:r>
      <w:r w:rsidRPr="00676EA8">
        <w:rPr>
          <w:b/>
          <w:color w:val="000000" w:themeColor="text1"/>
          <w:sz w:val="20"/>
          <w:szCs w:val="20"/>
          <w:u w:val="single"/>
          <w:lang w:val="sl-SI"/>
        </w:rPr>
        <w:t xml:space="preserve"> комисиј</w:t>
      </w:r>
      <w:r w:rsidRPr="00676EA8">
        <w:rPr>
          <w:b/>
          <w:color w:val="000000" w:themeColor="text1"/>
          <w:sz w:val="20"/>
          <w:szCs w:val="20"/>
          <w:u w:val="single"/>
          <w:lang w:val="sr-Cyrl-RS"/>
        </w:rPr>
        <w:t>е</w:t>
      </w:r>
      <w:r w:rsidRPr="00676EA8">
        <w:rPr>
          <w:b/>
          <w:color w:val="000000" w:themeColor="text1"/>
          <w:sz w:val="20"/>
          <w:szCs w:val="20"/>
          <w:u w:val="single"/>
          <w:lang w:val="sl-SI"/>
        </w:rPr>
        <w:t xml:space="preserve"> за </w:t>
      </w:r>
      <w:r w:rsidRPr="00E72596">
        <w:rPr>
          <w:b/>
          <w:color w:val="000000" w:themeColor="text1"/>
          <w:sz w:val="20"/>
          <w:szCs w:val="20"/>
          <w:u w:val="single"/>
          <w:lang w:val="ru-RU"/>
        </w:rPr>
        <w:t>2</w:t>
      </w:r>
      <w:r w:rsidRPr="00676EA8">
        <w:rPr>
          <w:b/>
          <w:color w:val="000000" w:themeColor="text1"/>
          <w:sz w:val="20"/>
          <w:szCs w:val="20"/>
          <w:u w:val="single"/>
          <w:lang w:val="sr-Cyrl-RS"/>
        </w:rPr>
        <w:t xml:space="preserve"> </w:t>
      </w:r>
      <w:r w:rsidRPr="00676EA8">
        <w:rPr>
          <w:b/>
          <w:color w:val="000000" w:themeColor="text1"/>
          <w:sz w:val="20"/>
          <w:szCs w:val="20"/>
          <w:u w:val="single"/>
          <w:lang w:val="ru-RU"/>
        </w:rPr>
        <w:t>одбрањен</w:t>
      </w:r>
      <w:r w:rsidRPr="00676EA8">
        <w:rPr>
          <w:b/>
          <w:color w:val="000000" w:themeColor="text1"/>
          <w:sz w:val="20"/>
          <w:szCs w:val="20"/>
          <w:u w:val="single"/>
        </w:rPr>
        <w:t>e</w:t>
      </w:r>
      <w:r w:rsidRPr="00676EA8">
        <w:rPr>
          <w:b/>
          <w:color w:val="000000" w:themeColor="text1"/>
          <w:sz w:val="20"/>
          <w:szCs w:val="20"/>
          <w:u w:val="single"/>
          <w:lang w:val="ru-RU"/>
        </w:rPr>
        <w:t xml:space="preserve"> </w:t>
      </w:r>
      <w:r w:rsidRPr="00676EA8">
        <w:rPr>
          <w:b/>
          <w:color w:val="000000" w:themeColor="text1"/>
          <w:sz w:val="20"/>
          <w:szCs w:val="20"/>
          <w:u w:val="single"/>
          <w:lang w:val="sl-SI"/>
        </w:rPr>
        <w:t>докторск</w:t>
      </w:r>
      <w:r w:rsidRPr="00676EA8">
        <w:rPr>
          <w:b/>
          <w:color w:val="000000" w:themeColor="text1"/>
          <w:sz w:val="20"/>
          <w:szCs w:val="20"/>
          <w:u w:val="single"/>
        </w:rPr>
        <w:t>e</w:t>
      </w:r>
      <w:r w:rsidRPr="00676EA8">
        <w:rPr>
          <w:b/>
          <w:color w:val="000000" w:themeColor="text1"/>
          <w:sz w:val="20"/>
          <w:szCs w:val="20"/>
          <w:u w:val="single"/>
          <w:lang w:val="sl-SI"/>
        </w:rPr>
        <w:t xml:space="preserve"> дисертациј</w:t>
      </w:r>
      <w:r w:rsidRPr="00676EA8">
        <w:rPr>
          <w:b/>
          <w:color w:val="000000" w:themeColor="text1"/>
          <w:sz w:val="20"/>
          <w:szCs w:val="20"/>
          <w:u w:val="single"/>
        </w:rPr>
        <w:t>e</w:t>
      </w:r>
      <w:r w:rsidRPr="00676EA8">
        <w:rPr>
          <w:b/>
          <w:color w:val="000000" w:themeColor="text1"/>
          <w:sz w:val="20"/>
          <w:szCs w:val="20"/>
          <w:u w:val="single"/>
          <w:lang w:val="sl-SI"/>
        </w:rPr>
        <w:t>:</w:t>
      </w:r>
    </w:p>
    <w:p w14:paraId="55086C92" w14:textId="4E27A212" w:rsidR="005245CF" w:rsidRPr="00676EA8" w:rsidRDefault="005245CF" w:rsidP="005245CF">
      <w:pPr>
        <w:jc w:val="both"/>
        <w:rPr>
          <w:bCs/>
          <w:color w:val="000000" w:themeColor="text1"/>
          <w:sz w:val="20"/>
          <w:szCs w:val="20"/>
          <w:lang w:val="sr-Cyrl-RS"/>
        </w:rPr>
      </w:pPr>
      <w:r w:rsidRPr="00676EA8">
        <w:rPr>
          <w:bCs/>
          <w:color w:val="000000" w:themeColor="text1"/>
          <w:sz w:val="20"/>
          <w:szCs w:val="20"/>
          <w:lang w:val="sl-SI"/>
        </w:rPr>
        <w:t xml:space="preserve">- </w:t>
      </w:r>
      <w:r w:rsidR="005D5997">
        <w:rPr>
          <w:bCs/>
          <w:color w:val="000000" w:themeColor="text1"/>
          <w:sz w:val="20"/>
          <w:szCs w:val="20"/>
          <w:lang w:val="sr-Cyrl-RS"/>
        </w:rPr>
        <w:t xml:space="preserve"> </w:t>
      </w:r>
      <w:r w:rsidRPr="00676EA8">
        <w:rPr>
          <w:bCs/>
          <w:color w:val="000000" w:themeColor="text1"/>
          <w:sz w:val="20"/>
          <w:szCs w:val="20"/>
          <w:lang w:val="sl-SI"/>
        </w:rPr>
        <w:t>Милиц</w:t>
      </w:r>
      <w:r w:rsidRPr="00676EA8">
        <w:rPr>
          <w:bCs/>
          <w:color w:val="000000" w:themeColor="text1"/>
          <w:sz w:val="20"/>
          <w:szCs w:val="20"/>
          <w:lang w:val="sr-Cyrl-RS"/>
        </w:rPr>
        <w:t>а</w:t>
      </w:r>
      <w:r w:rsidRPr="00676EA8">
        <w:rPr>
          <w:bCs/>
          <w:color w:val="000000" w:themeColor="text1"/>
          <w:sz w:val="20"/>
          <w:szCs w:val="20"/>
          <w:lang w:val="sl-SI"/>
        </w:rPr>
        <w:t xml:space="preserve"> Лазић </w:t>
      </w:r>
      <w:r w:rsidRPr="00676EA8">
        <w:rPr>
          <w:bCs/>
          <w:color w:val="000000" w:themeColor="text1"/>
          <w:sz w:val="20"/>
          <w:szCs w:val="20"/>
          <w:lang w:val="sr-Latn-RS"/>
        </w:rPr>
        <w:t>„</w:t>
      </w:r>
      <w:r w:rsidRPr="00676EA8">
        <w:rPr>
          <w:bCs/>
          <w:color w:val="000000" w:themeColor="text1"/>
          <w:sz w:val="20"/>
          <w:szCs w:val="20"/>
          <w:lang w:val="sl-SI"/>
        </w:rPr>
        <w:t xml:space="preserve">Процене прихватљивости, укуса и прикупљених нежељених дејстава иновативне формулације оралне дисперзибилне минитаблете еналаприла за децу“, Медицински факултет у Београду,  одбрањена </w:t>
      </w:r>
      <w:r w:rsidRPr="00676EA8">
        <w:rPr>
          <w:bCs/>
          <w:color w:val="000000" w:themeColor="text1"/>
          <w:sz w:val="20"/>
          <w:szCs w:val="20"/>
          <w:lang w:val="sr-Cyrl-RS"/>
        </w:rPr>
        <w:t>27.10.2025.</w:t>
      </w:r>
    </w:p>
    <w:p w14:paraId="3F3A09AF" w14:textId="07F49C95" w:rsidR="005245CF" w:rsidRPr="00676EA8" w:rsidRDefault="005245CF" w:rsidP="005245CF">
      <w:pPr>
        <w:jc w:val="both"/>
        <w:rPr>
          <w:bCs/>
          <w:color w:val="000000" w:themeColor="text1"/>
          <w:sz w:val="20"/>
          <w:szCs w:val="20"/>
          <w:lang w:val="sr-Latn-RS"/>
        </w:rPr>
      </w:pPr>
      <w:r w:rsidRPr="00676EA8">
        <w:rPr>
          <w:bCs/>
          <w:color w:val="000000" w:themeColor="text1"/>
          <w:sz w:val="20"/>
          <w:szCs w:val="20"/>
          <w:lang w:val="sr-Cyrl-RS"/>
        </w:rPr>
        <w:t>-</w:t>
      </w:r>
      <w:r w:rsidR="005D5997">
        <w:rPr>
          <w:bCs/>
          <w:color w:val="000000" w:themeColor="text1"/>
          <w:sz w:val="20"/>
          <w:szCs w:val="20"/>
          <w:lang w:val="sr-Cyrl-RS"/>
        </w:rPr>
        <w:t xml:space="preserve"> </w:t>
      </w:r>
      <w:r w:rsidRPr="00676EA8">
        <w:rPr>
          <w:bCs/>
          <w:color w:val="000000" w:themeColor="text1"/>
          <w:sz w:val="20"/>
          <w:szCs w:val="20"/>
          <w:lang w:val="sr-Cyrl-RS"/>
        </w:rPr>
        <w:t>Сташа Красић</w:t>
      </w:r>
      <w:r w:rsidRPr="00676EA8">
        <w:rPr>
          <w:bCs/>
          <w:color w:val="000000" w:themeColor="text1"/>
          <w:sz w:val="20"/>
          <w:szCs w:val="20"/>
          <w:lang w:val="sr-Latn-RS"/>
        </w:rPr>
        <w:t xml:space="preserve"> „</w:t>
      </w:r>
      <w:r w:rsidRPr="00676EA8">
        <w:rPr>
          <w:bCs/>
          <w:color w:val="000000" w:themeColor="text1"/>
          <w:sz w:val="20"/>
          <w:szCs w:val="20"/>
          <w:lang w:val="sr-Cyrl-RS"/>
        </w:rPr>
        <w:t>М</w:t>
      </w:r>
      <w:r w:rsidRPr="00676EA8">
        <w:rPr>
          <w:bCs/>
          <w:color w:val="000000" w:themeColor="text1"/>
          <w:sz w:val="20"/>
          <w:szCs w:val="20"/>
          <w:lang w:val="sr-Latn-RS"/>
        </w:rPr>
        <w:t>еханизми редокс равнотеже и инфламаторног одговора након примене метилпреднизолона у деце са мултисистемским инфламаторним синдром</w:t>
      </w:r>
      <w:r w:rsidRPr="00676EA8">
        <w:rPr>
          <w:bCs/>
          <w:color w:val="000000" w:themeColor="text1"/>
          <w:sz w:val="20"/>
          <w:szCs w:val="20"/>
          <w:lang w:val="sr-Cyrl-RS"/>
        </w:rPr>
        <w:t>ом</w:t>
      </w:r>
      <w:r w:rsidRPr="00676EA8">
        <w:rPr>
          <w:bCs/>
          <w:color w:val="000000" w:themeColor="text1"/>
          <w:sz w:val="20"/>
          <w:szCs w:val="20"/>
          <w:lang w:val="sr-Latn-RS"/>
        </w:rPr>
        <w:t xml:space="preserve"> удруженим са </w:t>
      </w:r>
      <w:r w:rsidRPr="00676EA8">
        <w:rPr>
          <w:bCs/>
          <w:color w:val="000000" w:themeColor="text1"/>
          <w:sz w:val="20"/>
          <w:szCs w:val="20"/>
          <w:lang w:val="sr-Cyrl-RS"/>
        </w:rPr>
        <w:t>К</w:t>
      </w:r>
      <w:r w:rsidRPr="00676EA8">
        <w:rPr>
          <w:bCs/>
          <w:color w:val="000000" w:themeColor="text1"/>
          <w:sz w:val="20"/>
          <w:szCs w:val="20"/>
          <w:lang w:val="sr-Latn-RS"/>
        </w:rPr>
        <w:t>овид</w:t>
      </w:r>
      <w:r w:rsidRPr="00676EA8">
        <w:rPr>
          <w:bCs/>
          <w:color w:val="000000" w:themeColor="text1"/>
          <w:sz w:val="20"/>
          <w:szCs w:val="20"/>
          <w:lang w:val="sr-Cyrl-RS"/>
        </w:rPr>
        <w:t>ом</w:t>
      </w:r>
      <w:r w:rsidRPr="00676EA8">
        <w:rPr>
          <w:bCs/>
          <w:color w:val="000000" w:themeColor="text1"/>
          <w:sz w:val="20"/>
          <w:szCs w:val="20"/>
          <w:lang w:val="sr-Latn-RS"/>
        </w:rPr>
        <w:t xml:space="preserve">-19“, </w:t>
      </w:r>
      <w:r w:rsidRPr="00676EA8">
        <w:rPr>
          <w:bCs/>
          <w:color w:val="000000" w:themeColor="text1"/>
          <w:sz w:val="20"/>
          <w:szCs w:val="20"/>
          <w:lang w:val="sl-SI"/>
        </w:rPr>
        <w:t xml:space="preserve">Медицински факултет у Београду, </w:t>
      </w:r>
      <w:r w:rsidRPr="00676EA8">
        <w:rPr>
          <w:bCs/>
          <w:color w:val="000000" w:themeColor="text1"/>
          <w:sz w:val="20"/>
          <w:szCs w:val="20"/>
          <w:lang w:val="sr-Cyrl-RS"/>
        </w:rPr>
        <w:t xml:space="preserve"> одбрањена 27.12.2023.</w:t>
      </w:r>
    </w:p>
    <w:p w14:paraId="309266F3" w14:textId="77777777" w:rsidR="005245CF" w:rsidRPr="008A2FA3" w:rsidRDefault="005245CF" w:rsidP="005245CF">
      <w:pPr>
        <w:jc w:val="both"/>
        <w:rPr>
          <w:b/>
          <w:sz w:val="20"/>
          <w:szCs w:val="20"/>
          <w:lang w:val="sl-SI"/>
        </w:rPr>
      </w:pPr>
    </w:p>
    <w:p w14:paraId="7B845316" w14:textId="77777777" w:rsidR="005245CF" w:rsidRPr="00676EA8" w:rsidRDefault="005245CF" w:rsidP="005245CF">
      <w:pPr>
        <w:jc w:val="both"/>
        <w:rPr>
          <w:b/>
          <w:color w:val="000000" w:themeColor="text1"/>
          <w:sz w:val="20"/>
          <w:szCs w:val="20"/>
          <w:u w:val="single"/>
          <w:lang w:val="sl-SI"/>
        </w:rPr>
      </w:pPr>
      <w:r w:rsidRPr="00676EA8">
        <w:rPr>
          <w:b/>
          <w:color w:val="000000" w:themeColor="text1"/>
          <w:sz w:val="20"/>
          <w:szCs w:val="20"/>
          <w:u w:val="single"/>
          <w:lang w:val="sl-SI"/>
        </w:rPr>
        <w:t xml:space="preserve">Члан комисије за </w:t>
      </w:r>
      <w:r w:rsidRPr="00676EA8">
        <w:rPr>
          <w:b/>
          <w:color w:val="000000" w:themeColor="text1"/>
          <w:sz w:val="20"/>
          <w:szCs w:val="20"/>
          <w:u w:val="single"/>
          <w:lang w:val="sr-Cyrl-RS"/>
        </w:rPr>
        <w:t>6</w:t>
      </w:r>
      <w:r w:rsidRPr="00676EA8">
        <w:rPr>
          <w:b/>
          <w:color w:val="000000" w:themeColor="text1"/>
          <w:sz w:val="20"/>
          <w:szCs w:val="20"/>
          <w:u w:val="single"/>
          <w:lang w:val="sl-SI"/>
        </w:rPr>
        <w:t xml:space="preserve"> </w:t>
      </w:r>
      <w:r w:rsidRPr="00676EA8">
        <w:rPr>
          <w:b/>
          <w:color w:val="000000" w:themeColor="text1"/>
          <w:sz w:val="20"/>
          <w:szCs w:val="20"/>
          <w:u w:val="single"/>
          <w:lang w:val="ru-RU"/>
        </w:rPr>
        <w:t>одбрањен</w:t>
      </w:r>
      <w:r w:rsidRPr="00676EA8">
        <w:rPr>
          <w:b/>
          <w:color w:val="000000" w:themeColor="text1"/>
          <w:sz w:val="20"/>
          <w:szCs w:val="20"/>
          <w:u w:val="single"/>
          <w:lang w:val="sr-Cyrl-RS"/>
        </w:rPr>
        <w:t>их</w:t>
      </w:r>
      <w:r w:rsidRPr="00676EA8">
        <w:rPr>
          <w:b/>
          <w:color w:val="000000" w:themeColor="text1"/>
          <w:sz w:val="20"/>
          <w:szCs w:val="20"/>
          <w:u w:val="single"/>
          <w:lang w:val="ru-RU"/>
        </w:rPr>
        <w:t xml:space="preserve"> </w:t>
      </w:r>
      <w:r w:rsidRPr="00676EA8">
        <w:rPr>
          <w:b/>
          <w:color w:val="000000" w:themeColor="text1"/>
          <w:sz w:val="20"/>
          <w:szCs w:val="20"/>
          <w:u w:val="single"/>
          <w:lang w:val="sl-SI"/>
        </w:rPr>
        <w:t>докторск</w:t>
      </w:r>
      <w:r w:rsidRPr="00676EA8">
        <w:rPr>
          <w:b/>
          <w:color w:val="000000" w:themeColor="text1"/>
          <w:sz w:val="20"/>
          <w:szCs w:val="20"/>
          <w:u w:val="single"/>
          <w:lang w:val="sr-Cyrl-RS"/>
        </w:rPr>
        <w:t>их</w:t>
      </w:r>
      <w:r w:rsidRPr="00676EA8">
        <w:rPr>
          <w:b/>
          <w:color w:val="000000" w:themeColor="text1"/>
          <w:sz w:val="20"/>
          <w:szCs w:val="20"/>
          <w:u w:val="single"/>
          <w:lang w:val="sl-SI"/>
        </w:rPr>
        <w:t xml:space="preserve"> дисертациј</w:t>
      </w:r>
      <w:r w:rsidRPr="00676EA8">
        <w:rPr>
          <w:b/>
          <w:color w:val="000000" w:themeColor="text1"/>
          <w:sz w:val="20"/>
          <w:szCs w:val="20"/>
          <w:u w:val="single"/>
          <w:lang w:val="sr-Cyrl-RS"/>
        </w:rPr>
        <w:t>а</w:t>
      </w:r>
      <w:r w:rsidRPr="00676EA8">
        <w:rPr>
          <w:b/>
          <w:color w:val="000000" w:themeColor="text1"/>
          <w:sz w:val="20"/>
          <w:szCs w:val="20"/>
          <w:u w:val="single"/>
          <w:lang w:val="sl-SI"/>
        </w:rPr>
        <w:t>:</w:t>
      </w:r>
    </w:p>
    <w:p w14:paraId="1E7478E4" w14:textId="77777777" w:rsidR="005245CF" w:rsidRPr="00676EA8" w:rsidRDefault="005245CF" w:rsidP="005245CF">
      <w:pPr>
        <w:jc w:val="both"/>
        <w:rPr>
          <w:bCs/>
          <w:color w:val="000000" w:themeColor="text1"/>
          <w:sz w:val="20"/>
          <w:szCs w:val="20"/>
          <w:lang w:val="sr-Cyrl-RS"/>
        </w:rPr>
      </w:pPr>
      <w:r w:rsidRPr="00676EA8">
        <w:rPr>
          <w:bCs/>
          <w:color w:val="000000" w:themeColor="text1"/>
          <w:sz w:val="20"/>
          <w:szCs w:val="20"/>
          <w:lang w:val="sr-Cyrl-RS"/>
        </w:rPr>
        <w:t>- Маја Станковић</w:t>
      </w:r>
      <w:r w:rsidRPr="00676EA8">
        <w:rPr>
          <w:bCs/>
          <w:color w:val="000000" w:themeColor="text1"/>
          <w:sz w:val="20"/>
          <w:szCs w:val="20"/>
          <w:lang w:val="sr-Latn-RS"/>
        </w:rPr>
        <w:t xml:space="preserve"> „</w:t>
      </w:r>
      <w:r w:rsidRPr="00676EA8">
        <w:rPr>
          <w:bCs/>
          <w:color w:val="000000" w:themeColor="text1"/>
          <w:sz w:val="20"/>
          <w:szCs w:val="20"/>
          <w:lang w:val="sr-Cyrl-RS"/>
        </w:rPr>
        <w:t>У</w:t>
      </w:r>
      <w:r w:rsidRPr="00676EA8">
        <w:rPr>
          <w:bCs/>
          <w:color w:val="000000" w:themeColor="text1"/>
          <w:sz w:val="20"/>
          <w:szCs w:val="20"/>
          <w:lang w:val="sr-Latn-RS"/>
        </w:rPr>
        <w:t>тицај имплементације иновативних информатичких</w:t>
      </w:r>
      <w:r w:rsidRPr="00676EA8">
        <w:rPr>
          <w:bCs/>
          <w:color w:val="000000" w:themeColor="text1"/>
          <w:sz w:val="20"/>
          <w:szCs w:val="20"/>
          <w:lang w:val="sr-Cyrl-RS"/>
        </w:rPr>
        <w:t xml:space="preserve"> </w:t>
      </w:r>
      <w:r w:rsidRPr="00676EA8">
        <w:rPr>
          <w:bCs/>
          <w:color w:val="000000" w:themeColor="text1"/>
          <w:sz w:val="20"/>
          <w:szCs w:val="20"/>
          <w:lang w:val="sr-Latn-RS"/>
        </w:rPr>
        <w:t>алатки на прописивање и минимизацију ризика од</w:t>
      </w:r>
      <w:r w:rsidRPr="00676EA8">
        <w:rPr>
          <w:bCs/>
          <w:color w:val="000000" w:themeColor="text1"/>
          <w:sz w:val="20"/>
          <w:szCs w:val="20"/>
          <w:lang w:val="sr-Cyrl-RS"/>
        </w:rPr>
        <w:t xml:space="preserve"> </w:t>
      </w:r>
      <w:r w:rsidRPr="00676EA8">
        <w:rPr>
          <w:bCs/>
          <w:color w:val="000000" w:themeColor="text1"/>
          <w:sz w:val="20"/>
          <w:szCs w:val="20"/>
          <w:lang w:val="sr-Latn-RS"/>
        </w:rPr>
        <w:t>испољавања озбиљних кардиоваскуларних</w:t>
      </w:r>
      <w:r w:rsidRPr="00676EA8">
        <w:rPr>
          <w:bCs/>
          <w:color w:val="000000" w:themeColor="text1"/>
          <w:sz w:val="20"/>
          <w:szCs w:val="20"/>
          <w:lang w:val="sr-Cyrl-RS"/>
        </w:rPr>
        <w:t xml:space="preserve"> </w:t>
      </w:r>
      <w:r w:rsidRPr="00676EA8">
        <w:rPr>
          <w:bCs/>
          <w:color w:val="000000" w:themeColor="text1"/>
          <w:sz w:val="20"/>
          <w:szCs w:val="20"/>
          <w:lang w:val="sr-Latn-RS"/>
        </w:rPr>
        <w:t>нежељених дејстава системских формулација</w:t>
      </w:r>
      <w:r w:rsidRPr="00676EA8">
        <w:rPr>
          <w:bCs/>
          <w:color w:val="000000" w:themeColor="text1"/>
          <w:sz w:val="20"/>
          <w:szCs w:val="20"/>
          <w:lang w:val="sr-Cyrl-RS"/>
        </w:rPr>
        <w:t xml:space="preserve"> </w:t>
      </w:r>
      <w:r w:rsidRPr="00676EA8">
        <w:rPr>
          <w:bCs/>
          <w:color w:val="000000" w:themeColor="text1"/>
          <w:sz w:val="20"/>
          <w:szCs w:val="20"/>
          <w:lang w:val="sr-Latn-RS"/>
        </w:rPr>
        <w:t xml:space="preserve">диклофенака у примарној здравственој заштити“, </w:t>
      </w:r>
      <w:r w:rsidRPr="00676EA8">
        <w:rPr>
          <w:bCs/>
          <w:color w:val="000000" w:themeColor="text1"/>
          <w:sz w:val="20"/>
          <w:szCs w:val="20"/>
          <w:lang w:val="sl-SI"/>
        </w:rPr>
        <w:t>Медицински факултет</w:t>
      </w:r>
      <w:r w:rsidRPr="00676EA8">
        <w:rPr>
          <w:bCs/>
          <w:color w:val="000000" w:themeColor="text1"/>
          <w:sz w:val="20"/>
          <w:szCs w:val="20"/>
          <w:lang w:val="sr-Cyrl-RS"/>
        </w:rPr>
        <w:t xml:space="preserve"> ВМА, Универзитет одбране</w:t>
      </w:r>
      <w:r w:rsidRPr="00676EA8">
        <w:rPr>
          <w:bCs/>
          <w:color w:val="000000" w:themeColor="text1"/>
          <w:sz w:val="20"/>
          <w:szCs w:val="20"/>
          <w:lang w:val="sl-SI"/>
        </w:rPr>
        <w:t xml:space="preserve"> у Београду, </w:t>
      </w:r>
      <w:r w:rsidRPr="00E72596">
        <w:rPr>
          <w:bCs/>
          <w:color w:val="000000" w:themeColor="text1"/>
          <w:sz w:val="20"/>
          <w:szCs w:val="20"/>
          <w:lang w:val="sl-SI"/>
        </w:rPr>
        <w:t xml:space="preserve">одбрањена </w:t>
      </w:r>
      <w:r w:rsidRPr="00676EA8">
        <w:rPr>
          <w:bCs/>
          <w:color w:val="000000" w:themeColor="text1"/>
          <w:sz w:val="20"/>
          <w:szCs w:val="20"/>
          <w:lang w:val="sr-Cyrl-RS"/>
        </w:rPr>
        <w:t>13</w:t>
      </w:r>
      <w:r w:rsidRPr="00E72596">
        <w:rPr>
          <w:bCs/>
          <w:color w:val="000000" w:themeColor="text1"/>
          <w:sz w:val="20"/>
          <w:szCs w:val="20"/>
          <w:lang w:val="sl-SI"/>
        </w:rPr>
        <w:t>.02.20</w:t>
      </w:r>
      <w:r w:rsidRPr="00676EA8">
        <w:rPr>
          <w:bCs/>
          <w:color w:val="000000" w:themeColor="text1"/>
          <w:sz w:val="20"/>
          <w:szCs w:val="20"/>
          <w:lang w:val="sr-Latn-RS"/>
        </w:rPr>
        <w:t>2</w:t>
      </w:r>
      <w:r w:rsidRPr="00676EA8">
        <w:rPr>
          <w:bCs/>
          <w:color w:val="000000" w:themeColor="text1"/>
          <w:sz w:val="20"/>
          <w:szCs w:val="20"/>
          <w:lang w:val="sr-Cyrl-RS"/>
        </w:rPr>
        <w:t>6</w:t>
      </w:r>
      <w:r w:rsidRPr="00E72596">
        <w:rPr>
          <w:bCs/>
          <w:color w:val="000000" w:themeColor="text1"/>
          <w:sz w:val="20"/>
          <w:szCs w:val="20"/>
          <w:lang w:val="sl-SI"/>
        </w:rPr>
        <w:t>.</w:t>
      </w:r>
    </w:p>
    <w:p w14:paraId="754E8D14" w14:textId="77777777" w:rsidR="005245CF" w:rsidRPr="00676EA8" w:rsidRDefault="005245CF" w:rsidP="005245CF">
      <w:pPr>
        <w:jc w:val="both"/>
        <w:rPr>
          <w:bCs/>
          <w:color w:val="000000" w:themeColor="text1"/>
          <w:sz w:val="20"/>
          <w:szCs w:val="20"/>
          <w:lang w:val="sr-Latn-RS"/>
        </w:rPr>
      </w:pPr>
      <w:r w:rsidRPr="00676EA8">
        <w:rPr>
          <w:bCs/>
          <w:color w:val="000000" w:themeColor="text1"/>
          <w:sz w:val="20"/>
          <w:szCs w:val="20"/>
          <w:lang w:val="sr-Cyrl-RS"/>
        </w:rPr>
        <w:t>- Душан Вукићевић</w:t>
      </w:r>
      <w:r w:rsidRPr="00676EA8">
        <w:rPr>
          <w:bCs/>
          <w:color w:val="000000" w:themeColor="text1"/>
          <w:sz w:val="20"/>
          <w:szCs w:val="20"/>
          <w:lang w:val="sr-Latn-RS"/>
        </w:rPr>
        <w:t xml:space="preserve"> „Дејства макрофагног миграторног инхибиторног фактора и бетаина на морфофункционалне, ћелијске и ткивне промене у фибрози јетре: епидемиолошки значај хроничне болести јетре“, </w:t>
      </w:r>
      <w:r w:rsidRPr="00676EA8">
        <w:rPr>
          <w:color w:val="000000" w:themeColor="text1"/>
          <w:sz w:val="20"/>
          <w:szCs w:val="20"/>
          <w:lang w:val="sl-SI"/>
        </w:rPr>
        <w:t xml:space="preserve">Медицински факултет у Београду, </w:t>
      </w:r>
      <w:r w:rsidRPr="00676EA8">
        <w:rPr>
          <w:color w:val="000000" w:themeColor="text1"/>
          <w:sz w:val="20"/>
          <w:szCs w:val="20"/>
          <w:lang w:val="ru-RU"/>
        </w:rPr>
        <w:t xml:space="preserve">одбрањена </w:t>
      </w:r>
      <w:r w:rsidRPr="00676EA8">
        <w:rPr>
          <w:color w:val="000000" w:themeColor="text1"/>
          <w:sz w:val="20"/>
          <w:szCs w:val="20"/>
          <w:lang w:val="sr-Latn-RS"/>
        </w:rPr>
        <w:t>08</w:t>
      </w:r>
      <w:r w:rsidRPr="00676EA8">
        <w:rPr>
          <w:color w:val="000000" w:themeColor="text1"/>
          <w:sz w:val="20"/>
          <w:szCs w:val="20"/>
          <w:lang w:val="ru-RU"/>
        </w:rPr>
        <w:t>.10.20</w:t>
      </w:r>
      <w:r w:rsidRPr="00676EA8">
        <w:rPr>
          <w:color w:val="000000" w:themeColor="text1"/>
          <w:sz w:val="20"/>
          <w:szCs w:val="20"/>
          <w:lang w:val="sr-Latn-RS"/>
        </w:rPr>
        <w:t>21</w:t>
      </w:r>
      <w:r w:rsidRPr="00676EA8">
        <w:rPr>
          <w:color w:val="000000" w:themeColor="text1"/>
          <w:sz w:val="20"/>
          <w:szCs w:val="20"/>
          <w:lang w:val="ru-RU"/>
        </w:rPr>
        <w:t>.</w:t>
      </w:r>
    </w:p>
    <w:p w14:paraId="618738B1" w14:textId="77777777" w:rsidR="005245CF" w:rsidRPr="00676EA8" w:rsidRDefault="005245CF" w:rsidP="005245CF">
      <w:pPr>
        <w:jc w:val="both"/>
        <w:rPr>
          <w:bCs/>
          <w:color w:val="000000" w:themeColor="text1"/>
          <w:sz w:val="20"/>
          <w:szCs w:val="20"/>
          <w:lang w:val="sr-Cyrl-RS"/>
        </w:rPr>
      </w:pPr>
      <w:r w:rsidRPr="00676EA8">
        <w:rPr>
          <w:bCs/>
          <w:color w:val="000000" w:themeColor="text1"/>
          <w:sz w:val="20"/>
          <w:szCs w:val="20"/>
          <w:lang w:val="sr-Cyrl-RS"/>
        </w:rPr>
        <w:t xml:space="preserve">- </w:t>
      </w:r>
      <w:r w:rsidRPr="00676EA8">
        <w:rPr>
          <w:bCs/>
          <w:color w:val="000000" w:themeColor="text1"/>
          <w:sz w:val="20"/>
          <w:szCs w:val="20"/>
          <w:lang w:val="sr-Latn-RS"/>
        </w:rPr>
        <w:t xml:space="preserve"> </w:t>
      </w:r>
      <w:r w:rsidRPr="00676EA8">
        <w:rPr>
          <w:bCs/>
          <w:color w:val="000000" w:themeColor="text1"/>
          <w:sz w:val="20"/>
          <w:szCs w:val="20"/>
          <w:lang w:val="sr-Cyrl-RS"/>
        </w:rPr>
        <w:t xml:space="preserve">Никола Иванчевић </w:t>
      </w:r>
      <w:r w:rsidRPr="00676EA8">
        <w:rPr>
          <w:bCs/>
          <w:color w:val="000000" w:themeColor="text1"/>
          <w:sz w:val="20"/>
          <w:szCs w:val="20"/>
          <w:lang w:val="sr-Latn-RS"/>
        </w:rPr>
        <w:t>„Кинематичка анализа рукописа у неуролошким и психијатријским обољењима и неуроразвојним поремећајима дечјег и адолесцентног доба</w:t>
      </w:r>
      <w:r w:rsidRPr="00676EA8">
        <w:rPr>
          <w:bCs/>
          <w:color w:val="000000" w:themeColor="text1"/>
          <w:sz w:val="20"/>
          <w:szCs w:val="20"/>
          <w:lang w:val="sr-Cyrl-RS"/>
        </w:rPr>
        <w:t xml:space="preserve">”, Универзитет у Београду, мултидисциплинарна докторска дисертација, </w:t>
      </w:r>
      <w:r w:rsidRPr="00676EA8">
        <w:rPr>
          <w:color w:val="000000" w:themeColor="text1"/>
          <w:sz w:val="20"/>
          <w:szCs w:val="20"/>
          <w:lang w:val="ru-RU"/>
        </w:rPr>
        <w:t xml:space="preserve">одбрањена </w:t>
      </w:r>
      <w:r w:rsidRPr="00676EA8">
        <w:rPr>
          <w:color w:val="000000" w:themeColor="text1"/>
          <w:sz w:val="20"/>
          <w:szCs w:val="20"/>
          <w:lang w:val="sr-Cyrl-RS"/>
        </w:rPr>
        <w:t>27</w:t>
      </w:r>
      <w:r w:rsidRPr="00676EA8">
        <w:rPr>
          <w:color w:val="000000" w:themeColor="text1"/>
          <w:sz w:val="20"/>
          <w:szCs w:val="20"/>
          <w:lang w:val="ru-RU"/>
        </w:rPr>
        <w:t>.</w:t>
      </w:r>
      <w:r w:rsidRPr="00676EA8">
        <w:rPr>
          <w:color w:val="000000" w:themeColor="text1"/>
          <w:sz w:val="20"/>
          <w:szCs w:val="20"/>
          <w:lang w:val="sr-Cyrl-RS"/>
        </w:rPr>
        <w:t>05</w:t>
      </w:r>
      <w:r w:rsidRPr="00676EA8">
        <w:rPr>
          <w:color w:val="000000" w:themeColor="text1"/>
          <w:sz w:val="20"/>
          <w:szCs w:val="20"/>
          <w:lang w:val="ru-RU"/>
        </w:rPr>
        <w:t>.20</w:t>
      </w:r>
      <w:r w:rsidRPr="00676EA8">
        <w:rPr>
          <w:color w:val="000000" w:themeColor="text1"/>
          <w:sz w:val="20"/>
          <w:szCs w:val="20"/>
          <w:lang w:val="sr-Latn-RS"/>
        </w:rPr>
        <w:t>21</w:t>
      </w:r>
      <w:r w:rsidRPr="00676EA8">
        <w:rPr>
          <w:color w:val="000000" w:themeColor="text1"/>
          <w:sz w:val="20"/>
          <w:szCs w:val="20"/>
          <w:lang w:val="sr-Cyrl-RS"/>
        </w:rPr>
        <w:t>.</w:t>
      </w:r>
    </w:p>
    <w:p w14:paraId="1B96C4E1" w14:textId="77777777" w:rsidR="005245CF" w:rsidRPr="00676EA8" w:rsidRDefault="005245CF" w:rsidP="005245CF">
      <w:pPr>
        <w:jc w:val="both"/>
        <w:rPr>
          <w:color w:val="000000" w:themeColor="text1"/>
          <w:sz w:val="20"/>
          <w:szCs w:val="20"/>
          <w:lang w:val="sr-Cyrl-RS"/>
        </w:rPr>
      </w:pPr>
      <w:r w:rsidRPr="00676EA8">
        <w:rPr>
          <w:color w:val="000000" w:themeColor="text1"/>
          <w:sz w:val="20"/>
          <w:szCs w:val="20"/>
          <w:lang w:val="sl-SI"/>
        </w:rPr>
        <w:t>-</w:t>
      </w:r>
      <w:r w:rsidRPr="00676EA8">
        <w:rPr>
          <w:color w:val="000000" w:themeColor="text1"/>
          <w:sz w:val="20"/>
          <w:szCs w:val="20"/>
          <w:lang w:val="sr-Cyrl-RS"/>
        </w:rPr>
        <w:t xml:space="preserve">  </w:t>
      </w:r>
      <w:r w:rsidRPr="00676EA8">
        <w:rPr>
          <w:color w:val="000000" w:themeColor="text1"/>
          <w:sz w:val="20"/>
          <w:szCs w:val="20"/>
          <w:lang w:val="sl-SI"/>
        </w:rPr>
        <w:t>Бојана Божић Цвијан, „</w:t>
      </w:r>
      <w:r w:rsidRPr="00676EA8">
        <w:rPr>
          <w:i/>
          <w:iCs/>
          <w:color w:val="000000" w:themeColor="text1"/>
          <w:sz w:val="20"/>
          <w:szCs w:val="20"/>
          <w:lang w:val="sl-SI"/>
        </w:rPr>
        <w:t>In vitro</w:t>
      </w:r>
      <w:r w:rsidRPr="00676EA8">
        <w:rPr>
          <w:color w:val="000000" w:themeColor="text1"/>
          <w:sz w:val="20"/>
          <w:szCs w:val="20"/>
          <w:lang w:val="sl-SI"/>
        </w:rPr>
        <w:t xml:space="preserve"> интеракције јона бакра са билирубином и β-лактамским антибиотицима", Медицински факултет у Београду, </w:t>
      </w:r>
      <w:r w:rsidRPr="00676EA8">
        <w:rPr>
          <w:color w:val="000000" w:themeColor="text1"/>
          <w:sz w:val="20"/>
          <w:szCs w:val="20"/>
          <w:lang w:val="sr-Cyrl-RS"/>
        </w:rPr>
        <w:t>одбрањена 16.10.2019.</w:t>
      </w:r>
    </w:p>
    <w:p w14:paraId="020BB8C5" w14:textId="77777777" w:rsidR="005245CF" w:rsidRPr="00676EA8" w:rsidRDefault="005245CF" w:rsidP="005245CF">
      <w:pPr>
        <w:jc w:val="both"/>
        <w:rPr>
          <w:color w:val="000000" w:themeColor="text1"/>
          <w:sz w:val="20"/>
          <w:szCs w:val="20"/>
          <w:lang w:val="ru-RU"/>
        </w:rPr>
      </w:pPr>
      <w:r w:rsidRPr="00676EA8">
        <w:rPr>
          <w:color w:val="000000" w:themeColor="text1"/>
          <w:sz w:val="20"/>
          <w:szCs w:val="20"/>
          <w:lang w:val="sl-SI"/>
        </w:rPr>
        <w:t>-</w:t>
      </w:r>
      <w:r w:rsidRPr="00676EA8">
        <w:rPr>
          <w:color w:val="000000" w:themeColor="text1"/>
          <w:sz w:val="20"/>
          <w:szCs w:val="20"/>
          <w:lang w:val="sr-Cyrl-RS"/>
        </w:rPr>
        <w:t xml:space="preserve">  </w:t>
      </w:r>
      <w:r w:rsidRPr="00676EA8">
        <w:rPr>
          <w:color w:val="000000" w:themeColor="text1"/>
          <w:sz w:val="20"/>
          <w:szCs w:val="20"/>
          <w:lang w:val="sl-SI"/>
        </w:rPr>
        <w:t>Теодора Видоња Узелац, „Ефекат ибогаина на систем антиоксидативне заштите у периферним ткивима и контрактилности терминалног илеума код мужјака пацова", Медицински факултет у Београду, од</w:t>
      </w:r>
      <w:r w:rsidRPr="00676EA8">
        <w:rPr>
          <w:color w:val="000000" w:themeColor="text1"/>
          <w:sz w:val="20"/>
          <w:szCs w:val="20"/>
          <w:lang w:val="ru-RU"/>
        </w:rPr>
        <w:t xml:space="preserve">брањена 18.9.2019. </w:t>
      </w:r>
    </w:p>
    <w:p w14:paraId="16BC068E" w14:textId="77777777" w:rsidR="005245CF" w:rsidRPr="00676EA8" w:rsidRDefault="005245CF" w:rsidP="005245CF">
      <w:pPr>
        <w:jc w:val="both"/>
        <w:rPr>
          <w:color w:val="000000" w:themeColor="text1"/>
          <w:sz w:val="20"/>
          <w:szCs w:val="20"/>
          <w:lang w:val="ru-RU"/>
        </w:rPr>
      </w:pPr>
      <w:r w:rsidRPr="00676EA8">
        <w:rPr>
          <w:color w:val="000000" w:themeColor="text1"/>
          <w:sz w:val="20"/>
          <w:szCs w:val="20"/>
          <w:lang w:val="sl-SI"/>
        </w:rPr>
        <w:t xml:space="preserve">- </w:t>
      </w:r>
      <w:r w:rsidRPr="00676EA8">
        <w:rPr>
          <w:color w:val="000000" w:themeColor="text1"/>
          <w:sz w:val="20"/>
          <w:szCs w:val="20"/>
          <w:lang w:val="sr-Cyrl-RS"/>
        </w:rPr>
        <w:t xml:space="preserve"> </w:t>
      </w:r>
      <w:r w:rsidRPr="00676EA8">
        <w:rPr>
          <w:color w:val="000000" w:themeColor="text1"/>
          <w:sz w:val="20"/>
          <w:szCs w:val="20"/>
          <w:lang w:val="sl-SI"/>
        </w:rPr>
        <w:t xml:space="preserve">Наташа Мијаиловић, „Бихејвиорални ефекти дуготрајне примене дијететских протокола са повећаним садржајем метионина и недостатка фолата, пиридоксина и кобаламина код пацова", Факултет медицинских наука Универзитета у Крагујевцу, </w:t>
      </w:r>
      <w:r w:rsidRPr="00676EA8">
        <w:rPr>
          <w:color w:val="000000" w:themeColor="text1"/>
          <w:sz w:val="20"/>
          <w:szCs w:val="20"/>
          <w:lang w:val="ru-RU"/>
        </w:rPr>
        <w:t>одбрањена 22.3.2019.</w:t>
      </w:r>
    </w:p>
    <w:p w14:paraId="465436C7" w14:textId="77777777" w:rsidR="005245CF" w:rsidRPr="008A2FA3" w:rsidRDefault="005245CF" w:rsidP="005245CF">
      <w:pPr>
        <w:jc w:val="both"/>
        <w:rPr>
          <w:sz w:val="20"/>
          <w:szCs w:val="20"/>
          <w:lang w:val="ru-RU"/>
        </w:rPr>
      </w:pPr>
    </w:p>
    <w:p w14:paraId="27C63BD3" w14:textId="77777777" w:rsidR="005245CF" w:rsidRPr="00A359A0" w:rsidRDefault="005245CF" w:rsidP="005245CF">
      <w:pPr>
        <w:tabs>
          <w:tab w:val="left" w:pos="720"/>
        </w:tabs>
        <w:ind w:left="720"/>
        <w:jc w:val="both"/>
        <w:rPr>
          <w:sz w:val="20"/>
          <w:szCs w:val="20"/>
          <w:lang w:val="sr-Cyrl-RS"/>
        </w:rPr>
      </w:pPr>
      <w:r w:rsidRPr="008A2FA3">
        <w:rPr>
          <w:sz w:val="20"/>
          <w:szCs w:val="20"/>
          <w:lang w:val="sr-Cyrl-RS"/>
        </w:rPr>
        <w:t>Е</w:t>
      </w:r>
      <w:r w:rsidRPr="008A2FA3">
        <w:rPr>
          <w:sz w:val="20"/>
          <w:szCs w:val="20"/>
          <w:lang w:val="sr-Latn-CS"/>
        </w:rPr>
        <w:t>.</w:t>
      </w:r>
      <w:r w:rsidRPr="008A2FA3">
        <w:rPr>
          <w:sz w:val="20"/>
          <w:szCs w:val="20"/>
          <w:lang w:val="sr-Latn-CS"/>
        </w:rPr>
        <w:tab/>
        <w:t>НАУЧНИ И СТРУЧНИ РАД</w:t>
      </w:r>
    </w:p>
    <w:p w14:paraId="7AF1C4B9" w14:textId="77777777" w:rsidR="005245CF" w:rsidRPr="008A2FA3" w:rsidRDefault="005245CF" w:rsidP="005245CF">
      <w:pPr>
        <w:tabs>
          <w:tab w:val="left" w:pos="720"/>
        </w:tabs>
        <w:jc w:val="both"/>
        <w:rPr>
          <w:b/>
          <w:sz w:val="20"/>
          <w:szCs w:val="20"/>
          <w:lang w:val="sr-Cyrl-CS"/>
        </w:rPr>
      </w:pPr>
      <w:r w:rsidRPr="008A2FA3">
        <w:rPr>
          <w:b/>
          <w:sz w:val="20"/>
          <w:szCs w:val="20"/>
          <w:lang w:val="sr-Cyrl-CS"/>
        </w:rPr>
        <w:t>Списак објав</w:t>
      </w:r>
      <w:r w:rsidRPr="008A2FA3">
        <w:rPr>
          <w:b/>
          <w:sz w:val="20"/>
          <w:szCs w:val="20"/>
          <w:lang w:val="sr-Cyrl-RS"/>
        </w:rPr>
        <w:t>љ</w:t>
      </w:r>
      <w:r w:rsidRPr="008A2FA3">
        <w:rPr>
          <w:b/>
          <w:sz w:val="20"/>
          <w:szCs w:val="20"/>
          <w:lang w:val="sr-Cyrl-CS"/>
        </w:rPr>
        <w:t>ених радова</w:t>
      </w:r>
    </w:p>
    <w:p w14:paraId="2814DA74" w14:textId="66C4DA25" w:rsidR="005245CF" w:rsidRPr="00EA3AA7" w:rsidRDefault="005245CF" w:rsidP="005245CF">
      <w:pPr>
        <w:tabs>
          <w:tab w:val="left" w:pos="720"/>
        </w:tabs>
        <w:jc w:val="both"/>
        <w:rPr>
          <w:bCs/>
          <w:color w:val="000000" w:themeColor="text1"/>
          <w:sz w:val="20"/>
          <w:szCs w:val="20"/>
          <w:lang w:val="sr-Cyrl-RS"/>
        </w:rPr>
      </w:pPr>
      <w:r w:rsidRPr="00EA3AA7">
        <w:rPr>
          <w:color w:val="000000" w:themeColor="text1"/>
          <w:sz w:val="20"/>
          <w:szCs w:val="20"/>
          <w:lang w:val="sr-Cyrl-CS"/>
        </w:rPr>
        <w:lastRenderedPageBreak/>
        <w:tab/>
        <w:t xml:space="preserve">Проф. Самаџић је </w:t>
      </w:r>
      <w:r w:rsidRPr="00EA3AA7">
        <w:rPr>
          <w:bCs/>
          <w:color w:val="000000" w:themeColor="text1"/>
          <w:sz w:val="20"/>
          <w:szCs w:val="20"/>
          <w:lang w:val="sr-Cyrl-RS"/>
        </w:rPr>
        <w:t>д</w:t>
      </w:r>
      <w:r w:rsidRPr="00EA3AA7">
        <w:rPr>
          <w:bCs/>
          <w:color w:val="000000" w:themeColor="text1"/>
          <w:sz w:val="20"/>
          <w:szCs w:val="20"/>
          <w:lang w:val="sl-SI"/>
        </w:rPr>
        <w:t>о сада објавио укупно 1</w:t>
      </w:r>
      <w:r w:rsidRPr="00EA3AA7">
        <w:rPr>
          <w:bCs/>
          <w:color w:val="000000" w:themeColor="text1"/>
          <w:sz w:val="20"/>
          <w:szCs w:val="20"/>
          <w:lang w:val="sr-Cyrl-RS"/>
        </w:rPr>
        <w:t>47</w:t>
      </w:r>
      <w:r w:rsidRPr="00EA3AA7">
        <w:rPr>
          <w:bCs/>
          <w:color w:val="000000" w:themeColor="text1"/>
          <w:sz w:val="20"/>
          <w:szCs w:val="20"/>
          <w:lang w:val="sl-SI"/>
        </w:rPr>
        <w:t xml:space="preserve"> публикациј</w:t>
      </w:r>
      <w:r w:rsidRPr="00EA3AA7">
        <w:rPr>
          <w:bCs/>
          <w:color w:val="000000" w:themeColor="text1"/>
          <w:sz w:val="20"/>
          <w:szCs w:val="20"/>
          <w:lang w:val="sr-Cyrl-RS"/>
        </w:rPr>
        <w:t>а</w:t>
      </w:r>
      <w:r w:rsidRPr="00EA3AA7">
        <w:rPr>
          <w:bCs/>
          <w:color w:val="000000" w:themeColor="text1"/>
          <w:sz w:val="20"/>
          <w:szCs w:val="20"/>
          <w:lang w:val="sl-SI"/>
        </w:rPr>
        <w:t xml:space="preserve">, од којих </w:t>
      </w:r>
      <w:r w:rsidRPr="00EA3AA7">
        <w:rPr>
          <w:bCs/>
          <w:color w:val="000000" w:themeColor="text1"/>
          <w:sz w:val="20"/>
          <w:szCs w:val="20"/>
          <w:lang w:val="sr-Cyrl-RS"/>
        </w:rPr>
        <w:t xml:space="preserve">су </w:t>
      </w:r>
      <w:r w:rsidRPr="00EA3AA7">
        <w:rPr>
          <w:bCs/>
          <w:color w:val="000000" w:themeColor="text1"/>
          <w:sz w:val="20"/>
          <w:szCs w:val="20"/>
          <w:lang w:val="sl-SI"/>
        </w:rPr>
        <w:t>5</w:t>
      </w:r>
      <w:r w:rsidRPr="00EA3AA7">
        <w:rPr>
          <w:bCs/>
          <w:color w:val="000000" w:themeColor="text1"/>
          <w:sz w:val="20"/>
          <w:szCs w:val="20"/>
          <w:lang w:val="sr-Cyrl-RS"/>
        </w:rPr>
        <w:t>3</w:t>
      </w:r>
      <w:r w:rsidRPr="00EA3AA7">
        <w:rPr>
          <w:bCs/>
          <w:color w:val="000000" w:themeColor="text1"/>
          <w:sz w:val="20"/>
          <w:szCs w:val="20"/>
          <w:lang w:val="sl-SI"/>
        </w:rPr>
        <w:t xml:space="preserve"> публикациј</w:t>
      </w:r>
      <w:r w:rsidRPr="00EA3AA7">
        <w:rPr>
          <w:bCs/>
          <w:color w:val="000000" w:themeColor="text1"/>
          <w:sz w:val="20"/>
          <w:szCs w:val="20"/>
          <w:lang w:val="sr-Cyrl-RS"/>
        </w:rPr>
        <w:t>е</w:t>
      </w:r>
      <w:r w:rsidRPr="00EA3AA7">
        <w:rPr>
          <w:bCs/>
          <w:color w:val="000000" w:themeColor="text1"/>
          <w:sz w:val="20"/>
          <w:szCs w:val="20"/>
          <w:lang w:val="sl-SI"/>
        </w:rPr>
        <w:t xml:space="preserve"> из категорије Оригинални радови </w:t>
      </w:r>
      <w:r w:rsidRPr="00EA3AA7">
        <w:rPr>
          <w:bCs/>
          <w:i/>
          <w:iCs/>
          <w:color w:val="000000" w:themeColor="text1"/>
          <w:sz w:val="20"/>
          <w:szCs w:val="20"/>
          <w:lang w:val="sl-SI"/>
        </w:rPr>
        <w:t>in extenso</w:t>
      </w:r>
      <w:r w:rsidRPr="00EA3AA7">
        <w:rPr>
          <w:bCs/>
          <w:color w:val="000000" w:themeColor="text1"/>
          <w:sz w:val="20"/>
          <w:szCs w:val="20"/>
          <w:lang w:val="sr-Cyrl-RS"/>
        </w:rPr>
        <w:t xml:space="preserve">. </w:t>
      </w:r>
      <w:r w:rsidRPr="00EA3AA7">
        <w:rPr>
          <w:bCs/>
          <w:color w:val="000000" w:themeColor="text1"/>
          <w:sz w:val="20"/>
          <w:szCs w:val="20"/>
          <w:lang w:val="sr-Cyrl-CS"/>
        </w:rPr>
        <w:t xml:space="preserve">Поред тога, др Самарџић је коаутор и два писма уреднику часописа </w:t>
      </w:r>
      <w:r w:rsidRPr="00EA3AA7">
        <w:rPr>
          <w:bCs/>
          <w:color w:val="000000" w:themeColor="text1"/>
          <w:sz w:val="20"/>
          <w:szCs w:val="20"/>
          <w:lang w:val="sr-Cyrl-RS"/>
        </w:rPr>
        <w:t>с</w:t>
      </w:r>
      <w:r w:rsidRPr="00EA3AA7">
        <w:rPr>
          <w:bCs/>
          <w:color w:val="000000" w:themeColor="text1"/>
          <w:sz w:val="20"/>
          <w:szCs w:val="20"/>
          <w:lang w:val="sr-Cyrl-CS"/>
        </w:rPr>
        <w:t>а Ј</w:t>
      </w:r>
      <w:r w:rsidRPr="00EA3AA7">
        <w:rPr>
          <w:bCs/>
          <w:color w:val="000000" w:themeColor="text1"/>
          <w:sz w:val="20"/>
          <w:szCs w:val="20"/>
          <w:lang w:val="sr-Latn-RS"/>
        </w:rPr>
        <w:t>CR</w:t>
      </w:r>
      <w:r w:rsidRPr="00EA3AA7">
        <w:rPr>
          <w:bCs/>
          <w:color w:val="000000" w:themeColor="text1"/>
          <w:sz w:val="20"/>
          <w:szCs w:val="20"/>
          <w:lang w:val="sr-Cyrl-CS"/>
        </w:rPr>
        <w:t xml:space="preserve"> листе. </w:t>
      </w:r>
      <w:r w:rsidRPr="00EA3AA7">
        <w:rPr>
          <w:bCs/>
          <w:color w:val="000000" w:themeColor="text1"/>
          <w:sz w:val="20"/>
          <w:szCs w:val="20"/>
          <w:lang w:val="sl-SI"/>
        </w:rPr>
        <w:t>Кумулативни импакт фактор објављених публикација износи 1</w:t>
      </w:r>
      <w:r w:rsidRPr="00EA3AA7">
        <w:rPr>
          <w:bCs/>
          <w:color w:val="000000" w:themeColor="text1"/>
          <w:sz w:val="20"/>
          <w:szCs w:val="20"/>
          <w:lang w:val="sr-Cyrl-RS"/>
        </w:rPr>
        <w:t>5</w:t>
      </w:r>
      <w:r w:rsidRPr="00EA3AA7">
        <w:rPr>
          <w:bCs/>
          <w:color w:val="000000" w:themeColor="text1"/>
          <w:sz w:val="20"/>
          <w:szCs w:val="20"/>
          <w:lang w:val="sl-SI"/>
        </w:rPr>
        <w:t>4,</w:t>
      </w:r>
      <w:r w:rsidRPr="00EA3AA7">
        <w:rPr>
          <w:bCs/>
          <w:color w:val="000000" w:themeColor="text1"/>
          <w:sz w:val="20"/>
          <w:szCs w:val="20"/>
          <w:lang w:val="sr-Cyrl-RS"/>
        </w:rPr>
        <w:t>141</w:t>
      </w:r>
      <w:r w:rsidRPr="00EA3AA7">
        <w:rPr>
          <w:bCs/>
          <w:color w:val="000000" w:themeColor="text1"/>
          <w:sz w:val="20"/>
          <w:szCs w:val="20"/>
          <w:lang w:val="sl-SI"/>
        </w:rPr>
        <w:t>. Аутор је више поглавља у одобреним уџбеницима из Фармакологије и Клиничке фармакологије</w:t>
      </w:r>
      <w:r w:rsidRPr="00EA3AA7">
        <w:rPr>
          <w:bCs/>
          <w:color w:val="000000" w:themeColor="text1"/>
          <w:sz w:val="20"/>
          <w:szCs w:val="20"/>
          <w:lang w:val="sr-Cyrl-RS"/>
        </w:rPr>
        <w:t xml:space="preserve">, као и више поглавља у </w:t>
      </w:r>
      <w:r w:rsidR="00932214" w:rsidRPr="00EA3AA7">
        <w:rPr>
          <w:bCs/>
          <w:color w:val="000000" w:themeColor="text1"/>
          <w:sz w:val="20"/>
          <w:szCs w:val="20"/>
          <w:lang w:val="sr-Cyrl-RS"/>
        </w:rPr>
        <w:t>књигама</w:t>
      </w:r>
      <w:r w:rsidR="00932214">
        <w:rPr>
          <w:bCs/>
          <w:color w:val="000000" w:themeColor="text1"/>
          <w:sz w:val="20"/>
          <w:szCs w:val="20"/>
          <w:lang w:val="sr-Cyrl-RS"/>
        </w:rPr>
        <w:t xml:space="preserve"> и</w:t>
      </w:r>
      <w:r w:rsidR="00932214" w:rsidRPr="00EA3AA7">
        <w:rPr>
          <w:bCs/>
          <w:color w:val="000000" w:themeColor="text1"/>
          <w:sz w:val="20"/>
          <w:szCs w:val="20"/>
          <w:lang w:val="sr-Cyrl-RS"/>
        </w:rPr>
        <w:t xml:space="preserve"> </w:t>
      </w:r>
      <w:r w:rsidRPr="00EA3AA7">
        <w:rPr>
          <w:bCs/>
          <w:color w:val="000000" w:themeColor="text1"/>
          <w:sz w:val="20"/>
          <w:szCs w:val="20"/>
          <w:lang w:val="sr-Cyrl-RS"/>
        </w:rPr>
        <w:t>монографијама</w:t>
      </w:r>
      <w:r w:rsidR="00932214">
        <w:rPr>
          <w:bCs/>
          <w:color w:val="000000" w:themeColor="text1"/>
          <w:sz w:val="20"/>
          <w:szCs w:val="20"/>
          <w:lang w:val="sr-Cyrl-RS"/>
        </w:rPr>
        <w:t xml:space="preserve"> </w:t>
      </w:r>
      <w:r w:rsidRPr="00EA3AA7">
        <w:rPr>
          <w:bCs/>
          <w:color w:val="000000" w:themeColor="text1"/>
          <w:sz w:val="20"/>
          <w:szCs w:val="20"/>
          <w:lang w:val="sr-Cyrl-RS"/>
        </w:rPr>
        <w:t xml:space="preserve">од међународног значаја. </w:t>
      </w:r>
    </w:p>
    <w:p w14:paraId="430D6789" w14:textId="77777777" w:rsidR="005245CF" w:rsidRPr="008A2FA3" w:rsidRDefault="005245CF" w:rsidP="005245CF">
      <w:pPr>
        <w:tabs>
          <w:tab w:val="left" w:pos="720"/>
        </w:tabs>
        <w:jc w:val="both"/>
        <w:rPr>
          <w:bCs/>
          <w:sz w:val="20"/>
          <w:szCs w:val="20"/>
          <w:lang w:val="sr-Cyrl-RS"/>
        </w:rPr>
      </w:pPr>
      <w:r w:rsidRPr="008A2FA3">
        <w:rPr>
          <w:bCs/>
          <w:sz w:val="20"/>
          <w:szCs w:val="20"/>
          <w:lang w:val="sr-Cyrl-RS"/>
        </w:rPr>
        <w:t xml:space="preserve"> </w:t>
      </w:r>
    </w:p>
    <w:p w14:paraId="7449D2F9" w14:textId="77777777" w:rsidR="005245CF" w:rsidRPr="008A2FA3" w:rsidRDefault="005245CF" w:rsidP="005245CF">
      <w:pPr>
        <w:tabs>
          <w:tab w:val="left" w:pos="720"/>
        </w:tabs>
        <w:jc w:val="both"/>
        <w:rPr>
          <w:b/>
          <w:sz w:val="20"/>
          <w:szCs w:val="20"/>
          <w:lang w:val="sr-Cyrl-CS"/>
        </w:rPr>
      </w:pPr>
      <w:r w:rsidRPr="008A2FA3">
        <w:rPr>
          <w:sz w:val="20"/>
          <w:szCs w:val="20"/>
          <w:lang w:val="sr-Cyrl-CS"/>
        </w:rPr>
        <w:t xml:space="preserve">Следи списак публикованих радова проф. др Јанка Самарџића. </w:t>
      </w:r>
    </w:p>
    <w:p w14:paraId="7BC731D3" w14:textId="77777777" w:rsidR="005245CF" w:rsidRDefault="005245CF" w:rsidP="00864AF6">
      <w:pPr>
        <w:jc w:val="both"/>
        <w:rPr>
          <w:b/>
          <w:sz w:val="10"/>
          <w:szCs w:val="10"/>
          <w:lang w:val="sr-Cyrl-RS"/>
        </w:rPr>
      </w:pPr>
    </w:p>
    <w:p w14:paraId="66D40907" w14:textId="77777777" w:rsidR="005245CF" w:rsidRPr="003F7ACD" w:rsidRDefault="005245CF" w:rsidP="00864AF6">
      <w:pPr>
        <w:jc w:val="both"/>
        <w:rPr>
          <w:b/>
          <w:sz w:val="10"/>
          <w:szCs w:val="10"/>
          <w:lang w:val="sr-Cyrl-RS"/>
        </w:rPr>
      </w:pPr>
    </w:p>
    <w:p w14:paraId="0DC255E3" w14:textId="636CA7A1" w:rsidR="00151BDA" w:rsidRPr="00E72596" w:rsidRDefault="00864AF6" w:rsidP="00151BDA">
      <w:pPr>
        <w:jc w:val="both"/>
        <w:rPr>
          <w:sz w:val="20"/>
          <w:szCs w:val="20"/>
          <w:lang w:val="ru-RU"/>
        </w:rPr>
      </w:pPr>
      <w:r w:rsidRPr="008E0B2C">
        <w:rPr>
          <w:b/>
          <w:sz w:val="20"/>
          <w:szCs w:val="20"/>
          <w:lang w:val="sr-Latn-CS"/>
        </w:rPr>
        <w:t>Оригинални радови у часописима са JCR листе</w:t>
      </w:r>
    </w:p>
    <w:p w14:paraId="6FFB0730" w14:textId="77777777" w:rsidR="003F7ACD" w:rsidRPr="00E72596" w:rsidRDefault="003F7ACD" w:rsidP="00151BDA">
      <w:pPr>
        <w:jc w:val="both"/>
        <w:rPr>
          <w:color w:val="0070C0"/>
          <w:sz w:val="20"/>
          <w:szCs w:val="20"/>
          <w:lang w:val="ru-RU"/>
        </w:rPr>
      </w:pPr>
    </w:p>
    <w:p w14:paraId="3F8747E6" w14:textId="77777777" w:rsidR="00C21E34" w:rsidRPr="008C0E56" w:rsidRDefault="00C21E34" w:rsidP="00C21E34">
      <w:pPr>
        <w:numPr>
          <w:ilvl w:val="0"/>
          <w:numId w:val="1"/>
        </w:numPr>
        <w:ind w:left="360"/>
        <w:jc w:val="both"/>
        <w:rPr>
          <w:sz w:val="20"/>
          <w:szCs w:val="20"/>
        </w:rPr>
      </w:pPr>
      <w:r w:rsidRPr="008C0E56">
        <w:rPr>
          <w:sz w:val="20"/>
          <w:szCs w:val="20"/>
        </w:rPr>
        <w:t xml:space="preserve">Djuretic J, Filipovic J, Brankovic M, Stankovic S, </w:t>
      </w:r>
      <w:r w:rsidRPr="008C0E56">
        <w:rPr>
          <w:b/>
          <w:bCs/>
          <w:sz w:val="20"/>
          <w:szCs w:val="20"/>
        </w:rPr>
        <w:t>Samardžić J</w:t>
      </w:r>
      <w:r w:rsidRPr="008C0E56">
        <w:rPr>
          <w:sz w:val="20"/>
          <w:szCs w:val="20"/>
        </w:rPr>
        <w:t xml:space="preserve">, Vucevic D, Radosavljevic T. Macrophage inhibitory factor in myocardial oxidative stress and inflammation during thioacetamide-induced liver fibrosis: Modulation by betaine. Curr Issues Mol Biol. 2025; 47(9):728. </w:t>
      </w:r>
      <w:r w:rsidRPr="008C0E56">
        <w:rPr>
          <w:b/>
          <w:bCs/>
          <w:sz w:val="20"/>
          <w:szCs w:val="20"/>
        </w:rPr>
        <w:t>M22, IF: 3,0</w:t>
      </w:r>
    </w:p>
    <w:p w14:paraId="4E62CE0A" w14:textId="77777777" w:rsidR="00C21E34" w:rsidRPr="008C0E56" w:rsidRDefault="00C21E34" w:rsidP="003A2A80">
      <w:pPr>
        <w:jc w:val="both"/>
        <w:rPr>
          <w:sz w:val="20"/>
          <w:szCs w:val="20"/>
          <w:lang w:val="sr-Cyrl-RS"/>
        </w:rPr>
      </w:pPr>
    </w:p>
    <w:p w14:paraId="1CDD35A8" w14:textId="5FF2A79D" w:rsidR="003F7ACD" w:rsidRPr="008C0E56" w:rsidRDefault="003F7ACD" w:rsidP="003F7ACD">
      <w:pPr>
        <w:numPr>
          <w:ilvl w:val="0"/>
          <w:numId w:val="1"/>
        </w:numPr>
        <w:ind w:left="360"/>
        <w:jc w:val="both"/>
        <w:rPr>
          <w:sz w:val="20"/>
          <w:szCs w:val="20"/>
        </w:rPr>
      </w:pPr>
      <w:r w:rsidRPr="008C0E56">
        <w:rPr>
          <w:b/>
          <w:bCs/>
          <w:sz w:val="20"/>
          <w:szCs w:val="20"/>
        </w:rPr>
        <w:t>Samardžić J</w:t>
      </w:r>
      <w:r w:rsidRPr="008C0E56">
        <w:rPr>
          <w:sz w:val="20"/>
          <w:szCs w:val="20"/>
        </w:rPr>
        <w:t xml:space="preserve">, Simović, Sekanić K, Branković M. Five-Year Trends in SSRI Consumption: A Precision Medicine Approach to Comparative Analysis Between Serbia and European Countries. Healthcare (Basel) 2025; 13(10):1174. </w:t>
      </w:r>
      <w:r w:rsidRPr="008C0E56">
        <w:rPr>
          <w:b/>
          <w:bCs/>
          <w:sz w:val="20"/>
          <w:szCs w:val="20"/>
        </w:rPr>
        <w:t>M2</w:t>
      </w:r>
      <w:r w:rsidR="00C21E34" w:rsidRPr="008C0E56">
        <w:rPr>
          <w:b/>
          <w:bCs/>
          <w:sz w:val="20"/>
          <w:szCs w:val="20"/>
          <w:lang w:val="sr-Cyrl-RS"/>
        </w:rPr>
        <w:t>1</w:t>
      </w:r>
      <w:r w:rsidRPr="008C0E56">
        <w:rPr>
          <w:b/>
          <w:bCs/>
          <w:sz w:val="20"/>
          <w:szCs w:val="20"/>
        </w:rPr>
        <w:t>, IF: 2,</w:t>
      </w:r>
      <w:r w:rsidR="00C21E34" w:rsidRPr="008C0E56">
        <w:rPr>
          <w:b/>
          <w:bCs/>
          <w:sz w:val="20"/>
          <w:szCs w:val="20"/>
          <w:lang w:val="sr-Cyrl-RS"/>
        </w:rPr>
        <w:t>7</w:t>
      </w:r>
      <w:r w:rsidR="0030384C" w:rsidRPr="008C0E56">
        <w:rPr>
          <w:b/>
          <w:bCs/>
          <w:sz w:val="20"/>
          <w:szCs w:val="20"/>
          <w:lang w:val="sr-Cyrl-RS"/>
        </w:rPr>
        <w:t xml:space="preserve"> </w:t>
      </w:r>
      <w:r w:rsidR="0030384C" w:rsidRPr="008C0E56">
        <w:rPr>
          <w:b/>
          <w:bCs/>
          <w:sz w:val="20"/>
          <w:szCs w:val="20"/>
        </w:rPr>
        <w:t>(</w:t>
      </w:r>
      <w:r w:rsidR="0030384C" w:rsidRPr="008C0E56">
        <w:rPr>
          <w:b/>
          <w:bCs/>
          <w:sz w:val="20"/>
          <w:szCs w:val="20"/>
          <w:lang w:val="sr-Cyrl-RS"/>
        </w:rPr>
        <w:t>први аутор</w:t>
      </w:r>
      <w:r w:rsidR="0030384C" w:rsidRPr="008C0E56">
        <w:rPr>
          <w:b/>
          <w:bCs/>
          <w:sz w:val="20"/>
          <w:szCs w:val="20"/>
        </w:rPr>
        <w:t>)</w:t>
      </w:r>
    </w:p>
    <w:p w14:paraId="77C45218" w14:textId="77777777" w:rsidR="003F7ACD" w:rsidRPr="008C0E56" w:rsidRDefault="003F7ACD" w:rsidP="003F7ACD">
      <w:pPr>
        <w:ind w:left="360"/>
        <w:jc w:val="both"/>
        <w:rPr>
          <w:sz w:val="20"/>
          <w:szCs w:val="20"/>
        </w:rPr>
      </w:pPr>
    </w:p>
    <w:p w14:paraId="2D35CE2B" w14:textId="743D892C" w:rsidR="00CB47C9" w:rsidRPr="008C0E56" w:rsidRDefault="00CB47C9" w:rsidP="00CB47C9">
      <w:pPr>
        <w:numPr>
          <w:ilvl w:val="0"/>
          <w:numId w:val="1"/>
        </w:numPr>
        <w:ind w:left="360"/>
        <w:jc w:val="both"/>
        <w:rPr>
          <w:sz w:val="20"/>
          <w:szCs w:val="20"/>
        </w:rPr>
      </w:pPr>
      <w:r w:rsidRPr="008C0E56">
        <w:rPr>
          <w:sz w:val="20"/>
          <w:szCs w:val="20"/>
        </w:rPr>
        <w:t xml:space="preserve">Radosavljevic T, Brankovic M, Djuretić J, Grujic-Milanovic J, Kovacic M, Jevtic J, Stankovic S, </w:t>
      </w:r>
      <w:r w:rsidRPr="008C0E56">
        <w:rPr>
          <w:b/>
          <w:bCs/>
          <w:sz w:val="20"/>
          <w:szCs w:val="20"/>
        </w:rPr>
        <w:t>Samardzic J,</w:t>
      </w:r>
      <w:r w:rsidRPr="008C0E56">
        <w:rPr>
          <w:sz w:val="20"/>
          <w:szCs w:val="20"/>
        </w:rPr>
        <w:t xml:space="preserve"> Vucevic D, Jakovljevic V. Alpinetin Exhibits Antioxidant and Anti-Inflammatory Effects in C57BL/6 Mice with Alcoholic Liver Disease Induced by the Lieber-DeCarli Ethanol Liquid Diet. Int J Mol Sci. 2024; 26(1):86. </w:t>
      </w:r>
      <w:r w:rsidRPr="008C0E56">
        <w:rPr>
          <w:b/>
          <w:bCs/>
          <w:sz w:val="20"/>
          <w:szCs w:val="20"/>
        </w:rPr>
        <w:t>M21, IF: 4,9</w:t>
      </w:r>
    </w:p>
    <w:p w14:paraId="457ED172" w14:textId="77777777" w:rsidR="00CB47C9" w:rsidRPr="008C0E56" w:rsidRDefault="00CB47C9" w:rsidP="00CB47C9">
      <w:pPr>
        <w:ind w:left="360"/>
        <w:jc w:val="both"/>
        <w:rPr>
          <w:b/>
          <w:bCs/>
          <w:sz w:val="20"/>
          <w:szCs w:val="20"/>
        </w:rPr>
      </w:pPr>
    </w:p>
    <w:p w14:paraId="247ADC50" w14:textId="1503DC21" w:rsidR="00864AF6" w:rsidRPr="008C0E56" w:rsidRDefault="00864AF6" w:rsidP="00F007DB">
      <w:pPr>
        <w:numPr>
          <w:ilvl w:val="0"/>
          <w:numId w:val="1"/>
        </w:numPr>
        <w:ind w:left="360"/>
        <w:jc w:val="both"/>
        <w:rPr>
          <w:b/>
          <w:bCs/>
          <w:sz w:val="20"/>
          <w:szCs w:val="20"/>
        </w:rPr>
      </w:pPr>
      <w:r w:rsidRPr="008C0E56">
        <w:rPr>
          <w:sz w:val="20"/>
          <w:szCs w:val="20"/>
        </w:rPr>
        <w:t xml:space="preserve">Radosavljevic  T, Brankovic M, </w:t>
      </w:r>
      <w:r w:rsidRPr="008C0E56">
        <w:rPr>
          <w:b/>
          <w:bCs/>
          <w:sz w:val="20"/>
          <w:szCs w:val="20"/>
        </w:rPr>
        <w:t>Samardzic J</w:t>
      </w:r>
      <w:r w:rsidRPr="008C0E56">
        <w:rPr>
          <w:sz w:val="20"/>
          <w:szCs w:val="20"/>
        </w:rPr>
        <w:t xml:space="preserve">, Djuretić  J, Vukicevic D, Vucevic  D, Jakovljevic V. Altered Mitochondrial Function in MASLD: Key Features and Promising Therapeutic Approaches. Antioxidants (Basel) 2024;13(8):906. </w:t>
      </w:r>
      <w:r w:rsidRPr="008C0E56">
        <w:rPr>
          <w:b/>
          <w:bCs/>
          <w:sz w:val="20"/>
          <w:szCs w:val="20"/>
        </w:rPr>
        <w:t>M21</w:t>
      </w:r>
      <w:r w:rsidR="00721A48" w:rsidRPr="008C0E56">
        <w:rPr>
          <w:b/>
          <w:bCs/>
          <w:sz w:val="20"/>
          <w:szCs w:val="20"/>
        </w:rPr>
        <w:t>a</w:t>
      </w:r>
      <w:r w:rsidRPr="008C0E56">
        <w:rPr>
          <w:b/>
          <w:bCs/>
          <w:sz w:val="20"/>
          <w:szCs w:val="20"/>
        </w:rPr>
        <w:t>, IF: 6,</w:t>
      </w:r>
      <w:r w:rsidR="003A2A80" w:rsidRPr="008C0E56">
        <w:rPr>
          <w:b/>
          <w:bCs/>
          <w:sz w:val="20"/>
          <w:szCs w:val="20"/>
          <w:lang w:val="sr-Cyrl-RS"/>
        </w:rPr>
        <w:t>6</w:t>
      </w:r>
    </w:p>
    <w:p w14:paraId="1862B08C" w14:textId="77777777" w:rsidR="00864AF6" w:rsidRPr="008C0E56" w:rsidRDefault="00864AF6" w:rsidP="00F007DB">
      <w:pPr>
        <w:jc w:val="both"/>
        <w:rPr>
          <w:sz w:val="20"/>
          <w:szCs w:val="20"/>
        </w:rPr>
      </w:pPr>
    </w:p>
    <w:p w14:paraId="1D1BA947" w14:textId="77777777" w:rsidR="00864AF6" w:rsidRPr="008C0E56" w:rsidRDefault="00864AF6" w:rsidP="00F007DB">
      <w:pPr>
        <w:numPr>
          <w:ilvl w:val="0"/>
          <w:numId w:val="1"/>
        </w:numPr>
        <w:ind w:left="360"/>
        <w:jc w:val="both"/>
        <w:rPr>
          <w:sz w:val="20"/>
          <w:szCs w:val="20"/>
        </w:rPr>
      </w:pPr>
      <w:r w:rsidRPr="008C0E56">
        <w:rPr>
          <w:sz w:val="20"/>
          <w:szCs w:val="20"/>
        </w:rPr>
        <w:t xml:space="preserve">Radosavljevic T, Vukicevic D, Djuretić J, Gopcevic K, Labudovic Borovic M, Stankovic S, </w:t>
      </w:r>
      <w:r w:rsidRPr="008C0E56">
        <w:rPr>
          <w:b/>
          <w:bCs/>
          <w:sz w:val="20"/>
          <w:szCs w:val="20"/>
        </w:rPr>
        <w:t>Samardzic J</w:t>
      </w:r>
      <w:r w:rsidRPr="008C0E56">
        <w:rPr>
          <w:sz w:val="20"/>
          <w:szCs w:val="20"/>
        </w:rPr>
        <w:t>, Radosavljevic M, Vucevic D, Jakovljevic V. The Role of Macrophage Inhibitory Factor in TAA-Induced Liver Fibrosis in Mice: Modulatory Effects of Betaine. Biomedicines. 2024; 12(6):1337. </w:t>
      </w:r>
      <w:r w:rsidRPr="008C0E56">
        <w:rPr>
          <w:b/>
          <w:bCs/>
          <w:sz w:val="20"/>
          <w:szCs w:val="20"/>
        </w:rPr>
        <w:t xml:space="preserve">M21, IF: 3,9 </w:t>
      </w:r>
    </w:p>
    <w:p w14:paraId="4939C808" w14:textId="77777777" w:rsidR="00864AF6" w:rsidRPr="008C0E56" w:rsidRDefault="00864AF6" w:rsidP="00F007DB">
      <w:pPr>
        <w:jc w:val="both"/>
        <w:rPr>
          <w:sz w:val="20"/>
          <w:szCs w:val="20"/>
        </w:rPr>
      </w:pPr>
    </w:p>
    <w:p w14:paraId="48BBC06F" w14:textId="77777777" w:rsidR="00864AF6" w:rsidRPr="008C0E56" w:rsidRDefault="00864AF6" w:rsidP="00F007DB">
      <w:pPr>
        <w:numPr>
          <w:ilvl w:val="0"/>
          <w:numId w:val="1"/>
        </w:numPr>
        <w:ind w:left="360"/>
        <w:jc w:val="both"/>
        <w:rPr>
          <w:sz w:val="20"/>
          <w:szCs w:val="20"/>
        </w:rPr>
      </w:pPr>
      <w:r w:rsidRPr="008C0E56">
        <w:rPr>
          <w:sz w:val="20"/>
          <w:szCs w:val="20"/>
        </w:rPr>
        <w:t xml:space="preserve">Bufan B, Ćuruvija I, Blagojević V, Grujić-Milanović J, Prijić I, Radosavljević T, </w:t>
      </w:r>
      <w:r w:rsidRPr="008C0E56">
        <w:rPr>
          <w:b/>
          <w:bCs/>
          <w:sz w:val="20"/>
          <w:szCs w:val="20"/>
        </w:rPr>
        <w:t>Samardžić J</w:t>
      </w:r>
      <w:r w:rsidRPr="008C0E56">
        <w:rPr>
          <w:sz w:val="20"/>
          <w:szCs w:val="20"/>
        </w:rPr>
        <w:t>, Radosavljevic M, Janković R, Djuretić J. NMDA Receptor Antagonist Memantine Ameliorates Experimental Autoimmune Encephalomyelitis in Aged Rats. Biomedicines. 2024;12(4):717.</w:t>
      </w:r>
      <w:r w:rsidRPr="008C0E56">
        <w:rPr>
          <w:b/>
          <w:bCs/>
          <w:sz w:val="20"/>
          <w:szCs w:val="20"/>
        </w:rPr>
        <w:t xml:space="preserve"> M21, IF: 3,9</w:t>
      </w:r>
    </w:p>
    <w:p w14:paraId="65D240E2" w14:textId="77777777" w:rsidR="00864AF6" w:rsidRPr="008C0E56" w:rsidRDefault="00864AF6" w:rsidP="00F007DB">
      <w:pPr>
        <w:jc w:val="both"/>
        <w:rPr>
          <w:sz w:val="20"/>
          <w:szCs w:val="20"/>
        </w:rPr>
      </w:pPr>
    </w:p>
    <w:p w14:paraId="4E1000C8" w14:textId="46CD74C0" w:rsidR="00864AF6" w:rsidRPr="008C0E56" w:rsidRDefault="00864AF6" w:rsidP="00F007DB">
      <w:pPr>
        <w:numPr>
          <w:ilvl w:val="0"/>
          <w:numId w:val="1"/>
        </w:numPr>
        <w:ind w:left="360"/>
        <w:jc w:val="both"/>
        <w:rPr>
          <w:b/>
          <w:bCs/>
          <w:sz w:val="20"/>
          <w:szCs w:val="20"/>
          <w:lang w:val="sr-Latn-RS"/>
        </w:rPr>
      </w:pPr>
      <w:r w:rsidRPr="008C0E56">
        <w:rPr>
          <w:sz w:val="20"/>
          <w:szCs w:val="20"/>
        </w:rPr>
        <w:t xml:space="preserve">Radosavljevic M, Vučević D, </w:t>
      </w:r>
      <w:r w:rsidRPr="008C0E56">
        <w:rPr>
          <w:b/>
          <w:bCs/>
          <w:sz w:val="20"/>
          <w:szCs w:val="20"/>
        </w:rPr>
        <w:t>Samardžić J,</w:t>
      </w:r>
      <w:r w:rsidRPr="008C0E56">
        <w:rPr>
          <w:sz w:val="20"/>
          <w:szCs w:val="20"/>
        </w:rPr>
        <w:t xml:space="preserve"> Radenkovic M, Radosavljević T. Therapeutical Approach to Arterial Hypertension - Current State of the Art. Curr Med Chem. 2024</w:t>
      </w:r>
      <w:r w:rsidRPr="008C0E56">
        <w:rPr>
          <w:sz w:val="20"/>
          <w:szCs w:val="20"/>
          <w:lang w:val="sr-Latn-RS"/>
        </w:rPr>
        <w:t>; 31(29):</w:t>
      </w:r>
      <w:r w:rsidRPr="008C0E56">
        <w:rPr>
          <w:sz w:val="20"/>
          <w:szCs w:val="20"/>
        </w:rPr>
        <w:t xml:space="preserve"> </w:t>
      </w:r>
      <w:r w:rsidRPr="008C0E56">
        <w:rPr>
          <w:sz w:val="20"/>
          <w:szCs w:val="20"/>
          <w:lang w:val="sr-Latn-RS"/>
        </w:rPr>
        <w:t>4602 -20</w:t>
      </w:r>
      <w:r w:rsidRPr="008C0E56">
        <w:rPr>
          <w:i/>
          <w:iCs/>
          <w:sz w:val="20"/>
          <w:szCs w:val="20"/>
        </w:rPr>
        <w:t xml:space="preserve">. </w:t>
      </w:r>
      <w:r w:rsidRPr="008C0E56">
        <w:rPr>
          <w:b/>
          <w:bCs/>
          <w:sz w:val="20"/>
          <w:szCs w:val="20"/>
        </w:rPr>
        <w:t>M2</w:t>
      </w:r>
      <w:r w:rsidR="003A2A80" w:rsidRPr="008C0E56">
        <w:rPr>
          <w:b/>
          <w:bCs/>
          <w:sz w:val="20"/>
          <w:szCs w:val="20"/>
          <w:lang w:val="sr-Cyrl-RS"/>
        </w:rPr>
        <w:t>1</w:t>
      </w:r>
      <w:r w:rsidRPr="008C0E56">
        <w:rPr>
          <w:b/>
          <w:bCs/>
          <w:sz w:val="20"/>
          <w:szCs w:val="20"/>
        </w:rPr>
        <w:t>, IF: 3,5</w:t>
      </w:r>
      <w:r w:rsidR="00C738E2" w:rsidRPr="008C0E56">
        <w:rPr>
          <w:b/>
          <w:bCs/>
          <w:sz w:val="20"/>
          <w:szCs w:val="20"/>
        </w:rPr>
        <w:t xml:space="preserve"> </w:t>
      </w:r>
    </w:p>
    <w:p w14:paraId="56FADAF6" w14:textId="77777777" w:rsidR="00864AF6" w:rsidRPr="008C0E56" w:rsidRDefault="00864AF6" w:rsidP="00F007DB">
      <w:pPr>
        <w:jc w:val="both"/>
        <w:rPr>
          <w:sz w:val="20"/>
          <w:szCs w:val="20"/>
        </w:rPr>
      </w:pPr>
    </w:p>
    <w:p w14:paraId="70AEF531" w14:textId="0B10FE48" w:rsidR="00864AF6" w:rsidRPr="008C0E56" w:rsidRDefault="00864AF6" w:rsidP="00F007DB">
      <w:pPr>
        <w:numPr>
          <w:ilvl w:val="0"/>
          <w:numId w:val="1"/>
        </w:numPr>
        <w:ind w:left="360"/>
        <w:jc w:val="both"/>
        <w:rPr>
          <w:b/>
          <w:bCs/>
          <w:sz w:val="20"/>
          <w:szCs w:val="20"/>
          <w:lang w:val="sr-Latn-RS"/>
        </w:rPr>
      </w:pPr>
      <w:r w:rsidRPr="008C0E56">
        <w:rPr>
          <w:sz w:val="20"/>
          <w:szCs w:val="20"/>
        </w:rPr>
        <w:t xml:space="preserve">Tandon N, Radosavljevic M, Vucevic D, Radenkovic M, Jancic J, </w:t>
      </w:r>
      <w:r w:rsidRPr="008C0E56">
        <w:rPr>
          <w:b/>
          <w:bCs/>
          <w:sz w:val="20"/>
          <w:szCs w:val="20"/>
        </w:rPr>
        <w:t>Samardzic J</w:t>
      </w:r>
      <w:r w:rsidRPr="008C0E56">
        <w:rPr>
          <w:sz w:val="20"/>
          <w:szCs w:val="20"/>
        </w:rPr>
        <w:t>. Anti-seizure Medications: Challenges and Opportunities. CNS Neurol Disord Drug Targets. 2024</w:t>
      </w:r>
      <w:r w:rsidRPr="008C0E56">
        <w:rPr>
          <w:sz w:val="20"/>
          <w:szCs w:val="20"/>
          <w:lang w:val="sr-Latn-RS"/>
        </w:rPr>
        <w:t>; 23(9):112033.</w:t>
      </w:r>
      <w:r w:rsidRPr="008C0E56">
        <w:rPr>
          <w:b/>
          <w:bCs/>
          <w:sz w:val="20"/>
          <w:szCs w:val="20"/>
          <w:lang w:val="sr-Latn-RS"/>
        </w:rPr>
        <w:t xml:space="preserve"> M22, IF: </w:t>
      </w:r>
      <w:r w:rsidR="00882125" w:rsidRPr="008C0E56">
        <w:rPr>
          <w:b/>
          <w:bCs/>
          <w:sz w:val="20"/>
          <w:szCs w:val="20"/>
          <w:lang w:val="sr-Cyrl-RS"/>
        </w:rPr>
        <w:t>3</w:t>
      </w:r>
      <w:r w:rsidRPr="008C0E56">
        <w:rPr>
          <w:b/>
          <w:bCs/>
          <w:sz w:val="20"/>
          <w:szCs w:val="20"/>
          <w:lang w:val="sr-Latn-RS"/>
        </w:rPr>
        <w:t>,</w:t>
      </w:r>
      <w:r w:rsidR="00882125" w:rsidRPr="008C0E56">
        <w:rPr>
          <w:b/>
          <w:bCs/>
          <w:sz w:val="20"/>
          <w:szCs w:val="20"/>
          <w:lang w:val="sr-Cyrl-RS"/>
        </w:rPr>
        <w:t>0</w:t>
      </w:r>
      <w:r w:rsidR="00EE4EFF" w:rsidRPr="008C0E56">
        <w:rPr>
          <w:b/>
          <w:bCs/>
          <w:sz w:val="20"/>
          <w:szCs w:val="20"/>
          <w:lang w:val="sr-Latn-RS"/>
        </w:rPr>
        <w:t xml:space="preserve"> </w:t>
      </w:r>
      <w:r w:rsidR="00EE4EFF" w:rsidRPr="008C0E56">
        <w:rPr>
          <w:b/>
          <w:bCs/>
          <w:sz w:val="20"/>
          <w:szCs w:val="20"/>
        </w:rPr>
        <w:t>(носилац рада)</w:t>
      </w:r>
    </w:p>
    <w:p w14:paraId="0301533D" w14:textId="77777777" w:rsidR="00864AF6" w:rsidRPr="008C0E56" w:rsidRDefault="00864AF6" w:rsidP="00F007DB">
      <w:pPr>
        <w:jc w:val="both"/>
        <w:rPr>
          <w:b/>
          <w:bCs/>
          <w:sz w:val="20"/>
          <w:szCs w:val="20"/>
          <w:lang w:val="sr-Latn-RS"/>
        </w:rPr>
      </w:pPr>
    </w:p>
    <w:p w14:paraId="64E2F724" w14:textId="77777777" w:rsidR="00864AF6" w:rsidRPr="008C0E56" w:rsidRDefault="00864AF6" w:rsidP="00F007DB">
      <w:pPr>
        <w:numPr>
          <w:ilvl w:val="0"/>
          <w:numId w:val="1"/>
        </w:numPr>
        <w:ind w:left="360"/>
        <w:jc w:val="both"/>
        <w:rPr>
          <w:sz w:val="20"/>
          <w:szCs w:val="20"/>
        </w:rPr>
      </w:pPr>
      <w:r w:rsidRPr="008C0E56">
        <w:rPr>
          <w:sz w:val="20"/>
          <w:szCs w:val="20"/>
        </w:rPr>
        <w:t xml:space="preserve">Vučević D, Radosavljević M, </w:t>
      </w:r>
      <w:r w:rsidRPr="008C0E56">
        <w:rPr>
          <w:b/>
          <w:bCs/>
          <w:sz w:val="20"/>
          <w:szCs w:val="20"/>
        </w:rPr>
        <w:t>Samardžić J</w:t>
      </w:r>
      <w:r w:rsidRPr="008C0E56">
        <w:rPr>
          <w:sz w:val="20"/>
          <w:szCs w:val="20"/>
        </w:rPr>
        <w:t>, Radenković M, Radosavljević T. Nicolaus Copernicus and medicine – 550th anniversary of the birth and 480th anniversary of the death of a scientist who turned the view of the world upside down. Srp Arh Celok Lek. 2024; 152(1-2): 102-8</w:t>
      </w:r>
      <w:r w:rsidRPr="008C0E56">
        <w:rPr>
          <w:i/>
          <w:iCs/>
          <w:sz w:val="20"/>
          <w:szCs w:val="20"/>
        </w:rPr>
        <w:t>.</w:t>
      </w:r>
      <w:r w:rsidRPr="008C0E56">
        <w:rPr>
          <w:sz w:val="20"/>
          <w:szCs w:val="20"/>
        </w:rPr>
        <w:t xml:space="preserve"> </w:t>
      </w:r>
      <w:r w:rsidRPr="008C0E56">
        <w:rPr>
          <w:b/>
          <w:bCs/>
          <w:sz w:val="20"/>
          <w:szCs w:val="20"/>
        </w:rPr>
        <w:t>M23, IF:0.2</w:t>
      </w:r>
    </w:p>
    <w:p w14:paraId="723011D2" w14:textId="77777777" w:rsidR="00864AF6" w:rsidRPr="008C0E56" w:rsidRDefault="00864AF6" w:rsidP="00F007DB">
      <w:pPr>
        <w:jc w:val="both"/>
        <w:rPr>
          <w:sz w:val="20"/>
          <w:szCs w:val="20"/>
        </w:rPr>
      </w:pPr>
    </w:p>
    <w:p w14:paraId="39288BCB" w14:textId="74879AE7" w:rsidR="00864AF6" w:rsidRPr="008C0E56" w:rsidRDefault="00864AF6" w:rsidP="00F007DB">
      <w:pPr>
        <w:numPr>
          <w:ilvl w:val="0"/>
          <w:numId w:val="1"/>
        </w:numPr>
        <w:ind w:left="360"/>
        <w:jc w:val="both"/>
        <w:rPr>
          <w:sz w:val="20"/>
          <w:szCs w:val="20"/>
        </w:rPr>
      </w:pPr>
      <w:r w:rsidRPr="008C0E56">
        <w:rPr>
          <w:sz w:val="20"/>
          <w:szCs w:val="20"/>
        </w:rPr>
        <w:t>Martinovic J</w:t>
      </w:r>
      <w:r w:rsidR="003251B4" w:rsidRPr="008C0E56">
        <w:rPr>
          <w:sz w:val="20"/>
          <w:szCs w:val="20"/>
        </w:rPr>
        <w:t>*</w:t>
      </w:r>
      <w:r w:rsidRPr="008C0E56">
        <w:rPr>
          <w:sz w:val="20"/>
          <w:szCs w:val="20"/>
        </w:rPr>
        <w:t xml:space="preserve">, </w:t>
      </w:r>
      <w:r w:rsidRPr="008C0E56">
        <w:rPr>
          <w:b/>
          <w:bCs/>
          <w:sz w:val="20"/>
          <w:szCs w:val="20"/>
        </w:rPr>
        <w:t>Samardzic J</w:t>
      </w:r>
      <w:r w:rsidR="003251B4" w:rsidRPr="008C0E56">
        <w:rPr>
          <w:b/>
          <w:bCs/>
          <w:sz w:val="20"/>
          <w:szCs w:val="20"/>
        </w:rPr>
        <w:t>*</w:t>
      </w:r>
      <w:r w:rsidRPr="008C0E56">
        <w:rPr>
          <w:b/>
          <w:bCs/>
          <w:sz w:val="20"/>
          <w:szCs w:val="20"/>
        </w:rPr>
        <w:t>,</w:t>
      </w:r>
      <w:r w:rsidRPr="008C0E56">
        <w:rPr>
          <w:sz w:val="20"/>
          <w:szCs w:val="20"/>
        </w:rPr>
        <w:t xml:space="preserve"> Zaric Kontic M, Ivkovic S, Dacic S, Major T, Radosavljevic M, Svob Strac D. Prolonged Zaleplon Treatment Increases the Expression of Proteins Involved in GABAergic and Glutamatergic Signaling in the Rat Hippocampus. Brain Sci</w:t>
      </w:r>
      <w:r w:rsidR="007B704F" w:rsidRPr="008C0E56">
        <w:rPr>
          <w:sz w:val="20"/>
          <w:szCs w:val="20"/>
        </w:rPr>
        <w:t>.</w:t>
      </w:r>
      <w:r w:rsidRPr="008C0E56">
        <w:rPr>
          <w:sz w:val="20"/>
          <w:szCs w:val="20"/>
        </w:rPr>
        <w:t xml:space="preserve"> 2023; 13(12):1707. </w:t>
      </w:r>
      <w:r w:rsidRPr="008C0E56">
        <w:rPr>
          <w:b/>
          <w:bCs/>
          <w:sz w:val="20"/>
          <w:szCs w:val="20"/>
        </w:rPr>
        <w:t>M22, IF:2,</w:t>
      </w:r>
      <w:r w:rsidR="00950759" w:rsidRPr="008C0E56">
        <w:rPr>
          <w:b/>
          <w:bCs/>
          <w:sz w:val="20"/>
          <w:szCs w:val="20"/>
        </w:rPr>
        <w:t>7</w:t>
      </w:r>
      <w:r w:rsidR="00C20C64" w:rsidRPr="008C0E56">
        <w:rPr>
          <w:b/>
          <w:bCs/>
          <w:sz w:val="20"/>
          <w:szCs w:val="20"/>
        </w:rPr>
        <w:t xml:space="preserve"> (</w:t>
      </w:r>
      <w:r w:rsidR="00DC662C" w:rsidRPr="008C0E56">
        <w:rPr>
          <w:b/>
          <w:bCs/>
          <w:sz w:val="20"/>
          <w:szCs w:val="20"/>
        </w:rPr>
        <w:t>*</w:t>
      </w:r>
      <w:r w:rsidR="00D75142" w:rsidRPr="008C0E56">
        <w:rPr>
          <w:b/>
          <w:bCs/>
          <w:sz w:val="20"/>
          <w:szCs w:val="20"/>
        </w:rPr>
        <w:t>equal contribution,</w:t>
      </w:r>
      <w:r w:rsidR="00D75142" w:rsidRPr="008C0E56">
        <w:rPr>
          <w:b/>
          <w:bCs/>
          <w:sz w:val="20"/>
          <w:szCs w:val="20"/>
          <w:lang w:val="sr-Cyrl-RS"/>
        </w:rPr>
        <w:t xml:space="preserve"> </w:t>
      </w:r>
      <w:r w:rsidR="00C20C64" w:rsidRPr="008C0E56">
        <w:rPr>
          <w:b/>
          <w:bCs/>
          <w:sz w:val="20"/>
          <w:szCs w:val="20"/>
          <w:lang w:val="sr-Cyrl-RS"/>
        </w:rPr>
        <w:t>први аутор</w:t>
      </w:r>
      <w:r w:rsidR="00C20C64" w:rsidRPr="008C0E56">
        <w:rPr>
          <w:b/>
          <w:bCs/>
          <w:sz w:val="20"/>
          <w:szCs w:val="20"/>
        </w:rPr>
        <w:t>)</w:t>
      </w:r>
    </w:p>
    <w:p w14:paraId="6387B0CD" w14:textId="77777777" w:rsidR="00864AF6" w:rsidRPr="008C0E56" w:rsidRDefault="00864AF6" w:rsidP="00F007DB">
      <w:pPr>
        <w:jc w:val="both"/>
        <w:rPr>
          <w:sz w:val="20"/>
          <w:szCs w:val="20"/>
        </w:rPr>
      </w:pPr>
    </w:p>
    <w:p w14:paraId="6796A24E" w14:textId="735FC2E7" w:rsidR="00864AF6" w:rsidRPr="008C0E56" w:rsidRDefault="00864AF6" w:rsidP="00F007DB">
      <w:pPr>
        <w:numPr>
          <w:ilvl w:val="0"/>
          <w:numId w:val="1"/>
        </w:numPr>
        <w:ind w:left="360"/>
        <w:jc w:val="both"/>
        <w:rPr>
          <w:b/>
          <w:bCs/>
          <w:sz w:val="20"/>
          <w:szCs w:val="20"/>
          <w:lang w:val="sr-Latn-RS"/>
        </w:rPr>
      </w:pPr>
      <w:r w:rsidRPr="008C0E56">
        <w:rPr>
          <w:sz w:val="20"/>
          <w:szCs w:val="20"/>
        </w:rPr>
        <w:t xml:space="preserve">Radosavljevic M, Svob Strac D, Jancic J, </w:t>
      </w:r>
      <w:r w:rsidRPr="008C0E56">
        <w:rPr>
          <w:b/>
          <w:bCs/>
          <w:sz w:val="20"/>
          <w:szCs w:val="20"/>
        </w:rPr>
        <w:t>Samardzic J</w:t>
      </w:r>
      <w:r w:rsidRPr="008C0E56">
        <w:rPr>
          <w:sz w:val="20"/>
          <w:szCs w:val="20"/>
        </w:rPr>
        <w:t>. The role of pharmacogenetics in personalizing the antidepressant and anxiolytic therapy. Genes (Basel) 2023;14</w:t>
      </w:r>
      <w:r w:rsidRPr="008C0E56">
        <w:rPr>
          <w:sz w:val="20"/>
          <w:szCs w:val="20"/>
          <w:lang w:val="sr-Cyrl-RS"/>
        </w:rPr>
        <w:t>(5):1095.</w:t>
      </w:r>
      <w:r w:rsidRPr="008C0E56">
        <w:rPr>
          <w:sz w:val="20"/>
          <w:szCs w:val="20"/>
        </w:rPr>
        <w:t xml:space="preserve"> </w:t>
      </w:r>
      <w:r w:rsidRPr="008C0E56">
        <w:rPr>
          <w:b/>
          <w:bCs/>
          <w:sz w:val="20"/>
          <w:szCs w:val="20"/>
        </w:rPr>
        <w:t>M22, IF:2,</w:t>
      </w:r>
      <w:r w:rsidRPr="008C0E56">
        <w:rPr>
          <w:b/>
          <w:bCs/>
          <w:sz w:val="20"/>
          <w:szCs w:val="20"/>
          <w:lang w:val="sr-Latn-RS"/>
        </w:rPr>
        <w:t>8</w:t>
      </w:r>
      <w:r w:rsidR="00EE4EFF" w:rsidRPr="008C0E56">
        <w:rPr>
          <w:b/>
          <w:bCs/>
          <w:sz w:val="20"/>
          <w:szCs w:val="20"/>
          <w:lang w:val="sr-Latn-RS"/>
        </w:rPr>
        <w:t xml:space="preserve"> </w:t>
      </w:r>
      <w:r w:rsidR="00EE4EFF" w:rsidRPr="008C0E56">
        <w:rPr>
          <w:b/>
          <w:bCs/>
          <w:sz w:val="20"/>
          <w:szCs w:val="20"/>
        </w:rPr>
        <w:t>(носилац рада)</w:t>
      </w:r>
    </w:p>
    <w:p w14:paraId="1A260DBF" w14:textId="77777777" w:rsidR="00864AF6" w:rsidRPr="008C0E56" w:rsidRDefault="00864AF6" w:rsidP="00F007DB">
      <w:pPr>
        <w:tabs>
          <w:tab w:val="left" w:pos="720"/>
        </w:tabs>
        <w:jc w:val="both"/>
        <w:rPr>
          <w:sz w:val="20"/>
          <w:szCs w:val="20"/>
        </w:rPr>
      </w:pPr>
    </w:p>
    <w:p w14:paraId="40EA1C93" w14:textId="2D5E5861" w:rsidR="00864AF6" w:rsidRPr="008C0E56" w:rsidRDefault="00864AF6" w:rsidP="00F007DB">
      <w:pPr>
        <w:numPr>
          <w:ilvl w:val="0"/>
          <w:numId w:val="1"/>
        </w:numPr>
        <w:tabs>
          <w:tab w:val="left" w:pos="720"/>
        </w:tabs>
        <w:ind w:left="360"/>
        <w:jc w:val="both"/>
        <w:rPr>
          <w:sz w:val="20"/>
          <w:szCs w:val="20"/>
          <w:lang w:val="sr-Latn-RS"/>
        </w:rPr>
      </w:pPr>
      <w:r w:rsidRPr="008C0E56">
        <w:rPr>
          <w:sz w:val="20"/>
          <w:szCs w:val="20"/>
          <w:lang w:val="sr-Latn-RS"/>
        </w:rPr>
        <w:lastRenderedPageBreak/>
        <w:t xml:space="preserve">Nenezic N, Kostic S, Strac DS, Grunauer M, Nenezic D, Radosavljevic M, Jancic J, </w:t>
      </w:r>
      <w:r w:rsidRPr="008C0E56">
        <w:rPr>
          <w:b/>
          <w:bCs/>
          <w:sz w:val="20"/>
          <w:szCs w:val="20"/>
          <w:lang w:val="sr-Latn-RS"/>
        </w:rPr>
        <w:t>Samardzic J</w:t>
      </w:r>
      <w:r w:rsidRPr="008C0E56">
        <w:rPr>
          <w:sz w:val="20"/>
          <w:szCs w:val="20"/>
          <w:lang w:val="sr-Latn-RS"/>
        </w:rPr>
        <w:t>. Dehydroepiandrosterone (DHEA): Pharmacological Effects And Potential Therapeutic Application. Mini Rev Med Chem. 2023; 23(8):941-52.</w:t>
      </w:r>
      <w:r w:rsidRPr="008C0E56">
        <w:rPr>
          <w:b/>
          <w:bCs/>
          <w:sz w:val="20"/>
          <w:szCs w:val="20"/>
          <w:lang w:val="sr-Latn-RS"/>
        </w:rPr>
        <w:t xml:space="preserve"> M22, IF: 3,</w:t>
      </w:r>
      <w:r w:rsidR="00FE2CDD" w:rsidRPr="008C0E56">
        <w:rPr>
          <w:b/>
          <w:bCs/>
          <w:sz w:val="20"/>
          <w:szCs w:val="20"/>
          <w:lang w:val="sr-Latn-RS"/>
        </w:rPr>
        <w:t>3</w:t>
      </w:r>
      <w:r w:rsidR="00EE4EFF" w:rsidRPr="008C0E56">
        <w:rPr>
          <w:b/>
          <w:bCs/>
          <w:sz w:val="20"/>
          <w:szCs w:val="20"/>
          <w:lang w:val="sr-Latn-RS"/>
        </w:rPr>
        <w:t xml:space="preserve"> </w:t>
      </w:r>
      <w:r w:rsidR="00EE4EFF" w:rsidRPr="008C0E56">
        <w:rPr>
          <w:b/>
          <w:bCs/>
          <w:sz w:val="20"/>
          <w:szCs w:val="20"/>
        </w:rPr>
        <w:t>(носилац рада)</w:t>
      </w:r>
    </w:p>
    <w:p w14:paraId="698C0D13" w14:textId="77777777" w:rsidR="00E23533" w:rsidRPr="008C0E56" w:rsidRDefault="00E23533" w:rsidP="00E23533">
      <w:pPr>
        <w:tabs>
          <w:tab w:val="left" w:pos="720"/>
        </w:tabs>
        <w:ind w:left="360"/>
        <w:jc w:val="both"/>
        <w:rPr>
          <w:sz w:val="20"/>
          <w:szCs w:val="20"/>
          <w:lang w:val="sr-Latn-RS"/>
        </w:rPr>
      </w:pPr>
    </w:p>
    <w:p w14:paraId="7057091E" w14:textId="52012653" w:rsidR="00864AF6" w:rsidRPr="008C0E56" w:rsidRDefault="00864AF6" w:rsidP="00F007DB">
      <w:pPr>
        <w:numPr>
          <w:ilvl w:val="0"/>
          <w:numId w:val="1"/>
        </w:numPr>
        <w:tabs>
          <w:tab w:val="left" w:pos="720"/>
        </w:tabs>
        <w:ind w:left="360"/>
        <w:jc w:val="both"/>
        <w:rPr>
          <w:b/>
          <w:bCs/>
          <w:sz w:val="20"/>
          <w:szCs w:val="20"/>
          <w:lang w:val="sr-Latn-RS"/>
        </w:rPr>
      </w:pPr>
      <w:r w:rsidRPr="008C0E56">
        <w:rPr>
          <w:sz w:val="20"/>
          <w:szCs w:val="20"/>
          <w:lang w:val="sr-Latn-RS"/>
        </w:rPr>
        <w:t xml:space="preserve">Jančić J, Zeković J, Ćetković M, Nikolić B, Ivančević N, Vučević D, Nešić Z, Milovanović S, Radenković M, </w:t>
      </w:r>
      <w:r w:rsidRPr="008C0E56">
        <w:rPr>
          <w:b/>
          <w:bCs/>
          <w:sz w:val="20"/>
          <w:szCs w:val="20"/>
          <w:lang w:val="sr-Latn-RS"/>
        </w:rPr>
        <w:t>Samardžić J</w:t>
      </w:r>
      <w:r w:rsidRPr="008C0E56">
        <w:rPr>
          <w:sz w:val="20"/>
          <w:szCs w:val="20"/>
          <w:lang w:val="sr-Latn-RS"/>
        </w:rPr>
        <w:t>. Acute Peripheral Facial Nerve Palsy in Children and Adolescents: Clinical Aspects and Treatment Modalities. CNS Neurol Disord Drug Targets 2023; 22(9):1369-77.</w:t>
      </w:r>
      <w:r w:rsidRPr="008C0E56">
        <w:rPr>
          <w:b/>
          <w:bCs/>
          <w:sz w:val="20"/>
          <w:szCs w:val="20"/>
          <w:lang w:val="sr-Latn-RS"/>
        </w:rPr>
        <w:t xml:space="preserve"> M22, IF: </w:t>
      </w:r>
      <w:r w:rsidR="00FE2CDD" w:rsidRPr="008C0E56">
        <w:rPr>
          <w:b/>
          <w:bCs/>
          <w:sz w:val="20"/>
          <w:szCs w:val="20"/>
          <w:lang w:val="sr-Latn-RS"/>
        </w:rPr>
        <w:t>2</w:t>
      </w:r>
      <w:r w:rsidRPr="008C0E56">
        <w:rPr>
          <w:b/>
          <w:bCs/>
          <w:sz w:val="20"/>
          <w:szCs w:val="20"/>
          <w:lang w:val="sr-Latn-RS"/>
        </w:rPr>
        <w:t>,</w:t>
      </w:r>
      <w:r w:rsidR="00FE2CDD" w:rsidRPr="008C0E56">
        <w:rPr>
          <w:b/>
          <w:bCs/>
          <w:sz w:val="20"/>
          <w:szCs w:val="20"/>
          <w:lang w:val="sr-Latn-RS"/>
        </w:rPr>
        <w:t>7</w:t>
      </w:r>
    </w:p>
    <w:p w14:paraId="4A125CD4" w14:textId="77777777" w:rsidR="002E0C6A" w:rsidRPr="008C0E56" w:rsidRDefault="002E0C6A" w:rsidP="002E0C6A">
      <w:pPr>
        <w:pStyle w:val="ListParagraph"/>
        <w:rPr>
          <w:b/>
          <w:bCs/>
          <w:sz w:val="20"/>
          <w:szCs w:val="20"/>
          <w:lang w:val="sr-Latn-RS"/>
        </w:rPr>
      </w:pPr>
    </w:p>
    <w:p w14:paraId="13A8B41C" w14:textId="6C67D5D8" w:rsidR="002E0C6A" w:rsidRPr="008C0E56" w:rsidRDefault="002E0C6A" w:rsidP="002E0C6A">
      <w:pPr>
        <w:numPr>
          <w:ilvl w:val="0"/>
          <w:numId w:val="1"/>
        </w:numPr>
        <w:tabs>
          <w:tab w:val="left" w:pos="720"/>
        </w:tabs>
        <w:ind w:left="360"/>
        <w:jc w:val="both"/>
        <w:rPr>
          <w:b/>
          <w:bCs/>
          <w:sz w:val="20"/>
          <w:szCs w:val="20"/>
        </w:rPr>
      </w:pPr>
      <w:r w:rsidRPr="008C0E56">
        <w:rPr>
          <w:sz w:val="20"/>
          <w:szCs w:val="20"/>
        </w:rPr>
        <w:t xml:space="preserve">Markovic Denic L, Popadic D, Jovanovic T, Bonaci-Nikolic B, </w:t>
      </w:r>
      <w:r w:rsidRPr="008C0E56">
        <w:rPr>
          <w:b/>
          <w:bCs/>
          <w:sz w:val="20"/>
          <w:szCs w:val="20"/>
        </w:rPr>
        <w:t>Samardzic J</w:t>
      </w:r>
      <w:r w:rsidRPr="008C0E56">
        <w:rPr>
          <w:sz w:val="20"/>
          <w:szCs w:val="20"/>
        </w:rPr>
        <w:t xml:space="preserve">, Tomic Spiric V, Rancic M, Sankar Datta S, Mosina L, Jancic J, Vukomanovic G, Jovanovic V, Vukomanovic V, Antic D, Veljkovic M, Saponjic V, Jacques-Carroll L. Developing COVID-19 vaccine recommendation during the pandemic: The experience of Serbia’s Expert Committee on Immunization. Front. Public Health 2022; 10:1056670. </w:t>
      </w:r>
      <w:r w:rsidRPr="008C0E56">
        <w:rPr>
          <w:b/>
          <w:bCs/>
          <w:sz w:val="20"/>
          <w:szCs w:val="20"/>
        </w:rPr>
        <w:t>M21</w:t>
      </w:r>
      <w:r w:rsidR="00B244B0" w:rsidRPr="008C0E56">
        <w:rPr>
          <w:b/>
          <w:bCs/>
          <w:sz w:val="20"/>
          <w:szCs w:val="20"/>
        </w:rPr>
        <w:t>a</w:t>
      </w:r>
      <w:r w:rsidRPr="008C0E56">
        <w:rPr>
          <w:b/>
          <w:bCs/>
          <w:sz w:val="20"/>
          <w:szCs w:val="20"/>
        </w:rPr>
        <w:t>, IF: 5,2</w:t>
      </w:r>
    </w:p>
    <w:p w14:paraId="5605BC4F" w14:textId="77777777" w:rsidR="00864AF6" w:rsidRPr="008C0E56" w:rsidRDefault="00864AF6" w:rsidP="00F007DB">
      <w:pPr>
        <w:tabs>
          <w:tab w:val="left" w:pos="720"/>
        </w:tabs>
        <w:jc w:val="both"/>
        <w:rPr>
          <w:b/>
          <w:bCs/>
          <w:sz w:val="20"/>
          <w:szCs w:val="20"/>
          <w:lang w:val="sr-Latn-RS"/>
        </w:rPr>
      </w:pPr>
    </w:p>
    <w:p w14:paraId="3515F8A5" w14:textId="577A0624" w:rsidR="00864AF6" w:rsidRPr="008C0E56" w:rsidRDefault="00864AF6" w:rsidP="00F007DB">
      <w:pPr>
        <w:numPr>
          <w:ilvl w:val="0"/>
          <w:numId w:val="1"/>
        </w:numPr>
        <w:tabs>
          <w:tab w:val="left" w:pos="720"/>
        </w:tabs>
        <w:ind w:left="360"/>
        <w:jc w:val="both"/>
        <w:rPr>
          <w:b/>
          <w:bCs/>
          <w:sz w:val="20"/>
          <w:szCs w:val="20"/>
          <w:lang w:val="sr-Latn-RS"/>
        </w:rPr>
      </w:pPr>
      <w:r w:rsidRPr="008C0E56">
        <w:rPr>
          <w:sz w:val="20"/>
          <w:szCs w:val="20"/>
          <w:lang w:val="sr-Latn-RS"/>
        </w:rPr>
        <w:t xml:space="preserve">Rmandić M, Stajić A, Jančić J, </w:t>
      </w:r>
      <w:r w:rsidRPr="008C0E56">
        <w:rPr>
          <w:b/>
          <w:bCs/>
          <w:sz w:val="20"/>
          <w:szCs w:val="20"/>
          <w:lang w:val="sr-Latn-RS"/>
        </w:rPr>
        <w:t>Samardžić J</w:t>
      </w:r>
      <w:r w:rsidRPr="008C0E56">
        <w:rPr>
          <w:sz w:val="20"/>
          <w:szCs w:val="20"/>
          <w:lang w:val="sr-Latn-RS"/>
        </w:rPr>
        <w:t>, Jović N, Malenović A. Quantification of Zonisamide in Dried Blood Spots and Dried Plasma Spots by UPLC–MS/MS: Application to Clinical Practice. Molecules 2022; 27(15):4899.</w:t>
      </w:r>
      <w:r w:rsidRPr="008C0E56">
        <w:rPr>
          <w:b/>
          <w:bCs/>
          <w:sz w:val="20"/>
          <w:szCs w:val="20"/>
          <w:lang w:val="sr-Latn-RS"/>
        </w:rPr>
        <w:t xml:space="preserve"> M2</w:t>
      </w:r>
      <w:r w:rsidR="005329E4" w:rsidRPr="008C0E56">
        <w:rPr>
          <w:b/>
          <w:bCs/>
          <w:sz w:val="20"/>
          <w:szCs w:val="20"/>
          <w:lang w:val="sr-Latn-RS"/>
        </w:rPr>
        <w:t>1</w:t>
      </w:r>
      <w:r w:rsidRPr="008C0E56">
        <w:rPr>
          <w:b/>
          <w:bCs/>
          <w:sz w:val="20"/>
          <w:szCs w:val="20"/>
          <w:lang w:val="sr-Latn-RS"/>
        </w:rPr>
        <w:t>, IF: 4,6</w:t>
      </w:r>
      <w:r w:rsidR="00FF18A7" w:rsidRPr="008C0E56">
        <w:rPr>
          <w:b/>
          <w:bCs/>
          <w:sz w:val="20"/>
          <w:szCs w:val="20"/>
          <w:lang w:val="sr-Latn-RS"/>
        </w:rPr>
        <w:t xml:space="preserve">  </w:t>
      </w:r>
    </w:p>
    <w:p w14:paraId="26F09288" w14:textId="77777777" w:rsidR="00864AF6" w:rsidRPr="008C0E56" w:rsidRDefault="00864AF6" w:rsidP="00F007DB">
      <w:pPr>
        <w:tabs>
          <w:tab w:val="left" w:pos="720"/>
        </w:tabs>
        <w:jc w:val="both"/>
        <w:rPr>
          <w:b/>
          <w:bCs/>
          <w:sz w:val="20"/>
          <w:szCs w:val="20"/>
          <w:lang w:val="sr-Latn-RS"/>
        </w:rPr>
      </w:pPr>
    </w:p>
    <w:p w14:paraId="763234E8" w14:textId="147F5596" w:rsidR="00864AF6" w:rsidRPr="008C0E56" w:rsidRDefault="00864AF6" w:rsidP="00F007DB">
      <w:pPr>
        <w:numPr>
          <w:ilvl w:val="0"/>
          <w:numId w:val="1"/>
        </w:numPr>
        <w:tabs>
          <w:tab w:val="left" w:pos="720"/>
        </w:tabs>
        <w:ind w:left="360"/>
        <w:jc w:val="both"/>
        <w:rPr>
          <w:sz w:val="20"/>
          <w:szCs w:val="20"/>
          <w:lang w:val="sr-Cyrl-RS"/>
        </w:rPr>
      </w:pPr>
      <w:r w:rsidRPr="008C0E56">
        <w:rPr>
          <w:sz w:val="20"/>
          <w:szCs w:val="20"/>
          <w:lang w:val="sr-Latn-RS"/>
        </w:rPr>
        <w:t xml:space="preserve">Nikolic B, Ivancevic N, Pepic A, Kovacevic M, Mladenovic J, Rovcanin B, </w:t>
      </w:r>
      <w:r w:rsidRPr="008C0E56">
        <w:rPr>
          <w:b/>
          <w:bCs/>
          <w:sz w:val="20"/>
          <w:szCs w:val="20"/>
          <w:lang w:val="sr-Latn-RS"/>
        </w:rPr>
        <w:t>Samardzic J</w:t>
      </w:r>
      <w:r w:rsidRPr="008C0E56">
        <w:rPr>
          <w:sz w:val="20"/>
          <w:szCs w:val="20"/>
          <w:lang w:val="sr-Latn-RS"/>
        </w:rPr>
        <w:t xml:space="preserve">, Jancic J. Child Neurology: Bartonella henselae Neuroretinitis in 2 Patients. Neurology 2022; 98(21):896-900. </w:t>
      </w:r>
      <w:r w:rsidRPr="008C0E56">
        <w:rPr>
          <w:b/>
          <w:bCs/>
          <w:sz w:val="20"/>
          <w:szCs w:val="20"/>
          <w:lang w:val="sr-Latn-RS"/>
        </w:rPr>
        <w:t>M21a</w:t>
      </w:r>
      <w:r w:rsidR="00AD6736" w:rsidRPr="008C0E56">
        <w:rPr>
          <w:b/>
          <w:bCs/>
          <w:sz w:val="20"/>
          <w:szCs w:val="20"/>
          <w:lang w:val="sr-Latn-RS"/>
        </w:rPr>
        <w:t>+</w:t>
      </w:r>
      <w:r w:rsidRPr="008C0E56">
        <w:rPr>
          <w:b/>
          <w:bCs/>
          <w:sz w:val="20"/>
          <w:szCs w:val="20"/>
          <w:lang w:val="sr-Latn-RS"/>
        </w:rPr>
        <w:t xml:space="preserve">, IF: </w:t>
      </w:r>
      <w:r w:rsidR="004708D6" w:rsidRPr="008C0E56">
        <w:rPr>
          <w:b/>
          <w:bCs/>
          <w:sz w:val="20"/>
          <w:szCs w:val="20"/>
          <w:lang w:val="sr-Latn-RS"/>
        </w:rPr>
        <w:t>10</w:t>
      </w:r>
      <w:r w:rsidRPr="008C0E56">
        <w:rPr>
          <w:b/>
          <w:bCs/>
          <w:sz w:val="20"/>
          <w:szCs w:val="20"/>
          <w:lang w:val="sr-Latn-RS"/>
        </w:rPr>
        <w:t>,</w:t>
      </w:r>
      <w:r w:rsidR="004708D6" w:rsidRPr="008C0E56">
        <w:rPr>
          <w:b/>
          <w:bCs/>
          <w:sz w:val="20"/>
          <w:szCs w:val="20"/>
          <w:lang w:val="sr-Latn-RS"/>
        </w:rPr>
        <w:t>1</w:t>
      </w:r>
    </w:p>
    <w:p w14:paraId="7F24AFC0" w14:textId="77777777" w:rsidR="00864AF6" w:rsidRPr="008C0E56" w:rsidRDefault="00864AF6" w:rsidP="00F007DB">
      <w:pPr>
        <w:tabs>
          <w:tab w:val="left" w:pos="720"/>
        </w:tabs>
        <w:jc w:val="both"/>
        <w:rPr>
          <w:sz w:val="20"/>
          <w:szCs w:val="20"/>
          <w:lang w:val="sr-Latn-RS"/>
        </w:rPr>
      </w:pPr>
    </w:p>
    <w:p w14:paraId="3D77422D" w14:textId="6FCE480B" w:rsidR="00864AF6" w:rsidRPr="008C0E56" w:rsidRDefault="00864AF6" w:rsidP="00F007DB">
      <w:pPr>
        <w:numPr>
          <w:ilvl w:val="0"/>
          <w:numId w:val="1"/>
        </w:numPr>
        <w:tabs>
          <w:tab w:val="left" w:pos="720"/>
        </w:tabs>
        <w:ind w:left="360"/>
        <w:jc w:val="both"/>
        <w:rPr>
          <w:sz w:val="20"/>
          <w:szCs w:val="20"/>
          <w:lang w:val="sr-Latn-RS"/>
        </w:rPr>
      </w:pPr>
      <w:r w:rsidRPr="008C0E56">
        <w:rPr>
          <w:sz w:val="20"/>
          <w:szCs w:val="20"/>
          <w:lang w:val="sr-Latn-RS"/>
        </w:rPr>
        <w:t xml:space="preserve">Jorgačević B, Stanković S, Filipović J, </w:t>
      </w:r>
      <w:r w:rsidRPr="008C0E56">
        <w:rPr>
          <w:b/>
          <w:bCs/>
          <w:sz w:val="20"/>
          <w:szCs w:val="20"/>
          <w:lang w:val="sr-Latn-RS"/>
        </w:rPr>
        <w:t>Samardžić J</w:t>
      </w:r>
      <w:r w:rsidRPr="008C0E56">
        <w:rPr>
          <w:sz w:val="20"/>
          <w:szCs w:val="20"/>
          <w:lang w:val="sr-Latn-RS"/>
        </w:rPr>
        <w:t>, Vučević D, Radosavljević T. Betaine modulates MIF-mediated oxidative stress, inflammation, and fibrogenesis in thioacetamide-induced nephrotoxicity.</w:t>
      </w:r>
      <w:r w:rsidRPr="008C0E56">
        <w:rPr>
          <w:sz w:val="20"/>
          <w:szCs w:val="20"/>
        </w:rPr>
        <w:t xml:space="preserve"> </w:t>
      </w:r>
      <w:r w:rsidRPr="008C0E56">
        <w:rPr>
          <w:sz w:val="20"/>
          <w:szCs w:val="20"/>
          <w:lang w:val="sr-Latn-RS"/>
        </w:rPr>
        <w:t xml:space="preserve">Curr Med Chem. 2022; 29(31):5254- 67. </w:t>
      </w:r>
      <w:r w:rsidRPr="008C0E56">
        <w:rPr>
          <w:b/>
          <w:bCs/>
          <w:sz w:val="20"/>
          <w:szCs w:val="20"/>
          <w:lang w:val="sr-Latn-RS"/>
        </w:rPr>
        <w:t>M2</w:t>
      </w:r>
      <w:r w:rsidR="005148E2" w:rsidRPr="008C0E56">
        <w:rPr>
          <w:b/>
          <w:bCs/>
          <w:sz w:val="20"/>
          <w:szCs w:val="20"/>
          <w:lang w:val="sr-Latn-RS"/>
        </w:rPr>
        <w:t>1</w:t>
      </w:r>
      <w:r w:rsidRPr="008C0E56">
        <w:rPr>
          <w:b/>
          <w:bCs/>
          <w:sz w:val="20"/>
          <w:szCs w:val="20"/>
          <w:lang w:val="sr-Latn-RS"/>
        </w:rPr>
        <w:t>, IF: 4,1</w:t>
      </w:r>
    </w:p>
    <w:p w14:paraId="233281B4" w14:textId="77777777" w:rsidR="00864AF6" w:rsidRPr="008C0E56" w:rsidRDefault="00864AF6" w:rsidP="00F007DB">
      <w:pPr>
        <w:tabs>
          <w:tab w:val="left" w:pos="720"/>
        </w:tabs>
        <w:jc w:val="both"/>
        <w:rPr>
          <w:sz w:val="20"/>
          <w:szCs w:val="20"/>
          <w:lang w:val="sr-Latn-RS"/>
        </w:rPr>
      </w:pPr>
    </w:p>
    <w:p w14:paraId="63A6A98F" w14:textId="77777777" w:rsidR="00864AF6" w:rsidRPr="008C0E56" w:rsidRDefault="00864AF6" w:rsidP="00F007DB">
      <w:pPr>
        <w:numPr>
          <w:ilvl w:val="0"/>
          <w:numId w:val="1"/>
        </w:numPr>
        <w:tabs>
          <w:tab w:val="left" w:pos="720"/>
        </w:tabs>
        <w:ind w:left="360"/>
        <w:jc w:val="both"/>
        <w:rPr>
          <w:sz w:val="20"/>
          <w:szCs w:val="20"/>
          <w:lang w:val="sr-Latn-RS"/>
        </w:rPr>
      </w:pPr>
      <w:r w:rsidRPr="008C0E56">
        <w:rPr>
          <w:sz w:val="20"/>
          <w:szCs w:val="20"/>
          <w:lang w:val="sr-Latn-RS"/>
        </w:rPr>
        <w:t xml:space="preserve">Nikolic B, Zaletel I, Ivancevic N, Rovcanin B, Pepic A, </w:t>
      </w:r>
      <w:r w:rsidRPr="008C0E56">
        <w:rPr>
          <w:b/>
          <w:bCs/>
          <w:sz w:val="20"/>
          <w:szCs w:val="20"/>
          <w:lang w:val="sr-Latn-RS"/>
        </w:rPr>
        <w:t>Samardzic J</w:t>
      </w:r>
      <w:r w:rsidRPr="008C0E56">
        <w:rPr>
          <w:sz w:val="20"/>
          <w:szCs w:val="20"/>
          <w:lang w:val="sr-Latn-RS"/>
        </w:rPr>
        <w:t xml:space="preserve">, Jancic J. The usefulness of visual evoked potentials in the assessment of the pediatric multiple sclerosis. Eur J Paediatr Neurol. 2022;36:130-136. </w:t>
      </w:r>
      <w:r w:rsidRPr="008C0E56">
        <w:rPr>
          <w:b/>
          <w:bCs/>
          <w:sz w:val="20"/>
          <w:szCs w:val="20"/>
          <w:lang w:val="sr-Latn-RS"/>
        </w:rPr>
        <w:t>M21, IF: 3,1</w:t>
      </w:r>
    </w:p>
    <w:p w14:paraId="0BC3C49E" w14:textId="77777777" w:rsidR="00864AF6" w:rsidRPr="008C0E56" w:rsidRDefault="00864AF6" w:rsidP="00F007DB">
      <w:pPr>
        <w:tabs>
          <w:tab w:val="left" w:pos="720"/>
        </w:tabs>
        <w:jc w:val="both"/>
        <w:rPr>
          <w:sz w:val="20"/>
          <w:szCs w:val="20"/>
        </w:rPr>
      </w:pPr>
    </w:p>
    <w:p w14:paraId="705AA9ED" w14:textId="2E600B56" w:rsidR="00864AF6" w:rsidRPr="008C0E56" w:rsidRDefault="00864AF6" w:rsidP="00F007DB">
      <w:pPr>
        <w:numPr>
          <w:ilvl w:val="0"/>
          <w:numId w:val="1"/>
        </w:numPr>
        <w:tabs>
          <w:tab w:val="left" w:pos="720"/>
        </w:tabs>
        <w:ind w:left="360"/>
        <w:jc w:val="both"/>
        <w:rPr>
          <w:sz w:val="20"/>
          <w:szCs w:val="20"/>
        </w:rPr>
      </w:pPr>
      <w:r w:rsidRPr="008C0E56">
        <w:rPr>
          <w:sz w:val="20"/>
          <w:szCs w:val="20"/>
        </w:rPr>
        <w:t>Nenezić</w:t>
      </w:r>
      <w:r w:rsidRPr="008C0E56">
        <w:rPr>
          <w:sz w:val="20"/>
          <w:szCs w:val="20"/>
          <w:lang w:val="sr-Cyrl-RS"/>
        </w:rPr>
        <w:t xml:space="preserve"> </w:t>
      </w:r>
      <w:r w:rsidRPr="008C0E56">
        <w:rPr>
          <w:sz w:val="20"/>
          <w:szCs w:val="20"/>
          <w:lang w:val="sr-Latn-RS"/>
        </w:rPr>
        <w:t>N</w:t>
      </w:r>
      <w:r w:rsidRPr="008C0E56">
        <w:rPr>
          <w:sz w:val="20"/>
          <w:szCs w:val="20"/>
          <w:lang w:val="sr-Cyrl-RS"/>
        </w:rPr>
        <w:t>,</w:t>
      </w:r>
      <w:r w:rsidRPr="008C0E56">
        <w:rPr>
          <w:sz w:val="20"/>
          <w:szCs w:val="20"/>
        </w:rPr>
        <w:t xml:space="preserve"> Matunović R, Gudelj O, Đurić I, Jančić J, </w:t>
      </w:r>
      <w:r w:rsidRPr="008C0E56">
        <w:rPr>
          <w:b/>
          <w:bCs/>
          <w:sz w:val="20"/>
          <w:szCs w:val="20"/>
        </w:rPr>
        <w:t>Samardžić J</w:t>
      </w:r>
      <w:r w:rsidRPr="008C0E56">
        <w:rPr>
          <w:sz w:val="20"/>
          <w:szCs w:val="20"/>
        </w:rPr>
        <w:t xml:space="preserve">. Stress and arterial hypertension – from pathophysiology to pharmacology. Srp Arh Celok Lek. 2021;149(11-12):737-740. </w:t>
      </w:r>
      <w:r w:rsidRPr="008C0E56">
        <w:rPr>
          <w:b/>
          <w:bCs/>
          <w:sz w:val="20"/>
          <w:szCs w:val="20"/>
        </w:rPr>
        <w:t>M23, IF:0,224</w:t>
      </w:r>
      <w:r w:rsidR="00564C62" w:rsidRPr="008C0E56">
        <w:rPr>
          <w:b/>
          <w:bCs/>
          <w:sz w:val="20"/>
          <w:szCs w:val="20"/>
          <w:lang w:val="sr-Cyrl-RS"/>
        </w:rPr>
        <w:t xml:space="preserve"> </w:t>
      </w:r>
      <w:r w:rsidR="004446B3" w:rsidRPr="008C0E56">
        <w:rPr>
          <w:b/>
          <w:bCs/>
          <w:sz w:val="20"/>
          <w:szCs w:val="20"/>
        </w:rPr>
        <w:t>(носилац рада)</w:t>
      </w:r>
    </w:p>
    <w:p w14:paraId="6135E2B4" w14:textId="77777777" w:rsidR="00864AF6" w:rsidRPr="008C0E56" w:rsidRDefault="00864AF6" w:rsidP="00F007DB">
      <w:pPr>
        <w:tabs>
          <w:tab w:val="left" w:pos="720"/>
        </w:tabs>
        <w:jc w:val="both"/>
        <w:rPr>
          <w:sz w:val="20"/>
          <w:szCs w:val="20"/>
        </w:rPr>
      </w:pPr>
    </w:p>
    <w:p w14:paraId="6B470C19" w14:textId="37238ED5" w:rsidR="00864AF6" w:rsidRPr="008C0E56" w:rsidRDefault="00864AF6" w:rsidP="00F007DB">
      <w:pPr>
        <w:numPr>
          <w:ilvl w:val="0"/>
          <w:numId w:val="1"/>
        </w:numPr>
        <w:tabs>
          <w:tab w:val="left" w:pos="720"/>
        </w:tabs>
        <w:ind w:left="360"/>
        <w:jc w:val="both"/>
        <w:rPr>
          <w:sz w:val="20"/>
          <w:szCs w:val="20"/>
        </w:rPr>
      </w:pPr>
      <w:r w:rsidRPr="008C0E56">
        <w:rPr>
          <w:sz w:val="20"/>
          <w:szCs w:val="20"/>
        </w:rPr>
        <w:t>Dawod</w:t>
      </w:r>
      <w:r w:rsidRPr="008C0E56">
        <w:rPr>
          <w:sz w:val="20"/>
          <w:szCs w:val="20"/>
          <w:lang w:val="sr-Latn-RS"/>
        </w:rPr>
        <w:t xml:space="preserve"> </w:t>
      </w:r>
      <w:r w:rsidRPr="008C0E56">
        <w:rPr>
          <w:sz w:val="20"/>
          <w:szCs w:val="20"/>
        </w:rPr>
        <w:t>PGA</w:t>
      </w:r>
      <w:r w:rsidRPr="008C0E56">
        <w:rPr>
          <w:sz w:val="20"/>
          <w:szCs w:val="20"/>
          <w:lang w:val="sr-Latn-RS"/>
        </w:rPr>
        <w:t xml:space="preserve">, </w:t>
      </w:r>
      <w:r w:rsidRPr="008C0E56">
        <w:rPr>
          <w:sz w:val="20"/>
          <w:szCs w:val="20"/>
        </w:rPr>
        <w:t>Jancic</w:t>
      </w:r>
      <w:r w:rsidRPr="008C0E56">
        <w:rPr>
          <w:sz w:val="20"/>
          <w:szCs w:val="20"/>
          <w:lang w:val="sr-Latn-RS"/>
        </w:rPr>
        <w:t xml:space="preserve"> </w:t>
      </w:r>
      <w:r w:rsidRPr="008C0E56">
        <w:rPr>
          <w:sz w:val="20"/>
          <w:szCs w:val="20"/>
        </w:rPr>
        <w:t>J</w:t>
      </w:r>
      <w:r w:rsidRPr="008C0E56">
        <w:rPr>
          <w:sz w:val="20"/>
          <w:szCs w:val="20"/>
          <w:lang w:val="sr-Latn-RS"/>
        </w:rPr>
        <w:t>,</w:t>
      </w:r>
      <w:r w:rsidRPr="008C0E56">
        <w:rPr>
          <w:sz w:val="20"/>
          <w:szCs w:val="20"/>
        </w:rPr>
        <w:t xml:space="preserve"> Marjanovic A</w:t>
      </w:r>
      <w:r w:rsidRPr="008C0E56">
        <w:rPr>
          <w:sz w:val="20"/>
          <w:szCs w:val="20"/>
          <w:lang w:val="sr-Latn-RS"/>
        </w:rPr>
        <w:t>,</w:t>
      </w:r>
      <w:r w:rsidRPr="008C0E56">
        <w:rPr>
          <w:sz w:val="20"/>
          <w:szCs w:val="20"/>
        </w:rPr>
        <w:t xml:space="preserve"> Brankovic M</w:t>
      </w:r>
      <w:r w:rsidRPr="008C0E56">
        <w:rPr>
          <w:sz w:val="20"/>
          <w:szCs w:val="20"/>
          <w:lang w:val="sr-Latn-RS"/>
        </w:rPr>
        <w:t>,</w:t>
      </w:r>
      <w:r w:rsidRPr="008C0E56">
        <w:rPr>
          <w:sz w:val="20"/>
          <w:szCs w:val="20"/>
        </w:rPr>
        <w:t xml:space="preserve"> Jankovic M</w:t>
      </w:r>
      <w:r w:rsidRPr="008C0E56">
        <w:rPr>
          <w:sz w:val="20"/>
          <w:szCs w:val="20"/>
          <w:lang w:val="sr-Latn-RS"/>
        </w:rPr>
        <w:t>,</w:t>
      </w:r>
      <w:r w:rsidRPr="008C0E56">
        <w:rPr>
          <w:sz w:val="20"/>
          <w:szCs w:val="20"/>
        </w:rPr>
        <w:t xml:space="preserve"> </w:t>
      </w:r>
      <w:r w:rsidRPr="008C0E56">
        <w:rPr>
          <w:b/>
          <w:bCs/>
          <w:sz w:val="20"/>
          <w:szCs w:val="20"/>
        </w:rPr>
        <w:t>Samardzic J</w:t>
      </w:r>
      <w:r w:rsidRPr="008C0E56">
        <w:rPr>
          <w:sz w:val="20"/>
          <w:szCs w:val="20"/>
          <w:lang w:val="sr-Latn-RS"/>
        </w:rPr>
        <w:t>,</w:t>
      </w:r>
      <w:r w:rsidRPr="008C0E56">
        <w:rPr>
          <w:sz w:val="20"/>
          <w:szCs w:val="20"/>
        </w:rPr>
        <w:t xml:space="preserve"> Gamil Anwar Dawod</w:t>
      </w:r>
      <w:r w:rsidRPr="008C0E56">
        <w:rPr>
          <w:sz w:val="20"/>
          <w:szCs w:val="20"/>
          <w:lang w:val="sr-Latn-RS"/>
        </w:rPr>
        <w:t xml:space="preserve"> </w:t>
      </w:r>
      <w:r w:rsidRPr="008C0E56">
        <w:rPr>
          <w:sz w:val="20"/>
          <w:szCs w:val="20"/>
        </w:rPr>
        <w:t>A</w:t>
      </w:r>
      <w:r w:rsidRPr="008C0E56">
        <w:rPr>
          <w:sz w:val="20"/>
          <w:szCs w:val="20"/>
          <w:lang w:val="sr-Latn-RS"/>
        </w:rPr>
        <w:t>,</w:t>
      </w:r>
      <w:r w:rsidRPr="008C0E56">
        <w:rPr>
          <w:sz w:val="20"/>
          <w:szCs w:val="20"/>
        </w:rPr>
        <w:t xml:space="preserve"> Novakovic I</w:t>
      </w:r>
      <w:r w:rsidRPr="008C0E56">
        <w:rPr>
          <w:sz w:val="20"/>
          <w:szCs w:val="20"/>
          <w:lang w:val="sr-Latn-RS"/>
        </w:rPr>
        <w:t>,</w:t>
      </w:r>
      <w:r w:rsidRPr="008C0E56">
        <w:rPr>
          <w:sz w:val="20"/>
          <w:szCs w:val="20"/>
        </w:rPr>
        <w:t xml:space="preserve"> Abdel Motaleb FI</w:t>
      </w:r>
      <w:r w:rsidRPr="008C0E56">
        <w:rPr>
          <w:sz w:val="20"/>
          <w:szCs w:val="20"/>
          <w:lang w:val="sr-Latn-RS"/>
        </w:rPr>
        <w:t>,</w:t>
      </w:r>
      <w:r w:rsidRPr="008C0E56">
        <w:rPr>
          <w:sz w:val="20"/>
          <w:szCs w:val="20"/>
        </w:rPr>
        <w:t xml:space="preserve"> Radlovi V</w:t>
      </w:r>
      <w:r w:rsidRPr="008C0E56">
        <w:rPr>
          <w:sz w:val="20"/>
          <w:szCs w:val="20"/>
          <w:lang w:val="sr-Latn-RS"/>
        </w:rPr>
        <w:t>, Kostic VS,</w:t>
      </w:r>
      <w:r w:rsidRPr="008C0E56">
        <w:rPr>
          <w:sz w:val="20"/>
          <w:szCs w:val="20"/>
        </w:rPr>
        <w:t xml:space="preserve"> </w:t>
      </w:r>
      <w:r w:rsidRPr="008C0E56">
        <w:rPr>
          <w:sz w:val="20"/>
          <w:szCs w:val="20"/>
          <w:lang w:val="sr-Latn-RS"/>
        </w:rPr>
        <w:t>Nikolic D</w:t>
      </w:r>
      <w:r w:rsidRPr="008C0E56">
        <w:rPr>
          <w:sz w:val="20"/>
          <w:szCs w:val="20"/>
        </w:rPr>
        <w:t>. Mutational Analysis and mtDNA Haplogroup Characterization in Three Serbian Cases of Mitochondrial Encephalomyopathies and Literature Review. Diagnostics 2021</w:t>
      </w:r>
      <w:r w:rsidRPr="008C0E56">
        <w:rPr>
          <w:sz w:val="20"/>
          <w:szCs w:val="20"/>
          <w:lang w:val="sr-Latn-RS"/>
        </w:rPr>
        <w:t>;</w:t>
      </w:r>
      <w:r w:rsidRPr="008C0E56">
        <w:rPr>
          <w:sz w:val="20"/>
          <w:szCs w:val="20"/>
        </w:rPr>
        <w:t>1</w:t>
      </w:r>
      <w:r w:rsidRPr="008C0E56">
        <w:rPr>
          <w:sz w:val="20"/>
          <w:szCs w:val="20"/>
          <w:lang w:val="sr-Latn-RS"/>
        </w:rPr>
        <w:t>1(11):</w:t>
      </w:r>
      <w:r w:rsidRPr="008C0E56">
        <w:rPr>
          <w:sz w:val="20"/>
          <w:szCs w:val="20"/>
        </w:rPr>
        <w:t xml:space="preserve">1969. </w:t>
      </w:r>
      <w:r w:rsidRPr="008C0E56">
        <w:rPr>
          <w:b/>
          <w:bCs/>
          <w:sz w:val="20"/>
          <w:szCs w:val="20"/>
          <w:lang w:val="sr-Latn-CS"/>
        </w:rPr>
        <w:t>M2</w:t>
      </w:r>
      <w:r w:rsidR="00BA02BB" w:rsidRPr="008C0E56">
        <w:rPr>
          <w:b/>
          <w:bCs/>
          <w:sz w:val="20"/>
          <w:szCs w:val="20"/>
          <w:lang w:val="sr-Latn-CS"/>
        </w:rPr>
        <w:t>1</w:t>
      </w:r>
      <w:r w:rsidRPr="008C0E56">
        <w:rPr>
          <w:b/>
          <w:bCs/>
          <w:sz w:val="20"/>
          <w:szCs w:val="20"/>
          <w:lang w:val="sr-Latn-CS"/>
        </w:rPr>
        <w:t>, IF:3,992</w:t>
      </w:r>
    </w:p>
    <w:p w14:paraId="1FA80CD3" w14:textId="77777777" w:rsidR="00864AF6" w:rsidRPr="008C0E56" w:rsidRDefault="00864AF6" w:rsidP="00F007DB">
      <w:pPr>
        <w:tabs>
          <w:tab w:val="left" w:pos="720"/>
        </w:tabs>
        <w:jc w:val="both"/>
        <w:rPr>
          <w:sz w:val="20"/>
          <w:szCs w:val="20"/>
          <w:lang w:val="sr-Latn-CS"/>
        </w:rPr>
      </w:pPr>
    </w:p>
    <w:p w14:paraId="0D00CA4E" w14:textId="147BDA57" w:rsidR="00864AF6" w:rsidRPr="008C0E56" w:rsidRDefault="00864AF6" w:rsidP="00F007DB">
      <w:pPr>
        <w:numPr>
          <w:ilvl w:val="0"/>
          <w:numId w:val="1"/>
        </w:numPr>
        <w:tabs>
          <w:tab w:val="left" w:pos="720"/>
        </w:tabs>
        <w:ind w:left="360"/>
        <w:jc w:val="both"/>
        <w:rPr>
          <w:b/>
          <w:bCs/>
          <w:sz w:val="20"/>
          <w:szCs w:val="20"/>
          <w:lang w:val="sr-Latn-CS"/>
        </w:rPr>
      </w:pPr>
      <w:r w:rsidRPr="008C0E56">
        <w:rPr>
          <w:sz w:val="20"/>
          <w:szCs w:val="20"/>
          <w:lang w:val="sr-Latn-CS"/>
        </w:rPr>
        <w:t xml:space="preserve">Bespalov A, Bernard R, Gilis A, Gerlach B, Guillén J, Castagné V, Lefevre IA, Ducrey F, Monk L, Bongiovanni S, Altevogt B, Arroyo-Araujo M, Bikovski L, de Bruin N, Castaños-Vélez E, Dityatev A, Emmerich CH, Fares R, Ferland-Beckham C, Froger-Colléaux C, Gailus-Durner V, Hölter SM, Hofmann MC, Kabitzke P, Kas MJ, Kurreck C, Moser P, Pietraszek M, Popik P, Potschka H, Prado Montes de Oca E, Restivo L, Riedel G, Ritskes-Hoitinga M, </w:t>
      </w:r>
      <w:r w:rsidRPr="008C0E56">
        <w:rPr>
          <w:b/>
          <w:bCs/>
          <w:sz w:val="20"/>
          <w:szCs w:val="20"/>
          <w:lang w:val="sr-Latn-CS"/>
        </w:rPr>
        <w:t>Samardzic J,</w:t>
      </w:r>
      <w:r w:rsidRPr="008C0E56">
        <w:rPr>
          <w:sz w:val="20"/>
          <w:szCs w:val="20"/>
          <w:lang w:val="sr-Latn-CS"/>
        </w:rPr>
        <w:t xml:space="preserve"> Schunn M, Stöger C, Voikar V, Vollert J, Wever KE, Wuyts K, MacLeod MR, Dirnagl U, Steckler T. Introduction to the EQIPD quality system. Elife. 2021;10:e63294. </w:t>
      </w:r>
      <w:r w:rsidRPr="008C0E56">
        <w:rPr>
          <w:b/>
          <w:bCs/>
          <w:sz w:val="20"/>
          <w:szCs w:val="20"/>
          <w:lang w:val="sr-Latn-CS"/>
        </w:rPr>
        <w:t>M21a</w:t>
      </w:r>
      <w:r w:rsidRPr="008C0E56">
        <w:rPr>
          <w:sz w:val="20"/>
          <w:szCs w:val="20"/>
          <w:lang w:val="sr-Latn-CS"/>
        </w:rPr>
        <w:t xml:space="preserve">, </w:t>
      </w:r>
      <w:r w:rsidRPr="008C0E56">
        <w:rPr>
          <w:b/>
          <w:bCs/>
          <w:sz w:val="20"/>
          <w:szCs w:val="20"/>
          <w:lang w:val="sr-Latn-CS"/>
        </w:rPr>
        <w:t>IF:</w:t>
      </w:r>
      <w:r w:rsidR="004708D6" w:rsidRPr="008C0E56">
        <w:rPr>
          <w:b/>
          <w:bCs/>
          <w:sz w:val="20"/>
          <w:szCs w:val="20"/>
          <w:lang w:val="sr-Latn-CS"/>
        </w:rPr>
        <w:t>8</w:t>
      </w:r>
      <w:r w:rsidRPr="008C0E56">
        <w:rPr>
          <w:b/>
          <w:bCs/>
          <w:sz w:val="20"/>
          <w:szCs w:val="20"/>
          <w:lang w:val="sr-Latn-CS"/>
        </w:rPr>
        <w:t>,</w:t>
      </w:r>
      <w:r w:rsidR="004708D6" w:rsidRPr="008C0E56">
        <w:rPr>
          <w:b/>
          <w:bCs/>
          <w:sz w:val="20"/>
          <w:szCs w:val="20"/>
          <w:lang w:val="sr-Latn-CS"/>
        </w:rPr>
        <w:t>713</w:t>
      </w:r>
    </w:p>
    <w:p w14:paraId="725DC908" w14:textId="77777777" w:rsidR="00864AF6" w:rsidRPr="008C0E56" w:rsidRDefault="00864AF6" w:rsidP="00F007DB">
      <w:pPr>
        <w:tabs>
          <w:tab w:val="left" w:pos="720"/>
        </w:tabs>
        <w:jc w:val="both"/>
        <w:rPr>
          <w:sz w:val="20"/>
          <w:szCs w:val="20"/>
          <w:lang w:val="sr-Latn-CS"/>
        </w:rPr>
      </w:pPr>
      <w:r w:rsidRPr="008C0E56">
        <w:rPr>
          <w:sz w:val="20"/>
          <w:szCs w:val="20"/>
          <w:lang w:val="sr-Latn-CS"/>
        </w:rPr>
        <w:tab/>
      </w:r>
    </w:p>
    <w:p w14:paraId="12F628AD" w14:textId="1B98002A" w:rsidR="00864AF6" w:rsidRPr="008C0E56" w:rsidRDefault="00864AF6" w:rsidP="00F007DB">
      <w:pPr>
        <w:numPr>
          <w:ilvl w:val="0"/>
          <w:numId w:val="1"/>
        </w:numPr>
        <w:tabs>
          <w:tab w:val="left" w:pos="720"/>
        </w:tabs>
        <w:ind w:left="360"/>
        <w:jc w:val="both"/>
        <w:rPr>
          <w:sz w:val="20"/>
          <w:szCs w:val="20"/>
          <w:lang w:val="sr-Latn-CS"/>
        </w:rPr>
      </w:pPr>
      <w:r w:rsidRPr="008C0E56">
        <w:rPr>
          <w:sz w:val="20"/>
          <w:szCs w:val="20"/>
          <w:lang w:val="sr-Latn-CS"/>
        </w:rPr>
        <w:t xml:space="preserve">Vukićević D, Rovčanin B, Gopčević K, Stanković S, Vučević D, Jorgačević B, Mladenović D, Vesković M, </w:t>
      </w:r>
      <w:r w:rsidRPr="008C0E56">
        <w:rPr>
          <w:b/>
          <w:bCs/>
          <w:sz w:val="20"/>
          <w:szCs w:val="20"/>
          <w:lang w:val="sr-Latn-CS"/>
        </w:rPr>
        <w:t>Samardžić J</w:t>
      </w:r>
      <w:r w:rsidRPr="008C0E56">
        <w:rPr>
          <w:sz w:val="20"/>
          <w:szCs w:val="20"/>
          <w:lang w:val="sr-Latn-CS"/>
        </w:rPr>
        <w:t xml:space="preserve">, Ješić R, Radosavljević T. The Role of MIF in Hepatic Function, Oxidative Stress, and Inflammation in Thioacetamide-induced Liver Injury in Mice: Protective Effects of Betaine. Curr Med Chem. 2021; 28(16):3249-3268. </w:t>
      </w:r>
      <w:r w:rsidRPr="008C0E56">
        <w:rPr>
          <w:b/>
          <w:bCs/>
          <w:sz w:val="20"/>
          <w:szCs w:val="20"/>
          <w:lang w:val="sr-Latn-CS"/>
        </w:rPr>
        <w:t>M2</w:t>
      </w:r>
      <w:r w:rsidR="00FF513C" w:rsidRPr="008C0E56">
        <w:rPr>
          <w:b/>
          <w:bCs/>
          <w:sz w:val="20"/>
          <w:szCs w:val="20"/>
          <w:lang w:val="sr-Latn-CS"/>
        </w:rPr>
        <w:t>1</w:t>
      </w:r>
      <w:r w:rsidRPr="008C0E56">
        <w:rPr>
          <w:b/>
          <w:bCs/>
          <w:sz w:val="20"/>
          <w:szCs w:val="20"/>
          <w:lang w:val="sr-Latn-CS"/>
        </w:rPr>
        <w:t>, IF:4,740</w:t>
      </w:r>
    </w:p>
    <w:p w14:paraId="08833690" w14:textId="77777777" w:rsidR="00864AF6" w:rsidRPr="008C0E56" w:rsidRDefault="00864AF6" w:rsidP="00F007DB">
      <w:pPr>
        <w:tabs>
          <w:tab w:val="left" w:pos="720"/>
        </w:tabs>
        <w:jc w:val="both"/>
        <w:rPr>
          <w:sz w:val="20"/>
          <w:szCs w:val="20"/>
          <w:lang w:val="sr-Latn-CS"/>
        </w:rPr>
      </w:pPr>
    </w:p>
    <w:p w14:paraId="2CD0F141" w14:textId="1948D7B9" w:rsidR="00864AF6" w:rsidRPr="008C0E56" w:rsidRDefault="00864AF6" w:rsidP="00F007DB">
      <w:pPr>
        <w:numPr>
          <w:ilvl w:val="0"/>
          <w:numId w:val="1"/>
        </w:numPr>
        <w:tabs>
          <w:tab w:val="left" w:pos="720"/>
        </w:tabs>
        <w:ind w:left="360"/>
        <w:jc w:val="both"/>
        <w:rPr>
          <w:sz w:val="20"/>
          <w:szCs w:val="20"/>
          <w:lang w:val="sr-Latn-CS"/>
        </w:rPr>
      </w:pPr>
      <w:r w:rsidRPr="008C0E56">
        <w:rPr>
          <w:sz w:val="20"/>
          <w:szCs w:val="20"/>
          <w:lang w:val="sr-Latn-CS"/>
        </w:rPr>
        <w:t xml:space="preserve">Rovcanin B, Jancic J, Pajic J, Rovcanin M, </w:t>
      </w:r>
      <w:r w:rsidRPr="008C0E56">
        <w:rPr>
          <w:b/>
          <w:bCs/>
          <w:sz w:val="20"/>
          <w:szCs w:val="20"/>
          <w:lang w:val="sr-Latn-CS"/>
        </w:rPr>
        <w:t>Samardzic J</w:t>
      </w:r>
      <w:r w:rsidRPr="008C0E56">
        <w:rPr>
          <w:sz w:val="20"/>
          <w:szCs w:val="20"/>
          <w:lang w:val="sr-Latn-CS"/>
        </w:rPr>
        <w:t>, Djuric V, Nikolic B, Ivancevic N, Novakovic I, Kostic V. Oxidative Stress Profile in Genetically Confirmed Cases of Leber's Hereditary Optic Neuropathy.</w:t>
      </w:r>
      <w:r w:rsidR="004708D6" w:rsidRPr="008C0E56">
        <w:rPr>
          <w:sz w:val="20"/>
          <w:szCs w:val="20"/>
          <w:lang w:val="sr-Latn-CS"/>
        </w:rPr>
        <w:t xml:space="preserve"> </w:t>
      </w:r>
      <w:r w:rsidRPr="008C0E56">
        <w:rPr>
          <w:sz w:val="20"/>
          <w:szCs w:val="20"/>
          <w:lang w:val="sr-Latn-CS"/>
        </w:rPr>
        <w:t xml:space="preserve">J Mol Neurosci. 2021;71(5):1070-1081. </w:t>
      </w:r>
      <w:r w:rsidRPr="008C0E56">
        <w:rPr>
          <w:b/>
          <w:bCs/>
          <w:sz w:val="20"/>
          <w:szCs w:val="20"/>
          <w:lang w:val="sr-Latn-CS"/>
        </w:rPr>
        <w:t>M2</w:t>
      </w:r>
      <w:r w:rsidR="00655E81" w:rsidRPr="008C0E56">
        <w:rPr>
          <w:b/>
          <w:bCs/>
          <w:sz w:val="20"/>
          <w:szCs w:val="20"/>
          <w:lang w:val="sr-Latn-CS"/>
        </w:rPr>
        <w:t>2</w:t>
      </w:r>
      <w:r w:rsidRPr="008C0E56">
        <w:rPr>
          <w:b/>
          <w:bCs/>
          <w:sz w:val="20"/>
          <w:szCs w:val="20"/>
          <w:lang w:val="sr-Latn-CS"/>
        </w:rPr>
        <w:t>, IF:2,866</w:t>
      </w:r>
    </w:p>
    <w:p w14:paraId="66C41444" w14:textId="77777777" w:rsidR="00864AF6" w:rsidRPr="008C0E56" w:rsidRDefault="00864AF6" w:rsidP="00F007DB">
      <w:pPr>
        <w:tabs>
          <w:tab w:val="left" w:pos="720"/>
        </w:tabs>
        <w:jc w:val="both"/>
        <w:rPr>
          <w:sz w:val="20"/>
          <w:szCs w:val="20"/>
          <w:lang w:val="sr-Latn-CS"/>
        </w:rPr>
      </w:pPr>
    </w:p>
    <w:p w14:paraId="3AF3B922" w14:textId="5583C29E" w:rsidR="009668A6" w:rsidRPr="008C0E56" w:rsidRDefault="009668A6" w:rsidP="009668A6">
      <w:pPr>
        <w:numPr>
          <w:ilvl w:val="0"/>
          <w:numId w:val="1"/>
        </w:numPr>
        <w:tabs>
          <w:tab w:val="left" w:pos="720"/>
        </w:tabs>
        <w:ind w:left="360"/>
        <w:jc w:val="both"/>
        <w:rPr>
          <w:sz w:val="20"/>
          <w:szCs w:val="20"/>
          <w:lang w:val="sr-Latn-CS"/>
        </w:rPr>
      </w:pPr>
      <w:r w:rsidRPr="008C0E56">
        <w:rPr>
          <w:sz w:val="20"/>
          <w:szCs w:val="20"/>
          <w:lang w:val="sr-Latn-CS"/>
        </w:rPr>
        <w:lastRenderedPageBreak/>
        <w:t xml:space="preserve">Jorgačević B, Vučević D, </w:t>
      </w:r>
      <w:r w:rsidRPr="008C0E56">
        <w:rPr>
          <w:b/>
          <w:bCs/>
          <w:sz w:val="20"/>
          <w:szCs w:val="20"/>
          <w:lang w:val="sr-Latn-CS"/>
        </w:rPr>
        <w:t>Samardžić J</w:t>
      </w:r>
      <w:r w:rsidRPr="008C0E56">
        <w:rPr>
          <w:sz w:val="20"/>
          <w:szCs w:val="20"/>
          <w:lang w:val="sr-Latn-CS"/>
        </w:rPr>
        <w:t xml:space="preserve">, Mladenović D, Vesković M, Vukićević D, Ješić R, Radosavljević T. The Effect of CB1 Antagonism on Hepatic Oxidative/Nitrosative Stress and Inflammation in Nonalcoholic Fatty Liver Disease. Curr Med Chem. 2021;28(1):169-180. </w:t>
      </w:r>
      <w:r w:rsidRPr="008C0E56">
        <w:rPr>
          <w:b/>
          <w:bCs/>
          <w:sz w:val="20"/>
          <w:szCs w:val="20"/>
          <w:lang w:val="sr-Latn-CS"/>
        </w:rPr>
        <w:t>M2</w:t>
      </w:r>
      <w:r w:rsidR="00DB5A08" w:rsidRPr="008C0E56">
        <w:rPr>
          <w:b/>
          <w:bCs/>
          <w:sz w:val="20"/>
          <w:szCs w:val="20"/>
          <w:lang w:val="sr-Latn-CS"/>
        </w:rPr>
        <w:t>1</w:t>
      </w:r>
      <w:r w:rsidRPr="008C0E56">
        <w:rPr>
          <w:b/>
          <w:bCs/>
          <w:sz w:val="20"/>
          <w:szCs w:val="20"/>
          <w:lang w:val="sr-Latn-CS"/>
        </w:rPr>
        <w:t>, IF:4,740</w:t>
      </w:r>
    </w:p>
    <w:p w14:paraId="5A0359A5" w14:textId="77777777" w:rsidR="009668A6" w:rsidRPr="008C0E56" w:rsidRDefault="009668A6" w:rsidP="009668A6">
      <w:pPr>
        <w:tabs>
          <w:tab w:val="left" w:pos="720"/>
        </w:tabs>
        <w:ind w:left="360"/>
        <w:jc w:val="both"/>
        <w:rPr>
          <w:sz w:val="20"/>
          <w:szCs w:val="20"/>
          <w:lang w:val="sr-Latn-CS"/>
        </w:rPr>
      </w:pPr>
    </w:p>
    <w:p w14:paraId="0B4A63C0" w14:textId="77777777" w:rsidR="00864AF6" w:rsidRPr="008C0E56" w:rsidRDefault="00864AF6" w:rsidP="00F007DB">
      <w:pPr>
        <w:numPr>
          <w:ilvl w:val="0"/>
          <w:numId w:val="1"/>
        </w:numPr>
        <w:tabs>
          <w:tab w:val="left" w:pos="720"/>
        </w:tabs>
        <w:ind w:left="360"/>
        <w:jc w:val="both"/>
        <w:rPr>
          <w:b/>
          <w:bCs/>
          <w:sz w:val="20"/>
          <w:szCs w:val="20"/>
          <w:lang w:val="sr-Latn-CS"/>
        </w:rPr>
      </w:pPr>
      <w:r w:rsidRPr="008C0E56">
        <w:rPr>
          <w:sz w:val="20"/>
          <w:szCs w:val="20"/>
          <w:lang w:val="sr-Latn-CS"/>
        </w:rPr>
        <w:t xml:space="preserve">Nikolić B, Ivančević N, Zaletel I, Rovčanin B, </w:t>
      </w:r>
      <w:r w:rsidRPr="008C0E56">
        <w:rPr>
          <w:b/>
          <w:bCs/>
          <w:sz w:val="20"/>
          <w:szCs w:val="20"/>
          <w:lang w:val="sr-Latn-CS"/>
        </w:rPr>
        <w:t>Samardžić J</w:t>
      </w:r>
      <w:r w:rsidRPr="008C0E56">
        <w:rPr>
          <w:sz w:val="20"/>
          <w:szCs w:val="20"/>
          <w:lang w:val="sr-Latn-CS"/>
        </w:rPr>
        <w:t xml:space="preserve">, Jančić J. Characteristics of pediatric multiple sclerosis: A tertiary referral center study. PLoS One. 2020;15(12):e0243031. </w:t>
      </w:r>
      <w:r w:rsidRPr="008C0E56">
        <w:rPr>
          <w:b/>
          <w:bCs/>
          <w:sz w:val="20"/>
          <w:szCs w:val="20"/>
          <w:lang w:val="sr-Latn-CS"/>
        </w:rPr>
        <w:t>M22, IF:3,240</w:t>
      </w:r>
    </w:p>
    <w:p w14:paraId="3FE17792" w14:textId="77777777" w:rsidR="00864AF6" w:rsidRPr="008C0E56" w:rsidRDefault="00864AF6" w:rsidP="00F007DB">
      <w:pPr>
        <w:tabs>
          <w:tab w:val="left" w:pos="720"/>
        </w:tabs>
        <w:jc w:val="both"/>
        <w:rPr>
          <w:sz w:val="20"/>
          <w:szCs w:val="20"/>
          <w:lang w:val="sr-Latn-CS"/>
        </w:rPr>
      </w:pPr>
    </w:p>
    <w:p w14:paraId="47B4E611" w14:textId="77777777" w:rsidR="00864AF6" w:rsidRPr="008C0E56" w:rsidRDefault="00864AF6" w:rsidP="00F007DB">
      <w:pPr>
        <w:numPr>
          <w:ilvl w:val="0"/>
          <w:numId w:val="1"/>
        </w:numPr>
        <w:tabs>
          <w:tab w:val="left" w:pos="720"/>
        </w:tabs>
        <w:ind w:left="360"/>
        <w:jc w:val="both"/>
        <w:rPr>
          <w:sz w:val="20"/>
          <w:szCs w:val="20"/>
          <w:lang w:val="sr-Latn-CS"/>
        </w:rPr>
      </w:pPr>
      <w:r w:rsidRPr="008C0E56">
        <w:rPr>
          <w:sz w:val="20"/>
          <w:szCs w:val="20"/>
          <w:lang w:val="sr-Latn-CS"/>
        </w:rPr>
        <w:t xml:space="preserve">Rovcanin B, Jancic J, </w:t>
      </w:r>
      <w:r w:rsidRPr="008C0E56">
        <w:rPr>
          <w:b/>
          <w:bCs/>
          <w:sz w:val="20"/>
          <w:szCs w:val="20"/>
          <w:lang w:val="sr-Latn-CS"/>
        </w:rPr>
        <w:t>Samardzic J,</w:t>
      </w:r>
      <w:r w:rsidRPr="008C0E56">
        <w:rPr>
          <w:sz w:val="20"/>
          <w:szCs w:val="20"/>
          <w:lang w:val="sr-Latn-CS"/>
        </w:rPr>
        <w:t xml:space="preserve"> Rovcanin M, Nikolic B, Ivancevic N, Novakovic I, Kostic V.  In silico model of mtDNA mutations effect on secondary and 3D structure of mitochondrial rRNA and tRNA in Leber's hereditary optic neuropathy. Exp Eye Res. 2020 ;201:108277. </w:t>
      </w:r>
      <w:r w:rsidRPr="008C0E56">
        <w:rPr>
          <w:b/>
          <w:bCs/>
          <w:sz w:val="20"/>
          <w:szCs w:val="20"/>
          <w:lang w:val="sr-Latn-CS"/>
        </w:rPr>
        <w:t>M21, IF:3,467</w:t>
      </w:r>
    </w:p>
    <w:p w14:paraId="01EB05B4" w14:textId="77777777" w:rsidR="00864AF6" w:rsidRPr="008C0E56" w:rsidRDefault="00864AF6" w:rsidP="00F007DB">
      <w:pPr>
        <w:tabs>
          <w:tab w:val="left" w:pos="720"/>
        </w:tabs>
        <w:jc w:val="both"/>
        <w:rPr>
          <w:sz w:val="20"/>
          <w:szCs w:val="20"/>
          <w:lang w:val="sr-Latn-CS"/>
        </w:rPr>
      </w:pPr>
    </w:p>
    <w:p w14:paraId="3046709B" w14:textId="77777777" w:rsidR="00864AF6" w:rsidRPr="008C0E56" w:rsidRDefault="00864AF6" w:rsidP="00F007DB">
      <w:pPr>
        <w:numPr>
          <w:ilvl w:val="0"/>
          <w:numId w:val="1"/>
        </w:numPr>
        <w:tabs>
          <w:tab w:val="left" w:pos="720"/>
        </w:tabs>
        <w:ind w:left="360"/>
        <w:jc w:val="both"/>
        <w:rPr>
          <w:sz w:val="20"/>
          <w:szCs w:val="20"/>
          <w:lang w:val="sr-Latn-CS"/>
        </w:rPr>
      </w:pPr>
      <w:r w:rsidRPr="008C0E56">
        <w:rPr>
          <w:sz w:val="20"/>
          <w:szCs w:val="20"/>
          <w:lang w:val="sr-Latn-CS"/>
        </w:rPr>
        <w:t xml:space="preserve">Dawod PGA, Jancic J, Marjanovic A, Brankovic M, Jankovic M, </w:t>
      </w:r>
      <w:r w:rsidRPr="008C0E56">
        <w:rPr>
          <w:b/>
          <w:bCs/>
          <w:sz w:val="20"/>
          <w:szCs w:val="20"/>
          <w:lang w:val="sr-Latn-CS"/>
        </w:rPr>
        <w:t>Samardzic J</w:t>
      </w:r>
      <w:r w:rsidRPr="008C0E56">
        <w:rPr>
          <w:sz w:val="20"/>
          <w:szCs w:val="20"/>
          <w:lang w:val="sr-Latn-CS"/>
        </w:rPr>
        <w:t xml:space="preserve">, Potkonjak D, Djuric V, Mesaros S, Novakovic I, Abdel Motaleb FI, Kostic VS, Nikolic D. Whole Mitochondrial Genome Analysis in Serbian Cases of Leber's Hereditary Optic Neuropathy. Genes (Basel). 2020;11(9):1037. </w:t>
      </w:r>
      <w:r w:rsidRPr="008C0E56">
        <w:rPr>
          <w:b/>
          <w:bCs/>
          <w:sz w:val="20"/>
          <w:szCs w:val="20"/>
          <w:lang w:val="sr-Latn-CS"/>
        </w:rPr>
        <w:t>M22, IF:4,096</w:t>
      </w:r>
    </w:p>
    <w:p w14:paraId="3B8C2558" w14:textId="77777777" w:rsidR="00864AF6" w:rsidRPr="00174C17" w:rsidRDefault="00864AF6" w:rsidP="00F007DB">
      <w:pPr>
        <w:tabs>
          <w:tab w:val="left" w:pos="720"/>
        </w:tabs>
        <w:jc w:val="both"/>
        <w:rPr>
          <w:sz w:val="20"/>
          <w:szCs w:val="20"/>
          <w:lang w:val="sr-Latn-CS"/>
        </w:rPr>
      </w:pPr>
    </w:p>
    <w:p w14:paraId="4B5906A9" w14:textId="0872B255" w:rsidR="00F63CD9" w:rsidRPr="007E1383" w:rsidRDefault="00864AF6" w:rsidP="00F63CD9">
      <w:pPr>
        <w:numPr>
          <w:ilvl w:val="0"/>
          <w:numId w:val="1"/>
        </w:numPr>
        <w:tabs>
          <w:tab w:val="left" w:pos="720"/>
        </w:tabs>
        <w:ind w:left="360"/>
        <w:jc w:val="both"/>
        <w:rPr>
          <w:sz w:val="20"/>
          <w:szCs w:val="20"/>
          <w:lang w:val="sr-Latn-CS"/>
        </w:rPr>
      </w:pPr>
      <w:r w:rsidRPr="00174C17">
        <w:rPr>
          <w:sz w:val="20"/>
          <w:szCs w:val="20"/>
          <w:lang w:val="sr-Latn-CS"/>
        </w:rPr>
        <w:t xml:space="preserve">Vučević  D, Borozan S, Radenković A, Radosavljević M, Mladenović D, Jorgačević  B, </w:t>
      </w:r>
      <w:r w:rsidRPr="00174C17">
        <w:rPr>
          <w:b/>
          <w:bCs/>
          <w:sz w:val="20"/>
          <w:szCs w:val="20"/>
          <w:lang w:val="sr-Latn-CS"/>
        </w:rPr>
        <w:t>Samardžić  J</w:t>
      </w:r>
      <w:r w:rsidRPr="00174C17">
        <w:rPr>
          <w:sz w:val="20"/>
          <w:szCs w:val="20"/>
          <w:lang w:val="sr-Latn-CS"/>
        </w:rPr>
        <w:t xml:space="preserve">, Vesković  M, Vukićević  D,  Radosavljević T. Galectin-3 Deficiency Reduces Cardiac and Renal Antioxidant Capacity in Mice. Folia Biol Kraków 2020; 68(2):73-80. </w:t>
      </w:r>
      <w:r w:rsidRPr="00174C17">
        <w:rPr>
          <w:b/>
          <w:bCs/>
          <w:sz w:val="20"/>
          <w:szCs w:val="20"/>
          <w:lang w:val="sr-Latn-CS"/>
        </w:rPr>
        <w:t>M23, IF:0,</w:t>
      </w:r>
      <w:r w:rsidR="00291163" w:rsidRPr="00174C17">
        <w:rPr>
          <w:b/>
          <w:bCs/>
          <w:sz w:val="20"/>
          <w:szCs w:val="20"/>
          <w:lang w:val="sr-Latn-CS"/>
        </w:rPr>
        <w:t>432</w:t>
      </w:r>
    </w:p>
    <w:p w14:paraId="3EAABBC3" w14:textId="77777777" w:rsidR="007E1383" w:rsidRPr="000B2AB9" w:rsidRDefault="007E1383" w:rsidP="007E1383">
      <w:pPr>
        <w:tabs>
          <w:tab w:val="left" w:pos="720"/>
        </w:tabs>
        <w:ind w:left="360"/>
        <w:jc w:val="both"/>
        <w:rPr>
          <w:sz w:val="20"/>
          <w:szCs w:val="20"/>
          <w:lang w:val="sr-Latn-CS"/>
        </w:rPr>
      </w:pPr>
    </w:p>
    <w:p w14:paraId="68F2DBEF" w14:textId="28EC3656" w:rsidR="00325ECC" w:rsidRPr="00F82679" w:rsidRDefault="00864AF6" w:rsidP="00F82679">
      <w:pPr>
        <w:numPr>
          <w:ilvl w:val="0"/>
          <w:numId w:val="1"/>
        </w:numPr>
        <w:tabs>
          <w:tab w:val="left" w:pos="720"/>
        </w:tabs>
        <w:ind w:left="360"/>
        <w:jc w:val="both"/>
        <w:rPr>
          <w:b/>
          <w:bCs/>
          <w:sz w:val="20"/>
          <w:szCs w:val="20"/>
          <w:lang w:val="sr-Latn-CS"/>
        </w:rPr>
      </w:pPr>
      <w:r w:rsidRPr="00174C17">
        <w:rPr>
          <w:sz w:val="20"/>
          <w:szCs w:val="20"/>
          <w:lang w:val="sr-Latn-CS"/>
        </w:rPr>
        <w:t xml:space="preserve">Jancic J, Rovcanin B, Djuric V, Pepic A, </w:t>
      </w:r>
      <w:r w:rsidRPr="00174C17">
        <w:rPr>
          <w:b/>
          <w:bCs/>
          <w:sz w:val="20"/>
          <w:szCs w:val="20"/>
          <w:lang w:val="sr-Latn-CS"/>
        </w:rPr>
        <w:t>Samardzic J</w:t>
      </w:r>
      <w:r w:rsidRPr="00174C17">
        <w:rPr>
          <w:sz w:val="20"/>
          <w:szCs w:val="20"/>
          <w:lang w:val="sr-Latn-CS"/>
        </w:rPr>
        <w:t xml:space="preserve">, Nikolic B, Novakovic I, Kostic VS. Analysis of secondary mtDNA mutations in families with Leber's hereditary optic neuropathy: four novel variants and their association with clinical presentation. Mitochondrion 2020;50:132-138. </w:t>
      </w:r>
      <w:r w:rsidRPr="00174C17">
        <w:rPr>
          <w:b/>
          <w:bCs/>
          <w:sz w:val="20"/>
          <w:szCs w:val="20"/>
          <w:lang w:val="sr-Latn-CS"/>
        </w:rPr>
        <w:t>M2</w:t>
      </w:r>
      <w:r w:rsidR="00291163" w:rsidRPr="00174C17">
        <w:rPr>
          <w:b/>
          <w:bCs/>
          <w:sz w:val="20"/>
          <w:szCs w:val="20"/>
          <w:lang w:val="sr-Latn-CS"/>
        </w:rPr>
        <w:t>2</w:t>
      </w:r>
      <w:r w:rsidRPr="00174C17">
        <w:rPr>
          <w:b/>
          <w:bCs/>
          <w:sz w:val="20"/>
          <w:szCs w:val="20"/>
          <w:lang w:val="sr-Latn-CS"/>
        </w:rPr>
        <w:t>, IF:</w:t>
      </w:r>
      <w:r w:rsidR="00291163" w:rsidRPr="00174C17">
        <w:rPr>
          <w:b/>
          <w:bCs/>
          <w:sz w:val="20"/>
          <w:szCs w:val="20"/>
          <w:lang w:val="sr-Latn-CS"/>
        </w:rPr>
        <w:t>4</w:t>
      </w:r>
      <w:r w:rsidRPr="00174C17">
        <w:rPr>
          <w:b/>
          <w:bCs/>
          <w:sz w:val="20"/>
          <w:szCs w:val="20"/>
          <w:lang w:val="sr-Latn-CS"/>
        </w:rPr>
        <w:t>,</w:t>
      </w:r>
      <w:r w:rsidR="00291163" w:rsidRPr="00174C17">
        <w:rPr>
          <w:b/>
          <w:bCs/>
          <w:sz w:val="20"/>
          <w:szCs w:val="20"/>
          <w:lang w:val="sr-Latn-CS"/>
        </w:rPr>
        <w:t>160</w:t>
      </w:r>
    </w:p>
    <w:p w14:paraId="2A68CA3F" w14:textId="27716ED2" w:rsidR="00864AF6" w:rsidRPr="008E0B2C" w:rsidRDefault="00864AF6" w:rsidP="00F007DB">
      <w:pPr>
        <w:numPr>
          <w:ilvl w:val="0"/>
          <w:numId w:val="1"/>
        </w:numPr>
        <w:tabs>
          <w:tab w:val="left" w:pos="720"/>
        </w:tabs>
        <w:ind w:left="360"/>
        <w:jc w:val="both"/>
        <w:rPr>
          <w:sz w:val="20"/>
          <w:szCs w:val="20"/>
          <w:lang w:val="sr-Latn-CS"/>
        </w:rPr>
      </w:pPr>
      <w:r w:rsidRPr="008E0B2C">
        <w:rPr>
          <w:sz w:val="20"/>
          <w:szCs w:val="20"/>
          <w:lang w:val="sr-Latn-CS"/>
        </w:rPr>
        <w:t xml:space="preserve">Jancic J, Djuric V, Hencic B, van den Anker JN, </w:t>
      </w:r>
      <w:r w:rsidRPr="008E0B2C">
        <w:rPr>
          <w:b/>
          <w:sz w:val="20"/>
          <w:szCs w:val="20"/>
          <w:lang w:val="sr-Latn-CS"/>
        </w:rPr>
        <w:t>Samardzic J</w:t>
      </w:r>
      <w:r w:rsidRPr="008E0B2C">
        <w:rPr>
          <w:sz w:val="20"/>
          <w:szCs w:val="20"/>
          <w:lang w:val="sr-Latn-CS"/>
        </w:rPr>
        <w:t xml:space="preserve">. Comorbidity of Migraine and Epilepsy in Pediatrics: A Review. J Child Neurol. 2018; 33(12):801-808. </w:t>
      </w:r>
      <w:r w:rsidRPr="00D57C8C">
        <w:rPr>
          <w:b/>
          <w:color w:val="000000" w:themeColor="text1"/>
          <w:sz w:val="20"/>
          <w:szCs w:val="20"/>
          <w:lang w:val="sr-Latn-CS"/>
        </w:rPr>
        <w:t>M22, IF:</w:t>
      </w:r>
      <w:r w:rsidR="002874E0" w:rsidRPr="00D57C8C">
        <w:rPr>
          <w:b/>
          <w:color w:val="000000" w:themeColor="text1"/>
          <w:sz w:val="20"/>
          <w:szCs w:val="20"/>
          <w:lang w:val="sr-Latn-RS"/>
        </w:rPr>
        <w:t>2,</w:t>
      </w:r>
      <w:r w:rsidR="00D57C8C" w:rsidRPr="00D57C8C">
        <w:rPr>
          <w:b/>
          <w:color w:val="000000" w:themeColor="text1"/>
          <w:sz w:val="20"/>
          <w:szCs w:val="20"/>
          <w:lang w:val="sr-Latn-RS"/>
        </w:rPr>
        <w:t>092</w:t>
      </w:r>
      <w:r w:rsidR="002874E0" w:rsidRPr="00D57C8C">
        <w:rPr>
          <w:b/>
          <w:color w:val="000000" w:themeColor="text1"/>
          <w:sz w:val="20"/>
          <w:szCs w:val="20"/>
          <w:lang w:val="sr-Latn-RS"/>
        </w:rPr>
        <w:t xml:space="preserve"> </w:t>
      </w:r>
      <w:r w:rsidR="005B7520" w:rsidRPr="00D57C8C">
        <w:rPr>
          <w:b/>
          <w:bCs/>
          <w:color w:val="000000" w:themeColor="text1"/>
          <w:sz w:val="20"/>
          <w:szCs w:val="20"/>
        </w:rPr>
        <w:t xml:space="preserve">(носилац </w:t>
      </w:r>
      <w:r w:rsidR="005B7520" w:rsidRPr="008E0B2C">
        <w:rPr>
          <w:b/>
          <w:bCs/>
          <w:sz w:val="20"/>
          <w:szCs w:val="20"/>
        </w:rPr>
        <w:t>рада)</w:t>
      </w:r>
    </w:p>
    <w:p w14:paraId="11239966" w14:textId="77777777" w:rsidR="00864AF6" w:rsidRPr="008E0B2C" w:rsidRDefault="00864AF6" w:rsidP="00F007DB">
      <w:pPr>
        <w:tabs>
          <w:tab w:val="left" w:pos="720"/>
        </w:tabs>
        <w:jc w:val="both"/>
        <w:rPr>
          <w:sz w:val="20"/>
          <w:szCs w:val="20"/>
          <w:lang w:val="sr-Latn-CS"/>
        </w:rPr>
      </w:pPr>
    </w:p>
    <w:p w14:paraId="1DC08E9C" w14:textId="5B127DB5" w:rsidR="00864AF6" w:rsidRPr="008E0B2C" w:rsidRDefault="00864AF6" w:rsidP="00F007DB">
      <w:pPr>
        <w:numPr>
          <w:ilvl w:val="0"/>
          <w:numId w:val="1"/>
        </w:numPr>
        <w:tabs>
          <w:tab w:val="left" w:pos="720"/>
        </w:tabs>
        <w:ind w:left="360"/>
        <w:jc w:val="both"/>
        <w:rPr>
          <w:sz w:val="20"/>
          <w:szCs w:val="20"/>
          <w:lang w:val="sr-Latn-CS"/>
        </w:rPr>
      </w:pPr>
      <w:r w:rsidRPr="008E0B2C">
        <w:rPr>
          <w:sz w:val="20"/>
          <w:szCs w:val="20"/>
          <w:lang w:val="sr-Latn-CS"/>
        </w:rPr>
        <w:t xml:space="preserve">Prodanovic S, Radunovic G, Babic D, Ristic B, Sefik-Bukilica M, Zlatanovic M, Simic-Pasalic K, Seric S, Vujasinovic-Stupar N, </w:t>
      </w:r>
      <w:r w:rsidRPr="008E0B2C">
        <w:rPr>
          <w:b/>
          <w:sz w:val="20"/>
          <w:szCs w:val="20"/>
          <w:lang w:val="sr-Latn-CS"/>
        </w:rPr>
        <w:t>Samardzic J</w:t>
      </w:r>
      <w:r w:rsidRPr="008E0B2C">
        <w:rPr>
          <w:sz w:val="20"/>
          <w:szCs w:val="20"/>
          <w:lang w:val="sr-Latn-CS"/>
        </w:rPr>
        <w:t xml:space="preserve">, Damjanov N. Matrix Metalloproteinases-3 Baseline Serum Levels in Early Rheumatoid Arthritis Patients Without Initial Radiographic Changes: A Two Year Ultrasonographic Study. Med Princ Pract. 2018; 27(4):378-386. </w:t>
      </w:r>
      <w:r w:rsidRPr="008E0B2C">
        <w:rPr>
          <w:b/>
          <w:sz w:val="20"/>
          <w:szCs w:val="20"/>
          <w:lang w:val="sr-Latn-CS"/>
        </w:rPr>
        <w:t>M2</w:t>
      </w:r>
      <w:r w:rsidR="007A036F">
        <w:rPr>
          <w:b/>
          <w:sz w:val="20"/>
          <w:szCs w:val="20"/>
          <w:lang w:val="sr-Latn-CS"/>
        </w:rPr>
        <w:t>2</w:t>
      </w:r>
      <w:r w:rsidRPr="008E0B2C">
        <w:rPr>
          <w:b/>
          <w:sz w:val="20"/>
          <w:szCs w:val="20"/>
          <w:lang w:val="sr-Latn-CS"/>
        </w:rPr>
        <w:t xml:space="preserve">, IF: </w:t>
      </w:r>
      <w:r w:rsidR="00956F0A" w:rsidRPr="008E0B2C">
        <w:rPr>
          <w:b/>
          <w:sz w:val="20"/>
          <w:szCs w:val="20"/>
          <w:lang w:val="sr-Latn-CS"/>
        </w:rPr>
        <w:t>1,103</w:t>
      </w:r>
    </w:p>
    <w:p w14:paraId="7F2BC51E" w14:textId="77777777" w:rsidR="00864AF6" w:rsidRPr="008E0B2C" w:rsidRDefault="00864AF6" w:rsidP="00F007DB">
      <w:pPr>
        <w:tabs>
          <w:tab w:val="left" w:pos="720"/>
        </w:tabs>
        <w:jc w:val="both"/>
        <w:rPr>
          <w:sz w:val="20"/>
          <w:szCs w:val="20"/>
          <w:lang w:val="sr-Latn-CS"/>
        </w:rPr>
      </w:pPr>
    </w:p>
    <w:p w14:paraId="4D3616EB" w14:textId="103610D7" w:rsidR="00864AF6" w:rsidRPr="008E0B2C" w:rsidRDefault="00864AF6" w:rsidP="00F007DB">
      <w:pPr>
        <w:numPr>
          <w:ilvl w:val="0"/>
          <w:numId w:val="1"/>
        </w:numPr>
        <w:tabs>
          <w:tab w:val="left" w:pos="720"/>
        </w:tabs>
        <w:ind w:left="360"/>
        <w:jc w:val="both"/>
        <w:rPr>
          <w:b/>
          <w:sz w:val="20"/>
          <w:szCs w:val="20"/>
          <w:lang w:val="sr-Latn-CS"/>
        </w:rPr>
      </w:pPr>
      <w:r w:rsidRPr="008E0B2C">
        <w:rPr>
          <w:sz w:val="20"/>
          <w:szCs w:val="20"/>
          <w:lang w:val="sr-Latn-CS"/>
        </w:rPr>
        <w:t xml:space="preserve">Jovanovic B,  Djuric O,   Markovic-Denic Lj,  Isakovic A,  Doklestic K,  Stankovic S,  Vidicevic S,  Palibrk I, </w:t>
      </w:r>
      <w:r w:rsidRPr="008E0B2C">
        <w:rPr>
          <w:b/>
          <w:sz w:val="20"/>
          <w:szCs w:val="20"/>
          <w:lang w:val="sr-Latn-CS"/>
        </w:rPr>
        <w:t>Samardzic J</w:t>
      </w:r>
      <w:r w:rsidRPr="008E0B2C">
        <w:rPr>
          <w:sz w:val="20"/>
          <w:szCs w:val="20"/>
          <w:lang w:val="sr-Latn-CS"/>
        </w:rPr>
        <w:t xml:space="preserve">,  Bumbasirevic V. Prognostic value of presepsin (soluble CD14-subtype) in diagnosis of ventilator-associated pneumonia and sepsis in trauma patients. Vojnosanit Pregl. 2018; 75(10): 968–977. </w:t>
      </w:r>
      <w:r w:rsidRPr="008E0B2C">
        <w:rPr>
          <w:b/>
          <w:sz w:val="20"/>
          <w:szCs w:val="20"/>
          <w:lang w:val="sr-Latn-CS"/>
        </w:rPr>
        <w:t>M23, IF:</w:t>
      </w:r>
      <w:r w:rsidR="00275861" w:rsidRPr="008E0B2C">
        <w:rPr>
          <w:b/>
          <w:sz w:val="20"/>
          <w:szCs w:val="20"/>
          <w:lang w:val="sr-Latn-CS"/>
        </w:rPr>
        <w:t>0,272</w:t>
      </w:r>
    </w:p>
    <w:p w14:paraId="2F1A1B80" w14:textId="77777777" w:rsidR="00864AF6" w:rsidRPr="008E0B2C" w:rsidRDefault="00864AF6" w:rsidP="00F007DB">
      <w:pPr>
        <w:tabs>
          <w:tab w:val="left" w:pos="720"/>
        </w:tabs>
        <w:jc w:val="both"/>
        <w:rPr>
          <w:sz w:val="20"/>
          <w:szCs w:val="20"/>
          <w:lang w:val="sr-Latn-CS"/>
        </w:rPr>
      </w:pPr>
    </w:p>
    <w:p w14:paraId="179DC715" w14:textId="04AE6918" w:rsidR="00864AF6" w:rsidRPr="008E0B2C" w:rsidRDefault="00864AF6" w:rsidP="00F007DB">
      <w:pPr>
        <w:numPr>
          <w:ilvl w:val="0"/>
          <w:numId w:val="1"/>
        </w:numPr>
        <w:tabs>
          <w:tab w:val="left" w:pos="720"/>
        </w:tabs>
        <w:ind w:left="360"/>
        <w:jc w:val="both"/>
        <w:rPr>
          <w:b/>
          <w:sz w:val="20"/>
          <w:szCs w:val="20"/>
          <w:lang w:val="sr-Latn-CS"/>
        </w:rPr>
      </w:pPr>
      <w:r w:rsidRPr="008E0B2C">
        <w:rPr>
          <w:sz w:val="20"/>
          <w:szCs w:val="20"/>
          <w:lang w:val="sr-Latn-CS"/>
        </w:rPr>
        <w:t xml:space="preserve">Jančić J, Ivančević N, Nikolić B, Popović M, Martinović Ž, Stevanović D, Grbić M, Đurić V, </w:t>
      </w:r>
      <w:r w:rsidRPr="008E0B2C">
        <w:rPr>
          <w:b/>
          <w:sz w:val="20"/>
          <w:szCs w:val="20"/>
          <w:lang w:val="sr-Latn-CS"/>
        </w:rPr>
        <w:t>Samardžić J.</w:t>
      </w:r>
      <w:r w:rsidRPr="008E0B2C">
        <w:rPr>
          <w:sz w:val="20"/>
          <w:szCs w:val="20"/>
          <w:lang w:val="sr-Latn-CS"/>
        </w:rPr>
        <w:t xml:space="preserve"> Visual evoked potentials - current concepts and future perspectives. Vojnosanit Pregl. 2018; 75(5): 496–503. </w:t>
      </w:r>
      <w:r w:rsidRPr="008E0B2C">
        <w:rPr>
          <w:b/>
          <w:sz w:val="20"/>
          <w:szCs w:val="20"/>
          <w:lang w:val="sr-Latn-CS"/>
        </w:rPr>
        <w:t>M23, IF:0,</w:t>
      </w:r>
      <w:r w:rsidR="008377AC" w:rsidRPr="008E0B2C">
        <w:rPr>
          <w:b/>
          <w:sz w:val="20"/>
          <w:szCs w:val="20"/>
          <w:lang w:val="sr-Latn-CS"/>
        </w:rPr>
        <w:t>272</w:t>
      </w:r>
    </w:p>
    <w:p w14:paraId="1AEB3258" w14:textId="77777777" w:rsidR="00864AF6" w:rsidRPr="008E0B2C" w:rsidRDefault="00864AF6" w:rsidP="00F007DB">
      <w:pPr>
        <w:tabs>
          <w:tab w:val="left" w:pos="720"/>
        </w:tabs>
        <w:jc w:val="both"/>
        <w:rPr>
          <w:sz w:val="20"/>
          <w:szCs w:val="20"/>
          <w:lang w:val="sr-Latn-CS"/>
        </w:rPr>
      </w:pPr>
    </w:p>
    <w:p w14:paraId="4BF718E8" w14:textId="77777777" w:rsidR="00864AF6" w:rsidRPr="008E0B2C" w:rsidRDefault="00864AF6" w:rsidP="00F007DB">
      <w:pPr>
        <w:numPr>
          <w:ilvl w:val="0"/>
          <w:numId w:val="1"/>
        </w:numPr>
        <w:tabs>
          <w:tab w:val="left" w:pos="720"/>
        </w:tabs>
        <w:ind w:left="360"/>
        <w:jc w:val="both"/>
        <w:rPr>
          <w:b/>
          <w:sz w:val="20"/>
          <w:szCs w:val="20"/>
          <w:lang w:val="sr-Latn-CS"/>
        </w:rPr>
      </w:pPr>
      <w:r w:rsidRPr="008E0B2C">
        <w:rPr>
          <w:sz w:val="20"/>
          <w:szCs w:val="20"/>
          <w:lang w:val="sr-Latn-CS"/>
        </w:rPr>
        <w:t xml:space="preserve">Kovacevic G, Stevanovic D, Bogicevic D, Nikolic D, Ostojic S, Tadic BV, Nikolic B, Bosiocic I, Ivancevic N, Jovanovic K, </w:t>
      </w:r>
      <w:r w:rsidRPr="008E0B2C">
        <w:rPr>
          <w:b/>
          <w:sz w:val="20"/>
          <w:szCs w:val="20"/>
          <w:lang w:val="sr-Latn-CS"/>
        </w:rPr>
        <w:t>Samardzic J</w:t>
      </w:r>
      <w:r w:rsidRPr="008E0B2C">
        <w:rPr>
          <w:sz w:val="20"/>
          <w:szCs w:val="20"/>
          <w:lang w:val="sr-Latn-CS"/>
        </w:rPr>
        <w:t xml:space="preserve">, Jancic J. A 6-month follow-up of disability, quality of life, and depressive and anxiety symptoms in pediatric migraine with magnesium prophylaxis. Magnes Res. 2017;30(4):133-141. </w:t>
      </w:r>
      <w:r w:rsidRPr="008E0B2C">
        <w:rPr>
          <w:b/>
          <w:sz w:val="20"/>
          <w:szCs w:val="20"/>
          <w:lang w:val="sr-Latn-CS"/>
        </w:rPr>
        <w:t>M23, IF:1,281</w:t>
      </w:r>
    </w:p>
    <w:p w14:paraId="61836C4C" w14:textId="77777777" w:rsidR="00864AF6" w:rsidRPr="008E0B2C" w:rsidRDefault="00864AF6" w:rsidP="00F007DB">
      <w:pPr>
        <w:tabs>
          <w:tab w:val="left" w:pos="720"/>
        </w:tabs>
        <w:jc w:val="both"/>
        <w:rPr>
          <w:b/>
          <w:sz w:val="20"/>
          <w:szCs w:val="20"/>
          <w:lang w:val="sr-Latn-CS"/>
        </w:rPr>
      </w:pPr>
    </w:p>
    <w:p w14:paraId="09DE8EA8" w14:textId="7017E949" w:rsidR="00864AF6" w:rsidRPr="008E0B2C" w:rsidRDefault="00864AF6" w:rsidP="00F007DB">
      <w:pPr>
        <w:numPr>
          <w:ilvl w:val="0"/>
          <w:numId w:val="1"/>
        </w:numPr>
        <w:tabs>
          <w:tab w:val="left" w:pos="720"/>
        </w:tabs>
        <w:ind w:left="360"/>
        <w:jc w:val="both"/>
        <w:rPr>
          <w:sz w:val="20"/>
          <w:szCs w:val="20"/>
          <w:lang w:val="sr-Latn-CS"/>
        </w:rPr>
      </w:pPr>
      <w:r w:rsidRPr="008E0B2C">
        <w:rPr>
          <w:b/>
          <w:sz w:val="20"/>
          <w:szCs w:val="20"/>
          <w:lang w:val="sr-Latn-CS"/>
        </w:rPr>
        <w:t>Samardzic J</w:t>
      </w:r>
      <w:r w:rsidRPr="008E0B2C">
        <w:rPr>
          <w:sz w:val="20"/>
          <w:szCs w:val="20"/>
          <w:lang w:val="sr-Latn-CS"/>
        </w:rPr>
        <w:t xml:space="preserve">, Hencic B, Jancic J, Jadzic D, Djuric M, Obradovic DI, Svob Strac D. Neurosteroid dehydroepiandrosterone improves active avoidance retrieval and induces antidepressant-like behavior in rats. Neurosci Lett. 2017;660:17-21. </w:t>
      </w:r>
      <w:r w:rsidRPr="008E0B2C">
        <w:rPr>
          <w:b/>
          <w:sz w:val="20"/>
          <w:szCs w:val="20"/>
          <w:lang w:val="sr-Latn-CS"/>
        </w:rPr>
        <w:t>M2</w:t>
      </w:r>
      <w:r w:rsidR="007A036F">
        <w:rPr>
          <w:b/>
          <w:sz w:val="20"/>
          <w:szCs w:val="20"/>
          <w:lang w:val="sr-Latn-CS"/>
        </w:rPr>
        <w:t>2</w:t>
      </w:r>
      <w:r w:rsidRPr="008E0B2C">
        <w:rPr>
          <w:b/>
          <w:sz w:val="20"/>
          <w:szCs w:val="20"/>
          <w:lang w:val="sr-Latn-CS"/>
        </w:rPr>
        <w:t>, IF:2,159</w:t>
      </w:r>
      <w:r w:rsidR="00564C62" w:rsidRPr="008E0B2C">
        <w:rPr>
          <w:b/>
          <w:sz w:val="20"/>
          <w:szCs w:val="20"/>
          <w:lang w:val="sr-Cyrl-RS"/>
        </w:rPr>
        <w:t xml:space="preserve"> </w:t>
      </w:r>
      <w:r w:rsidR="00CC53A8" w:rsidRPr="0030384C">
        <w:rPr>
          <w:b/>
          <w:bCs/>
          <w:sz w:val="20"/>
          <w:szCs w:val="20"/>
        </w:rPr>
        <w:t>(</w:t>
      </w:r>
      <w:r w:rsidR="00CC53A8">
        <w:rPr>
          <w:b/>
          <w:bCs/>
          <w:sz w:val="20"/>
          <w:szCs w:val="20"/>
          <w:lang w:val="sr-Cyrl-RS"/>
        </w:rPr>
        <w:t>први аутор</w:t>
      </w:r>
      <w:r w:rsidR="00CC53A8" w:rsidRPr="0030384C">
        <w:rPr>
          <w:b/>
          <w:bCs/>
          <w:sz w:val="20"/>
          <w:szCs w:val="20"/>
        </w:rPr>
        <w:t>)</w:t>
      </w:r>
    </w:p>
    <w:p w14:paraId="3A137DDA" w14:textId="77777777" w:rsidR="00864AF6" w:rsidRPr="008E0B2C" w:rsidRDefault="00864AF6" w:rsidP="00F007DB">
      <w:pPr>
        <w:tabs>
          <w:tab w:val="left" w:pos="720"/>
        </w:tabs>
        <w:jc w:val="both"/>
        <w:rPr>
          <w:sz w:val="20"/>
          <w:szCs w:val="20"/>
          <w:lang w:val="sr-Latn-CS"/>
        </w:rPr>
      </w:pPr>
    </w:p>
    <w:p w14:paraId="18CFDE3A" w14:textId="53E69D73" w:rsidR="00864AF6" w:rsidRPr="008E0B2C" w:rsidRDefault="00864AF6" w:rsidP="00F007DB">
      <w:pPr>
        <w:numPr>
          <w:ilvl w:val="0"/>
          <w:numId w:val="1"/>
        </w:numPr>
        <w:tabs>
          <w:tab w:val="left" w:pos="720"/>
        </w:tabs>
        <w:ind w:left="360"/>
        <w:jc w:val="both"/>
        <w:rPr>
          <w:sz w:val="20"/>
          <w:szCs w:val="20"/>
          <w:lang w:val="sr-Latn-CS"/>
        </w:rPr>
      </w:pPr>
      <w:r w:rsidRPr="008E0B2C">
        <w:rPr>
          <w:sz w:val="20"/>
          <w:szCs w:val="20"/>
          <w:lang w:val="sr-Latn-CS"/>
        </w:rPr>
        <w:t xml:space="preserve">Jancic J, </w:t>
      </w:r>
      <w:r w:rsidRPr="008E0B2C">
        <w:rPr>
          <w:b/>
          <w:sz w:val="20"/>
          <w:szCs w:val="20"/>
          <w:lang w:val="sr-Latn-CS"/>
        </w:rPr>
        <w:t>Samardzic J</w:t>
      </w:r>
      <w:r w:rsidRPr="008E0B2C">
        <w:rPr>
          <w:sz w:val="20"/>
          <w:szCs w:val="20"/>
          <w:lang w:val="sr-Latn-CS"/>
        </w:rPr>
        <w:t xml:space="preserve">, Stojanovic S, Stojanovic A, Milanovic AM, Nikolic B, Ivancevic N, KosticV. Leber's Hereditary Optic Neuropathy: Novel Views and Persisting Challenges. CNS Neurol Disord Drug Targets. 2017;16(8):927-935. </w:t>
      </w:r>
      <w:r w:rsidRPr="008E0B2C">
        <w:rPr>
          <w:b/>
          <w:sz w:val="20"/>
          <w:szCs w:val="20"/>
          <w:lang w:val="sr-Latn-CS"/>
        </w:rPr>
        <w:t>M2</w:t>
      </w:r>
      <w:r w:rsidR="009304CC">
        <w:rPr>
          <w:b/>
          <w:sz w:val="20"/>
          <w:szCs w:val="20"/>
          <w:lang w:val="sr-Latn-CS"/>
        </w:rPr>
        <w:t>2</w:t>
      </w:r>
      <w:r w:rsidRPr="008E0B2C">
        <w:rPr>
          <w:b/>
          <w:sz w:val="20"/>
          <w:szCs w:val="20"/>
          <w:lang w:val="sr-Latn-CS"/>
        </w:rPr>
        <w:t>, IF:2,084</w:t>
      </w:r>
    </w:p>
    <w:p w14:paraId="798D1C3A" w14:textId="77777777" w:rsidR="00864AF6" w:rsidRPr="008E0B2C" w:rsidRDefault="00864AF6" w:rsidP="00F007DB">
      <w:pPr>
        <w:tabs>
          <w:tab w:val="left" w:pos="720"/>
        </w:tabs>
        <w:jc w:val="both"/>
        <w:rPr>
          <w:sz w:val="20"/>
          <w:szCs w:val="20"/>
          <w:lang w:val="sr-Latn-CS"/>
        </w:rPr>
      </w:pPr>
    </w:p>
    <w:p w14:paraId="3580D003" w14:textId="35C6564D" w:rsidR="00864AF6" w:rsidRPr="008E0B2C" w:rsidRDefault="00864AF6" w:rsidP="00F007DB">
      <w:pPr>
        <w:numPr>
          <w:ilvl w:val="0"/>
          <w:numId w:val="1"/>
        </w:numPr>
        <w:tabs>
          <w:tab w:val="left" w:pos="720"/>
        </w:tabs>
        <w:ind w:left="360"/>
        <w:jc w:val="both"/>
        <w:rPr>
          <w:b/>
          <w:sz w:val="20"/>
          <w:szCs w:val="20"/>
          <w:lang w:val="sr-Latn-CS"/>
        </w:rPr>
      </w:pPr>
      <w:r w:rsidRPr="008E0B2C">
        <w:rPr>
          <w:b/>
          <w:sz w:val="20"/>
          <w:szCs w:val="20"/>
          <w:lang w:val="sr-Latn-CS"/>
        </w:rPr>
        <w:t>Samardžić J</w:t>
      </w:r>
      <w:r w:rsidRPr="008E0B2C">
        <w:rPr>
          <w:sz w:val="20"/>
          <w:szCs w:val="20"/>
          <w:lang w:val="sr-Latn-CS"/>
        </w:rPr>
        <w:t xml:space="preserve">, Borovčanin M, Đukić-Dejanović S, Jančić J, Đurić M, Obradović DI. In vivo methodology in behavioural pharmacology - where are we now? Vojnosanit Pregl. 2017; 74(4):354-360. </w:t>
      </w:r>
      <w:r w:rsidRPr="008E0B2C">
        <w:rPr>
          <w:b/>
          <w:sz w:val="20"/>
          <w:szCs w:val="20"/>
          <w:lang w:val="sr-Latn-CS"/>
        </w:rPr>
        <w:t>M23, IF:0,405</w:t>
      </w:r>
      <w:r w:rsidR="00564C62" w:rsidRPr="008E0B2C">
        <w:rPr>
          <w:b/>
          <w:sz w:val="20"/>
          <w:szCs w:val="20"/>
          <w:lang w:val="sr-Cyrl-RS"/>
        </w:rPr>
        <w:t xml:space="preserve"> </w:t>
      </w:r>
      <w:r w:rsidR="00CC53A8" w:rsidRPr="0030384C">
        <w:rPr>
          <w:b/>
          <w:bCs/>
          <w:sz w:val="20"/>
          <w:szCs w:val="20"/>
        </w:rPr>
        <w:t>(</w:t>
      </w:r>
      <w:r w:rsidR="00CC53A8">
        <w:rPr>
          <w:b/>
          <w:bCs/>
          <w:sz w:val="20"/>
          <w:szCs w:val="20"/>
          <w:lang w:val="sr-Cyrl-RS"/>
        </w:rPr>
        <w:t>први аутор</w:t>
      </w:r>
      <w:r w:rsidR="00CC53A8" w:rsidRPr="0030384C">
        <w:rPr>
          <w:b/>
          <w:bCs/>
          <w:sz w:val="20"/>
          <w:szCs w:val="20"/>
        </w:rPr>
        <w:t>)</w:t>
      </w:r>
    </w:p>
    <w:p w14:paraId="29B8CF25" w14:textId="77777777" w:rsidR="00864AF6" w:rsidRPr="008E0B2C" w:rsidRDefault="00864AF6" w:rsidP="00F007DB">
      <w:pPr>
        <w:tabs>
          <w:tab w:val="left" w:pos="720"/>
        </w:tabs>
        <w:jc w:val="both"/>
        <w:rPr>
          <w:sz w:val="20"/>
          <w:szCs w:val="20"/>
          <w:lang w:val="sr-Latn-CS"/>
        </w:rPr>
      </w:pPr>
    </w:p>
    <w:p w14:paraId="31EF7FEE" w14:textId="6E569F60" w:rsidR="00864AF6" w:rsidRPr="008E0B2C" w:rsidRDefault="00864AF6" w:rsidP="00F007DB">
      <w:pPr>
        <w:numPr>
          <w:ilvl w:val="0"/>
          <w:numId w:val="1"/>
        </w:numPr>
        <w:tabs>
          <w:tab w:val="left" w:pos="720"/>
        </w:tabs>
        <w:ind w:left="360"/>
        <w:jc w:val="both"/>
        <w:rPr>
          <w:sz w:val="20"/>
          <w:szCs w:val="20"/>
          <w:lang w:val="sr-Latn-CS"/>
        </w:rPr>
      </w:pPr>
      <w:r w:rsidRPr="008E0B2C">
        <w:rPr>
          <w:sz w:val="20"/>
          <w:szCs w:val="20"/>
          <w:lang w:val="sr-Latn-CS"/>
        </w:rPr>
        <w:lastRenderedPageBreak/>
        <w:t xml:space="preserve">Jancic J, Duric V, Ivancevic N, Nikolic B, van den Anker JN, </w:t>
      </w:r>
      <w:r w:rsidRPr="008E0B2C">
        <w:rPr>
          <w:b/>
          <w:sz w:val="20"/>
          <w:szCs w:val="20"/>
          <w:lang w:val="sr-Latn-CS"/>
        </w:rPr>
        <w:t>Samardzic J</w:t>
      </w:r>
      <w:r w:rsidRPr="008E0B2C">
        <w:rPr>
          <w:sz w:val="20"/>
          <w:szCs w:val="20"/>
          <w:lang w:val="sr-Latn-CS"/>
        </w:rPr>
        <w:t xml:space="preserve">. Current use of mTOR inhibitors for the treatment of subependymal giant cell astrocytomas and epilepsy in patients with TSC. Curr Med Chem. 2016; 23(37): 4260-9. </w:t>
      </w:r>
      <w:r w:rsidRPr="008E0B2C">
        <w:rPr>
          <w:b/>
          <w:sz w:val="20"/>
          <w:szCs w:val="20"/>
          <w:lang w:val="sr-Latn-CS"/>
        </w:rPr>
        <w:t>M21, IF: 3,249</w:t>
      </w:r>
      <w:r w:rsidR="00564C62" w:rsidRPr="008E0B2C">
        <w:rPr>
          <w:b/>
          <w:sz w:val="20"/>
          <w:szCs w:val="20"/>
          <w:lang w:val="sr-Cyrl-RS"/>
        </w:rPr>
        <w:t xml:space="preserve"> </w:t>
      </w:r>
      <w:r w:rsidR="00564C62" w:rsidRPr="008E0B2C">
        <w:rPr>
          <w:b/>
          <w:bCs/>
          <w:sz w:val="20"/>
          <w:szCs w:val="20"/>
        </w:rPr>
        <w:t>(носилац рада)</w:t>
      </w:r>
    </w:p>
    <w:p w14:paraId="4C0B9DDC" w14:textId="77777777" w:rsidR="00864AF6" w:rsidRPr="008E0B2C" w:rsidRDefault="00864AF6" w:rsidP="00F007DB">
      <w:pPr>
        <w:tabs>
          <w:tab w:val="left" w:pos="720"/>
        </w:tabs>
        <w:jc w:val="both"/>
        <w:rPr>
          <w:b/>
          <w:sz w:val="20"/>
          <w:szCs w:val="20"/>
          <w:lang w:val="sr-Latn-CS"/>
        </w:rPr>
      </w:pPr>
    </w:p>
    <w:p w14:paraId="74B3D6F0" w14:textId="144D6A6D" w:rsidR="00864AF6" w:rsidRPr="008E0B2C" w:rsidRDefault="00864AF6" w:rsidP="00F007DB">
      <w:pPr>
        <w:numPr>
          <w:ilvl w:val="0"/>
          <w:numId w:val="1"/>
        </w:numPr>
        <w:tabs>
          <w:tab w:val="left" w:pos="720"/>
        </w:tabs>
        <w:ind w:left="360"/>
        <w:jc w:val="both"/>
        <w:rPr>
          <w:b/>
          <w:sz w:val="20"/>
          <w:szCs w:val="20"/>
          <w:lang w:val="sr-Latn-CS"/>
        </w:rPr>
      </w:pPr>
      <w:r w:rsidRPr="008E0B2C">
        <w:rPr>
          <w:b/>
          <w:sz w:val="20"/>
          <w:szCs w:val="20"/>
          <w:lang w:val="sr-Latn-CS"/>
        </w:rPr>
        <w:t>Samardzic J</w:t>
      </w:r>
      <w:r w:rsidRPr="008E0B2C">
        <w:rPr>
          <w:sz w:val="20"/>
          <w:szCs w:val="20"/>
          <w:lang w:val="sr-Latn-CS"/>
        </w:rPr>
        <w:t xml:space="preserve">, Smits A, Spriet I, Soldatovic I, Atkinson A, Bajcetic M, Van Den Anker JN, Allegaert K. Different vancomycin immunoassays contribute to the variability in vancomycin trough measurements in neonates. Biomed Res Int. 2016;2016:1974972. </w:t>
      </w:r>
      <w:r w:rsidRPr="008E0B2C">
        <w:rPr>
          <w:b/>
          <w:sz w:val="20"/>
          <w:szCs w:val="20"/>
          <w:lang w:val="sr-Latn-CS"/>
        </w:rPr>
        <w:t>M22, IF:2,476</w:t>
      </w:r>
      <w:r w:rsidR="00CC53A8">
        <w:rPr>
          <w:b/>
          <w:sz w:val="20"/>
          <w:szCs w:val="20"/>
          <w:lang w:val="sr-Cyrl-RS"/>
        </w:rPr>
        <w:t xml:space="preserve"> </w:t>
      </w:r>
      <w:r w:rsidR="00CC53A8" w:rsidRPr="0030384C">
        <w:rPr>
          <w:b/>
          <w:bCs/>
          <w:sz w:val="20"/>
          <w:szCs w:val="20"/>
        </w:rPr>
        <w:t>(</w:t>
      </w:r>
      <w:r w:rsidR="00CC53A8">
        <w:rPr>
          <w:b/>
          <w:bCs/>
          <w:sz w:val="20"/>
          <w:szCs w:val="20"/>
          <w:lang w:val="sr-Cyrl-RS"/>
        </w:rPr>
        <w:t>први аутор</w:t>
      </w:r>
      <w:r w:rsidR="00CC53A8" w:rsidRPr="0030384C">
        <w:rPr>
          <w:b/>
          <w:bCs/>
          <w:sz w:val="20"/>
          <w:szCs w:val="20"/>
        </w:rPr>
        <w:t>)</w:t>
      </w:r>
    </w:p>
    <w:p w14:paraId="3249A31C" w14:textId="77777777" w:rsidR="00864AF6" w:rsidRPr="008E0B2C" w:rsidRDefault="00864AF6" w:rsidP="00F007DB">
      <w:pPr>
        <w:tabs>
          <w:tab w:val="left" w:pos="720"/>
        </w:tabs>
        <w:jc w:val="both"/>
        <w:rPr>
          <w:sz w:val="20"/>
          <w:szCs w:val="20"/>
          <w:lang w:val="sr-Latn-CS"/>
        </w:rPr>
      </w:pPr>
    </w:p>
    <w:p w14:paraId="4E032EA1" w14:textId="77777777" w:rsidR="00864AF6" w:rsidRPr="008E0B2C" w:rsidRDefault="00864AF6" w:rsidP="00F007DB">
      <w:pPr>
        <w:numPr>
          <w:ilvl w:val="0"/>
          <w:numId w:val="1"/>
        </w:numPr>
        <w:tabs>
          <w:tab w:val="left" w:pos="720"/>
        </w:tabs>
        <w:ind w:left="360"/>
        <w:jc w:val="both"/>
        <w:rPr>
          <w:sz w:val="20"/>
          <w:szCs w:val="20"/>
          <w:lang w:val="sr-Latn-CS"/>
        </w:rPr>
      </w:pPr>
      <w:r w:rsidRPr="008E0B2C">
        <w:rPr>
          <w:sz w:val="20"/>
          <w:szCs w:val="20"/>
          <w:lang w:val="sr-Latn-CS"/>
        </w:rPr>
        <w:t xml:space="preserve">Wilbaux M, Fuchs A, </w:t>
      </w:r>
      <w:r w:rsidRPr="008E0B2C">
        <w:rPr>
          <w:b/>
          <w:sz w:val="20"/>
          <w:szCs w:val="20"/>
          <w:lang w:val="sr-Latn-CS"/>
        </w:rPr>
        <w:t>Samardzic J</w:t>
      </w:r>
      <w:r w:rsidRPr="008E0B2C">
        <w:rPr>
          <w:sz w:val="20"/>
          <w:szCs w:val="20"/>
          <w:lang w:val="sr-Latn-CS"/>
        </w:rPr>
        <w:t xml:space="preserve">, Rodieux F, Csajka C, Allegaert K, Den Anker JN, Pfister M. Pharmacometric approaches to personalize use of primarily renally eliminated antibiotics in preterm and term neonates. J Clin Pharmacol. 2016; 56(8):909-35. </w:t>
      </w:r>
      <w:r w:rsidRPr="008E0B2C">
        <w:rPr>
          <w:b/>
          <w:sz w:val="20"/>
          <w:szCs w:val="20"/>
          <w:lang w:val="sr-Latn-CS"/>
        </w:rPr>
        <w:t>M22, IF:2,812</w:t>
      </w:r>
    </w:p>
    <w:p w14:paraId="6B20BEF0" w14:textId="77777777" w:rsidR="00864AF6" w:rsidRPr="008E0B2C" w:rsidRDefault="00864AF6" w:rsidP="00F007DB">
      <w:pPr>
        <w:tabs>
          <w:tab w:val="left" w:pos="720"/>
        </w:tabs>
        <w:jc w:val="both"/>
        <w:rPr>
          <w:sz w:val="20"/>
          <w:szCs w:val="20"/>
          <w:lang w:val="sr-Latn-CS"/>
        </w:rPr>
      </w:pPr>
    </w:p>
    <w:p w14:paraId="6249DEF8" w14:textId="77777777" w:rsidR="00864AF6" w:rsidRPr="008E0B2C" w:rsidRDefault="00864AF6" w:rsidP="00F007DB">
      <w:pPr>
        <w:numPr>
          <w:ilvl w:val="0"/>
          <w:numId w:val="1"/>
        </w:numPr>
        <w:tabs>
          <w:tab w:val="left" w:pos="720"/>
        </w:tabs>
        <w:ind w:left="360"/>
        <w:jc w:val="both"/>
        <w:rPr>
          <w:sz w:val="20"/>
          <w:szCs w:val="20"/>
          <w:lang w:val="sr-Latn-CS"/>
        </w:rPr>
      </w:pPr>
      <w:r w:rsidRPr="008E0B2C">
        <w:rPr>
          <w:sz w:val="20"/>
          <w:szCs w:val="20"/>
          <w:lang w:val="sr-Latn-CS"/>
        </w:rPr>
        <w:t xml:space="preserve">Svob Strac D, Vlainic J, </w:t>
      </w:r>
      <w:r w:rsidRPr="008E0B2C">
        <w:rPr>
          <w:b/>
          <w:sz w:val="20"/>
          <w:szCs w:val="20"/>
          <w:lang w:val="sr-Latn-CS"/>
        </w:rPr>
        <w:t>Samardzic J</w:t>
      </w:r>
      <w:r w:rsidRPr="008E0B2C">
        <w:rPr>
          <w:sz w:val="20"/>
          <w:szCs w:val="20"/>
          <w:lang w:val="sr-Latn-CS"/>
        </w:rPr>
        <w:t xml:space="preserve">, Erhardt J, Krsnik Z. Effects of acute and chronic administration of neurosteroid dehydroepiandrosterone sulfate on neuronal excitability in mice. Drug Des Devel Ther. 2016; 10:1201-15. </w:t>
      </w:r>
      <w:r w:rsidRPr="008E0B2C">
        <w:rPr>
          <w:b/>
          <w:sz w:val="20"/>
          <w:szCs w:val="20"/>
          <w:lang w:val="sr-Latn-CS"/>
        </w:rPr>
        <w:t>M22, IF:2,822</w:t>
      </w:r>
    </w:p>
    <w:p w14:paraId="46FBAB95" w14:textId="77777777" w:rsidR="00864AF6" w:rsidRPr="008E0B2C" w:rsidRDefault="00864AF6" w:rsidP="00F007DB">
      <w:pPr>
        <w:tabs>
          <w:tab w:val="left" w:pos="720"/>
        </w:tabs>
        <w:jc w:val="both"/>
        <w:rPr>
          <w:sz w:val="20"/>
          <w:szCs w:val="20"/>
          <w:lang w:val="sr-Latn-CS"/>
        </w:rPr>
      </w:pPr>
    </w:p>
    <w:p w14:paraId="4C40861F" w14:textId="1CE9F113" w:rsidR="00864AF6" w:rsidRPr="005E46FC" w:rsidRDefault="00864AF6" w:rsidP="00F007DB">
      <w:pPr>
        <w:numPr>
          <w:ilvl w:val="0"/>
          <w:numId w:val="1"/>
        </w:numPr>
        <w:tabs>
          <w:tab w:val="left" w:pos="720"/>
        </w:tabs>
        <w:ind w:left="360"/>
        <w:jc w:val="both"/>
        <w:rPr>
          <w:sz w:val="20"/>
          <w:szCs w:val="20"/>
          <w:lang w:val="sr-Latn-CS"/>
        </w:rPr>
      </w:pPr>
      <w:r w:rsidRPr="008E0B2C">
        <w:rPr>
          <w:b/>
          <w:sz w:val="20"/>
          <w:szCs w:val="20"/>
          <w:lang w:val="sr-Latn-CS"/>
        </w:rPr>
        <w:t>Samardzic J</w:t>
      </w:r>
      <w:r w:rsidRPr="008E0B2C">
        <w:rPr>
          <w:sz w:val="20"/>
          <w:szCs w:val="20"/>
          <w:lang w:val="sr-Latn-CS"/>
        </w:rPr>
        <w:t xml:space="preserve">, Allegaert K, Wilbaux M, Pfister M, van den Anker JN. Quantitative clinical pharmacology practice for optimal use of antibiotics during the neonatal period. Expert Opin Drug Metab Toxicol. 2016; 12(4):367-75. </w:t>
      </w:r>
      <w:r w:rsidRPr="008E0B2C">
        <w:rPr>
          <w:b/>
          <w:sz w:val="20"/>
          <w:szCs w:val="20"/>
          <w:lang w:val="sr-Latn-CS"/>
        </w:rPr>
        <w:t>M2</w:t>
      </w:r>
      <w:r w:rsidR="008D3B11">
        <w:rPr>
          <w:b/>
          <w:sz w:val="20"/>
          <w:szCs w:val="20"/>
          <w:lang w:val="sr-Latn-CS"/>
        </w:rPr>
        <w:t>1</w:t>
      </w:r>
      <w:r w:rsidRPr="008E0B2C">
        <w:rPr>
          <w:b/>
          <w:sz w:val="20"/>
          <w:szCs w:val="20"/>
          <w:lang w:val="sr-Latn-CS"/>
        </w:rPr>
        <w:t>, IF:3,027</w:t>
      </w:r>
      <w:r w:rsidR="00CC53A8">
        <w:rPr>
          <w:b/>
          <w:sz w:val="20"/>
          <w:szCs w:val="20"/>
          <w:lang w:val="sr-Cyrl-RS"/>
        </w:rPr>
        <w:t xml:space="preserve"> </w:t>
      </w:r>
      <w:r w:rsidR="00CC53A8" w:rsidRPr="0030384C">
        <w:rPr>
          <w:b/>
          <w:bCs/>
          <w:sz w:val="20"/>
          <w:szCs w:val="20"/>
        </w:rPr>
        <w:t>(</w:t>
      </w:r>
      <w:r w:rsidR="00CC53A8">
        <w:rPr>
          <w:b/>
          <w:bCs/>
          <w:sz w:val="20"/>
          <w:szCs w:val="20"/>
          <w:lang w:val="sr-Cyrl-RS"/>
        </w:rPr>
        <w:t>први аутор</w:t>
      </w:r>
      <w:r w:rsidR="00CC53A8" w:rsidRPr="0030384C">
        <w:rPr>
          <w:b/>
          <w:bCs/>
          <w:sz w:val="20"/>
          <w:szCs w:val="20"/>
        </w:rPr>
        <w:t>)</w:t>
      </w:r>
    </w:p>
    <w:p w14:paraId="7F2AA860" w14:textId="77777777" w:rsidR="005E46FC" w:rsidRPr="000B2AB9" w:rsidRDefault="005E46FC" w:rsidP="005E46FC">
      <w:pPr>
        <w:tabs>
          <w:tab w:val="left" w:pos="720"/>
        </w:tabs>
        <w:ind w:left="360"/>
        <w:jc w:val="both"/>
        <w:rPr>
          <w:sz w:val="20"/>
          <w:szCs w:val="20"/>
          <w:lang w:val="sr-Latn-CS"/>
        </w:rPr>
      </w:pPr>
    </w:p>
    <w:p w14:paraId="626629BA" w14:textId="77777777" w:rsidR="00864AF6" w:rsidRPr="008E0B2C" w:rsidRDefault="00864AF6" w:rsidP="00F007DB">
      <w:pPr>
        <w:numPr>
          <w:ilvl w:val="0"/>
          <w:numId w:val="1"/>
        </w:numPr>
        <w:tabs>
          <w:tab w:val="left" w:pos="720"/>
        </w:tabs>
        <w:ind w:left="360"/>
        <w:jc w:val="both"/>
        <w:rPr>
          <w:b/>
          <w:sz w:val="20"/>
          <w:szCs w:val="20"/>
          <w:lang w:val="sr-Latn-CS"/>
        </w:rPr>
      </w:pPr>
      <w:r w:rsidRPr="008E0B2C">
        <w:rPr>
          <w:sz w:val="20"/>
          <w:szCs w:val="20"/>
          <w:lang w:val="sr-Latn-CS"/>
        </w:rPr>
        <w:t xml:space="preserve">Jancic J, Dejanovic I, Radovanovic S, Ostojic J, Kozic D, Duric-Jovicic M, </w:t>
      </w:r>
      <w:r w:rsidRPr="008E0B2C">
        <w:rPr>
          <w:b/>
          <w:sz w:val="20"/>
          <w:szCs w:val="20"/>
          <w:lang w:val="sr-Latn-CS"/>
        </w:rPr>
        <w:t>Samardzic J</w:t>
      </w:r>
      <w:r w:rsidRPr="008E0B2C">
        <w:rPr>
          <w:sz w:val="20"/>
          <w:szCs w:val="20"/>
          <w:lang w:val="sr-Latn-CS"/>
        </w:rPr>
        <w:t xml:space="preserve">, Cetkovic M, Kostic V. White Matter Changes in Two Leber's Hereditary Optic Neuropathy Pedigrees: 12-Year Follow-Up. Ophthalmologica. 2016;235(1):49-56. </w:t>
      </w:r>
      <w:r w:rsidRPr="008E0B2C">
        <w:rPr>
          <w:b/>
          <w:sz w:val="20"/>
          <w:szCs w:val="20"/>
          <w:lang w:val="sr-Latn-CS"/>
        </w:rPr>
        <w:t>M22, IF:1,742</w:t>
      </w:r>
    </w:p>
    <w:p w14:paraId="537F4DC3" w14:textId="77777777" w:rsidR="00F86955" w:rsidRPr="008E0B2C" w:rsidRDefault="00F86955" w:rsidP="00F86955">
      <w:pPr>
        <w:tabs>
          <w:tab w:val="left" w:pos="720"/>
        </w:tabs>
        <w:ind w:left="360"/>
        <w:jc w:val="both"/>
        <w:rPr>
          <w:b/>
          <w:sz w:val="20"/>
          <w:szCs w:val="20"/>
          <w:lang w:val="sr-Latn-CS"/>
        </w:rPr>
      </w:pPr>
    </w:p>
    <w:p w14:paraId="045BB5F1" w14:textId="2DB5949C" w:rsidR="00864AF6" w:rsidRPr="008E0B2C" w:rsidRDefault="00864AF6" w:rsidP="00F007DB">
      <w:pPr>
        <w:numPr>
          <w:ilvl w:val="0"/>
          <w:numId w:val="1"/>
        </w:numPr>
        <w:tabs>
          <w:tab w:val="left" w:pos="720"/>
        </w:tabs>
        <w:ind w:left="360"/>
        <w:jc w:val="both"/>
        <w:rPr>
          <w:sz w:val="20"/>
          <w:szCs w:val="20"/>
          <w:lang w:val="sr-Latn-CS"/>
        </w:rPr>
      </w:pPr>
      <w:r w:rsidRPr="008E0B2C">
        <w:rPr>
          <w:b/>
          <w:sz w:val="20"/>
          <w:szCs w:val="20"/>
          <w:lang w:val="sr-Latn-CS"/>
        </w:rPr>
        <w:t>Samardzic J</w:t>
      </w:r>
      <w:r w:rsidRPr="008E0B2C">
        <w:rPr>
          <w:sz w:val="20"/>
          <w:szCs w:val="20"/>
          <w:lang w:val="sr-Latn-CS"/>
        </w:rPr>
        <w:t xml:space="preserve">, Allegaert K, Bajcetic M. Developmental pharmacology: a moving target. Int J Pharm. 2015; 492(1-2): 335-7. </w:t>
      </w:r>
      <w:r w:rsidRPr="008E0B2C">
        <w:rPr>
          <w:b/>
          <w:sz w:val="20"/>
          <w:szCs w:val="20"/>
          <w:lang w:val="sr-Latn-CS"/>
        </w:rPr>
        <w:t>M21, IF:3,994</w:t>
      </w:r>
      <w:r w:rsidR="00564C62" w:rsidRPr="008E0B2C">
        <w:rPr>
          <w:b/>
          <w:sz w:val="20"/>
          <w:szCs w:val="20"/>
          <w:lang w:val="sr-Cyrl-RS"/>
        </w:rPr>
        <w:t xml:space="preserve"> </w:t>
      </w:r>
      <w:r w:rsidR="00CC53A8" w:rsidRPr="0030384C">
        <w:rPr>
          <w:b/>
          <w:bCs/>
          <w:sz w:val="20"/>
          <w:szCs w:val="20"/>
        </w:rPr>
        <w:t>(</w:t>
      </w:r>
      <w:r w:rsidR="00CC53A8">
        <w:rPr>
          <w:b/>
          <w:bCs/>
          <w:sz w:val="20"/>
          <w:szCs w:val="20"/>
          <w:lang w:val="sr-Cyrl-RS"/>
        </w:rPr>
        <w:t>први аутор</w:t>
      </w:r>
      <w:r w:rsidR="00CC53A8" w:rsidRPr="0030384C">
        <w:rPr>
          <w:b/>
          <w:bCs/>
          <w:sz w:val="20"/>
          <w:szCs w:val="20"/>
        </w:rPr>
        <w:t>)</w:t>
      </w:r>
    </w:p>
    <w:p w14:paraId="4D5F8B35" w14:textId="77777777" w:rsidR="00864AF6" w:rsidRPr="008E0B2C" w:rsidRDefault="00864AF6" w:rsidP="00F007DB">
      <w:pPr>
        <w:tabs>
          <w:tab w:val="left" w:pos="720"/>
        </w:tabs>
        <w:jc w:val="both"/>
        <w:rPr>
          <w:sz w:val="20"/>
          <w:szCs w:val="20"/>
          <w:lang w:val="sr-Latn-CS"/>
        </w:rPr>
      </w:pPr>
    </w:p>
    <w:p w14:paraId="656C53FB" w14:textId="31202E49" w:rsidR="00864AF6" w:rsidRPr="008E0B2C" w:rsidRDefault="00864AF6" w:rsidP="00F007DB">
      <w:pPr>
        <w:numPr>
          <w:ilvl w:val="0"/>
          <w:numId w:val="1"/>
        </w:numPr>
        <w:tabs>
          <w:tab w:val="left" w:pos="720"/>
        </w:tabs>
        <w:ind w:left="360"/>
        <w:jc w:val="both"/>
        <w:rPr>
          <w:b/>
          <w:sz w:val="20"/>
          <w:szCs w:val="20"/>
          <w:lang w:val="sr-Latn-CS"/>
        </w:rPr>
      </w:pPr>
      <w:r w:rsidRPr="008E0B2C">
        <w:rPr>
          <w:b/>
          <w:sz w:val="20"/>
          <w:szCs w:val="20"/>
          <w:lang w:val="sr-Latn-CS"/>
        </w:rPr>
        <w:t>Samardzic J</w:t>
      </w:r>
      <w:r w:rsidRPr="008E0B2C">
        <w:rPr>
          <w:sz w:val="20"/>
          <w:szCs w:val="20"/>
          <w:lang w:val="sr-Latn-CS"/>
        </w:rPr>
        <w:t xml:space="preserve">, Turner MA, Bax R, Allegaert K. Neonatal Medicines Research:  challenges and opportunities. Expert Opin Drug Metab Toxicol. 2015; 11(7): 1041-52. </w:t>
      </w:r>
      <w:r w:rsidRPr="008E0B2C">
        <w:rPr>
          <w:b/>
          <w:sz w:val="20"/>
          <w:szCs w:val="20"/>
          <w:lang w:val="sr-Latn-CS"/>
        </w:rPr>
        <w:t>M22, IF:2,598</w:t>
      </w:r>
      <w:r w:rsidR="00564C62" w:rsidRPr="008E0B2C">
        <w:rPr>
          <w:b/>
          <w:sz w:val="20"/>
          <w:szCs w:val="20"/>
          <w:lang w:val="sr-Cyrl-RS"/>
        </w:rPr>
        <w:t xml:space="preserve"> </w:t>
      </w:r>
      <w:r w:rsidR="00CC53A8" w:rsidRPr="0030384C">
        <w:rPr>
          <w:b/>
          <w:bCs/>
          <w:sz w:val="20"/>
          <w:szCs w:val="20"/>
        </w:rPr>
        <w:t>(</w:t>
      </w:r>
      <w:r w:rsidR="00CC53A8">
        <w:rPr>
          <w:b/>
          <w:bCs/>
          <w:sz w:val="20"/>
          <w:szCs w:val="20"/>
          <w:lang w:val="sr-Cyrl-RS"/>
        </w:rPr>
        <w:t>први аутор</w:t>
      </w:r>
      <w:r w:rsidR="00CC53A8" w:rsidRPr="0030384C">
        <w:rPr>
          <w:b/>
          <w:bCs/>
          <w:sz w:val="20"/>
          <w:szCs w:val="20"/>
        </w:rPr>
        <w:t>)</w:t>
      </w:r>
    </w:p>
    <w:p w14:paraId="07DEBB53" w14:textId="77777777" w:rsidR="00864AF6" w:rsidRPr="008E0B2C" w:rsidRDefault="00864AF6" w:rsidP="00F007DB">
      <w:pPr>
        <w:tabs>
          <w:tab w:val="left" w:pos="720"/>
        </w:tabs>
        <w:jc w:val="both"/>
        <w:rPr>
          <w:sz w:val="20"/>
          <w:szCs w:val="20"/>
          <w:lang w:val="sr-Latn-CS"/>
        </w:rPr>
      </w:pPr>
    </w:p>
    <w:p w14:paraId="06C50B4A" w14:textId="77777777" w:rsidR="00864AF6" w:rsidRPr="008E0B2C" w:rsidRDefault="00864AF6" w:rsidP="00F007DB">
      <w:pPr>
        <w:numPr>
          <w:ilvl w:val="0"/>
          <w:numId w:val="1"/>
        </w:numPr>
        <w:tabs>
          <w:tab w:val="left" w:pos="720"/>
        </w:tabs>
        <w:ind w:left="360"/>
        <w:jc w:val="both"/>
        <w:rPr>
          <w:sz w:val="20"/>
          <w:szCs w:val="20"/>
          <w:lang w:val="sr-Latn-CS"/>
        </w:rPr>
      </w:pPr>
      <w:r w:rsidRPr="008E0B2C">
        <w:rPr>
          <w:sz w:val="20"/>
          <w:szCs w:val="20"/>
          <w:lang w:val="sr-Latn-CS"/>
        </w:rPr>
        <w:t xml:space="preserve">Ferrario A, Baltezarevic D, Novakovic T, Parker M, </w:t>
      </w:r>
      <w:r w:rsidRPr="008E0B2C">
        <w:rPr>
          <w:b/>
          <w:sz w:val="20"/>
          <w:szCs w:val="20"/>
          <w:lang w:val="sr-Latn-CS"/>
        </w:rPr>
        <w:t>Samardzic J</w:t>
      </w:r>
      <w:r w:rsidRPr="008E0B2C">
        <w:rPr>
          <w:sz w:val="20"/>
          <w:szCs w:val="20"/>
          <w:lang w:val="sr-Latn-CS"/>
        </w:rPr>
        <w:t xml:space="preserve">. Evidence-based decision making in healthcare in Central Eastern Europe. Expert Rev Pharmacoecon Outcomes Res 2014;14(5):611-615. </w:t>
      </w:r>
      <w:r w:rsidRPr="008E0B2C">
        <w:rPr>
          <w:b/>
          <w:sz w:val="20"/>
          <w:szCs w:val="20"/>
          <w:lang w:val="sr-Latn-CS"/>
        </w:rPr>
        <w:t>M22, IF:1,669</w:t>
      </w:r>
    </w:p>
    <w:p w14:paraId="504EC8D5" w14:textId="77777777" w:rsidR="00864AF6" w:rsidRPr="008E0B2C" w:rsidRDefault="00864AF6" w:rsidP="00F007DB">
      <w:pPr>
        <w:tabs>
          <w:tab w:val="left" w:pos="720"/>
        </w:tabs>
        <w:jc w:val="both"/>
        <w:rPr>
          <w:sz w:val="20"/>
          <w:szCs w:val="20"/>
          <w:lang w:val="sr-Latn-CS"/>
        </w:rPr>
      </w:pPr>
    </w:p>
    <w:p w14:paraId="797B80FF" w14:textId="5A83DF5C" w:rsidR="00864AF6" w:rsidRPr="008E0B2C" w:rsidRDefault="00864AF6" w:rsidP="00F007DB">
      <w:pPr>
        <w:numPr>
          <w:ilvl w:val="0"/>
          <w:numId w:val="1"/>
        </w:numPr>
        <w:tabs>
          <w:tab w:val="left" w:pos="720"/>
        </w:tabs>
        <w:ind w:left="360"/>
        <w:jc w:val="both"/>
        <w:rPr>
          <w:b/>
          <w:sz w:val="20"/>
          <w:szCs w:val="20"/>
          <w:lang w:val="sr-Latn-CS"/>
        </w:rPr>
      </w:pPr>
      <w:r w:rsidRPr="008E0B2C">
        <w:rPr>
          <w:b/>
          <w:sz w:val="20"/>
          <w:szCs w:val="20"/>
          <w:lang w:val="sr-Latn-CS"/>
        </w:rPr>
        <w:t>Samardzic J</w:t>
      </w:r>
      <w:r w:rsidRPr="008E0B2C">
        <w:rPr>
          <w:sz w:val="20"/>
          <w:szCs w:val="20"/>
          <w:lang w:val="sr-Latn-CS"/>
        </w:rPr>
        <w:t xml:space="preserve">, Pukas L, Obradovic M, Lazic-Puskas D, Obradovic DI. Antidepressant effects of an inverse agonist selective for alpha 5 GABA-A receptors in the rat forced swim test. Acta Vet. 2014; 64 (1):52-60. </w:t>
      </w:r>
      <w:r w:rsidRPr="008E0B2C">
        <w:rPr>
          <w:b/>
          <w:sz w:val="20"/>
          <w:szCs w:val="20"/>
          <w:lang w:val="sr-Latn-CS"/>
        </w:rPr>
        <w:t>M23, IF:0,375</w:t>
      </w:r>
      <w:r w:rsidR="00CC53A8">
        <w:rPr>
          <w:b/>
          <w:sz w:val="20"/>
          <w:szCs w:val="20"/>
          <w:lang w:val="sr-Cyrl-RS"/>
        </w:rPr>
        <w:t xml:space="preserve"> </w:t>
      </w:r>
      <w:r w:rsidR="00CC53A8" w:rsidRPr="0030384C">
        <w:rPr>
          <w:b/>
          <w:bCs/>
          <w:sz w:val="20"/>
          <w:szCs w:val="20"/>
        </w:rPr>
        <w:t>(</w:t>
      </w:r>
      <w:r w:rsidR="00CC53A8">
        <w:rPr>
          <w:b/>
          <w:bCs/>
          <w:sz w:val="20"/>
          <w:szCs w:val="20"/>
          <w:lang w:val="sr-Cyrl-RS"/>
        </w:rPr>
        <w:t>први аутор</w:t>
      </w:r>
      <w:r w:rsidR="00CC53A8" w:rsidRPr="0030384C">
        <w:rPr>
          <w:b/>
          <w:bCs/>
          <w:sz w:val="20"/>
          <w:szCs w:val="20"/>
        </w:rPr>
        <w:t>)</w:t>
      </w:r>
    </w:p>
    <w:p w14:paraId="1210ACE0" w14:textId="77777777" w:rsidR="00864AF6" w:rsidRPr="008E0B2C" w:rsidRDefault="00864AF6" w:rsidP="00F007DB">
      <w:pPr>
        <w:tabs>
          <w:tab w:val="left" w:pos="720"/>
        </w:tabs>
        <w:jc w:val="both"/>
        <w:rPr>
          <w:sz w:val="20"/>
          <w:szCs w:val="20"/>
          <w:lang w:val="sr-Latn-CS"/>
        </w:rPr>
      </w:pPr>
    </w:p>
    <w:p w14:paraId="24C4D921" w14:textId="77777777" w:rsidR="00864AF6" w:rsidRPr="008E0B2C" w:rsidRDefault="00864AF6" w:rsidP="00F007DB">
      <w:pPr>
        <w:numPr>
          <w:ilvl w:val="0"/>
          <w:numId w:val="1"/>
        </w:numPr>
        <w:tabs>
          <w:tab w:val="left" w:pos="720"/>
        </w:tabs>
        <w:ind w:left="360"/>
        <w:jc w:val="both"/>
        <w:rPr>
          <w:sz w:val="20"/>
          <w:szCs w:val="20"/>
          <w:lang w:val="sr-Latn-CS"/>
        </w:rPr>
      </w:pPr>
      <w:r w:rsidRPr="008E0B2C">
        <w:rPr>
          <w:sz w:val="20"/>
          <w:szCs w:val="20"/>
          <w:lang w:val="sr-Latn-CS"/>
        </w:rPr>
        <w:t xml:space="preserve">Jancic J, Dejanovic I, </w:t>
      </w:r>
      <w:r w:rsidRPr="008E0B2C">
        <w:rPr>
          <w:b/>
          <w:sz w:val="20"/>
          <w:szCs w:val="20"/>
          <w:lang w:val="sr-Latn-CS"/>
        </w:rPr>
        <w:t>Samardzic J</w:t>
      </w:r>
      <w:r w:rsidRPr="008E0B2C">
        <w:rPr>
          <w:sz w:val="20"/>
          <w:szCs w:val="20"/>
          <w:lang w:val="sr-Latn-CS"/>
        </w:rPr>
        <w:t xml:space="preserve">, Radovanovic S, Pepic A, Kosanovic-Jakovic N, Cetkovic M, Kostic V. Leber hereditary optic neuropathy in the population of Serbia. Eur J Paediatr Neurol. 2014; 18(3):354-9. </w:t>
      </w:r>
      <w:r w:rsidRPr="008E0B2C">
        <w:rPr>
          <w:b/>
          <w:sz w:val="20"/>
          <w:szCs w:val="20"/>
          <w:lang w:val="sr-Latn-CS"/>
        </w:rPr>
        <w:t>M21, IF: 2,301</w:t>
      </w:r>
    </w:p>
    <w:p w14:paraId="2ECA92F8" w14:textId="77777777" w:rsidR="00864AF6" w:rsidRPr="008E0B2C" w:rsidRDefault="00864AF6" w:rsidP="00F007DB">
      <w:pPr>
        <w:tabs>
          <w:tab w:val="left" w:pos="720"/>
        </w:tabs>
        <w:jc w:val="both"/>
        <w:rPr>
          <w:sz w:val="20"/>
          <w:szCs w:val="20"/>
          <w:lang w:val="sr-Latn-CS"/>
        </w:rPr>
      </w:pPr>
    </w:p>
    <w:p w14:paraId="2C74EE9D" w14:textId="354B93B6" w:rsidR="00864AF6" w:rsidRPr="008E0B2C" w:rsidRDefault="00864AF6" w:rsidP="00F007DB">
      <w:pPr>
        <w:numPr>
          <w:ilvl w:val="0"/>
          <w:numId w:val="1"/>
        </w:numPr>
        <w:tabs>
          <w:tab w:val="left" w:pos="720"/>
        </w:tabs>
        <w:ind w:left="360"/>
        <w:jc w:val="both"/>
        <w:rPr>
          <w:b/>
          <w:sz w:val="20"/>
          <w:szCs w:val="20"/>
          <w:lang w:val="sr-Latn-CS"/>
        </w:rPr>
      </w:pPr>
      <w:r w:rsidRPr="008E0B2C">
        <w:rPr>
          <w:b/>
          <w:sz w:val="20"/>
          <w:szCs w:val="20"/>
          <w:lang w:val="sr-Latn-CS"/>
        </w:rPr>
        <w:t>Samardzic J</w:t>
      </w:r>
      <w:r w:rsidRPr="008E0B2C">
        <w:rPr>
          <w:sz w:val="20"/>
          <w:szCs w:val="20"/>
          <w:lang w:val="sr-Latn-CS"/>
        </w:rPr>
        <w:t xml:space="preserve">, Savic K, Stefanovic N, Matunovic R, Baltezarevic D, Obradovic M, Jancic J, Opric D, Obradovic DI. Anxiolytic and antidepressant effect of zinc in rats and its impact on general behavioural parameters. Vojnosanit Pregl. 2013; 70(4):391–395. </w:t>
      </w:r>
      <w:r w:rsidRPr="008E0B2C">
        <w:rPr>
          <w:b/>
          <w:sz w:val="20"/>
          <w:szCs w:val="20"/>
          <w:lang w:val="sr-Latn-CS"/>
        </w:rPr>
        <w:t>M23, IF: 0,269</w:t>
      </w:r>
      <w:r w:rsidR="00564C62" w:rsidRPr="008E0B2C">
        <w:rPr>
          <w:b/>
          <w:sz w:val="20"/>
          <w:szCs w:val="20"/>
          <w:lang w:val="sr-Cyrl-RS"/>
        </w:rPr>
        <w:t xml:space="preserve"> </w:t>
      </w:r>
      <w:r w:rsidR="00CC53A8" w:rsidRPr="0030384C">
        <w:rPr>
          <w:b/>
          <w:bCs/>
          <w:sz w:val="20"/>
          <w:szCs w:val="20"/>
        </w:rPr>
        <w:t>(</w:t>
      </w:r>
      <w:r w:rsidR="00CC53A8">
        <w:rPr>
          <w:b/>
          <w:bCs/>
          <w:sz w:val="20"/>
          <w:szCs w:val="20"/>
          <w:lang w:val="sr-Cyrl-RS"/>
        </w:rPr>
        <w:t>први аутор</w:t>
      </w:r>
      <w:r w:rsidR="00CC53A8" w:rsidRPr="0030384C">
        <w:rPr>
          <w:b/>
          <w:bCs/>
          <w:sz w:val="20"/>
          <w:szCs w:val="20"/>
        </w:rPr>
        <w:t>)</w:t>
      </w:r>
    </w:p>
    <w:p w14:paraId="1CF2D18F" w14:textId="77777777" w:rsidR="00864AF6" w:rsidRPr="008E0B2C" w:rsidRDefault="00864AF6" w:rsidP="00F007DB">
      <w:pPr>
        <w:tabs>
          <w:tab w:val="left" w:pos="720"/>
        </w:tabs>
        <w:jc w:val="both"/>
        <w:rPr>
          <w:sz w:val="20"/>
          <w:szCs w:val="20"/>
          <w:lang w:val="sr-Latn-CS"/>
        </w:rPr>
      </w:pPr>
    </w:p>
    <w:p w14:paraId="2A5E0A3B" w14:textId="7AD80CB2" w:rsidR="00864AF6" w:rsidRPr="008E0B2C" w:rsidRDefault="00864AF6" w:rsidP="00F007DB">
      <w:pPr>
        <w:numPr>
          <w:ilvl w:val="0"/>
          <w:numId w:val="1"/>
        </w:numPr>
        <w:tabs>
          <w:tab w:val="left" w:pos="720"/>
        </w:tabs>
        <w:ind w:left="360"/>
        <w:jc w:val="both"/>
        <w:rPr>
          <w:sz w:val="20"/>
          <w:szCs w:val="20"/>
          <w:lang w:val="sr-Latn-CS"/>
        </w:rPr>
      </w:pPr>
      <w:r w:rsidRPr="008E0B2C">
        <w:rPr>
          <w:b/>
          <w:sz w:val="20"/>
          <w:szCs w:val="20"/>
          <w:lang w:val="sr-Latn-CS"/>
        </w:rPr>
        <w:t>Samardzić J</w:t>
      </w:r>
      <w:r w:rsidRPr="008E0B2C">
        <w:rPr>
          <w:sz w:val="20"/>
          <w:szCs w:val="20"/>
          <w:lang w:val="sr-Latn-CS"/>
        </w:rPr>
        <w:t xml:space="preserve">, Jadzić D, Radovanović M, Jancić J, Obradović DI, Gojković-Bukarica L, Sćepanović R. [The effects of resveratrol on rat behaviour in the forced swim test]. Srp Arh Celok Lek. 2013;141(9-10):582-5. </w:t>
      </w:r>
      <w:r w:rsidRPr="008E0B2C">
        <w:rPr>
          <w:b/>
          <w:sz w:val="20"/>
          <w:szCs w:val="20"/>
          <w:lang w:val="sr-Latn-CS"/>
        </w:rPr>
        <w:t>M23, IF:0,169</w:t>
      </w:r>
      <w:r w:rsidR="00CC53A8">
        <w:rPr>
          <w:b/>
          <w:sz w:val="20"/>
          <w:szCs w:val="20"/>
          <w:lang w:val="sr-Cyrl-RS"/>
        </w:rPr>
        <w:t xml:space="preserve"> </w:t>
      </w:r>
      <w:r w:rsidR="00CC53A8" w:rsidRPr="0030384C">
        <w:rPr>
          <w:b/>
          <w:bCs/>
          <w:sz w:val="20"/>
          <w:szCs w:val="20"/>
        </w:rPr>
        <w:t>(</w:t>
      </w:r>
      <w:r w:rsidR="00CC53A8">
        <w:rPr>
          <w:b/>
          <w:bCs/>
          <w:sz w:val="20"/>
          <w:szCs w:val="20"/>
          <w:lang w:val="sr-Cyrl-RS"/>
        </w:rPr>
        <w:t>први аутор</w:t>
      </w:r>
      <w:r w:rsidR="00CC53A8" w:rsidRPr="0030384C">
        <w:rPr>
          <w:b/>
          <w:bCs/>
          <w:sz w:val="20"/>
          <w:szCs w:val="20"/>
        </w:rPr>
        <w:t>)</w:t>
      </w:r>
    </w:p>
    <w:p w14:paraId="74BB4482" w14:textId="77777777" w:rsidR="00864AF6" w:rsidRPr="008E0B2C" w:rsidRDefault="00864AF6" w:rsidP="00F007DB">
      <w:pPr>
        <w:tabs>
          <w:tab w:val="left" w:pos="720"/>
        </w:tabs>
        <w:jc w:val="both"/>
        <w:rPr>
          <w:sz w:val="20"/>
          <w:szCs w:val="20"/>
          <w:lang w:val="sr-Latn-CS"/>
        </w:rPr>
      </w:pPr>
    </w:p>
    <w:p w14:paraId="4F402F94" w14:textId="794B7544" w:rsidR="00864AF6" w:rsidRPr="008E0B2C" w:rsidRDefault="00864AF6" w:rsidP="00F007DB">
      <w:pPr>
        <w:numPr>
          <w:ilvl w:val="0"/>
          <w:numId w:val="1"/>
        </w:numPr>
        <w:tabs>
          <w:tab w:val="left" w:pos="720"/>
        </w:tabs>
        <w:ind w:left="360"/>
        <w:jc w:val="both"/>
        <w:rPr>
          <w:b/>
          <w:sz w:val="20"/>
          <w:szCs w:val="20"/>
          <w:lang w:val="sr-Latn-CS"/>
        </w:rPr>
      </w:pPr>
      <w:r w:rsidRPr="008E0B2C">
        <w:rPr>
          <w:b/>
          <w:sz w:val="20"/>
          <w:szCs w:val="20"/>
          <w:lang w:val="sr-Latn-CS"/>
        </w:rPr>
        <w:t>Samardzic J</w:t>
      </w:r>
      <w:r w:rsidRPr="008E0B2C">
        <w:rPr>
          <w:sz w:val="20"/>
          <w:szCs w:val="20"/>
          <w:lang w:val="sr-Latn-CS"/>
        </w:rPr>
        <w:t xml:space="preserve">, Svob Strac D, Obradovic M, Opric D, Obradovic DI. DMCM, a benzodiazepine site inverse agonist, improves active avoidance and motivation in the rat. Behav Brain Res. 2012;235(2):195–199. </w:t>
      </w:r>
      <w:r w:rsidRPr="008E0B2C">
        <w:rPr>
          <w:b/>
          <w:sz w:val="20"/>
          <w:szCs w:val="20"/>
          <w:lang w:val="sr-Latn-CS"/>
        </w:rPr>
        <w:t>M21, IF:3,327</w:t>
      </w:r>
      <w:r w:rsidR="00CC53A8">
        <w:rPr>
          <w:b/>
          <w:sz w:val="20"/>
          <w:szCs w:val="20"/>
          <w:lang w:val="sr-Cyrl-RS"/>
        </w:rPr>
        <w:t xml:space="preserve"> </w:t>
      </w:r>
      <w:r w:rsidR="00CC53A8" w:rsidRPr="0030384C">
        <w:rPr>
          <w:b/>
          <w:bCs/>
          <w:sz w:val="20"/>
          <w:szCs w:val="20"/>
        </w:rPr>
        <w:t>(</w:t>
      </w:r>
      <w:r w:rsidR="00CC53A8">
        <w:rPr>
          <w:b/>
          <w:bCs/>
          <w:sz w:val="20"/>
          <w:szCs w:val="20"/>
          <w:lang w:val="sr-Cyrl-RS"/>
        </w:rPr>
        <w:t>први аутор</w:t>
      </w:r>
      <w:r w:rsidR="00CC53A8" w:rsidRPr="0030384C">
        <w:rPr>
          <w:b/>
          <w:bCs/>
          <w:sz w:val="20"/>
          <w:szCs w:val="20"/>
        </w:rPr>
        <w:t>)</w:t>
      </w:r>
    </w:p>
    <w:p w14:paraId="6C6E2072" w14:textId="77777777" w:rsidR="00864AF6" w:rsidRPr="008E0B2C" w:rsidRDefault="00864AF6" w:rsidP="00F007DB">
      <w:pPr>
        <w:tabs>
          <w:tab w:val="left" w:pos="720"/>
        </w:tabs>
        <w:jc w:val="both"/>
        <w:rPr>
          <w:b/>
          <w:sz w:val="20"/>
          <w:szCs w:val="20"/>
          <w:lang w:val="sr-Latn-CS"/>
        </w:rPr>
      </w:pPr>
    </w:p>
    <w:p w14:paraId="57DFB3E4" w14:textId="77777777" w:rsidR="00864AF6" w:rsidRPr="008E0B2C" w:rsidRDefault="00864AF6" w:rsidP="00F007DB">
      <w:pPr>
        <w:numPr>
          <w:ilvl w:val="0"/>
          <w:numId w:val="1"/>
        </w:numPr>
        <w:tabs>
          <w:tab w:val="left" w:pos="720"/>
        </w:tabs>
        <w:ind w:left="360"/>
        <w:jc w:val="both"/>
        <w:rPr>
          <w:b/>
          <w:sz w:val="20"/>
          <w:szCs w:val="20"/>
          <w:lang w:val="sr-Latn-CS"/>
        </w:rPr>
      </w:pPr>
      <w:r w:rsidRPr="008E0B2C">
        <w:rPr>
          <w:sz w:val="20"/>
          <w:szCs w:val="20"/>
          <w:lang w:val="sr-Latn-CS"/>
        </w:rPr>
        <w:lastRenderedPageBreak/>
        <w:t xml:space="preserve">Matunović R, </w:t>
      </w:r>
      <w:r w:rsidRPr="008E0B2C">
        <w:rPr>
          <w:b/>
          <w:sz w:val="20"/>
          <w:szCs w:val="20"/>
          <w:lang w:val="sr-Latn-CS"/>
        </w:rPr>
        <w:t>Samardžić J</w:t>
      </w:r>
      <w:r w:rsidRPr="008E0B2C">
        <w:rPr>
          <w:sz w:val="20"/>
          <w:szCs w:val="20"/>
          <w:lang w:val="sr-Latn-CS"/>
        </w:rPr>
        <w:t>, Špirić Ž, Marinković D, Gudelj O, Obradović DI, Mijailović Z, Rafajlovski S. Pharmacological treatment of stress-induced hypertension – guidelines and dilemmas. Vojnosanit Pregl 2011; 68(12):1057–1062.</w:t>
      </w:r>
      <w:r w:rsidRPr="008E0B2C">
        <w:rPr>
          <w:sz w:val="20"/>
          <w:szCs w:val="20"/>
          <w:lang w:val="sr-Cyrl-RS"/>
        </w:rPr>
        <w:t xml:space="preserve"> </w:t>
      </w:r>
      <w:r w:rsidRPr="008E0B2C">
        <w:rPr>
          <w:b/>
          <w:sz w:val="20"/>
          <w:szCs w:val="20"/>
          <w:lang w:val="sr-Latn-CS"/>
        </w:rPr>
        <w:t>M23, IF:0,179</w:t>
      </w:r>
    </w:p>
    <w:p w14:paraId="3C05230C" w14:textId="77777777" w:rsidR="00864AF6" w:rsidRPr="008E0B2C" w:rsidRDefault="00864AF6" w:rsidP="00F007DB">
      <w:pPr>
        <w:tabs>
          <w:tab w:val="left" w:pos="720"/>
        </w:tabs>
        <w:jc w:val="both"/>
        <w:rPr>
          <w:sz w:val="20"/>
          <w:szCs w:val="20"/>
          <w:lang w:val="sr-Latn-CS"/>
        </w:rPr>
      </w:pPr>
    </w:p>
    <w:p w14:paraId="2C1E4872" w14:textId="45045E70" w:rsidR="00864AF6" w:rsidRPr="008E0B2C" w:rsidRDefault="00864AF6" w:rsidP="00F007DB">
      <w:pPr>
        <w:numPr>
          <w:ilvl w:val="0"/>
          <w:numId w:val="1"/>
        </w:numPr>
        <w:tabs>
          <w:tab w:val="left" w:pos="720"/>
        </w:tabs>
        <w:ind w:left="360"/>
        <w:jc w:val="both"/>
        <w:rPr>
          <w:b/>
          <w:sz w:val="20"/>
          <w:szCs w:val="20"/>
          <w:lang w:val="sr-Latn-CS"/>
        </w:rPr>
      </w:pPr>
      <w:r w:rsidRPr="008E0B2C">
        <w:rPr>
          <w:sz w:val="20"/>
          <w:szCs w:val="20"/>
          <w:lang w:val="sr-Latn-CS"/>
        </w:rPr>
        <w:t xml:space="preserve">Savić ММ, Clayton Т, Furtmüller R,Gavrilović I, </w:t>
      </w:r>
      <w:r w:rsidRPr="008E0B2C">
        <w:rPr>
          <w:b/>
          <w:sz w:val="20"/>
          <w:szCs w:val="20"/>
          <w:lang w:val="sr-Latn-CS"/>
        </w:rPr>
        <w:t>Samardžić J</w:t>
      </w:r>
      <w:r w:rsidRPr="008E0B2C">
        <w:rPr>
          <w:sz w:val="20"/>
          <w:szCs w:val="20"/>
          <w:lang w:val="sr-Latn-CS"/>
        </w:rPr>
        <w:t xml:space="preserve">, Savić S, Huck S, Sieghart W, Cook JM. PWZ-029, a compound with moderate inverse agonist functional selectivity at GABA(A) receptors containing alpha5 subunits, improves passive, but not active, avoidance learning in rats. Brain Res 2008; 1208: 150-159. </w:t>
      </w:r>
      <w:r w:rsidRPr="008E0B2C">
        <w:rPr>
          <w:b/>
          <w:sz w:val="20"/>
          <w:szCs w:val="20"/>
          <w:lang w:val="sr-Latn-CS"/>
        </w:rPr>
        <w:t>M22, IF:2,494</w:t>
      </w:r>
    </w:p>
    <w:p w14:paraId="20CE0306" w14:textId="77777777" w:rsidR="00864AF6" w:rsidRPr="008E0B2C" w:rsidRDefault="00864AF6" w:rsidP="00864AF6">
      <w:pPr>
        <w:tabs>
          <w:tab w:val="left" w:pos="720"/>
        </w:tabs>
        <w:jc w:val="both"/>
        <w:rPr>
          <w:b/>
          <w:sz w:val="20"/>
          <w:szCs w:val="20"/>
          <w:lang w:val="sr-Latn-CS"/>
        </w:rPr>
      </w:pPr>
    </w:p>
    <w:p w14:paraId="3E2109FD" w14:textId="77777777" w:rsidR="00F007DB" w:rsidRPr="008E0B2C" w:rsidRDefault="00F007DB" w:rsidP="00F007DB">
      <w:pPr>
        <w:tabs>
          <w:tab w:val="left" w:pos="720"/>
        </w:tabs>
        <w:jc w:val="both"/>
        <w:rPr>
          <w:b/>
          <w:sz w:val="20"/>
          <w:szCs w:val="20"/>
          <w:lang w:val="sr-Latn-RS"/>
        </w:rPr>
      </w:pPr>
      <w:r w:rsidRPr="008E0B2C">
        <w:rPr>
          <w:b/>
          <w:sz w:val="20"/>
          <w:szCs w:val="20"/>
          <w:lang w:val="sr-Latn-CS"/>
        </w:rPr>
        <w:t>Остали радови у часописима са ЈЦР листе</w:t>
      </w:r>
    </w:p>
    <w:p w14:paraId="14890156" w14:textId="77777777" w:rsidR="00F007DB" w:rsidRPr="008E0B2C" w:rsidRDefault="00F007DB" w:rsidP="00F007DB">
      <w:pPr>
        <w:tabs>
          <w:tab w:val="left" w:pos="720"/>
        </w:tabs>
        <w:jc w:val="both"/>
        <w:rPr>
          <w:sz w:val="20"/>
          <w:szCs w:val="20"/>
          <w:lang w:val="sr-Latn-CS"/>
        </w:rPr>
      </w:pPr>
    </w:p>
    <w:p w14:paraId="6705033A" w14:textId="77777777" w:rsidR="00F007DB" w:rsidRPr="008E0B2C" w:rsidRDefault="00F007DB" w:rsidP="003B4C58">
      <w:pPr>
        <w:numPr>
          <w:ilvl w:val="0"/>
          <w:numId w:val="2"/>
        </w:numPr>
        <w:tabs>
          <w:tab w:val="left" w:pos="720"/>
        </w:tabs>
        <w:ind w:left="360"/>
        <w:jc w:val="both"/>
        <w:rPr>
          <w:b/>
          <w:sz w:val="20"/>
          <w:szCs w:val="20"/>
          <w:lang w:val="sr-Latn-CS"/>
        </w:rPr>
      </w:pPr>
      <w:r w:rsidRPr="008E0B2C">
        <w:rPr>
          <w:sz w:val="20"/>
          <w:szCs w:val="20"/>
          <w:lang w:val="sr-Latn-CS"/>
        </w:rPr>
        <w:t xml:space="preserve">Vukašinović Z, Čobeljić G, Vučetić Č, Spasovski D, </w:t>
      </w:r>
      <w:r w:rsidRPr="008E0B2C">
        <w:rPr>
          <w:b/>
          <w:sz w:val="20"/>
          <w:szCs w:val="20"/>
          <w:lang w:val="sr-Latn-CS"/>
        </w:rPr>
        <w:t>Samardžić J</w:t>
      </w:r>
      <w:r w:rsidRPr="008E0B2C">
        <w:rPr>
          <w:sz w:val="20"/>
          <w:szCs w:val="20"/>
          <w:lang w:val="sr-Latn-CS"/>
        </w:rPr>
        <w:t xml:space="preserve">. Radiological screening of DDH is not necessary at all! J Bone Joint Surg Br, 2006 (e letter – 9 November 2006). </w:t>
      </w:r>
      <w:r w:rsidRPr="008E0B2C">
        <w:rPr>
          <w:b/>
          <w:sz w:val="20"/>
          <w:szCs w:val="20"/>
          <w:lang w:val="sr-Latn-CS"/>
        </w:rPr>
        <w:t>M21, IF:1,790</w:t>
      </w:r>
    </w:p>
    <w:p w14:paraId="4659B0BF" w14:textId="77777777" w:rsidR="00F007DB" w:rsidRPr="008E0B2C" w:rsidRDefault="00F007DB" w:rsidP="003B4C58">
      <w:pPr>
        <w:tabs>
          <w:tab w:val="left" w:pos="720"/>
        </w:tabs>
        <w:jc w:val="both"/>
        <w:rPr>
          <w:sz w:val="20"/>
          <w:szCs w:val="20"/>
          <w:lang w:val="sr-Latn-CS"/>
        </w:rPr>
      </w:pPr>
    </w:p>
    <w:p w14:paraId="79DE5FB5" w14:textId="77777777" w:rsidR="00F007DB" w:rsidRPr="008E0B2C" w:rsidRDefault="00F007DB" w:rsidP="003B4C58">
      <w:pPr>
        <w:numPr>
          <w:ilvl w:val="0"/>
          <w:numId w:val="2"/>
        </w:numPr>
        <w:tabs>
          <w:tab w:val="left" w:pos="720"/>
        </w:tabs>
        <w:ind w:left="360"/>
        <w:jc w:val="both"/>
        <w:rPr>
          <w:b/>
          <w:sz w:val="20"/>
          <w:szCs w:val="20"/>
          <w:lang w:val="sr-Latn-CS"/>
        </w:rPr>
      </w:pPr>
      <w:r w:rsidRPr="008E0B2C">
        <w:rPr>
          <w:sz w:val="20"/>
          <w:szCs w:val="20"/>
          <w:lang w:val="sr-Latn-CS"/>
        </w:rPr>
        <w:t xml:space="preserve">Vukašinović Z, Vučetić Č, Čobeljić G, Spasovski D, </w:t>
      </w:r>
      <w:r w:rsidRPr="008E0B2C">
        <w:rPr>
          <w:b/>
          <w:sz w:val="20"/>
          <w:szCs w:val="20"/>
          <w:lang w:val="sr-Latn-CS"/>
        </w:rPr>
        <w:t>Samardžić J</w:t>
      </w:r>
      <w:r w:rsidRPr="008E0B2C">
        <w:rPr>
          <w:sz w:val="20"/>
          <w:szCs w:val="20"/>
          <w:lang w:val="sr-Latn-CS"/>
        </w:rPr>
        <w:t xml:space="preserve">. Is prophylactic contralateral pinning in unilateral slipped upper femoral epiphysis justified? J Bone Joint Surg Br, 2006 (e letter – 9 November 2006). </w:t>
      </w:r>
      <w:r w:rsidRPr="008E0B2C">
        <w:rPr>
          <w:b/>
          <w:sz w:val="20"/>
          <w:szCs w:val="20"/>
          <w:lang w:val="sr-Latn-CS"/>
        </w:rPr>
        <w:t>M21, IF:1,790</w:t>
      </w:r>
    </w:p>
    <w:p w14:paraId="630A982A" w14:textId="77777777" w:rsidR="00F007DB" w:rsidRPr="008E0B2C" w:rsidRDefault="00F007DB" w:rsidP="00F007DB">
      <w:pPr>
        <w:tabs>
          <w:tab w:val="left" w:pos="720"/>
        </w:tabs>
        <w:jc w:val="both"/>
        <w:rPr>
          <w:sz w:val="20"/>
          <w:szCs w:val="20"/>
          <w:lang w:val="sr-Latn-CS"/>
        </w:rPr>
      </w:pPr>
    </w:p>
    <w:p w14:paraId="49AFAFDA" w14:textId="77777777" w:rsidR="00F007DB" w:rsidRPr="008E0B2C" w:rsidRDefault="00F007DB" w:rsidP="00F007DB">
      <w:pPr>
        <w:tabs>
          <w:tab w:val="left" w:pos="720"/>
        </w:tabs>
        <w:jc w:val="both"/>
        <w:rPr>
          <w:sz w:val="20"/>
          <w:szCs w:val="20"/>
          <w:lang w:val="sr-Latn-CS"/>
        </w:rPr>
      </w:pPr>
      <w:r w:rsidRPr="008E0B2C">
        <w:rPr>
          <w:b/>
          <w:sz w:val="20"/>
          <w:szCs w:val="20"/>
          <w:lang w:val="sr-Latn-CS"/>
        </w:rPr>
        <w:t>Радови у часопису Медицинска истраживања</w:t>
      </w:r>
    </w:p>
    <w:p w14:paraId="73FA1F13" w14:textId="77777777" w:rsidR="00F007DB" w:rsidRPr="008E0B2C" w:rsidRDefault="00F007DB" w:rsidP="00F007DB">
      <w:pPr>
        <w:tabs>
          <w:tab w:val="left" w:pos="720"/>
        </w:tabs>
        <w:jc w:val="both"/>
        <w:rPr>
          <w:b/>
          <w:sz w:val="20"/>
          <w:szCs w:val="20"/>
          <w:lang w:val="sr-Latn-CS"/>
        </w:rPr>
      </w:pPr>
    </w:p>
    <w:p w14:paraId="5F25B104" w14:textId="2A8D8260" w:rsidR="00EA3AA7" w:rsidRPr="00CD0E18" w:rsidRDefault="00F007DB" w:rsidP="00745272">
      <w:pPr>
        <w:numPr>
          <w:ilvl w:val="0"/>
          <w:numId w:val="3"/>
        </w:numPr>
        <w:tabs>
          <w:tab w:val="left" w:pos="720"/>
        </w:tabs>
        <w:jc w:val="both"/>
        <w:rPr>
          <w:bCs/>
          <w:sz w:val="20"/>
          <w:szCs w:val="20"/>
          <w:lang w:val="sr-Cyrl-RS"/>
        </w:rPr>
      </w:pPr>
      <w:r w:rsidRPr="008C0E56">
        <w:rPr>
          <w:bCs/>
          <w:sz w:val="20"/>
          <w:szCs w:val="20"/>
          <w:lang w:val="sr-Latn-RS"/>
        </w:rPr>
        <w:t xml:space="preserve">Vucevic D, </w:t>
      </w:r>
      <w:r w:rsidRPr="008C0E56">
        <w:rPr>
          <w:b/>
          <w:sz w:val="20"/>
          <w:szCs w:val="20"/>
          <w:lang w:val="sr-Latn-RS"/>
        </w:rPr>
        <w:t>Samardžić J</w:t>
      </w:r>
      <w:r w:rsidRPr="008C0E56">
        <w:rPr>
          <w:bCs/>
          <w:sz w:val="20"/>
          <w:szCs w:val="20"/>
          <w:lang w:val="sr-Latn-RS"/>
        </w:rPr>
        <w:t>, Radosavljević M, Radak U, Jorgačević B, Đorđević D, Kovačević S. Unbalanced diet as a cardiometabolic risk factor Medicinska istraživanja 2022; 55(1):23-34</w:t>
      </w:r>
      <w:r w:rsidRPr="008C0E56">
        <w:rPr>
          <w:bCs/>
          <w:sz w:val="20"/>
          <w:szCs w:val="20"/>
          <w:lang w:val="sr-Cyrl-RS"/>
        </w:rPr>
        <w:t>.</w:t>
      </w:r>
    </w:p>
    <w:p w14:paraId="40F32896" w14:textId="77777777" w:rsidR="00CD0E18" w:rsidRPr="000B2AB9" w:rsidRDefault="00CD0E18" w:rsidP="00CD0E18">
      <w:pPr>
        <w:tabs>
          <w:tab w:val="left" w:pos="720"/>
        </w:tabs>
        <w:ind w:left="360"/>
        <w:jc w:val="both"/>
        <w:rPr>
          <w:bCs/>
          <w:sz w:val="20"/>
          <w:szCs w:val="20"/>
          <w:lang w:val="sr-Cyrl-RS"/>
        </w:rPr>
      </w:pPr>
    </w:p>
    <w:p w14:paraId="52D2B094" w14:textId="4781F1CA" w:rsidR="00745272" w:rsidRPr="00745272" w:rsidRDefault="00745272" w:rsidP="00745272">
      <w:pPr>
        <w:tabs>
          <w:tab w:val="left" w:pos="720"/>
        </w:tabs>
        <w:jc w:val="both"/>
        <w:rPr>
          <w:b/>
          <w:sz w:val="20"/>
          <w:szCs w:val="20"/>
          <w:lang w:val="sr-Cyrl-RS"/>
        </w:rPr>
      </w:pPr>
      <w:r w:rsidRPr="00745272">
        <w:rPr>
          <w:b/>
          <w:sz w:val="20"/>
          <w:szCs w:val="20"/>
          <w:lang w:val="sr-Latn-CS"/>
        </w:rPr>
        <w:t xml:space="preserve">Цeo </w:t>
      </w:r>
      <w:r w:rsidRPr="00745272">
        <w:rPr>
          <w:b/>
          <w:sz w:val="20"/>
          <w:szCs w:val="20"/>
          <w:lang w:val="sr-Cyrl-RS"/>
        </w:rPr>
        <w:t xml:space="preserve">рад у часопосу који није укључен у горе поменуте базе података </w:t>
      </w:r>
    </w:p>
    <w:p w14:paraId="6E472ED5" w14:textId="50A1309C" w:rsidR="00F007DB" w:rsidRPr="008E0B2C" w:rsidRDefault="00F007DB" w:rsidP="00F007DB">
      <w:pPr>
        <w:tabs>
          <w:tab w:val="left" w:pos="720"/>
        </w:tabs>
        <w:jc w:val="both"/>
        <w:rPr>
          <w:b/>
          <w:sz w:val="20"/>
          <w:szCs w:val="20"/>
          <w:lang w:val="sr-Latn-CS"/>
        </w:rPr>
      </w:pPr>
      <w:r w:rsidRPr="008E0B2C">
        <w:rPr>
          <w:b/>
          <w:sz w:val="20"/>
          <w:szCs w:val="20"/>
          <w:lang w:val="sr-Latn-CS"/>
        </w:rPr>
        <w:t>(in extenso са рецензијом)</w:t>
      </w:r>
    </w:p>
    <w:p w14:paraId="3BDCA1BB" w14:textId="77777777" w:rsidR="00F007DB" w:rsidRPr="008E0B2C" w:rsidRDefault="00F007DB" w:rsidP="00F007DB">
      <w:pPr>
        <w:tabs>
          <w:tab w:val="left" w:pos="720"/>
        </w:tabs>
        <w:jc w:val="both"/>
        <w:rPr>
          <w:b/>
          <w:sz w:val="20"/>
          <w:szCs w:val="20"/>
          <w:lang w:val="sr-Latn-CS"/>
        </w:rPr>
      </w:pPr>
    </w:p>
    <w:p w14:paraId="1A35629F" w14:textId="77777777" w:rsidR="00F007DB" w:rsidRPr="008C0E56" w:rsidRDefault="00F007DB" w:rsidP="003B4C58">
      <w:pPr>
        <w:numPr>
          <w:ilvl w:val="0"/>
          <w:numId w:val="4"/>
        </w:numPr>
        <w:tabs>
          <w:tab w:val="left" w:pos="720"/>
        </w:tabs>
        <w:ind w:left="360"/>
        <w:jc w:val="both"/>
        <w:rPr>
          <w:bCs/>
          <w:color w:val="000000" w:themeColor="text1"/>
          <w:sz w:val="20"/>
          <w:szCs w:val="20"/>
          <w:lang w:val="sr-Latn-RS"/>
        </w:rPr>
      </w:pPr>
      <w:r w:rsidRPr="008C0E56">
        <w:rPr>
          <w:bCs/>
          <w:color w:val="000000" w:themeColor="text1"/>
          <w:sz w:val="20"/>
          <w:szCs w:val="20"/>
          <w:lang w:val="sr-Latn-RS"/>
        </w:rPr>
        <w:t xml:space="preserve">Olugemo K, Bugarski-Kirola D, Dawson G, DiCesare F, Stevanović D, </w:t>
      </w:r>
      <w:r w:rsidRPr="008C0E56">
        <w:rPr>
          <w:b/>
          <w:color w:val="000000" w:themeColor="text1"/>
          <w:sz w:val="20"/>
          <w:szCs w:val="20"/>
          <w:lang w:val="sr-Latn-RS"/>
        </w:rPr>
        <w:t>Samardzic J,</w:t>
      </w:r>
      <w:r w:rsidRPr="008C0E56">
        <w:rPr>
          <w:bCs/>
          <w:color w:val="000000" w:themeColor="text1"/>
          <w:sz w:val="20"/>
          <w:szCs w:val="20"/>
          <w:lang w:val="sr-Latn-RS"/>
        </w:rPr>
        <w:t xml:space="preserve"> Chatzittofis A, Raenne Moore, Verster J, Bhering L, Vieta E. Conducting CNS trials during a public health emergency – Lessons learned from the COVID-19 pandemic: A joint ISCTM/ECNP working group consensus paper. Neuroscience Applied 2023, 101129.</w:t>
      </w:r>
    </w:p>
    <w:p w14:paraId="0D151F84" w14:textId="77777777" w:rsidR="00F007DB" w:rsidRPr="008C0E56" w:rsidRDefault="00F007DB" w:rsidP="003B4C58">
      <w:pPr>
        <w:tabs>
          <w:tab w:val="left" w:pos="720"/>
        </w:tabs>
        <w:jc w:val="both"/>
        <w:rPr>
          <w:bCs/>
          <w:color w:val="000000" w:themeColor="text1"/>
          <w:sz w:val="20"/>
          <w:szCs w:val="20"/>
          <w:lang w:val="sr-Latn-RS"/>
        </w:rPr>
      </w:pPr>
    </w:p>
    <w:p w14:paraId="7E66D5CE" w14:textId="737FAB5A" w:rsidR="00F007DB" w:rsidRPr="008C0E56" w:rsidRDefault="00F007DB" w:rsidP="003B4C58">
      <w:pPr>
        <w:numPr>
          <w:ilvl w:val="0"/>
          <w:numId w:val="4"/>
        </w:numPr>
        <w:tabs>
          <w:tab w:val="left" w:pos="720"/>
        </w:tabs>
        <w:ind w:left="360"/>
        <w:jc w:val="both"/>
        <w:rPr>
          <w:bCs/>
          <w:color w:val="000000" w:themeColor="text1"/>
          <w:sz w:val="20"/>
          <w:szCs w:val="20"/>
          <w:lang w:val="sr-Latn-RS"/>
        </w:rPr>
      </w:pPr>
      <w:r w:rsidRPr="008C0E56">
        <w:rPr>
          <w:b/>
          <w:color w:val="000000" w:themeColor="text1"/>
          <w:sz w:val="20"/>
          <w:szCs w:val="20"/>
          <w:lang w:val="sr-Latn-RS"/>
        </w:rPr>
        <w:t>Samardžić J</w:t>
      </w:r>
      <w:r w:rsidRPr="008C0E56">
        <w:rPr>
          <w:bCs/>
          <w:color w:val="000000" w:themeColor="text1"/>
          <w:sz w:val="20"/>
          <w:szCs w:val="20"/>
          <w:lang w:val="sr-Latn-RS"/>
        </w:rPr>
        <w:t>. Pharmacogenetics of antidepressants: A step to individualized therapy. Srpski medicinski časopis Lekarske komore 2020; 1(1):13-20.</w:t>
      </w:r>
      <w:r w:rsidR="001A6C49" w:rsidRPr="008C0E56">
        <w:rPr>
          <w:bCs/>
          <w:color w:val="000000" w:themeColor="text1"/>
          <w:sz w:val="20"/>
          <w:szCs w:val="20"/>
          <w:lang w:val="sr-Cyrl-RS"/>
        </w:rPr>
        <w:t xml:space="preserve"> </w:t>
      </w:r>
    </w:p>
    <w:p w14:paraId="4A252B48" w14:textId="77777777" w:rsidR="00F007DB" w:rsidRPr="008E0B2C" w:rsidRDefault="00F007DB" w:rsidP="003B4C58">
      <w:pPr>
        <w:tabs>
          <w:tab w:val="left" w:pos="720"/>
        </w:tabs>
        <w:jc w:val="both"/>
        <w:rPr>
          <w:b/>
          <w:sz w:val="20"/>
          <w:szCs w:val="20"/>
          <w:lang w:val="sr-Latn-RS"/>
        </w:rPr>
      </w:pPr>
    </w:p>
    <w:p w14:paraId="0EFA5548" w14:textId="03DD81E7" w:rsidR="00F007DB" w:rsidRPr="008E0B2C" w:rsidRDefault="00F007DB" w:rsidP="003B4C58">
      <w:pPr>
        <w:numPr>
          <w:ilvl w:val="0"/>
          <w:numId w:val="4"/>
        </w:numPr>
        <w:tabs>
          <w:tab w:val="left" w:pos="720"/>
        </w:tabs>
        <w:ind w:left="360"/>
        <w:jc w:val="both"/>
        <w:rPr>
          <w:b/>
          <w:bCs/>
          <w:sz w:val="20"/>
          <w:szCs w:val="20"/>
          <w:lang w:val="sr-Latn-CS"/>
        </w:rPr>
      </w:pPr>
      <w:r w:rsidRPr="008E0B2C">
        <w:rPr>
          <w:b/>
          <w:sz w:val="20"/>
          <w:szCs w:val="20"/>
          <w:lang w:val="sr-Latn-CS"/>
        </w:rPr>
        <w:t>Samardžić J</w:t>
      </w:r>
      <w:r w:rsidRPr="008E0B2C">
        <w:rPr>
          <w:sz w:val="20"/>
          <w:szCs w:val="20"/>
          <w:lang w:val="sr-Latn-CS"/>
        </w:rPr>
        <w:t>, Zeković J, Stevanović A, Jančić J, Dimitrijević I. Benzodiazepine (ab)use and addictive potential: Analyses of consumption in Serbia for the period 2014-2016. Engrami 2018; 40(2):73-85.</w:t>
      </w:r>
      <w:r w:rsidR="00876A8A" w:rsidRPr="008E0B2C">
        <w:rPr>
          <w:sz w:val="20"/>
          <w:szCs w:val="20"/>
          <w:lang w:val="sr-Cyrl-RS"/>
        </w:rPr>
        <w:t xml:space="preserve"> </w:t>
      </w:r>
    </w:p>
    <w:p w14:paraId="34A662C1" w14:textId="77777777" w:rsidR="00F007DB" w:rsidRPr="008E0B2C" w:rsidRDefault="00F007DB" w:rsidP="003B4C58">
      <w:pPr>
        <w:tabs>
          <w:tab w:val="left" w:pos="720"/>
        </w:tabs>
        <w:jc w:val="both"/>
        <w:rPr>
          <w:sz w:val="20"/>
          <w:szCs w:val="20"/>
          <w:lang w:val="sr-Latn-CS"/>
        </w:rPr>
      </w:pPr>
    </w:p>
    <w:p w14:paraId="6E275768" w14:textId="77777777" w:rsidR="00F007DB" w:rsidRPr="008E0B2C" w:rsidRDefault="00F007DB" w:rsidP="003B4C58">
      <w:pPr>
        <w:numPr>
          <w:ilvl w:val="0"/>
          <w:numId w:val="4"/>
        </w:numPr>
        <w:tabs>
          <w:tab w:val="left" w:pos="720"/>
        </w:tabs>
        <w:ind w:left="360"/>
        <w:jc w:val="both"/>
        <w:rPr>
          <w:sz w:val="20"/>
          <w:szCs w:val="20"/>
          <w:lang w:val="sr-Latn-CS"/>
        </w:rPr>
      </w:pPr>
      <w:r w:rsidRPr="008E0B2C">
        <w:rPr>
          <w:sz w:val="20"/>
          <w:szCs w:val="20"/>
          <w:lang w:val="sr-Latn-CS"/>
        </w:rPr>
        <w:t xml:space="preserve">Vesic K, Djukic-Dejanovic S, Borovcanin M, </w:t>
      </w:r>
      <w:r w:rsidRPr="008E0B2C">
        <w:rPr>
          <w:b/>
          <w:sz w:val="20"/>
          <w:szCs w:val="20"/>
          <w:lang w:val="sr-Latn-CS"/>
        </w:rPr>
        <w:t>Samardzic J</w:t>
      </w:r>
      <w:r w:rsidRPr="008E0B2C">
        <w:rPr>
          <w:sz w:val="20"/>
          <w:szCs w:val="20"/>
          <w:lang w:val="sr-Latn-CS"/>
        </w:rPr>
        <w:t>, Toncev G. Cannabis as a possible treatment for spasticity in multiple sclerosis. Ser J Exp Clin Res 2016; 17 (1):61-66.</w:t>
      </w:r>
    </w:p>
    <w:p w14:paraId="7651340D" w14:textId="77777777" w:rsidR="00F007DB" w:rsidRPr="008E0B2C" w:rsidRDefault="00F007DB" w:rsidP="003B4C58">
      <w:pPr>
        <w:tabs>
          <w:tab w:val="left" w:pos="720"/>
        </w:tabs>
        <w:jc w:val="both"/>
        <w:rPr>
          <w:sz w:val="20"/>
          <w:szCs w:val="20"/>
          <w:lang w:val="sr-Latn-CS"/>
        </w:rPr>
      </w:pPr>
    </w:p>
    <w:p w14:paraId="2446DFEB" w14:textId="579B38D9" w:rsidR="00F007DB" w:rsidRPr="008E0B2C" w:rsidRDefault="00F007DB" w:rsidP="003B4C58">
      <w:pPr>
        <w:numPr>
          <w:ilvl w:val="0"/>
          <w:numId w:val="4"/>
        </w:numPr>
        <w:tabs>
          <w:tab w:val="left" w:pos="720"/>
        </w:tabs>
        <w:ind w:left="360"/>
        <w:jc w:val="both"/>
        <w:rPr>
          <w:sz w:val="20"/>
          <w:szCs w:val="20"/>
          <w:lang w:val="sr-Latn-CS"/>
        </w:rPr>
      </w:pPr>
      <w:r w:rsidRPr="008E0B2C">
        <w:rPr>
          <w:sz w:val="20"/>
          <w:szCs w:val="20"/>
          <w:lang w:val="sr-Latn-CS"/>
        </w:rPr>
        <w:t xml:space="preserve">Jancic J, Nikolic B, Ivancevic N, Djuric V, Zaletel I, Stevanovic D, Peric S, van den Anker JN, </w:t>
      </w:r>
      <w:r w:rsidRPr="008E0B2C">
        <w:rPr>
          <w:b/>
          <w:sz w:val="20"/>
          <w:szCs w:val="20"/>
          <w:lang w:val="sr-Latn-CS"/>
        </w:rPr>
        <w:t>Samardzic J</w:t>
      </w:r>
      <w:r w:rsidRPr="008E0B2C">
        <w:rPr>
          <w:sz w:val="20"/>
          <w:szCs w:val="20"/>
          <w:lang w:val="sr-Latn-CS"/>
        </w:rPr>
        <w:t>. Multiple Sclerosis in Pediatrics: Current Concepts and Treatment Options. Neurol Ther. 2016;5(2):131-143.</w:t>
      </w:r>
      <w:r w:rsidR="00876A8A" w:rsidRPr="008E0B2C">
        <w:rPr>
          <w:sz w:val="20"/>
          <w:szCs w:val="20"/>
          <w:lang w:val="sr-Cyrl-RS"/>
        </w:rPr>
        <w:t xml:space="preserve"> </w:t>
      </w:r>
      <w:r w:rsidR="00876A8A" w:rsidRPr="008E0B2C">
        <w:rPr>
          <w:b/>
          <w:bCs/>
          <w:sz w:val="20"/>
          <w:szCs w:val="20"/>
        </w:rPr>
        <w:t>(носилац рада)</w:t>
      </w:r>
    </w:p>
    <w:p w14:paraId="4E090453" w14:textId="77777777" w:rsidR="00F007DB" w:rsidRPr="008E0B2C" w:rsidRDefault="00F007DB" w:rsidP="003B4C58">
      <w:pPr>
        <w:tabs>
          <w:tab w:val="left" w:pos="720"/>
        </w:tabs>
        <w:jc w:val="both"/>
        <w:rPr>
          <w:sz w:val="20"/>
          <w:szCs w:val="20"/>
          <w:lang w:val="sr-Latn-CS"/>
        </w:rPr>
      </w:pPr>
    </w:p>
    <w:p w14:paraId="4AF7C8B5" w14:textId="50153A66" w:rsidR="00F007DB" w:rsidRPr="008E0B2C" w:rsidRDefault="00F007DB" w:rsidP="003B4C58">
      <w:pPr>
        <w:numPr>
          <w:ilvl w:val="0"/>
          <w:numId w:val="4"/>
        </w:numPr>
        <w:tabs>
          <w:tab w:val="left" w:pos="720"/>
        </w:tabs>
        <w:ind w:left="360"/>
        <w:jc w:val="both"/>
        <w:rPr>
          <w:sz w:val="20"/>
          <w:szCs w:val="20"/>
          <w:lang w:val="sr-Latn-CS"/>
        </w:rPr>
      </w:pPr>
      <w:r w:rsidRPr="008E0B2C">
        <w:rPr>
          <w:b/>
          <w:sz w:val="20"/>
          <w:szCs w:val="20"/>
          <w:lang w:val="sr-Latn-CS"/>
        </w:rPr>
        <w:t>Samardžić J</w:t>
      </w:r>
      <w:r w:rsidRPr="008E0B2C">
        <w:rPr>
          <w:sz w:val="20"/>
          <w:szCs w:val="20"/>
          <w:lang w:val="sr-Latn-CS"/>
        </w:rPr>
        <w:t xml:space="preserve">, Savić K, Baltezarević D, Matunović R, Obradović M, Jančić J, Obradović DI. Anxiolytic and antidepressive effects of magnesium in rats and their effect on general behavioural parameters. Veterinarski glasnik 2011; 65(5-6):323-332. </w:t>
      </w:r>
    </w:p>
    <w:p w14:paraId="1EDB9874" w14:textId="77777777" w:rsidR="00F007DB" w:rsidRPr="008E0B2C" w:rsidRDefault="00F007DB" w:rsidP="003B4C58">
      <w:pPr>
        <w:tabs>
          <w:tab w:val="left" w:pos="720"/>
        </w:tabs>
        <w:jc w:val="both"/>
        <w:rPr>
          <w:b/>
          <w:sz w:val="20"/>
          <w:szCs w:val="20"/>
          <w:lang w:val="sr-Latn-CS"/>
        </w:rPr>
      </w:pPr>
    </w:p>
    <w:p w14:paraId="2E6C8877" w14:textId="1B1C8731" w:rsidR="007E1409" w:rsidRPr="008E0B2C" w:rsidRDefault="007E1409" w:rsidP="007E1409">
      <w:pPr>
        <w:tabs>
          <w:tab w:val="left" w:pos="720"/>
        </w:tabs>
        <w:jc w:val="both"/>
        <w:rPr>
          <w:b/>
          <w:sz w:val="20"/>
          <w:szCs w:val="20"/>
          <w:lang w:val="sr-Latn-CS"/>
        </w:rPr>
      </w:pPr>
      <w:r w:rsidRPr="008E0B2C">
        <w:rPr>
          <w:b/>
          <w:sz w:val="20"/>
          <w:szCs w:val="20"/>
          <w:lang w:val="sr-Latn-CS"/>
        </w:rPr>
        <w:t>Цео рад у зборнику са међународног скупа</w:t>
      </w:r>
    </w:p>
    <w:p w14:paraId="0B58870C" w14:textId="77777777" w:rsidR="007E1409" w:rsidRPr="00E72596" w:rsidRDefault="007E1409" w:rsidP="009A618D">
      <w:pPr>
        <w:tabs>
          <w:tab w:val="left" w:pos="720"/>
        </w:tabs>
        <w:jc w:val="both"/>
        <w:rPr>
          <w:bCs/>
          <w:sz w:val="20"/>
          <w:szCs w:val="20"/>
          <w:lang w:val="ru-RU"/>
        </w:rPr>
      </w:pPr>
    </w:p>
    <w:p w14:paraId="5E418DAE" w14:textId="77777777" w:rsidR="007E1409" w:rsidRPr="008E0B2C" w:rsidRDefault="007E1409" w:rsidP="009A618D">
      <w:pPr>
        <w:numPr>
          <w:ilvl w:val="0"/>
          <w:numId w:val="5"/>
        </w:numPr>
        <w:tabs>
          <w:tab w:val="left" w:pos="720"/>
        </w:tabs>
        <w:ind w:left="360"/>
        <w:jc w:val="both"/>
        <w:rPr>
          <w:b/>
          <w:sz w:val="20"/>
          <w:szCs w:val="20"/>
          <w:lang w:val="sr-Latn-CS"/>
        </w:rPr>
      </w:pPr>
      <w:r w:rsidRPr="008E0B2C">
        <w:rPr>
          <w:b/>
          <w:sz w:val="20"/>
          <w:szCs w:val="20"/>
          <w:lang w:val="sr-Latn-CS"/>
        </w:rPr>
        <w:t xml:space="preserve">Samardžić J, </w:t>
      </w:r>
      <w:r w:rsidRPr="008E0B2C">
        <w:rPr>
          <w:sz w:val="20"/>
          <w:szCs w:val="20"/>
          <w:lang w:val="sr-Latn-CS"/>
        </w:rPr>
        <w:t>Obradović DI, Gojković-Bukarica Lj. Behavioural characterisation of trans-resveratrol effects in rats. U: Resources of Danubian Region: the Possibility of Cooperation and Utilization. Popović LČ, Vidaković M, Kostić ĐS (urednici). Beograd: Humboldt-Club Serbien 2013; 295-304.</w:t>
      </w:r>
    </w:p>
    <w:p w14:paraId="13E54081" w14:textId="77777777" w:rsidR="007E1409" w:rsidRPr="008E0B2C" w:rsidRDefault="007E1409" w:rsidP="007E1409">
      <w:pPr>
        <w:tabs>
          <w:tab w:val="left" w:pos="720"/>
        </w:tabs>
        <w:jc w:val="both"/>
        <w:rPr>
          <w:b/>
          <w:sz w:val="20"/>
          <w:szCs w:val="20"/>
          <w:lang w:val="sr-Cyrl-RS"/>
        </w:rPr>
      </w:pPr>
    </w:p>
    <w:p w14:paraId="5CE844BE" w14:textId="77777777" w:rsidR="007E1409" w:rsidRPr="008E0B2C" w:rsidRDefault="007E1409" w:rsidP="007E1409">
      <w:pPr>
        <w:tabs>
          <w:tab w:val="left" w:pos="720"/>
        </w:tabs>
        <w:jc w:val="both"/>
        <w:rPr>
          <w:b/>
          <w:sz w:val="20"/>
          <w:szCs w:val="20"/>
          <w:vertAlign w:val="superscript"/>
          <w:lang w:val="sr-Cyrl-RS"/>
        </w:rPr>
      </w:pPr>
      <w:r w:rsidRPr="00E72596">
        <w:rPr>
          <w:b/>
          <w:sz w:val="20"/>
          <w:szCs w:val="20"/>
          <w:lang w:val="ru-RU"/>
        </w:rPr>
        <w:t xml:space="preserve">Поглавља у уџбеницима, </w:t>
      </w:r>
      <w:r w:rsidRPr="008E0B2C">
        <w:rPr>
          <w:b/>
          <w:sz w:val="20"/>
          <w:szCs w:val="20"/>
          <w:lang w:val="sr-Cyrl-RS"/>
        </w:rPr>
        <w:t>практикумима</w:t>
      </w:r>
      <w:r w:rsidRPr="00E72596">
        <w:rPr>
          <w:b/>
          <w:sz w:val="20"/>
          <w:szCs w:val="20"/>
          <w:lang w:val="ru-RU"/>
        </w:rPr>
        <w:t xml:space="preserve">, </w:t>
      </w:r>
      <w:r w:rsidRPr="008E0B2C">
        <w:rPr>
          <w:b/>
          <w:sz w:val="20"/>
          <w:szCs w:val="20"/>
          <w:lang w:val="sr-Cyrl-RS"/>
        </w:rPr>
        <w:t>монографијама</w:t>
      </w:r>
    </w:p>
    <w:p w14:paraId="55A2097C" w14:textId="77777777" w:rsidR="007E1409" w:rsidRPr="008E0B2C" w:rsidRDefault="007E1409" w:rsidP="007E1409">
      <w:pPr>
        <w:tabs>
          <w:tab w:val="left" w:pos="720"/>
        </w:tabs>
        <w:jc w:val="both"/>
        <w:rPr>
          <w:b/>
          <w:sz w:val="20"/>
          <w:szCs w:val="20"/>
          <w:vertAlign w:val="superscript"/>
          <w:lang w:val="sr-Cyrl-RS"/>
        </w:rPr>
      </w:pPr>
    </w:p>
    <w:p w14:paraId="4452B96E" w14:textId="77777777" w:rsidR="007E1409" w:rsidRPr="008E0B2C" w:rsidRDefault="007E1409" w:rsidP="007E1409">
      <w:pPr>
        <w:tabs>
          <w:tab w:val="left" w:pos="720"/>
        </w:tabs>
        <w:jc w:val="both"/>
        <w:rPr>
          <w:b/>
          <w:sz w:val="20"/>
          <w:szCs w:val="20"/>
          <w:lang w:val="sr-Cyrl-RS"/>
        </w:rPr>
      </w:pPr>
      <w:r w:rsidRPr="008E0B2C">
        <w:rPr>
          <w:b/>
          <w:sz w:val="20"/>
          <w:szCs w:val="20"/>
          <w:lang w:val="sr-Cyrl-RS"/>
        </w:rPr>
        <w:lastRenderedPageBreak/>
        <w:t xml:space="preserve">- </w:t>
      </w:r>
      <w:r w:rsidRPr="00E72596">
        <w:rPr>
          <w:b/>
          <w:sz w:val="20"/>
          <w:szCs w:val="20"/>
          <w:lang w:val="ru-RU"/>
        </w:rPr>
        <w:t xml:space="preserve">у уџбеницима, </w:t>
      </w:r>
      <w:r w:rsidRPr="008E0B2C">
        <w:rPr>
          <w:b/>
          <w:sz w:val="20"/>
          <w:szCs w:val="20"/>
          <w:lang w:val="sr-Cyrl-RS"/>
        </w:rPr>
        <w:t>практикумима</w:t>
      </w:r>
    </w:p>
    <w:p w14:paraId="34A09391" w14:textId="77777777" w:rsidR="007E1409" w:rsidRPr="008B5695" w:rsidRDefault="007E1409" w:rsidP="007E1409">
      <w:pPr>
        <w:tabs>
          <w:tab w:val="left" w:pos="720"/>
        </w:tabs>
        <w:jc w:val="both"/>
        <w:rPr>
          <w:b/>
          <w:color w:val="000000" w:themeColor="text1"/>
          <w:sz w:val="20"/>
          <w:szCs w:val="20"/>
          <w:lang w:val="sr-Cyrl-RS"/>
        </w:rPr>
      </w:pPr>
    </w:p>
    <w:p w14:paraId="0F49FD04" w14:textId="5EBD0545" w:rsidR="007E1409" w:rsidRPr="008B5695" w:rsidRDefault="007E1409" w:rsidP="00AE2004">
      <w:pPr>
        <w:numPr>
          <w:ilvl w:val="0"/>
          <w:numId w:val="6"/>
        </w:numPr>
        <w:tabs>
          <w:tab w:val="left" w:pos="720"/>
        </w:tabs>
        <w:ind w:left="360"/>
        <w:jc w:val="both"/>
        <w:rPr>
          <w:color w:val="000000" w:themeColor="text1"/>
          <w:sz w:val="20"/>
          <w:szCs w:val="20"/>
          <w:lang w:val="ru-RU"/>
        </w:rPr>
      </w:pPr>
      <w:r w:rsidRPr="008B5695">
        <w:rPr>
          <w:b/>
          <w:color w:val="000000" w:themeColor="text1"/>
          <w:sz w:val="20"/>
          <w:szCs w:val="20"/>
          <w:lang w:val="sr-Latn-CS"/>
        </w:rPr>
        <w:t>Samardžić J</w:t>
      </w:r>
      <w:r w:rsidRPr="008B5695">
        <w:rPr>
          <w:color w:val="000000" w:themeColor="text1"/>
          <w:sz w:val="20"/>
          <w:szCs w:val="20"/>
          <w:lang w:val="sr-Latn-CS"/>
        </w:rPr>
        <w:t>. Upravljanje lekovima u zdravstvenoj ustanovi. U: Klinička farmakologija. Bajčetić M, Gojković Bukarica Lj, Dragović Lukić G, Stojanović R, Todorović Z  (urednici). Beograd: Cibid 2024; 67-8.</w:t>
      </w:r>
      <w:r w:rsidR="00AE2004" w:rsidRPr="008B5695">
        <w:rPr>
          <w:rFonts w:eastAsia="Calibri"/>
          <w:color w:val="000000" w:themeColor="text1"/>
          <w:sz w:val="20"/>
          <w:szCs w:val="20"/>
        </w:rPr>
        <w:t xml:space="preserve"> </w:t>
      </w:r>
      <w:r w:rsidR="00AE2004" w:rsidRPr="008B5695">
        <w:rPr>
          <w:color w:val="000000" w:themeColor="text1"/>
          <w:sz w:val="20"/>
          <w:szCs w:val="20"/>
        </w:rPr>
        <w:t xml:space="preserve">ISBN: 978-86-7117-743-6 </w:t>
      </w:r>
      <w:r w:rsidR="00AE2004" w:rsidRPr="008B5695">
        <w:rPr>
          <w:color w:val="000000" w:themeColor="text1"/>
          <w:sz w:val="20"/>
          <w:szCs w:val="20"/>
          <w:lang w:val="sl-SI"/>
        </w:rPr>
        <w:t>(</w:t>
      </w:r>
      <w:r w:rsidR="00AE2004" w:rsidRPr="008B5695">
        <w:rPr>
          <w:color w:val="000000" w:themeColor="text1"/>
          <w:sz w:val="20"/>
          <w:szCs w:val="20"/>
          <w:lang w:val="sr-Cyrl-RS"/>
        </w:rPr>
        <w:t>Одлук</w:t>
      </w:r>
      <w:r w:rsidR="00AE2004" w:rsidRPr="008B5695">
        <w:rPr>
          <w:color w:val="000000" w:themeColor="text1"/>
          <w:sz w:val="20"/>
          <w:szCs w:val="20"/>
        </w:rPr>
        <w:t xml:space="preserve">a </w:t>
      </w:r>
      <w:r w:rsidR="00AE2004" w:rsidRPr="008B5695">
        <w:rPr>
          <w:color w:val="000000" w:themeColor="text1"/>
          <w:sz w:val="20"/>
          <w:szCs w:val="20"/>
          <w:lang w:val="sr-Cyrl-RS"/>
        </w:rPr>
        <w:t>Наставног Већа МФУБ, број</w:t>
      </w:r>
      <w:r w:rsidR="00AE2004" w:rsidRPr="008B5695">
        <w:rPr>
          <w:color w:val="000000" w:themeColor="text1"/>
          <w:sz w:val="20"/>
          <w:szCs w:val="20"/>
        </w:rPr>
        <w:t xml:space="preserve"> 10412/5</w:t>
      </w:r>
      <w:r w:rsidR="00AE2004" w:rsidRPr="008B5695">
        <w:rPr>
          <w:color w:val="000000" w:themeColor="text1"/>
          <w:sz w:val="20"/>
          <w:szCs w:val="20"/>
          <w:lang w:val="sr-Cyrl-RS"/>
        </w:rPr>
        <w:t xml:space="preserve">, датум: </w:t>
      </w:r>
      <w:r w:rsidR="00AE2004" w:rsidRPr="008B5695">
        <w:rPr>
          <w:color w:val="000000" w:themeColor="text1"/>
          <w:sz w:val="20"/>
          <w:szCs w:val="20"/>
        </w:rPr>
        <w:t>22.11.2023.</w:t>
      </w:r>
      <w:r w:rsidR="00AE2004" w:rsidRPr="008B5695">
        <w:rPr>
          <w:color w:val="000000" w:themeColor="text1"/>
          <w:sz w:val="20"/>
          <w:szCs w:val="20"/>
          <w:lang w:val="sr-Cyrl-RS"/>
        </w:rPr>
        <w:t>)</w:t>
      </w:r>
    </w:p>
    <w:p w14:paraId="247C460A" w14:textId="77777777" w:rsidR="007E1409" w:rsidRPr="008B5695" w:rsidRDefault="007E1409" w:rsidP="009A618D">
      <w:pPr>
        <w:tabs>
          <w:tab w:val="left" w:pos="720"/>
        </w:tabs>
        <w:jc w:val="both"/>
        <w:rPr>
          <w:b/>
          <w:color w:val="000000" w:themeColor="text1"/>
          <w:sz w:val="20"/>
          <w:szCs w:val="20"/>
          <w:lang w:val="sr-Latn-CS"/>
        </w:rPr>
      </w:pPr>
    </w:p>
    <w:p w14:paraId="4E97C154" w14:textId="11F2039F" w:rsidR="007E1409" w:rsidRPr="008B5695" w:rsidRDefault="007E1409" w:rsidP="00AE2004">
      <w:pPr>
        <w:numPr>
          <w:ilvl w:val="0"/>
          <w:numId w:val="6"/>
        </w:numPr>
        <w:tabs>
          <w:tab w:val="left" w:pos="720"/>
        </w:tabs>
        <w:ind w:left="360"/>
        <w:jc w:val="both"/>
        <w:rPr>
          <w:color w:val="000000" w:themeColor="text1"/>
          <w:sz w:val="20"/>
          <w:szCs w:val="20"/>
          <w:lang w:val="ru-RU"/>
        </w:rPr>
      </w:pPr>
      <w:r w:rsidRPr="008B5695">
        <w:rPr>
          <w:b/>
          <w:color w:val="000000" w:themeColor="text1"/>
          <w:sz w:val="20"/>
          <w:szCs w:val="20"/>
          <w:lang w:val="sr-Latn-CS"/>
        </w:rPr>
        <w:t>Samardžić J</w:t>
      </w:r>
      <w:r w:rsidRPr="008B5695">
        <w:rPr>
          <w:color w:val="000000" w:themeColor="text1"/>
          <w:sz w:val="20"/>
          <w:szCs w:val="20"/>
          <w:lang w:val="sr-Latn-CS"/>
        </w:rPr>
        <w:t>. Osnovi farmakoekonomske analize. U: Klinička farmakologija. Bajčetić M, Gojković Bukarica Lj, Dragović Lukić G, Stojanović R, Todorović Z  (urednici). Beograd: Cibid 2024; 69-71.</w:t>
      </w:r>
      <w:r w:rsidR="00AE2004" w:rsidRPr="008B5695">
        <w:rPr>
          <w:rFonts w:eastAsia="Calibri"/>
          <w:color w:val="000000" w:themeColor="text1"/>
          <w:sz w:val="20"/>
          <w:szCs w:val="20"/>
        </w:rPr>
        <w:t xml:space="preserve"> </w:t>
      </w:r>
      <w:r w:rsidR="00AE2004" w:rsidRPr="008B5695">
        <w:rPr>
          <w:color w:val="000000" w:themeColor="text1"/>
          <w:sz w:val="20"/>
          <w:szCs w:val="20"/>
        </w:rPr>
        <w:t xml:space="preserve">ISBN: 978-86-7117-743-6 </w:t>
      </w:r>
      <w:r w:rsidR="00AE2004" w:rsidRPr="008B5695">
        <w:rPr>
          <w:color w:val="000000" w:themeColor="text1"/>
          <w:sz w:val="20"/>
          <w:szCs w:val="20"/>
          <w:lang w:val="sl-SI"/>
        </w:rPr>
        <w:t>(</w:t>
      </w:r>
      <w:r w:rsidR="00AE2004" w:rsidRPr="008B5695">
        <w:rPr>
          <w:color w:val="000000" w:themeColor="text1"/>
          <w:sz w:val="20"/>
          <w:szCs w:val="20"/>
          <w:lang w:val="sr-Cyrl-RS"/>
        </w:rPr>
        <w:t>Одлук</w:t>
      </w:r>
      <w:r w:rsidR="00AE2004" w:rsidRPr="008B5695">
        <w:rPr>
          <w:color w:val="000000" w:themeColor="text1"/>
          <w:sz w:val="20"/>
          <w:szCs w:val="20"/>
        </w:rPr>
        <w:t xml:space="preserve">a </w:t>
      </w:r>
      <w:r w:rsidR="00AE2004" w:rsidRPr="008B5695">
        <w:rPr>
          <w:color w:val="000000" w:themeColor="text1"/>
          <w:sz w:val="20"/>
          <w:szCs w:val="20"/>
          <w:lang w:val="sr-Cyrl-RS"/>
        </w:rPr>
        <w:t>Наставног Већа МФУБ, број</w:t>
      </w:r>
      <w:r w:rsidR="00AE2004" w:rsidRPr="008B5695">
        <w:rPr>
          <w:color w:val="000000" w:themeColor="text1"/>
          <w:sz w:val="20"/>
          <w:szCs w:val="20"/>
        </w:rPr>
        <w:t xml:space="preserve"> 10412/5</w:t>
      </w:r>
      <w:r w:rsidR="00AE2004" w:rsidRPr="008B5695">
        <w:rPr>
          <w:color w:val="000000" w:themeColor="text1"/>
          <w:sz w:val="20"/>
          <w:szCs w:val="20"/>
          <w:lang w:val="sr-Cyrl-RS"/>
        </w:rPr>
        <w:t xml:space="preserve">, датум: </w:t>
      </w:r>
      <w:r w:rsidR="00AE2004" w:rsidRPr="008B5695">
        <w:rPr>
          <w:color w:val="000000" w:themeColor="text1"/>
          <w:sz w:val="20"/>
          <w:szCs w:val="20"/>
        </w:rPr>
        <w:t>22.11.2023.</w:t>
      </w:r>
      <w:r w:rsidR="00AE2004" w:rsidRPr="008B5695">
        <w:rPr>
          <w:color w:val="000000" w:themeColor="text1"/>
          <w:sz w:val="20"/>
          <w:szCs w:val="20"/>
          <w:lang w:val="sr-Cyrl-RS"/>
        </w:rPr>
        <w:t>)</w:t>
      </w:r>
    </w:p>
    <w:p w14:paraId="2EE0893C" w14:textId="77777777" w:rsidR="007E1409" w:rsidRPr="008E0B2C" w:rsidRDefault="007E1409" w:rsidP="009A618D">
      <w:pPr>
        <w:tabs>
          <w:tab w:val="left" w:pos="720"/>
        </w:tabs>
        <w:jc w:val="both"/>
        <w:rPr>
          <w:b/>
          <w:sz w:val="20"/>
          <w:szCs w:val="20"/>
          <w:lang w:val="sr-Latn-CS"/>
        </w:rPr>
      </w:pPr>
    </w:p>
    <w:p w14:paraId="76FD94D7" w14:textId="1D199C9D" w:rsidR="007E1409" w:rsidRPr="00AE2004" w:rsidRDefault="007E1409" w:rsidP="00AE2004">
      <w:pPr>
        <w:numPr>
          <w:ilvl w:val="0"/>
          <w:numId w:val="6"/>
        </w:numPr>
        <w:tabs>
          <w:tab w:val="left" w:pos="720"/>
        </w:tabs>
        <w:ind w:left="360"/>
        <w:jc w:val="both"/>
        <w:rPr>
          <w:sz w:val="20"/>
          <w:szCs w:val="20"/>
          <w:lang w:val="ru-RU"/>
        </w:rPr>
      </w:pPr>
      <w:r w:rsidRPr="008E0B2C">
        <w:rPr>
          <w:b/>
          <w:sz w:val="20"/>
          <w:szCs w:val="20"/>
          <w:lang w:val="sr-Latn-CS"/>
        </w:rPr>
        <w:t>Samardžić J</w:t>
      </w:r>
      <w:r w:rsidRPr="008E0B2C">
        <w:rPr>
          <w:sz w:val="20"/>
          <w:szCs w:val="20"/>
          <w:lang w:val="sr-Latn-CS"/>
        </w:rPr>
        <w:t xml:space="preserve">, Protić D, Obradović D. Istraživački rad, pisanja i prezentacije rezultata istraživanja u domenu etičkih dilema i problema u neurofarmakologiji. U: Neuroetika. Todorović Z, Turza K, Drulović J (urednici). Beograd: Cibid 2017; 154-9. </w:t>
      </w:r>
      <w:r w:rsidR="00AE2004" w:rsidRPr="00AE2004">
        <w:rPr>
          <w:sz w:val="20"/>
          <w:szCs w:val="20"/>
        </w:rPr>
        <w:t>ISBN</w:t>
      </w:r>
      <w:r w:rsidR="00AE2004" w:rsidRPr="00AE2004">
        <w:rPr>
          <w:sz w:val="20"/>
          <w:szCs w:val="20"/>
          <w:lang w:val="ru-RU"/>
        </w:rPr>
        <w:t xml:space="preserve">: 978-86-7117-560-9. </w:t>
      </w:r>
      <w:r w:rsidR="00AE2004" w:rsidRPr="00AE2004">
        <w:rPr>
          <w:sz w:val="20"/>
          <w:szCs w:val="20"/>
          <w:lang w:val="sr-Cyrl-RS"/>
        </w:rPr>
        <w:t>(</w:t>
      </w:r>
      <w:r w:rsidR="00AE2004" w:rsidRPr="00AE2004">
        <w:rPr>
          <w:sz w:val="20"/>
          <w:szCs w:val="20"/>
        </w:rPr>
        <w:t>O</w:t>
      </w:r>
      <w:r w:rsidR="00AE2004" w:rsidRPr="00AE2004">
        <w:rPr>
          <w:sz w:val="20"/>
          <w:szCs w:val="20"/>
          <w:lang w:val="sr-Cyrl-RS"/>
        </w:rPr>
        <w:t>длука Већа за Специјалистичку наставу МФУБ, број 39-100/40-10, датум: 23.12.2016</w:t>
      </w:r>
      <w:r w:rsidR="002E3C79">
        <w:rPr>
          <w:sz w:val="20"/>
          <w:szCs w:val="20"/>
          <w:lang w:val="sr-Latn-RS"/>
        </w:rPr>
        <w:t>.</w:t>
      </w:r>
      <w:r w:rsidR="00AE2004" w:rsidRPr="00AE2004">
        <w:rPr>
          <w:sz w:val="20"/>
          <w:szCs w:val="20"/>
          <w:lang w:val="sr-Cyrl-RS"/>
        </w:rPr>
        <w:t xml:space="preserve">) </w:t>
      </w:r>
    </w:p>
    <w:p w14:paraId="7943F855" w14:textId="77777777" w:rsidR="007E1409" w:rsidRPr="008E0B2C" w:rsidRDefault="007E1409" w:rsidP="009A618D">
      <w:pPr>
        <w:tabs>
          <w:tab w:val="left" w:pos="720"/>
        </w:tabs>
        <w:jc w:val="both"/>
        <w:rPr>
          <w:sz w:val="20"/>
          <w:szCs w:val="20"/>
          <w:lang w:val="sr-Latn-CS"/>
        </w:rPr>
      </w:pPr>
    </w:p>
    <w:p w14:paraId="3F9ADB60" w14:textId="7A99E35C" w:rsidR="007E1409" w:rsidRPr="00AE2004" w:rsidRDefault="007E1409" w:rsidP="00AE2004">
      <w:pPr>
        <w:numPr>
          <w:ilvl w:val="0"/>
          <w:numId w:val="6"/>
        </w:numPr>
        <w:tabs>
          <w:tab w:val="left" w:pos="720"/>
        </w:tabs>
        <w:ind w:left="360"/>
        <w:jc w:val="both"/>
        <w:rPr>
          <w:sz w:val="20"/>
          <w:szCs w:val="20"/>
          <w:lang w:val="ru-RU"/>
        </w:rPr>
      </w:pPr>
      <w:r w:rsidRPr="008E0B2C">
        <w:rPr>
          <w:sz w:val="20"/>
          <w:szCs w:val="20"/>
          <w:lang w:val="sr-Latn-CS"/>
        </w:rPr>
        <w:t xml:space="preserve">Protić D, </w:t>
      </w:r>
      <w:r w:rsidRPr="008E0B2C">
        <w:rPr>
          <w:b/>
          <w:sz w:val="20"/>
          <w:szCs w:val="20"/>
          <w:lang w:val="sr-Latn-CS"/>
        </w:rPr>
        <w:t>Samardžić J</w:t>
      </w:r>
      <w:r w:rsidRPr="008E0B2C">
        <w:rPr>
          <w:sz w:val="20"/>
          <w:szCs w:val="20"/>
          <w:lang w:val="sr-Latn-CS"/>
        </w:rPr>
        <w:t xml:space="preserve">. Dejstvo lekova i psihoaktivnih supstanci na nervni sistem. U: Neuroetika. Todorović Z, Turza K, Drulović J (urednici). Beograd: Cibid 2017; 160-6. </w:t>
      </w:r>
      <w:r w:rsidR="00AE2004" w:rsidRPr="00AE2004">
        <w:rPr>
          <w:sz w:val="20"/>
          <w:szCs w:val="20"/>
        </w:rPr>
        <w:t>ISBN</w:t>
      </w:r>
      <w:r w:rsidR="00AE2004" w:rsidRPr="00AE2004">
        <w:rPr>
          <w:sz w:val="20"/>
          <w:szCs w:val="20"/>
          <w:lang w:val="ru-RU"/>
        </w:rPr>
        <w:t xml:space="preserve">: 978-86-7117-560-9. </w:t>
      </w:r>
      <w:r w:rsidR="00AE2004" w:rsidRPr="00AE2004">
        <w:rPr>
          <w:sz w:val="20"/>
          <w:szCs w:val="20"/>
          <w:lang w:val="sr-Cyrl-RS"/>
        </w:rPr>
        <w:t>(</w:t>
      </w:r>
      <w:r w:rsidR="00AE2004" w:rsidRPr="00AE2004">
        <w:rPr>
          <w:sz w:val="20"/>
          <w:szCs w:val="20"/>
        </w:rPr>
        <w:t>O</w:t>
      </w:r>
      <w:r w:rsidR="00AE2004" w:rsidRPr="00AE2004">
        <w:rPr>
          <w:sz w:val="20"/>
          <w:szCs w:val="20"/>
          <w:lang w:val="sr-Cyrl-RS"/>
        </w:rPr>
        <w:t>длука Већа за Специјалистичку наставу МФУБ, број 39-100/40-10, датум: 23.12.2016</w:t>
      </w:r>
      <w:r w:rsidR="002E3C79">
        <w:rPr>
          <w:sz w:val="20"/>
          <w:szCs w:val="20"/>
          <w:lang w:val="sr-Latn-RS"/>
        </w:rPr>
        <w:t>.</w:t>
      </w:r>
      <w:r w:rsidR="00AE2004" w:rsidRPr="00AE2004">
        <w:rPr>
          <w:sz w:val="20"/>
          <w:szCs w:val="20"/>
          <w:lang w:val="sr-Cyrl-RS"/>
        </w:rPr>
        <w:t xml:space="preserve">) </w:t>
      </w:r>
    </w:p>
    <w:p w14:paraId="32DECD83" w14:textId="77777777" w:rsidR="007E1409" w:rsidRPr="008E0B2C" w:rsidRDefault="007E1409" w:rsidP="009A618D">
      <w:pPr>
        <w:tabs>
          <w:tab w:val="left" w:pos="720"/>
        </w:tabs>
        <w:jc w:val="both"/>
        <w:rPr>
          <w:sz w:val="20"/>
          <w:szCs w:val="20"/>
          <w:lang w:val="sr-Latn-CS"/>
        </w:rPr>
      </w:pPr>
    </w:p>
    <w:p w14:paraId="287EFA0D" w14:textId="50E87EEC" w:rsidR="007E1409" w:rsidRPr="002E10A7" w:rsidRDefault="007E1409" w:rsidP="009A618D">
      <w:pPr>
        <w:numPr>
          <w:ilvl w:val="0"/>
          <w:numId w:val="6"/>
        </w:numPr>
        <w:ind w:left="360"/>
        <w:rPr>
          <w:sz w:val="20"/>
          <w:szCs w:val="20"/>
        </w:rPr>
      </w:pPr>
      <w:r w:rsidRPr="002E10A7">
        <w:rPr>
          <w:b/>
          <w:sz w:val="20"/>
          <w:szCs w:val="20"/>
        </w:rPr>
        <w:t>Samardžić J</w:t>
      </w:r>
      <w:r w:rsidRPr="002E10A7">
        <w:rPr>
          <w:sz w:val="20"/>
          <w:szCs w:val="20"/>
        </w:rPr>
        <w:t>. Histamin i antihistaminici. U: Dermatologija</w:t>
      </w:r>
      <w:r w:rsidR="00344564">
        <w:rPr>
          <w:sz w:val="20"/>
          <w:szCs w:val="20"/>
          <w:lang w:val="sr-Cyrl-RS"/>
        </w:rPr>
        <w:t xml:space="preserve"> - </w:t>
      </w:r>
      <w:r w:rsidR="00344564">
        <w:rPr>
          <w:sz w:val="20"/>
          <w:szCs w:val="20"/>
          <w:lang w:val="sr-Latn-RS"/>
        </w:rPr>
        <w:t>udžbenik</w:t>
      </w:r>
      <w:r w:rsidRPr="002E10A7">
        <w:rPr>
          <w:sz w:val="20"/>
          <w:szCs w:val="20"/>
        </w:rPr>
        <w:t>. Karadaglić Đ (urednik). Beograd: 2016; 2553-60.</w:t>
      </w:r>
      <w:r w:rsidR="005F04A9" w:rsidRPr="002E10A7">
        <w:rPr>
          <w:sz w:val="20"/>
          <w:szCs w:val="20"/>
        </w:rPr>
        <w:t xml:space="preserve"> </w:t>
      </w:r>
      <w:r w:rsidR="002E10A7" w:rsidRPr="002E10A7">
        <w:rPr>
          <w:sz w:val="20"/>
          <w:szCs w:val="20"/>
        </w:rPr>
        <w:t>(</w:t>
      </w:r>
      <w:r w:rsidR="002E10A7" w:rsidRPr="002E10A7">
        <w:rPr>
          <w:sz w:val="20"/>
          <w:szCs w:val="20"/>
          <w:lang w:val="sr-Cyrl-RS"/>
        </w:rPr>
        <w:t xml:space="preserve">Уџбеник ВМА) </w:t>
      </w:r>
      <w:r w:rsidR="005F04A9" w:rsidRPr="002E10A7">
        <w:rPr>
          <w:sz w:val="20"/>
          <w:szCs w:val="20"/>
        </w:rPr>
        <w:t>ISBN: 978</w:t>
      </w:r>
      <w:r w:rsidR="00F9021F" w:rsidRPr="002E10A7">
        <w:rPr>
          <w:sz w:val="20"/>
          <w:szCs w:val="20"/>
        </w:rPr>
        <w:t>-</w:t>
      </w:r>
      <w:r w:rsidR="005F04A9" w:rsidRPr="002E10A7">
        <w:rPr>
          <w:sz w:val="20"/>
          <w:szCs w:val="20"/>
        </w:rPr>
        <w:t>86</w:t>
      </w:r>
      <w:r w:rsidR="00F9021F" w:rsidRPr="002E10A7">
        <w:rPr>
          <w:sz w:val="20"/>
          <w:szCs w:val="20"/>
        </w:rPr>
        <w:t>-</w:t>
      </w:r>
      <w:r w:rsidR="005F04A9" w:rsidRPr="002E10A7">
        <w:rPr>
          <w:sz w:val="20"/>
          <w:szCs w:val="20"/>
        </w:rPr>
        <w:t>919635</w:t>
      </w:r>
      <w:r w:rsidR="00F9021F" w:rsidRPr="002E10A7">
        <w:rPr>
          <w:sz w:val="20"/>
          <w:szCs w:val="20"/>
        </w:rPr>
        <w:t>-</w:t>
      </w:r>
      <w:r w:rsidR="002E10A7" w:rsidRPr="002E10A7">
        <w:rPr>
          <w:sz w:val="20"/>
          <w:szCs w:val="20"/>
        </w:rPr>
        <w:t>0</w:t>
      </w:r>
      <w:r w:rsidR="00F9021F" w:rsidRPr="002E10A7">
        <w:rPr>
          <w:sz w:val="20"/>
          <w:szCs w:val="20"/>
        </w:rPr>
        <w:t>-</w:t>
      </w:r>
      <w:r w:rsidR="002E10A7" w:rsidRPr="002E10A7">
        <w:rPr>
          <w:sz w:val="20"/>
          <w:szCs w:val="20"/>
        </w:rPr>
        <w:t>7</w:t>
      </w:r>
      <w:r w:rsidR="002E10A7" w:rsidRPr="002E10A7">
        <w:rPr>
          <w:sz w:val="20"/>
          <w:szCs w:val="20"/>
          <w:lang w:val="sr-Cyrl-RS"/>
        </w:rPr>
        <w:t>.</w:t>
      </w:r>
    </w:p>
    <w:p w14:paraId="2A4B87EF" w14:textId="77777777" w:rsidR="007E1409" w:rsidRPr="008E0B2C" w:rsidRDefault="007E1409" w:rsidP="009A618D">
      <w:pPr>
        <w:tabs>
          <w:tab w:val="left" w:pos="720"/>
        </w:tabs>
        <w:jc w:val="both"/>
        <w:rPr>
          <w:sz w:val="20"/>
          <w:szCs w:val="20"/>
          <w:lang w:val="sr-Latn-CS"/>
        </w:rPr>
      </w:pPr>
    </w:p>
    <w:p w14:paraId="2EAAB30B" w14:textId="5D27198B" w:rsidR="007E1409" w:rsidRPr="00AE2004" w:rsidRDefault="007E1409" w:rsidP="00AE2004">
      <w:pPr>
        <w:numPr>
          <w:ilvl w:val="0"/>
          <w:numId w:val="6"/>
        </w:numPr>
        <w:tabs>
          <w:tab w:val="left" w:pos="720"/>
        </w:tabs>
        <w:ind w:left="360"/>
        <w:jc w:val="both"/>
        <w:rPr>
          <w:sz w:val="20"/>
          <w:szCs w:val="20"/>
          <w:lang w:val="sr-Latn-RS"/>
        </w:rPr>
      </w:pPr>
      <w:r w:rsidRPr="008E0B2C">
        <w:rPr>
          <w:b/>
          <w:sz w:val="20"/>
          <w:szCs w:val="20"/>
          <w:lang w:val="sr-Latn-CS"/>
        </w:rPr>
        <w:t>Samardžić J.</w:t>
      </w:r>
      <w:r w:rsidRPr="008E0B2C">
        <w:rPr>
          <w:sz w:val="20"/>
          <w:szCs w:val="20"/>
          <w:lang w:val="sr-Latn-CS"/>
        </w:rPr>
        <w:t xml:space="preserve"> Oblici lekova za oralnu primenu: rastvori, kapi, sirupi. U: Klinička farmakologija. Prostran M (urednik). Beograd: Cibid 2012; 239-42. </w:t>
      </w:r>
      <w:r w:rsidR="00AE2004" w:rsidRPr="00AE2004">
        <w:rPr>
          <w:sz w:val="20"/>
          <w:szCs w:val="20"/>
          <w:lang w:val="sr-Latn-CS"/>
        </w:rPr>
        <w:t>ISBN: 978-86-7117-318-6</w:t>
      </w:r>
      <w:r w:rsidR="00AE2004" w:rsidRPr="00AE2004">
        <w:rPr>
          <w:sz w:val="20"/>
          <w:szCs w:val="20"/>
          <w:lang w:val="sr-Cyrl-RS"/>
        </w:rPr>
        <w:t xml:space="preserve"> </w:t>
      </w:r>
      <w:r w:rsidR="00AE2004" w:rsidRPr="00AE2004">
        <w:rPr>
          <w:sz w:val="20"/>
          <w:szCs w:val="20"/>
          <w:lang w:val="sl-SI"/>
        </w:rPr>
        <w:t>(</w:t>
      </w:r>
      <w:r w:rsidR="00AE2004" w:rsidRPr="00AE2004">
        <w:rPr>
          <w:sz w:val="20"/>
          <w:szCs w:val="20"/>
          <w:lang w:val="sr-Cyrl-RS"/>
        </w:rPr>
        <w:t>Одлук</w:t>
      </w:r>
      <w:r w:rsidR="00AE2004" w:rsidRPr="00AE2004">
        <w:rPr>
          <w:sz w:val="20"/>
          <w:szCs w:val="20"/>
          <w:lang w:val="de-CH"/>
        </w:rPr>
        <w:t>a</w:t>
      </w:r>
      <w:r w:rsidR="00AE2004" w:rsidRPr="00E72596">
        <w:rPr>
          <w:sz w:val="20"/>
          <w:szCs w:val="20"/>
          <w:lang w:val="sr-Latn-CS"/>
        </w:rPr>
        <w:t xml:space="preserve"> </w:t>
      </w:r>
      <w:r w:rsidR="00AE2004" w:rsidRPr="00AE2004">
        <w:rPr>
          <w:sz w:val="20"/>
          <w:szCs w:val="20"/>
          <w:lang w:val="sr-Cyrl-RS"/>
        </w:rPr>
        <w:t>Наставног Већа МФУБ, број</w:t>
      </w:r>
      <w:r w:rsidR="00AE2004" w:rsidRPr="00E72596">
        <w:rPr>
          <w:sz w:val="20"/>
          <w:szCs w:val="20"/>
          <w:lang w:val="sr-Latn-CS"/>
        </w:rPr>
        <w:t xml:space="preserve"> </w:t>
      </w:r>
      <w:r w:rsidR="00AE2004" w:rsidRPr="00AE2004">
        <w:rPr>
          <w:sz w:val="20"/>
          <w:szCs w:val="20"/>
          <w:lang w:val="sr-Cyrl-RS"/>
        </w:rPr>
        <w:t>2200</w:t>
      </w:r>
      <w:r w:rsidR="00AE2004" w:rsidRPr="00E72596">
        <w:rPr>
          <w:sz w:val="20"/>
          <w:szCs w:val="20"/>
          <w:lang w:val="sr-Latn-CS"/>
        </w:rPr>
        <w:t>/</w:t>
      </w:r>
      <w:r w:rsidR="00AE2004" w:rsidRPr="00AE2004">
        <w:rPr>
          <w:sz w:val="20"/>
          <w:szCs w:val="20"/>
          <w:lang w:val="sr-Cyrl-RS"/>
        </w:rPr>
        <w:t xml:space="preserve">1, датум: </w:t>
      </w:r>
      <w:r w:rsidR="00AE2004" w:rsidRPr="00E72596">
        <w:rPr>
          <w:sz w:val="20"/>
          <w:szCs w:val="20"/>
          <w:lang w:val="sr-Latn-CS"/>
        </w:rPr>
        <w:t>2</w:t>
      </w:r>
      <w:r w:rsidR="00AE2004" w:rsidRPr="00AE2004">
        <w:rPr>
          <w:sz w:val="20"/>
          <w:szCs w:val="20"/>
          <w:lang w:val="sr-Cyrl-RS"/>
        </w:rPr>
        <w:t>7</w:t>
      </w:r>
      <w:r w:rsidR="00AE2004" w:rsidRPr="00E72596">
        <w:rPr>
          <w:sz w:val="20"/>
          <w:szCs w:val="20"/>
          <w:lang w:val="sr-Latn-CS"/>
        </w:rPr>
        <w:t>.</w:t>
      </w:r>
      <w:r w:rsidR="00AE2004" w:rsidRPr="00AE2004">
        <w:rPr>
          <w:sz w:val="20"/>
          <w:szCs w:val="20"/>
          <w:lang w:val="sr-Cyrl-RS"/>
        </w:rPr>
        <w:t xml:space="preserve"> 06</w:t>
      </w:r>
      <w:r w:rsidR="00AE2004" w:rsidRPr="00AE2004">
        <w:rPr>
          <w:sz w:val="20"/>
          <w:szCs w:val="20"/>
        </w:rPr>
        <w:t>.</w:t>
      </w:r>
      <w:r w:rsidR="00AE2004" w:rsidRPr="00AE2004">
        <w:rPr>
          <w:sz w:val="20"/>
          <w:szCs w:val="20"/>
          <w:lang w:val="sr-Cyrl-RS"/>
        </w:rPr>
        <w:t xml:space="preserve"> </w:t>
      </w:r>
      <w:r w:rsidR="00AE2004" w:rsidRPr="00AE2004">
        <w:rPr>
          <w:sz w:val="20"/>
          <w:szCs w:val="20"/>
        </w:rPr>
        <w:t>20</w:t>
      </w:r>
      <w:r w:rsidR="00AE2004" w:rsidRPr="00AE2004">
        <w:rPr>
          <w:sz w:val="20"/>
          <w:szCs w:val="20"/>
          <w:lang w:val="sr-Cyrl-RS"/>
        </w:rPr>
        <w:t>11</w:t>
      </w:r>
      <w:r w:rsidR="00AE2004" w:rsidRPr="00AE2004">
        <w:rPr>
          <w:sz w:val="20"/>
          <w:szCs w:val="20"/>
        </w:rPr>
        <w:t>.</w:t>
      </w:r>
      <w:r w:rsidR="00AE2004" w:rsidRPr="00AE2004">
        <w:rPr>
          <w:sz w:val="20"/>
          <w:szCs w:val="20"/>
          <w:lang w:val="sr-Cyrl-RS"/>
        </w:rPr>
        <w:t>)</w:t>
      </w:r>
    </w:p>
    <w:p w14:paraId="65A370F4" w14:textId="77777777" w:rsidR="007E1409" w:rsidRPr="008E0B2C" w:rsidRDefault="007E1409" w:rsidP="009A618D">
      <w:pPr>
        <w:tabs>
          <w:tab w:val="left" w:pos="720"/>
        </w:tabs>
        <w:jc w:val="both"/>
        <w:rPr>
          <w:sz w:val="20"/>
          <w:szCs w:val="20"/>
          <w:lang w:val="sr-Latn-CS"/>
        </w:rPr>
      </w:pPr>
    </w:p>
    <w:p w14:paraId="4A31372D" w14:textId="4CEEF8A2" w:rsidR="007E1409" w:rsidRPr="00AE2004" w:rsidRDefault="007E1409" w:rsidP="00AE2004">
      <w:pPr>
        <w:numPr>
          <w:ilvl w:val="0"/>
          <w:numId w:val="6"/>
        </w:numPr>
        <w:tabs>
          <w:tab w:val="left" w:pos="720"/>
        </w:tabs>
        <w:ind w:left="360"/>
        <w:jc w:val="both"/>
        <w:rPr>
          <w:sz w:val="20"/>
          <w:szCs w:val="20"/>
          <w:lang w:val="sr-Latn-RS"/>
        </w:rPr>
      </w:pPr>
      <w:r w:rsidRPr="008E0B2C">
        <w:rPr>
          <w:b/>
          <w:sz w:val="20"/>
          <w:szCs w:val="20"/>
          <w:lang w:val="sr-Latn-CS"/>
        </w:rPr>
        <w:t>Samardžić J</w:t>
      </w:r>
      <w:r w:rsidRPr="008E0B2C">
        <w:rPr>
          <w:sz w:val="20"/>
          <w:szCs w:val="20"/>
          <w:lang w:val="sr-Latn-CS"/>
        </w:rPr>
        <w:t>. Oblici lekova za spoljašnju primenu: masti. U: Klinička farmakologija. Prostran M (urednik). Beograd: Cibid 2012; 251-2.</w:t>
      </w:r>
      <w:r w:rsidR="00AE2004">
        <w:rPr>
          <w:sz w:val="20"/>
          <w:szCs w:val="20"/>
          <w:lang w:val="sr-Latn-CS"/>
        </w:rPr>
        <w:t xml:space="preserve"> </w:t>
      </w:r>
      <w:r w:rsidR="00AE2004" w:rsidRPr="00AE2004">
        <w:rPr>
          <w:sz w:val="20"/>
          <w:szCs w:val="20"/>
          <w:lang w:val="sr-Latn-CS"/>
        </w:rPr>
        <w:t>ISBN: 978-86-7117-318-6</w:t>
      </w:r>
      <w:r w:rsidR="00AE2004" w:rsidRPr="00AE2004">
        <w:rPr>
          <w:sz w:val="20"/>
          <w:szCs w:val="20"/>
          <w:lang w:val="sr-Cyrl-RS"/>
        </w:rPr>
        <w:t xml:space="preserve"> </w:t>
      </w:r>
      <w:r w:rsidR="00AE2004" w:rsidRPr="00AE2004">
        <w:rPr>
          <w:sz w:val="20"/>
          <w:szCs w:val="20"/>
          <w:lang w:val="sl-SI"/>
        </w:rPr>
        <w:t>(</w:t>
      </w:r>
      <w:r w:rsidR="00AE2004" w:rsidRPr="00AE2004">
        <w:rPr>
          <w:sz w:val="20"/>
          <w:szCs w:val="20"/>
          <w:lang w:val="sr-Cyrl-RS"/>
        </w:rPr>
        <w:t>Одлук</w:t>
      </w:r>
      <w:r w:rsidR="00AE2004" w:rsidRPr="00AE2004">
        <w:rPr>
          <w:sz w:val="20"/>
          <w:szCs w:val="20"/>
          <w:lang w:val="de-CH"/>
        </w:rPr>
        <w:t xml:space="preserve">a </w:t>
      </w:r>
      <w:r w:rsidR="00AE2004" w:rsidRPr="00AE2004">
        <w:rPr>
          <w:sz w:val="20"/>
          <w:szCs w:val="20"/>
          <w:lang w:val="sr-Cyrl-RS"/>
        </w:rPr>
        <w:t>Наставног Већа МФУБ, број</w:t>
      </w:r>
      <w:r w:rsidR="00AE2004" w:rsidRPr="00AE2004">
        <w:rPr>
          <w:sz w:val="20"/>
          <w:szCs w:val="20"/>
          <w:lang w:val="de-CH"/>
        </w:rPr>
        <w:t xml:space="preserve"> </w:t>
      </w:r>
      <w:r w:rsidR="00AE2004" w:rsidRPr="00AE2004">
        <w:rPr>
          <w:sz w:val="20"/>
          <w:szCs w:val="20"/>
          <w:lang w:val="sr-Cyrl-RS"/>
        </w:rPr>
        <w:t>2200</w:t>
      </w:r>
      <w:r w:rsidR="00AE2004" w:rsidRPr="00AE2004">
        <w:rPr>
          <w:sz w:val="20"/>
          <w:szCs w:val="20"/>
          <w:lang w:val="de-CH"/>
        </w:rPr>
        <w:t>/</w:t>
      </w:r>
      <w:r w:rsidR="00AE2004" w:rsidRPr="00AE2004">
        <w:rPr>
          <w:sz w:val="20"/>
          <w:szCs w:val="20"/>
          <w:lang w:val="sr-Cyrl-RS"/>
        </w:rPr>
        <w:t xml:space="preserve">1, датум: </w:t>
      </w:r>
      <w:r w:rsidR="00AE2004" w:rsidRPr="00AE2004">
        <w:rPr>
          <w:sz w:val="20"/>
          <w:szCs w:val="20"/>
          <w:lang w:val="de-CH"/>
        </w:rPr>
        <w:t>2</w:t>
      </w:r>
      <w:r w:rsidR="00AE2004" w:rsidRPr="00AE2004">
        <w:rPr>
          <w:sz w:val="20"/>
          <w:szCs w:val="20"/>
          <w:lang w:val="sr-Cyrl-RS"/>
        </w:rPr>
        <w:t>7</w:t>
      </w:r>
      <w:r w:rsidR="00AE2004" w:rsidRPr="00AE2004">
        <w:rPr>
          <w:sz w:val="20"/>
          <w:szCs w:val="20"/>
          <w:lang w:val="de-CH"/>
        </w:rPr>
        <w:t>.</w:t>
      </w:r>
      <w:r w:rsidR="00AE2004" w:rsidRPr="00AE2004">
        <w:rPr>
          <w:sz w:val="20"/>
          <w:szCs w:val="20"/>
          <w:lang w:val="sr-Cyrl-RS"/>
        </w:rPr>
        <w:t>06</w:t>
      </w:r>
      <w:r w:rsidR="00AE2004" w:rsidRPr="00AE2004">
        <w:rPr>
          <w:sz w:val="20"/>
          <w:szCs w:val="20"/>
        </w:rPr>
        <w:t>.20</w:t>
      </w:r>
      <w:r w:rsidR="00AE2004" w:rsidRPr="00AE2004">
        <w:rPr>
          <w:sz w:val="20"/>
          <w:szCs w:val="20"/>
          <w:lang w:val="sr-Cyrl-RS"/>
        </w:rPr>
        <w:t>11</w:t>
      </w:r>
      <w:r w:rsidR="00AE2004" w:rsidRPr="00AE2004">
        <w:rPr>
          <w:sz w:val="20"/>
          <w:szCs w:val="20"/>
        </w:rPr>
        <w:t>.</w:t>
      </w:r>
      <w:r w:rsidR="00AE2004" w:rsidRPr="00AE2004">
        <w:rPr>
          <w:sz w:val="20"/>
          <w:szCs w:val="20"/>
          <w:lang w:val="sr-Cyrl-RS"/>
        </w:rPr>
        <w:t>)</w:t>
      </w:r>
    </w:p>
    <w:p w14:paraId="5D1EA0D2" w14:textId="77777777" w:rsidR="007E1409" w:rsidRPr="008E0B2C" w:rsidRDefault="007E1409" w:rsidP="009A618D">
      <w:pPr>
        <w:tabs>
          <w:tab w:val="left" w:pos="720"/>
        </w:tabs>
        <w:jc w:val="both"/>
        <w:rPr>
          <w:b/>
          <w:sz w:val="20"/>
          <w:szCs w:val="20"/>
          <w:lang w:val="sr-Latn-CS"/>
        </w:rPr>
      </w:pPr>
    </w:p>
    <w:p w14:paraId="7B0C9292" w14:textId="59477703" w:rsidR="007E1409" w:rsidRPr="00AE2004" w:rsidRDefault="007E1409" w:rsidP="00AE2004">
      <w:pPr>
        <w:numPr>
          <w:ilvl w:val="0"/>
          <w:numId w:val="6"/>
        </w:numPr>
        <w:tabs>
          <w:tab w:val="left" w:pos="720"/>
        </w:tabs>
        <w:ind w:left="360"/>
        <w:jc w:val="both"/>
        <w:rPr>
          <w:sz w:val="20"/>
          <w:szCs w:val="20"/>
          <w:lang w:val="sr-Latn-RS"/>
        </w:rPr>
      </w:pPr>
      <w:r w:rsidRPr="008E0B2C">
        <w:rPr>
          <w:b/>
          <w:sz w:val="20"/>
          <w:szCs w:val="20"/>
          <w:lang w:val="sr-Latn-CS"/>
        </w:rPr>
        <w:t>Samardžić J</w:t>
      </w:r>
      <w:r w:rsidRPr="008E0B2C">
        <w:rPr>
          <w:sz w:val="20"/>
          <w:szCs w:val="20"/>
          <w:lang w:val="sr-Latn-CS"/>
        </w:rPr>
        <w:t>. Prikazi slučajeva: anksiozni poremećaj. U: Klinička farmakologija. Prostran M (urednik). Beograd: Cibid 2012; 258-9.</w:t>
      </w:r>
      <w:r w:rsidR="00AE2004">
        <w:rPr>
          <w:sz w:val="20"/>
          <w:szCs w:val="20"/>
          <w:lang w:val="sr-Latn-CS"/>
        </w:rPr>
        <w:t xml:space="preserve"> </w:t>
      </w:r>
      <w:r w:rsidR="00AE2004" w:rsidRPr="00AE2004">
        <w:rPr>
          <w:sz w:val="20"/>
          <w:szCs w:val="20"/>
          <w:lang w:val="sr-Latn-CS"/>
        </w:rPr>
        <w:t>ISBN: 978-86-7117-318-6</w:t>
      </w:r>
      <w:r w:rsidR="00AE2004" w:rsidRPr="00AE2004">
        <w:rPr>
          <w:sz w:val="20"/>
          <w:szCs w:val="20"/>
          <w:lang w:val="sr-Cyrl-RS"/>
        </w:rPr>
        <w:t xml:space="preserve"> </w:t>
      </w:r>
      <w:r w:rsidR="00AE2004" w:rsidRPr="00AE2004">
        <w:rPr>
          <w:sz w:val="20"/>
          <w:szCs w:val="20"/>
          <w:lang w:val="sl-SI"/>
        </w:rPr>
        <w:t>(</w:t>
      </w:r>
      <w:r w:rsidR="00AE2004" w:rsidRPr="00AE2004">
        <w:rPr>
          <w:sz w:val="20"/>
          <w:szCs w:val="20"/>
          <w:lang w:val="sr-Cyrl-RS"/>
        </w:rPr>
        <w:t>Одлук</w:t>
      </w:r>
      <w:r w:rsidR="00AE2004" w:rsidRPr="00AE2004">
        <w:rPr>
          <w:sz w:val="20"/>
          <w:szCs w:val="20"/>
          <w:lang w:val="de-CH"/>
        </w:rPr>
        <w:t xml:space="preserve">a </w:t>
      </w:r>
      <w:r w:rsidR="00AE2004" w:rsidRPr="00AE2004">
        <w:rPr>
          <w:sz w:val="20"/>
          <w:szCs w:val="20"/>
          <w:lang w:val="sr-Cyrl-RS"/>
        </w:rPr>
        <w:t>Наставног Већа МФУБ, број</w:t>
      </w:r>
      <w:r w:rsidR="00AE2004" w:rsidRPr="00AE2004">
        <w:rPr>
          <w:sz w:val="20"/>
          <w:szCs w:val="20"/>
          <w:lang w:val="de-CH"/>
        </w:rPr>
        <w:t xml:space="preserve"> </w:t>
      </w:r>
      <w:r w:rsidR="00AE2004" w:rsidRPr="00AE2004">
        <w:rPr>
          <w:sz w:val="20"/>
          <w:szCs w:val="20"/>
          <w:lang w:val="sr-Cyrl-RS"/>
        </w:rPr>
        <w:t>2200</w:t>
      </w:r>
      <w:r w:rsidR="00AE2004" w:rsidRPr="00AE2004">
        <w:rPr>
          <w:sz w:val="20"/>
          <w:szCs w:val="20"/>
          <w:lang w:val="de-CH"/>
        </w:rPr>
        <w:t>/</w:t>
      </w:r>
      <w:r w:rsidR="00AE2004" w:rsidRPr="00AE2004">
        <w:rPr>
          <w:sz w:val="20"/>
          <w:szCs w:val="20"/>
          <w:lang w:val="sr-Cyrl-RS"/>
        </w:rPr>
        <w:t xml:space="preserve">1, датум: </w:t>
      </w:r>
      <w:r w:rsidR="00AE2004" w:rsidRPr="00AE2004">
        <w:rPr>
          <w:sz w:val="20"/>
          <w:szCs w:val="20"/>
          <w:lang w:val="de-CH"/>
        </w:rPr>
        <w:t>2</w:t>
      </w:r>
      <w:r w:rsidR="00AE2004" w:rsidRPr="00AE2004">
        <w:rPr>
          <w:sz w:val="20"/>
          <w:szCs w:val="20"/>
          <w:lang w:val="sr-Cyrl-RS"/>
        </w:rPr>
        <w:t>7</w:t>
      </w:r>
      <w:r w:rsidR="00AE2004" w:rsidRPr="00AE2004">
        <w:rPr>
          <w:sz w:val="20"/>
          <w:szCs w:val="20"/>
          <w:lang w:val="de-CH"/>
        </w:rPr>
        <w:t>.</w:t>
      </w:r>
      <w:r w:rsidR="00AE2004" w:rsidRPr="00AE2004">
        <w:rPr>
          <w:sz w:val="20"/>
          <w:szCs w:val="20"/>
          <w:lang w:val="sr-Cyrl-RS"/>
        </w:rPr>
        <w:t>06</w:t>
      </w:r>
      <w:r w:rsidR="00AE2004" w:rsidRPr="00AE2004">
        <w:rPr>
          <w:sz w:val="20"/>
          <w:szCs w:val="20"/>
        </w:rPr>
        <w:t>.20</w:t>
      </w:r>
      <w:r w:rsidR="00AE2004" w:rsidRPr="00AE2004">
        <w:rPr>
          <w:sz w:val="20"/>
          <w:szCs w:val="20"/>
          <w:lang w:val="sr-Cyrl-RS"/>
        </w:rPr>
        <w:t>11</w:t>
      </w:r>
      <w:r w:rsidR="00AE2004" w:rsidRPr="00AE2004">
        <w:rPr>
          <w:sz w:val="20"/>
          <w:szCs w:val="20"/>
        </w:rPr>
        <w:t>.</w:t>
      </w:r>
      <w:r w:rsidR="00AE2004" w:rsidRPr="00AE2004">
        <w:rPr>
          <w:sz w:val="20"/>
          <w:szCs w:val="20"/>
          <w:lang w:val="sr-Cyrl-RS"/>
        </w:rPr>
        <w:t>)</w:t>
      </w:r>
    </w:p>
    <w:p w14:paraId="2C5FD5AA" w14:textId="77777777" w:rsidR="007E1409" w:rsidRPr="008E0B2C" w:rsidRDefault="007E1409" w:rsidP="009A618D">
      <w:pPr>
        <w:tabs>
          <w:tab w:val="left" w:pos="720"/>
        </w:tabs>
        <w:jc w:val="both"/>
        <w:rPr>
          <w:sz w:val="20"/>
          <w:szCs w:val="20"/>
          <w:lang w:val="sr-Latn-CS"/>
        </w:rPr>
      </w:pPr>
    </w:p>
    <w:p w14:paraId="27DEC5EA" w14:textId="22A1B38C" w:rsidR="007E1409" w:rsidRPr="00AE2004" w:rsidRDefault="007E1409" w:rsidP="00AE2004">
      <w:pPr>
        <w:numPr>
          <w:ilvl w:val="0"/>
          <w:numId w:val="6"/>
        </w:numPr>
        <w:tabs>
          <w:tab w:val="left" w:pos="720"/>
        </w:tabs>
        <w:ind w:left="360"/>
        <w:jc w:val="both"/>
        <w:rPr>
          <w:sz w:val="20"/>
          <w:szCs w:val="20"/>
          <w:lang w:val="de-CH"/>
        </w:rPr>
      </w:pPr>
      <w:r w:rsidRPr="008E0B2C">
        <w:rPr>
          <w:b/>
          <w:sz w:val="20"/>
          <w:szCs w:val="20"/>
          <w:lang w:val="sr-Latn-CS"/>
        </w:rPr>
        <w:t>Samardžić J</w:t>
      </w:r>
      <w:r w:rsidRPr="008E0B2C">
        <w:rPr>
          <w:sz w:val="20"/>
          <w:szCs w:val="20"/>
          <w:lang w:val="sr-Latn-CS"/>
        </w:rPr>
        <w:t>. Farmakokinetika - uvodni čas. U: Praktikum iz farmakologije. Todorović Z (urednik). Beograd: Cibid 2012; 1-3.</w:t>
      </w:r>
      <w:r w:rsidR="00ED4947">
        <w:rPr>
          <w:rFonts w:eastAsia="Calibri"/>
          <w:sz w:val="20"/>
          <w:szCs w:val="20"/>
          <w:lang w:val="sr-Latn-CS"/>
        </w:rPr>
        <w:t xml:space="preserve"> </w:t>
      </w:r>
      <w:r w:rsidR="00AE2004" w:rsidRPr="00AE2004">
        <w:rPr>
          <w:sz w:val="20"/>
          <w:szCs w:val="20"/>
          <w:lang w:val="sr-Latn-CS"/>
        </w:rPr>
        <w:t>ISBN</w:t>
      </w:r>
      <w:r w:rsidR="00ED4947">
        <w:rPr>
          <w:sz w:val="20"/>
          <w:szCs w:val="20"/>
          <w:lang w:val="sr-Latn-CS"/>
        </w:rPr>
        <w:t>: 978-86-7117-352-0</w:t>
      </w:r>
      <w:r w:rsidR="00AE2004" w:rsidRPr="00AE2004">
        <w:rPr>
          <w:sz w:val="20"/>
          <w:szCs w:val="20"/>
          <w:lang w:val="sr-Cyrl-RS"/>
        </w:rPr>
        <w:t xml:space="preserve"> (Одлука Наставног Већа МФУБ, број </w:t>
      </w:r>
      <w:r w:rsidR="00BE2CF9">
        <w:rPr>
          <w:sz w:val="20"/>
          <w:szCs w:val="20"/>
          <w:lang w:val="sr-Latn-RS"/>
        </w:rPr>
        <w:t>3343</w:t>
      </w:r>
      <w:r w:rsidR="00AE2004" w:rsidRPr="00AE2004">
        <w:rPr>
          <w:sz w:val="20"/>
          <w:szCs w:val="20"/>
          <w:lang w:val="sr-Cyrl-RS"/>
        </w:rPr>
        <w:t>, датум: 2</w:t>
      </w:r>
      <w:r w:rsidR="00BE2CF9">
        <w:rPr>
          <w:sz w:val="20"/>
          <w:szCs w:val="20"/>
          <w:lang w:val="sr-Latn-RS"/>
        </w:rPr>
        <w:t>0</w:t>
      </w:r>
      <w:r w:rsidR="00AE2004" w:rsidRPr="00AE2004">
        <w:rPr>
          <w:sz w:val="20"/>
          <w:szCs w:val="20"/>
          <w:lang w:val="sr-Cyrl-RS"/>
        </w:rPr>
        <w:t>.0</w:t>
      </w:r>
      <w:r w:rsidR="00BE2CF9">
        <w:rPr>
          <w:sz w:val="20"/>
          <w:szCs w:val="20"/>
          <w:lang w:val="sr-Latn-RS"/>
        </w:rPr>
        <w:t>9</w:t>
      </w:r>
      <w:r w:rsidR="00AE2004" w:rsidRPr="00AE2004">
        <w:rPr>
          <w:sz w:val="20"/>
          <w:szCs w:val="20"/>
          <w:lang w:val="sr-Cyrl-RS"/>
        </w:rPr>
        <w:t>.201</w:t>
      </w:r>
      <w:r w:rsidR="00BE2CF9">
        <w:rPr>
          <w:sz w:val="20"/>
          <w:szCs w:val="20"/>
          <w:lang w:val="sr-Latn-RS"/>
        </w:rPr>
        <w:t>1</w:t>
      </w:r>
      <w:r w:rsidR="00AE2004">
        <w:rPr>
          <w:sz w:val="20"/>
          <w:szCs w:val="20"/>
          <w:lang w:val="sr-Latn-RS"/>
        </w:rPr>
        <w:t>.</w:t>
      </w:r>
      <w:r w:rsidR="00AE2004" w:rsidRPr="00AE2004">
        <w:rPr>
          <w:sz w:val="20"/>
          <w:szCs w:val="20"/>
          <w:lang w:val="sr-Cyrl-RS"/>
        </w:rPr>
        <w:t>)</w:t>
      </w:r>
    </w:p>
    <w:p w14:paraId="4A51FAC4" w14:textId="77777777" w:rsidR="00AE2004" w:rsidRPr="007A5A9C" w:rsidRDefault="00AE2004" w:rsidP="00AE2004">
      <w:pPr>
        <w:tabs>
          <w:tab w:val="left" w:pos="720"/>
        </w:tabs>
        <w:ind w:left="360"/>
        <w:jc w:val="both"/>
        <w:rPr>
          <w:sz w:val="20"/>
          <w:szCs w:val="20"/>
          <w:lang w:val="sr-Latn-CS"/>
        </w:rPr>
      </w:pPr>
    </w:p>
    <w:p w14:paraId="57F9F127" w14:textId="77777777" w:rsidR="00BE2CF9" w:rsidRPr="00AE2004" w:rsidRDefault="007E1409" w:rsidP="00BE2CF9">
      <w:pPr>
        <w:numPr>
          <w:ilvl w:val="0"/>
          <w:numId w:val="6"/>
        </w:numPr>
        <w:tabs>
          <w:tab w:val="left" w:pos="720"/>
        </w:tabs>
        <w:ind w:left="360"/>
        <w:jc w:val="both"/>
        <w:rPr>
          <w:sz w:val="20"/>
          <w:szCs w:val="20"/>
          <w:lang w:val="de-CH"/>
        </w:rPr>
      </w:pPr>
      <w:r w:rsidRPr="00BE2CF9">
        <w:rPr>
          <w:b/>
          <w:sz w:val="20"/>
          <w:szCs w:val="20"/>
          <w:lang w:val="sr-Latn-CS"/>
        </w:rPr>
        <w:t>Samardžić J</w:t>
      </w:r>
      <w:r w:rsidRPr="00BE2CF9">
        <w:rPr>
          <w:sz w:val="20"/>
          <w:szCs w:val="20"/>
          <w:lang w:val="sr-Latn-CS"/>
        </w:rPr>
        <w:t>. Farmakokinetika - kompjuterska simulacija. U: Praktikum iz farmakologije. Todorović Z (urednik). Beograd: Cibid 2012; 5-7.</w:t>
      </w:r>
      <w:r w:rsidR="00AE2004" w:rsidRPr="00BE2CF9">
        <w:rPr>
          <w:sz w:val="20"/>
          <w:szCs w:val="20"/>
          <w:lang w:val="sr-Cyrl-RS"/>
        </w:rPr>
        <w:t xml:space="preserve"> </w:t>
      </w:r>
      <w:r w:rsidR="00BE2CF9" w:rsidRPr="00AE2004">
        <w:rPr>
          <w:sz w:val="20"/>
          <w:szCs w:val="20"/>
          <w:lang w:val="sr-Latn-CS"/>
        </w:rPr>
        <w:t>ISBN</w:t>
      </w:r>
      <w:r w:rsidR="00BE2CF9">
        <w:rPr>
          <w:sz w:val="20"/>
          <w:szCs w:val="20"/>
          <w:lang w:val="sr-Latn-CS"/>
        </w:rPr>
        <w:t>: 978-86-7117-352-0</w:t>
      </w:r>
      <w:r w:rsidR="00BE2CF9" w:rsidRPr="00AE2004">
        <w:rPr>
          <w:sz w:val="20"/>
          <w:szCs w:val="20"/>
          <w:lang w:val="sr-Cyrl-RS"/>
        </w:rPr>
        <w:t xml:space="preserve"> (Одлука Наставног Већа МФУБ, број </w:t>
      </w:r>
      <w:r w:rsidR="00BE2CF9">
        <w:rPr>
          <w:sz w:val="20"/>
          <w:szCs w:val="20"/>
          <w:lang w:val="sr-Latn-RS"/>
        </w:rPr>
        <w:t>3343</w:t>
      </w:r>
      <w:r w:rsidR="00BE2CF9" w:rsidRPr="00AE2004">
        <w:rPr>
          <w:sz w:val="20"/>
          <w:szCs w:val="20"/>
          <w:lang w:val="sr-Cyrl-RS"/>
        </w:rPr>
        <w:t>, датум: 2</w:t>
      </w:r>
      <w:r w:rsidR="00BE2CF9">
        <w:rPr>
          <w:sz w:val="20"/>
          <w:szCs w:val="20"/>
          <w:lang w:val="sr-Latn-RS"/>
        </w:rPr>
        <w:t>0</w:t>
      </w:r>
      <w:r w:rsidR="00BE2CF9" w:rsidRPr="00AE2004">
        <w:rPr>
          <w:sz w:val="20"/>
          <w:szCs w:val="20"/>
          <w:lang w:val="sr-Cyrl-RS"/>
        </w:rPr>
        <w:t>.0</w:t>
      </w:r>
      <w:r w:rsidR="00BE2CF9">
        <w:rPr>
          <w:sz w:val="20"/>
          <w:szCs w:val="20"/>
          <w:lang w:val="sr-Latn-RS"/>
        </w:rPr>
        <w:t>9</w:t>
      </w:r>
      <w:r w:rsidR="00BE2CF9" w:rsidRPr="00AE2004">
        <w:rPr>
          <w:sz w:val="20"/>
          <w:szCs w:val="20"/>
          <w:lang w:val="sr-Cyrl-RS"/>
        </w:rPr>
        <w:t>.201</w:t>
      </w:r>
      <w:r w:rsidR="00BE2CF9">
        <w:rPr>
          <w:sz w:val="20"/>
          <w:szCs w:val="20"/>
          <w:lang w:val="sr-Latn-RS"/>
        </w:rPr>
        <w:t>1.</w:t>
      </w:r>
      <w:r w:rsidR="00BE2CF9" w:rsidRPr="00AE2004">
        <w:rPr>
          <w:sz w:val="20"/>
          <w:szCs w:val="20"/>
          <w:lang w:val="sr-Cyrl-RS"/>
        </w:rPr>
        <w:t>)</w:t>
      </w:r>
    </w:p>
    <w:p w14:paraId="576913FD" w14:textId="2AA54261" w:rsidR="007E1409" w:rsidRPr="00BE2CF9" w:rsidRDefault="007E1409" w:rsidP="00BE2CF9">
      <w:pPr>
        <w:tabs>
          <w:tab w:val="left" w:pos="720"/>
        </w:tabs>
        <w:ind w:left="360"/>
        <w:jc w:val="both"/>
        <w:rPr>
          <w:sz w:val="20"/>
          <w:szCs w:val="20"/>
          <w:lang w:val="sr-Latn-CS"/>
        </w:rPr>
      </w:pPr>
    </w:p>
    <w:p w14:paraId="28B95DAD" w14:textId="77777777" w:rsidR="00BE2CF9" w:rsidRPr="00AE2004" w:rsidRDefault="007E1409" w:rsidP="00BE2CF9">
      <w:pPr>
        <w:numPr>
          <w:ilvl w:val="0"/>
          <w:numId w:val="6"/>
        </w:numPr>
        <w:tabs>
          <w:tab w:val="left" w:pos="720"/>
        </w:tabs>
        <w:ind w:left="360"/>
        <w:jc w:val="both"/>
        <w:rPr>
          <w:sz w:val="20"/>
          <w:szCs w:val="20"/>
          <w:lang w:val="de-CH"/>
        </w:rPr>
      </w:pPr>
      <w:r w:rsidRPr="00BE2CF9">
        <w:rPr>
          <w:b/>
          <w:sz w:val="20"/>
          <w:szCs w:val="20"/>
          <w:lang w:val="sr-Latn-CS"/>
        </w:rPr>
        <w:t>Samardžić J</w:t>
      </w:r>
      <w:r w:rsidRPr="00BE2CF9">
        <w:rPr>
          <w:sz w:val="20"/>
          <w:szCs w:val="20"/>
          <w:lang w:val="sr-Latn-CS"/>
        </w:rPr>
        <w:t>. Lekovi koji utiču na inflamaciju. U: Praktikum iz farmakologije. Todorović Z (urednik). Beograd: Cibid 2012; 31-33.</w:t>
      </w:r>
      <w:r w:rsidR="00ED4947" w:rsidRPr="00BE2CF9">
        <w:rPr>
          <w:sz w:val="20"/>
          <w:szCs w:val="20"/>
          <w:lang w:val="sr-Latn-CS"/>
        </w:rPr>
        <w:t xml:space="preserve"> </w:t>
      </w:r>
      <w:r w:rsidR="00BE2CF9" w:rsidRPr="00AE2004">
        <w:rPr>
          <w:sz w:val="20"/>
          <w:szCs w:val="20"/>
          <w:lang w:val="sr-Latn-CS"/>
        </w:rPr>
        <w:t>ISBN</w:t>
      </w:r>
      <w:r w:rsidR="00BE2CF9">
        <w:rPr>
          <w:sz w:val="20"/>
          <w:szCs w:val="20"/>
          <w:lang w:val="sr-Latn-CS"/>
        </w:rPr>
        <w:t>: 978-86-7117-352-0</w:t>
      </w:r>
      <w:r w:rsidR="00BE2CF9" w:rsidRPr="00AE2004">
        <w:rPr>
          <w:sz w:val="20"/>
          <w:szCs w:val="20"/>
          <w:lang w:val="sr-Cyrl-RS"/>
        </w:rPr>
        <w:t xml:space="preserve"> (Одлука Наставног Већа МФУБ, број </w:t>
      </w:r>
      <w:r w:rsidR="00BE2CF9">
        <w:rPr>
          <w:sz w:val="20"/>
          <w:szCs w:val="20"/>
          <w:lang w:val="sr-Latn-RS"/>
        </w:rPr>
        <w:t>3343</w:t>
      </w:r>
      <w:r w:rsidR="00BE2CF9" w:rsidRPr="00AE2004">
        <w:rPr>
          <w:sz w:val="20"/>
          <w:szCs w:val="20"/>
          <w:lang w:val="sr-Cyrl-RS"/>
        </w:rPr>
        <w:t>, датум: 2</w:t>
      </w:r>
      <w:r w:rsidR="00BE2CF9">
        <w:rPr>
          <w:sz w:val="20"/>
          <w:szCs w:val="20"/>
          <w:lang w:val="sr-Latn-RS"/>
        </w:rPr>
        <w:t>0</w:t>
      </w:r>
      <w:r w:rsidR="00BE2CF9" w:rsidRPr="00AE2004">
        <w:rPr>
          <w:sz w:val="20"/>
          <w:szCs w:val="20"/>
          <w:lang w:val="sr-Cyrl-RS"/>
        </w:rPr>
        <w:t>.0</w:t>
      </w:r>
      <w:r w:rsidR="00BE2CF9">
        <w:rPr>
          <w:sz w:val="20"/>
          <w:szCs w:val="20"/>
          <w:lang w:val="sr-Latn-RS"/>
        </w:rPr>
        <w:t>9</w:t>
      </w:r>
      <w:r w:rsidR="00BE2CF9" w:rsidRPr="00AE2004">
        <w:rPr>
          <w:sz w:val="20"/>
          <w:szCs w:val="20"/>
          <w:lang w:val="sr-Cyrl-RS"/>
        </w:rPr>
        <w:t>.201</w:t>
      </w:r>
      <w:r w:rsidR="00BE2CF9">
        <w:rPr>
          <w:sz w:val="20"/>
          <w:szCs w:val="20"/>
          <w:lang w:val="sr-Latn-RS"/>
        </w:rPr>
        <w:t>1.</w:t>
      </w:r>
      <w:r w:rsidR="00BE2CF9" w:rsidRPr="00AE2004">
        <w:rPr>
          <w:sz w:val="20"/>
          <w:szCs w:val="20"/>
          <w:lang w:val="sr-Cyrl-RS"/>
        </w:rPr>
        <w:t>)</w:t>
      </w:r>
    </w:p>
    <w:p w14:paraId="67301820" w14:textId="6A4B893E" w:rsidR="007E1409" w:rsidRPr="00BE2CF9" w:rsidRDefault="007E1409" w:rsidP="00BE2CF9">
      <w:pPr>
        <w:tabs>
          <w:tab w:val="left" w:pos="720"/>
        </w:tabs>
        <w:ind w:left="360"/>
        <w:jc w:val="both"/>
        <w:rPr>
          <w:sz w:val="20"/>
          <w:szCs w:val="20"/>
          <w:lang w:val="sr-Latn-CS"/>
        </w:rPr>
      </w:pPr>
    </w:p>
    <w:p w14:paraId="3B1A8088" w14:textId="115D0C90" w:rsidR="007E1409" w:rsidRPr="00BE2CF9" w:rsidRDefault="007E1409" w:rsidP="00BE2CF9">
      <w:pPr>
        <w:numPr>
          <w:ilvl w:val="0"/>
          <w:numId w:val="6"/>
        </w:numPr>
        <w:tabs>
          <w:tab w:val="left" w:pos="720"/>
        </w:tabs>
        <w:ind w:left="360"/>
        <w:jc w:val="both"/>
        <w:rPr>
          <w:sz w:val="20"/>
          <w:szCs w:val="20"/>
          <w:lang w:val="de-CH"/>
        </w:rPr>
      </w:pPr>
      <w:r w:rsidRPr="008E0B2C">
        <w:rPr>
          <w:b/>
          <w:sz w:val="20"/>
          <w:szCs w:val="20"/>
          <w:lang w:val="sr-Latn-CS"/>
        </w:rPr>
        <w:t>Samardžić J</w:t>
      </w:r>
      <w:r w:rsidRPr="008E0B2C">
        <w:rPr>
          <w:sz w:val="20"/>
          <w:szCs w:val="20"/>
          <w:lang w:val="sr-Latn-CS"/>
        </w:rPr>
        <w:t>. Psihofarmaci. U: Praktikum iz farmakologije. Todorović Z (urednik). Beograd: Cibid 2012; 129-31.</w:t>
      </w:r>
      <w:r w:rsidR="00ED4947">
        <w:rPr>
          <w:sz w:val="20"/>
          <w:szCs w:val="20"/>
          <w:lang w:val="sr-Latn-CS"/>
        </w:rPr>
        <w:t xml:space="preserve"> </w:t>
      </w:r>
      <w:r w:rsidR="00BE2CF9" w:rsidRPr="00AE2004">
        <w:rPr>
          <w:sz w:val="20"/>
          <w:szCs w:val="20"/>
          <w:lang w:val="sr-Latn-CS"/>
        </w:rPr>
        <w:t>ISBN</w:t>
      </w:r>
      <w:r w:rsidR="00BE2CF9">
        <w:rPr>
          <w:sz w:val="20"/>
          <w:szCs w:val="20"/>
          <w:lang w:val="sr-Latn-CS"/>
        </w:rPr>
        <w:t>: 978-86-7117-352-0</w:t>
      </w:r>
      <w:r w:rsidR="00BE2CF9" w:rsidRPr="00AE2004">
        <w:rPr>
          <w:sz w:val="20"/>
          <w:szCs w:val="20"/>
          <w:lang w:val="sr-Cyrl-RS"/>
        </w:rPr>
        <w:t xml:space="preserve"> (Одлука Наставног Већа МФУБ, број </w:t>
      </w:r>
      <w:r w:rsidR="00BE2CF9">
        <w:rPr>
          <w:sz w:val="20"/>
          <w:szCs w:val="20"/>
          <w:lang w:val="sr-Latn-RS"/>
        </w:rPr>
        <w:t>3343</w:t>
      </w:r>
      <w:r w:rsidR="00BE2CF9" w:rsidRPr="00AE2004">
        <w:rPr>
          <w:sz w:val="20"/>
          <w:szCs w:val="20"/>
          <w:lang w:val="sr-Cyrl-RS"/>
        </w:rPr>
        <w:t>, датум: 2</w:t>
      </w:r>
      <w:r w:rsidR="00BE2CF9">
        <w:rPr>
          <w:sz w:val="20"/>
          <w:szCs w:val="20"/>
          <w:lang w:val="sr-Latn-RS"/>
        </w:rPr>
        <w:t>0</w:t>
      </w:r>
      <w:r w:rsidR="00BE2CF9" w:rsidRPr="00AE2004">
        <w:rPr>
          <w:sz w:val="20"/>
          <w:szCs w:val="20"/>
          <w:lang w:val="sr-Cyrl-RS"/>
        </w:rPr>
        <w:t>.0</w:t>
      </w:r>
      <w:r w:rsidR="00BE2CF9">
        <w:rPr>
          <w:sz w:val="20"/>
          <w:szCs w:val="20"/>
          <w:lang w:val="sr-Latn-RS"/>
        </w:rPr>
        <w:t>9</w:t>
      </w:r>
      <w:r w:rsidR="00BE2CF9" w:rsidRPr="00AE2004">
        <w:rPr>
          <w:sz w:val="20"/>
          <w:szCs w:val="20"/>
          <w:lang w:val="sr-Cyrl-RS"/>
        </w:rPr>
        <w:t>.201</w:t>
      </w:r>
      <w:r w:rsidR="00BE2CF9">
        <w:rPr>
          <w:sz w:val="20"/>
          <w:szCs w:val="20"/>
          <w:lang w:val="sr-Latn-RS"/>
        </w:rPr>
        <w:t>1.</w:t>
      </w:r>
      <w:r w:rsidR="00BE2CF9" w:rsidRPr="00AE2004">
        <w:rPr>
          <w:sz w:val="20"/>
          <w:szCs w:val="20"/>
          <w:lang w:val="sr-Cyrl-RS"/>
        </w:rPr>
        <w:t>)</w:t>
      </w:r>
    </w:p>
    <w:p w14:paraId="02C1B362" w14:textId="77777777" w:rsidR="007E1409" w:rsidRPr="008E0B2C" w:rsidRDefault="007E1409" w:rsidP="009A618D">
      <w:pPr>
        <w:tabs>
          <w:tab w:val="left" w:pos="720"/>
        </w:tabs>
        <w:jc w:val="both"/>
        <w:rPr>
          <w:sz w:val="20"/>
          <w:szCs w:val="20"/>
          <w:lang w:val="sr-Latn-CS"/>
        </w:rPr>
      </w:pPr>
    </w:p>
    <w:p w14:paraId="3B4DA5D2" w14:textId="21595BBD" w:rsidR="007E1409" w:rsidRPr="00E72596" w:rsidRDefault="007E1409" w:rsidP="00BE2CF9">
      <w:pPr>
        <w:numPr>
          <w:ilvl w:val="0"/>
          <w:numId w:val="6"/>
        </w:numPr>
        <w:tabs>
          <w:tab w:val="left" w:pos="720"/>
        </w:tabs>
        <w:ind w:left="360"/>
        <w:jc w:val="both"/>
        <w:rPr>
          <w:sz w:val="20"/>
          <w:szCs w:val="20"/>
          <w:lang w:val="sr-Latn-CS"/>
        </w:rPr>
      </w:pPr>
      <w:r w:rsidRPr="00BE2CF9">
        <w:rPr>
          <w:b/>
          <w:sz w:val="20"/>
          <w:szCs w:val="20"/>
          <w:lang w:val="sr-Latn-CS"/>
        </w:rPr>
        <w:t>Samardžić J</w:t>
      </w:r>
      <w:r w:rsidRPr="00BE2CF9">
        <w:rPr>
          <w:sz w:val="20"/>
          <w:szCs w:val="20"/>
          <w:lang w:val="sr-Latn-CS"/>
        </w:rPr>
        <w:t>. Eksperimentalni modeli anksioznosti. U: Praktikum iz farmakologije. Todorović Z (urednik). Beograd: Cibid 2012; 133-5.</w:t>
      </w:r>
      <w:r w:rsidR="009D7599" w:rsidRPr="00BE2CF9">
        <w:rPr>
          <w:sz w:val="20"/>
          <w:szCs w:val="20"/>
          <w:lang w:val="sr-Latn-CS"/>
        </w:rPr>
        <w:t xml:space="preserve"> </w:t>
      </w:r>
      <w:r w:rsidR="00BE2CF9" w:rsidRPr="00AE2004">
        <w:rPr>
          <w:sz w:val="20"/>
          <w:szCs w:val="20"/>
          <w:lang w:val="sr-Latn-CS"/>
        </w:rPr>
        <w:t>ISBN</w:t>
      </w:r>
      <w:r w:rsidR="00BE2CF9">
        <w:rPr>
          <w:sz w:val="20"/>
          <w:szCs w:val="20"/>
          <w:lang w:val="sr-Latn-CS"/>
        </w:rPr>
        <w:t>: 978-86-7117-352-0</w:t>
      </w:r>
      <w:r w:rsidR="00BE2CF9" w:rsidRPr="00AE2004">
        <w:rPr>
          <w:sz w:val="20"/>
          <w:szCs w:val="20"/>
          <w:lang w:val="sr-Cyrl-RS"/>
        </w:rPr>
        <w:t xml:space="preserve"> (Одлука Наставног Већа МФУБ, број </w:t>
      </w:r>
      <w:r w:rsidR="00BE2CF9">
        <w:rPr>
          <w:sz w:val="20"/>
          <w:szCs w:val="20"/>
          <w:lang w:val="sr-Latn-RS"/>
        </w:rPr>
        <w:t>3343</w:t>
      </w:r>
      <w:r w:rsidR="00BE2CF9" w:rsidRPr="00AE2004">
        <w:rPr>
          <w:sz w:val="20"/>
          <w:szCs w:val="20"/>
          <w:lang w:val="sr-Cyrl-RS"/>
        </w:rPr>
        <w:t>, датум: 2</w:t>
      </w:r>
      <w:r w:rsidR="00BE2CF9">
        <w:rPr>
          <w:sz w:val="20"/>
          <w:szCs w:val="20"/>
          <w:lang w:val="sr-Latn-RS"/>
        </w:rPr>
        <w:t>0</w:t>
      </w:r>
      <w:r w:rsidR="00BE2CF9" w:rsidRPr="00AE2004">
        <w:rPr>
          <w:sz w:val="20"/>
          <w:szCs w:val="20"/>
          <w:lang w:val="sr-Cyrl-RS"/>
        </w:rPr>
        <w:t>.0</w:t>
      </w:r>
      <w:r w:rsidR="00BE2CF9">
        <w:rPr>
          <w:sz w:val="20"/>
          <w:szCs w:val="20"/>
          <w:lang w:val="sr-Latn-RS"/>
        </w:rPr>
        <w:t>9</w:t>
      </w:r>
      <w:r w:rsidR="00BE2CF9" w:rsidRPr="00AE2004">
        <w:rPr>
          <w:sz w:val="20"/>
          <w:szCs w:val="20"/>
          <w:lang w:val="sr-Cyrl-RS"/>
        </w:rPr>
        <w:t>.201</w:t>
      </w:r>
      <w:r w:rsidR="00BE2CF9">
        <w:rPr>
          <w:sz w:val="20"/>
          <w:szCs w:val="20"/>
          <w:lang w:val="sr-Latn-RS"/>
        </w:rPr>
        <w:t>1.</w:t>
      </w:r>
      <w:r w:rsidR="00BE2CF9" w:rsidRPr="00AE2004">
        <w:rPr>
          <w:sz w:val="20"/>
          <w:szCs w:val="20"/>
          <w:lang w:val="sr-Cyrl-RS"/>
        </w:rPr>
        <w:t>)</w:t>
      </w:r>
    </w:p>
    <w:p w14:paraId="1E87B69E" w14:textId="77777777" w:rsidR="00BE2CF9" w:rsidRPr="00E72596" w:rsidRDefault="00BE2CF9" w:rsidP="00BE2CF9">
      <w:pPr>
        <w:tabs>
          <w:tab w:val="left" w:pos="720"/>
        </w:tabs>
        <w:ind w:left="360"/>
        <w:jc w:val="both"/>
        <w:rPr>
          <w:sz w:val="20"/>
          <w:szCs w:val="20"/>
          <w:lang w:val="sr-Latn-CS"/>
        </w:rPr>
      </w:pPr>
    </w:p>
    <w:p w14:paraId="008A1D97" w14:textId="243AE904" w:rsidR="007E1409" w:rsidRPr="004C1094" w:rsidRDefault="007E1409" w:rsidP="00BE2CF9">
      <w:pPr>
        <w:numPr>
          <w:ilvl w:val="0"/>
          <w:numId w:val="6"/>
        </w:numPr>
        <w:tabs>
          <w:tab w:val="left" w:pos="720"/>
        </w:tabs>
        <w:ind w:left="360"/>
        <w:jc w:val="both"/>
        <w:rPr>
          <w:sz w:val="20"/>
          <w:szCs w:val="20"/>
          <w:lang w:val="de-CH"/>
        </w:rPr>
      </w:pPr>
      <w:r w:rsidRPr="00BE2CF9">
        <w:rPr>
          <w:b/>
          <w:sz w:val="20"/>
          <w:szCs w:val="20"/>
          <w:lang w:val="sr-Latn-CS"/>
        </w:rPr>
        <w:t>Samardžić J</w:t>
      </w:r>
      <w:r w:rsidRPr="00BE2CF9">
        <w:rPr>
          <w:sz w:val="20"/>
          <w:szCs w:val="20"/>
          <w:lang w:val="sr-Latn-CS"/>
        </w:rPr>
        <w:t>. Konvulzivi i antikonvulzivi. U: Praktikum iz farmakologije. Todorović Z (urednik). Beograd: Cibid 2012; 143-6.</w:t>
      </w:r>
      <w:r w:rsidR="009D7599" w:rsidRPr="00BE2CF9">
        <w:rPr>
          <w:sz w:val="20"/>
          <w:szCs w:val="20"/>
          <w:lang w:val="sr-Latn-CS"/>
        </w:rPr>
        <w:t xml:space="preserve"> </w:t>
      </w:r>
      <w:r w:rsidR="00BE2CF9" w:rsidRPr="00AE2004">
        <w:rPr>
          <w:sz w:val="20"/>
          <w:szCs w:val="20"/>
          <w:lang w:val="sr-Latn-CS"/>
        </w:rPr>
        <w:t>ISBN</w:t>
      </w:r>
      <w:r w:rsidR="00BE2CF9">
        <w:rPr>
          <w:sz w:val="20"/>
          <w:szCs w:val="20"/>
          <w:lang w:val="sr-Latn-CS"/>
        </w:rPr>
        <w:t>: 978-86-7117-352-0</w:t>
      </w:r>
      <w:r w:rsidR="00BE2CF9" w:rsidRPr="00AE2004">
        <w:rPr>
          <w:sz w:val="20"/>
          <w:szCs w:val="20"/>
          <w:lang w:val="sr-Cyrl-RS"/>
        </w:rPr>
        <w:t xml:space="preserve"> (Одлука Наставног Већа МФУБ, број </w:t>
      </w:r>
      <w:r w:rsidR="00BE2CF9">
        <w:rPr>
          <w:sz w:val="20"/>
          <w:szCs w:val="20"/>
          <w:lang w:val="sr-Latn-RS"/>
        </w:rPr>
        <w:t>3343</w:t>
      </w:r>
      <w:r w:rsidR="00BE2CF9" w:rsidRPr="00AE2004">
        <w:rPr>
          <w:sz w:val="20"/>
          <w:szCs w:val="20"/>
          <w:lang w:val="sr-Cyrl-RS"/>
        </w:rPr>
        <w:t>, датум: 2</w:t>
      </w:r>
      <w:r w:rsidR="00BE2CF9">
        <w:rPr>
          <w:sz w:val="20"/>
          <w:szCs w:val="20"/>
          <w:lang w:val="sr-Latn-RS"/>
        </w:rPr>
        <w:t>0</w:t>
      </w:r>
      <w:r w:rsidR="00BE2CF9" w:rsidRPr="00AE2004">
        <w:rPr>
          <w:sz w:val="20"/>
          <w:szCs w:val="20"/>
          <w:lang w:val="sr-Cyrl-RS"/>
        </w:rPr>
        <w:t>.0</w:t>
      </w:r>
      <w:r w:rsidR="00BE2CF9">
        <w:rPr>
          <w:sz w:val="20"/>
          <w:szCs w:val="20"/>
          <w:lang w:val="sr-Latn-RS"/>
        </w:rPr>
        <w:t>9</w:t>
      </w:r>
      <w:r w:rsidR="00BE2CF9" w:rsidRPr="00AE2004">
        <w:rPr>
          <w:sz w:val="20"/>
          <w:szCs w:val="20"/>
          <w:lang w:val="sr-Cyrl-RS"/>
        </w:rPr>
        <w:t>.201</w:t>
      </w:r>
      <w:r w:rsidR="00BE2CF9">
        <w:rPr>
          <w:sz w:val="20"/>
          <w:szCs w:val="20"/>
          <w:lang w:val="sr-Latn-RS"/>
        </w:rPr>
        <w:t>1.</w:t>
      </w:r>
      <w:r w:rsidR="00BE2CF9" w:rsidRPr="00AE2004">
        <w:rPr>
          <w:sz w:val="20"/>
          <w:szCs w:val="20"/>
          <w:lang w:val="sr-Cyrl-RS"/>
        </w:rPr>
        <w:t>)</w:t>
      </w:r>
    </w:p>
    <w:p w14:paraId="4D9DDF6E" w14:textId="17552166" w:rsidR="007E1409" w:rsidRPr="008E0B2C" w:rsidRDefault="007E1409" w:rsidP="007E1409">
      <w:pPr>
        <w:tabs>
          <w:tab w:val="left" w:pos="720"/>
        </w:tabs>
        <w:jc w:val="both"/>
        <w:rPr>
          <w:b/>
          <w:sz w:val="20"/>
          <w:szCs w:val="20"/>
          <w:lang w:val="sr-Cyrl-RS"/>
        </w:rPr>
      </w:pPr>
      <w:r w:rsidRPr="008E0B2C">
        <w:rPr>
          <w:b/>
          <w:sz w:val="20"/>
          <w:szCs w:val="20"/>
          <w:lang w:val="sr-Cyrl-RS"/>
        </w:rPr>
        <w:lastRenderedPageBreak/>
        <w:t xml:space="preserve">- </w:t>
      </w:r>
      <w:r w:rsidRPr="008E0B2C">
        <w:rPr>
          <w:b/>
          <w:sz w:val="20"/>
          <w:szCs w:val="20"/>
        </w:rPr>
        <w:t xml:space="preserve">у </w:t>
      </w:r>
      <w:r w:rsidR="004871AE" w:rsidRPr="008E0B2C">
        <w:rPr>
          <w:b/>
          <w:sz w:val="20"/>
          <w:szCs w:val="20"/>
          <w:lang w:val="sr-Cyrl-RS"/>
        </w:rPr>
        <w:t>књигама</w:t>
      </w:r>
    </w:p>
    <w:p w14:paraId="3C9153EE" w14:textId="77777777" w:rsidR="007E1409" w:rsidRPr="003A6BA7" w:rsidRDefault="007E1409" w:rsidP="007E1409">
      <w:pPr>
        <w:tabs>
          <w:tab w:val="left" w:pos="720"/>
        </w:tabs>
        <w:jc w:val="both"/>
        <w:rPr>
          <w:b/>
          <w:color w:val="0070C0"/>
          <w:sz w:val="20"/>
          <w:szCs w:val="20"/>
          <w:lang w:val="sr-Cyrl-RS"/>
        </w:rPr>
      </w:pPr>
    </w:p>
    <w:p w14:paraId="301B65C6" w14:textId="67821FFA" w:rsidR="00BC1605" w:rsidRPr="00BE708B" w:rsidRDefault="00BC1605" w:rsidP="00BC1605">
      <w:pPr>
        <w:numPr>
          <w:ilvl w:val="0"/>
          <w:numId w:val="6"/>
        </w:numPr>
        <w:tabs>
          <w:tab w:val="left" w:pos="720"/>
        </w:tabs>
        <w:ind w:left="360"/>
        <w:jc w:val="both"/>
        <w:rPr>
          <w:bCs/>
          <w:color w:val="000000" w:themeColor="text1"/>
          <w:sz w:val="20"/>
          <w:szCs w:val="20"/>
        </w:rPr>
      </w:pPr>
      <w:r w:rsidRPr="00BE708B">
        <w:rPr>
          <w:bCs/>
          <w:color w:val="000000" w:themeColor="text1"/>
          <w:sz w:val="20"/>
          <w:szCs w:val="20"/>
        </w:rPr>
        <w:t xml:space="preserve">Radenković M, Vučević D, Radosavljević M, </w:t>
      </w:r>
      <w:r w:rsidRPr="00BE708B">
        <w:rPr>
          <w:b/>
          <w:color w:val="000000" w:themeColor="text1"/>
          <w:sz w:val="20"/>
          <w:szCs w:val="20"/>
        </w:rPr>
        <w:t>Samardžić J,</w:t>
      </w:r>
      <w:r w:rsidRPr="00BE708B">
        <w:rPr>
          <w:bCs/>
          <w:color w:val="000000" w:themeColor="text1"/>
          <w:sz w:val="20"/>
          <w:szCs w:val="20"/>
        </w:rPr>
        <w:t xml:space="preserve"> Radosavljević T. Placebo in Clinical Trials: Current Standings and Ethical Challenges. </w:t>
      </w:r>
      <w:r w:rsidRPr="00BE708B">
        <w:rPr>
          <w:bCs/>
          <w:color w:val="000000" w:themeColor="text1"/>
          <w:sz w:val="20"/>
          <w:szCs w:val="20"/>
          <w:lang w:val="sr-Latn-CS"/>
        </w:rPr>
        <w:t xml:space="preserve">Book chapter in </w:t>
      </w:r>
      <w:r w:rsidRPr="00BE708B">
        <w:rPr>
          <w:bCs/>
          <w:color w:val="000000" w:themeColor="text1"/>
          <w:sz w:val="20"/>
          <w:szCs w:val="20"/>
        </w:rPr>
        <w:t xml:space="preserve">Placebo in Controlled Clinical Trials, </w:t>
      </w:r>
      <w:r w:rsidRPr="00BE708B">
        <w:rPr>
          <w:bCs/>
          <w:color w:val="000000" w:themeColor="text1"/>
          <w:sz w:val="20"/>
          <w:szCs w:val="20"/>
          <w:lang w:val="sr-Latn-CS"/>
        </w:rPr>
        <w:t xml:space="preserve">Ed. Radenkovic M, </w:t>
      </w:r>
      <w:r w:rsidRPr="00BE708B">
        <w:rPr>
          <w:bCs/>
          <w:color w:val="000000" w:themeColor="text1"/>
          <w:sz w:val="20"/>
          <w:szCs w:val="20"/>
        </w:rPr>
        <w:t>”</w:t>
      </w:r>
      <w:r w:rsidRPr="00BE708B">
        <w:rPr>
          <w:bCs/>
          <w:color w:val="000000" w:themeColor="text1"/>
          <w:sz w:val="20"/>
          <w:szCs w:val="20"/>
          <w:lang w:val="sr-Latn-CS"/>
        </w:rPr>
        <w:t>Vasile Goldiș” University Press, Arad 2025. p. 59-71.</w:t>
      </w:r>
      <w:r w:rsidR="009D7599" w:rsidRPr="00BE708B">
        <w:rPr>
          <w:bCs/>
          <w:color w:val="000000" w:themeColor="text1"/>
          <w:sz w:val="20"/>
          <w:szCs w:val="20"/>
          <w:lang w:val="sr-Latn-CS"/>
        </w:rPr>
        <w:t xml:space="preserve"> ISBN: 978-973-664-993-6.</w:t>
      </w:r>
    </w:p>
    <w:p w14:paraId="717C6988" w14:textId="77777777" w:rsidR="00AE3785" w:rsidRPr="00BE708B" w:rsidRDefault="00AE3785" w:rsidP="00AE3785">
      <w:pPr>
        <w:tabs>
          <w:tab w:val="left" w:pos="720"/>
        </w:tabs>
        <w:ind w:left="360"/>
        <w:jc w:val="both"/>
        <w:rPr>
          <w:bCs/>
          <w:color w:val="000000" w:themeColor="text1"/>
          <w:sz w:val="20"/>
          <w:szCs w:val="20"/>
        </w:rPr>
      </w:pPr>
    </w:p>
    <w:p w14:paraId="07E48D97" w14:textId="5D5DDD7D" w:rsidR="00AE3785" w:rsidRPr="00BE708B" w:rsidRDefault="00AE3785" w:rsidP="009D7599">
      <w:pPr>
        <w:numPr>
          <w:ilvl w:val="0"/>
          <w:numId w:val="6"/>
        </w:numPr>
        <w:tabs>
          <w:tab w:val="left" w:pos="720"/>
        </w:tabs>
        <w:ind w:left="360"/>
        <w:jc w:val="both"/>
        <w:rPr>
          <w:bCs/>
          <w:color w:val="000000" w:themeColor="text1"/>
          <w:sz w:val="20"/>
          <w:szCs w:val="20"/>
        </w:rPr>
      </w:pPr>
      <w:r w:rsidRPr="00BE708B">
        <w:rPr>
          <w:bCs/>
          <w:color w:val="000000" w:themeColor="text1"/>
          <w:sz w:val="20"/>
          <w:szCs w:val="20"/>
        </w:rPr>
        <w:t xml:space="preserve">Vučević D, Radenković M, Radosavljević M, </w:t>
      </w:r>
      <w:r w:rsidRPr="00BE708B">
        <w:rPr>
          <w:b/>
          <w:color w:val="000000" w:themeColor="text1"/>
          <w:sz w:val="20"/>
          <w:szCs w:val="20"/>
        </w:rPr>
        <w:t>Samardžić J,</w:t>
      </w:r>
      <w:r w:rsidRPr="00BE708B">
        <w:rPr>
          <w:bCs/>
          <w:color w:val="000000" w:themeColor="text1"/>
          <w:sz w:val="20"/>
          <w:szCs w:val="20"/>
        </w:rPr>
        <w:t xml:space="preserve"> Pantić I, Paunović Pantić J, Radosavljević T. What Can We Learn About Placebo From Literary Examples? </w:t>
      </w:r>
      <w:r w:rsidRPr="00BE708B">
        <w:rPr>
          <w:bCs/>
          <w:color w:val="000000" w:themeColor="text1"/>
          <w:sz w:val="20"/>
          <w:szCs w:val="20"/>
          <w:lang w:val="sr-Latn-CS"/>
        </w:rPr>
        <w:t xml:space="preserve">Book chapter in </w:t>
      </w:r>
      <w:r w:rsidRPr="00BE708B">
        <w:rPr>
          <w:bCs/>
          <w:color w:val="000000" w:themeColor="text1"/>
          <w:sz w:val="20"/>
          <w:szCs w:val="20"/>
        </w:rPr>
        <w:t xml:space="preserve">Placebo in Controlled Clinical Trials, </w:t>
      </w:r>
      <w:r w:rsidRPr="00BE708B">
        <w:rPr>
          <w:bCs/>
          <w:color w:val="000000" w:themeColor="text1"/>
          <w:sz w:val="20"/>
          <w:szCs w:val="20"/>
          <w:lang w:val="sr-Latn-CS"/>
        </w:rPr>
        <w:t xml:space="preserve">Ed. Radenkovic M, </w:t>
      </w:r>
      <w:r w:rsidRPr="00BE708B">
        <w:rPr>
          <w:bCs/>
          <w:color w:val="000000" w:themeColor="text1"/>
          <w:sz w:val="20"/>
          <w:szCs w:val="20"/>
        </w:rPr>
        <w:t>”</w:t>
      </w:r>
      <w:r w:rsidRPr="00BE708B">
        <w:rPr>
          <w:bCs/>
          <w:color w:val="000000" w:themeColor="text1"/>
          <w:sz w:val="20"/>
          <w:szCs w:val="20"/>
          <w:lang w:val="sr-Latn-CS"/>
        </w:rPr>
        <w:t xml:space="preserve">Vasile Goldiș” University Press, Arad 2025. p. </w:t>
      </w:r>
      <w:r w:rsidR="006A15A7" w:rsidRPr="00BE708B">
        <w:rPr>
          <w:bCs/>
          <w:color w:val="000000" w:themeColor="text1"/>
          <w:sz w:val="20"/>
          <w:szCs w:val="20"/>
          <w:lang w:val="sr-Latn-CS"/>
        </w:rPr>
        <w:t>14</w:t>
      </w:r>
      <w:r w:rsidRPr="00BE708B">
        <w:rPr>
          <w:bCs/>
          <w:color w:val="000000" w:themeColor="text1"/>
          <w:sz w:val="20"/>
          <w:szCs w:val="20"/>
          <w:lang w:val="sr-Latn-CS"/>
        </w:rPr>
        <w:t>9-</w:t>
      </w:r>
      <w:r w:rsidR="006A15A7" w:rsidRPr="00BE708B">
        <w:rPr>
          <w:bCs/>
          <w:color w:val="000000" w:themeColor="text1"/>
          <w:sz w:val="20"/>
          <w:szCs w:val="20"/>
          <w:lang w:val="sr-Latn-CS"/>
        </w:rPr>
        <w:t>166</w:t>
      </w:r>
      <w:r w:rsidRPr="00BE708B">
        <w:rPr>
          <w:bCs/>
          <w:color w:val="000000" w:themeColor="text1"/>
          <w:sz w:val="20"/>
          <w:szCs w:val="20"/>
          <w:lang w:val="sr-Latn-CS"/>
        </w:rPr>
        <w:t>.</w:t>
      </w:r>
      <w:r w:rsidR="009D7599" w:rsidRPr="00BE708B">
        <w:rPr>
          <w:bCs/>
          <w:color w:val="000000" w:themeColor="text1"/>
          <w:sz w:val="20"/>
          <w:szCs w:val="20"/>
          <w:lang w:val="sr-Latn-CS"/>
        </w:rPr>
        <w:t xml:space="preserve"> ISBN: 978-973-664-993-6.</w:t>
      </w:r>
    </w:p>
    <w:p w14:paraId="263E7330" w14:textId="77777777" w:rsidR="00BC1605" w:rsidRPr="00690CA8" w:rsidRDefault="00BC1605" w:rsidP="00AE3785">
      <w:pPr>
        <w:tabs>
          <w:tab w:val="left" w:pos="720"/>
        </w:tabs>
        <w:ind w:left="360"/>
        <w:jc w:val="both"/>
        <w:rPr>
          <w:bCs/>
          <w:color w:val="0070C0"/>
          <w:sz w:val="20"/>
          <w:szCs w:val="20"/>
        </w:rPr>
      </w:pPr>
    </w:p>
    <w:p w14:paraId="3E7E3299" w14:textId="24B03D65" w:rsidR="005922B6" w:rsidRPr="00A35EE4" w:rsidRDefault="003A6BA7" w:rsidP="003A6BA7">
      <w:pPr>
        <w:numPr>
          <w:ilvl w:val="0"/>
          <w:numId w:val="6"/>
        </w:numPr>
        <w:tabs>
          <w:tab w:val="left" w:pos="720"/>
        </w:tabs>
        <w:ind w:left="360"/>
        <w:jc w:val="both"/>
        <w:rPr>
          <w:bCs/>
          <w:color w:val="000000" w:themeColor="text1"/>
          <w:sz w:val="20"/>
          <w:szCs w:val="20"/>
          <w:lang w:val="sr-Latn-CS"/>
        </w:rPr>
      </w:pPr>
      <w:r w:rsidRPr="00A35EE4">
        <w:rPr>
          <w:bCs/>
          <w:color w:val="000000" w:themeColor="text1"/>
          <w:sz w:val="20"/>
          <w:szCs w:val="20"/>
        </w:rPr>
        <w:t xml:space="preserve">Tandon N, Brankovic M, Popovic A, Svob Strac D, </w:t>
      </w:r>
      <w:r w:rsidRPr="00A35EE4">
        <w:rPr>
          <w:b/>
          <w:color w:val="000000" w:themeColor="text1"/>
          <w:sz w:val="20"/>
          <w:szCs w:val="20"/>
        </w:rPr>
        <w:t>Samardzic J</w:t>
      </w:r>
      <w:r w:rsidRPr="00A35EE4">
        <w:rPr>
          <w:bCs/>
          <w:color w:val="000000" w:themeColor="text1"/>
          <w:sz w:val="20"/>
          <w:szCs w:val="20"/>
        </w:rPr>
        <w:t xml:space="preserve">. The State of the Art: Pharmacogenomics, Multi-Omics, and Translational Barriers in Antipsychotic Therapy. </w:t>
      </w:r>
      <w:r w:rsidRPr="00A35EE4">
        <w:rPr>
          <w:bCs/>
          <w:color w:val="000000" w:themeColor="text1"/>
          <w:sz w:val="20"/>
          <w:szCs w:val="20"/>
          <w:lang w:val="sr-Latn-CS"/>
        </w:rPr>
        <w:t>Book chapter in Pharmacokinetics and Pharmacogenetics - Principles, Applications, and Challenges, Ed.</w:t>
      </w:r>
      <w:r w:rsidR="00687B33" w:rsidRPr="00A35EE4">
        <w:rPr>
          <w:bCs/>
          <w:color w:val="000000" w:themeColor="text1"/>
          <w:sz w:val="20"/>
          <w:szCs w:val="20"/>
          <w:lang w:val="sr-Latn-CS"/>
        </w:rPr>
        <w:t xml:space="preserve"> </w:t>
      </w:r>
      <w:r w:rsidRPr="00A35EE4">
        <w:rPr>
          <w:bCs/>
          <w:color w:val="000000" w:themeColor="text1"/>
          <w:sz w:val="20"/>
          <w:szCs w:val="20"/>
          <w:lang w:val="sr-Latn-CS"/>
        </w:rPr>
        <w:t>Samardzic J, IntechOpen, 2025. p</w:t>
      </w:r>
      <w:r w:rsidR="004754F2" w:rsidRPr="00A35EE4">
        <w:rPr>
          <w:bCs/>
          <w:color w:val="000000" w:themeColor="text1"/>
          <w:sz w:val="20"/>
          <w:szCs w:val="20"/>
          <w:lang w:val="sr-Latn-CS"/>
        </w:rPr>
        <w:t xml:space="preserve">. </w:t>
      </w:r>
      <w:r w:rsidR="00DC7257" w:rsidRPr="00A35EE4">
        <w:rPr>
          <w:bCs/>
          <w:color w:val="000000" w:themeColor="text1"/>
          <w:sz w:val="20"/>
          <w:szCs w:val="20"/>
          <w:lang w:val="sr-Latn-CS"/>
        </w:rPr>
        <w:t>83-101.</w:t>
      </w:r>
      <w:r w:rsidR="00690CA8" w:rsidRPr="00A35EE4">
        <w:rPr>
          <w:bCs/>
          <w:color w:val="000000" w:themeColor="text1"/>
          <w:sz w:val="20"/>
          <w:szCs w:val="20"/>
          <w:lang w:val="sr-Latn-CS"/>
        </w:rPr>
        <w:t xml:space="preserve"> ISBN:</w:t>
      </w:r>
      <w:r w:rsidR="00690CA8" w:rsidRPr="00A35EE4">
        <w:rPr>
          <w:rFonts w:ascii="Arial" w:hAnsi="Arial" w:cs="Arial"/>
          <w:color w:val="000000" w:themeColor="text1"/>
          <w:sz w:val="21"/>
          <w:szCs w:val="21"/>
          <w:shd w:val="clear" w:color="auto" w:fill="FFFDEA"/>
        </w:rPr>
        <w:t xml:space="preserve"> </w:t>
      </w:r>
      <w:r w:rsidR="00690CA8" w:rsidRPr="00A35EE4">
        <w:rPr>
          <w:bCs/>
          <w:color w:val="000000" w:themeColor="text1"/>
          <w:sz w:val="20"/>
          <w:szCs w:val="20"/>
        </w:rPr>
        <w:t>978-1-83635-357-7.</w:t>
      </w:r>
    </w:p>
    <w:p w14:paraId="5C93970E" w14:textId="77777777" w:rsidR="004A47E0" w:rsidRPr="00A35EE4" w:rsidRDefault="004A47E0" w:rsidP="004A47E0">
      <w:pPr>
        <w:tabs>
          <w:tab w:val="left" w:pos="720"/>
        </w:tabs>
        <w:ind w:left="360"/>
        <w:jc w:val="both"/>
        <w:rPr>
          <w:bCs/>
          <w:color w:val="000000" w:themeColor="text1"/>
          <w:sz w:val="20"/>
          <w:szCs w:val="20"/>
          <w:lang w:val="sr-Latn-CS"/>
        </w:rPr>
      </w:pPr>
    </w:p>
    <w:p w14:paraId="740C689E" w14:textId="35DD1328" w:rsidR="004A47E0" w:rsidRPr="00A35EE4" w:rsidRDefault="004A47E0" w:rsidP="000A2B7C">
      <w:pPr>
        <w:numPr>
          <w:ilvl w:val="0"/>
          <w:numId w:val="6"/>
        </w:numPr>
        <w:tabs>
          <w:tab w:val="left" w:pos="720"/>
        </w:tabs>
        <w:ind w:left="360"/>
        <w:jc w:val="both"/>
        <w:rPr>
          <w:bCs/>
          <w:color w:val="000000" w:themeColor="text1"/>
          <w:sz w:val="20"/>
          <w:szCs w:val="20"/>
          <w:lang w:val="sr-Latn-CS"/>
        </w:rPr>
      </w:pPr>
      <w:r w:rsidRPr="00A35EE4">
        <w:rPr>
          <w:b/>
          <w:color w:val="000000" w:themeColor="text1"/>
          <w:sz w:val="20"/>
          <w:szCs w:val="20"/>
          <w:lang w:val="sr-Latn-CS"/>
        </w:rPr>
        <w:t>Samardzic J</w:t>
      </w:r>
      <w:r w:rsidRPr="00A35EE4">
        <w:rPr>
          <w:bCs/>
          <w:color w:val="000000" w:themeColor="text1"/>
          <w:sz w:val="20"/>
          <w:szCs w:val="20"/>
          <w:lang w:val="sr-Latn-CS"/>
        </w:rPr>
        <w:t>.</w:t>
      </w:r>
      <w:r w:rsidR="000A2B7C" w:rsidRPr="00A35EE4">
        <w:rPr>
          <w:bCs/>
          <w:color w:val="000000" w:themeColor="text1"/>
          <w:sz w:val="20"/>
          <w:szCs w:val="20"/>
          <w:lang w:val="sr-Latn-CS"/>
        </w:rPr>
        <w:t xml:space="preserve"> Introductory Chapter: Integrating Pharmacokinetics and Pharmacogenetics in the Era of Personalized Medicine. Book chapter in Pharmacokinetics and Pharmacogenetics - Principles, Applications, and Challenges, Ed. Samardzic J, IntechOpen, 2025. p</w:t>
      </w:r>
      <w:r w:rsidR="004754F2" w:rsidRPr="00A35EE4">
        <w:rPr>
          <w:bCs/>
          <w:color w:val="000000" w:themeColor="text1"/>
          <w:sz w:val="20"/>
          <w:szCs w:val="20"/>
          <w:lang w:val="sr-Latn-CS"/>
        </w:rPr>
        <w:t>. 1-4.</w:t>
      </w:r>
      <w:r w:rsidR="000A2B7C" w:rsidRPr="00A35EE4">
        <w:rPr>
          <w:bCs/>
          <w:color w:val="000000" w:themeColor="text1"/>
          <w:sz w:val="20"/>
          <w:szCs w:val="20"/>
          <w:lang w:val="sr-Latn-CS"/>
        </w:rPr>
        <w:t xml:space="preserve"> </w:t>
      </w:r>
      <w:r w:rsidR="00690CA8" w:rsidRPr="00A35EE4">
        <w:rPr>
          <w:bCs/>
          <w:color w:val="000000" w:themeColor="text1"/>
          <w:sz w:val="20"/>
          <w:szCs w:val="20"/>
          <w:lang w:val="sr-Latn-CS"/>
        </w:rPr>
        <w:t>ISBN:</w:t>
      </w:r>
      <w:r w:rsidR="00690CA8" w:rsidRPr="00A35EE4">
        <w:rPr>
          <w:rFonts w:ascii="Arial" w:hAnsi="Arial" w:cs="Arial"/>
          <w:color w:val="000000" w:themeColor="text1"/>
          <w:sz w:val="21"/>
          <w:szCs w:val="21"/>
          <w:shd w:val="clear" w:color="auto" w:fill="FFFDEA"/>
        </w:rPr>
        <w:t xml:space="preserve"> </w:t>
      </w:r>
      <w:r w:rsidR="00690CA8" w:rsidRPr="00A35EE4">
        <w:rPr>
          <w:bCs/>
          <w:color w:val="000000" w:themeColor="text1"/>
          <w:sz w:val="20"/>
          <w:szCs w:val="20"/>
        </w:rPr>
        <w:t>978-1-83635-357-7.</w:t>
      </w:r>
      <w:r w:rsidRPr="00A35EE4">
        <w:rPr>
          <w:bCs/>
          <w:color w:val="000000" w:themeColor="text1"/>
          <w:sz w:val="20"/>
          <w:szCs w:val="20"/>
          <w:lang w:val="sr-Latn-CS"/>
        </w:rPr>
        <w:t xml:space="preserve"> </w:t>
      </w:r>
    </w:p>
    <w:p w14:paraId="505AD145" w14:textId="77777777" w:rsidR="005922B6" w:rsidRPr="00690CA8" w:rsidRDefault="005922B6" w:rsidP="005922B6">
      <w:pPr>
        <w:tabs>
          <w:tab w:val="left" w:pos="720"/>
        </w:tabs>
        <w:ind w:left="360"/>
        <w:jc w:val="both"/>
        <w:rPr>
          <w:bCs/>
          <w:color w:val="0070C0"/>
          <w:sz w:val="20"/>
          <w:szCs w:val="20"/>
        </w:rPr>
      </w:pPr>
    </w:p>
    <w:p w14:paraId="6D36C654" w14:textId="5E997205" w:rsidR="002F10C7" w:rsidRPr="008B5695" w:rsidRDefault="002F10C7" w:rsidP="002F10C7">
      <w:pPr>
        <w:numPr>
          <w:ilvl w:val="0"/>
          <w:numId w:val="6"/>
        </w:numPr>
        <w:tabs>
          <w:tab w:val="left" w:pos="720"/>
        </w:tabs>
        <w:ind w:left="360"/>
        <w:jc w:val="both"/>
        <w:rPr>
          <w:bCs/>
          <w:color w:val="000000" w:themeColor="text1"/>
          <w:sz w:val="20"/>
          <w:szCs w:val="20"/>
        </w:rPr>
      </w:pPr>
      <w:r w:rsidRPr="008B5695">
        <w:rPr>
          <w:bCs/>
          <w:color w:val="000000" w:themeColor="text1"/>
          <w:sz w:val="20"/>
          <w:szCs w:val="20"/>
          <w:lang w:val="sr-Latn-CS"/>
        </w:rPr>
        <w:t>Vučević D</w:t>
      </w:r>
      <w:r w:rsidRPr="008B5695">
        <w:rPr>
          <w:bCs/>
          <w:color w:val="000000" w:themeColor="text1"/>
          <w:sz w:val="20"/>
          <w:szCs w:val="20"/>
        </w:rPr>
        <w:t xml:space="preserve">, Radenković M, Pantić I, </w:t>
      </w:r>
      <w:r w:rsidRPr="008B5695">
        <w:rPr>
          <w:b/>
          <w:color w:val="000000" w:themeColor="text1"/>
          <w:sz w:val="20"/>
          <w:szCs w:val="20"/>
        </w:rPr>
        <w:t>Samardžić J</w:t>
      </w:r>
      <w:r w:rsidRPr="008B5695">
        <w:rPr>
          <w:bCs/>
          <w:color w:val="000000" w:themeColor="text1"/>
          <w:sz w:val="20"/>
          <w:szCs w:val="20"/>
        </w:rPr>
        <w:t xml:space="preserve">, Radosavljević M, Jorgačević B, Paunović Pantić J,  Radosavljević T. </w:t>
      </w:r>
      <w:r w:rsidRPr="008B5695">
        <w:rPr>
          <w:bCs/>
          <w:color w:val="000000" w:themeColor="text1"/>
          <w:sz w:val="20"/>
          <w:szCs w:val="20"/>
          <w:lang w:val="sr-Latn-CS"/>
        </w:rPr>
        <w:t>An Ethical and Spiritual Approach to Terminally Ill Patients: An Illuminated Path Through the Covid-19 Darkness. Book chapter in Ethical Issues of the SARS-CoV-2 Outbreak in East-Central Europe and Beyond, Eds. Pascalev A, Tari G, Trivent Publishing, 2024.</w:t>
      </w:r>
      <w:r w:rsidR="007864B8" w:rsidRPr="008B5695">
        <w:rPr>
          <w:bCs/>
          <w:color w:val="000000" w:themeColor="text1"/>
          <w:sz w:val="20"/>
          <w:szCs w:val="20"/>
          <w:lang w:val="sr-Latn-CS"/>
        </w:rPr>
        <w:t xml:space="preserve"> p. </w:t>
      </w:r>
      <w:r w:rsidR="004A3DFC" w:rsidRPr="008B5695">
        <w:rPr>
          <w:bCs/>
          <w:color w:val="000000" w:themeColor="text1"/>
          <w:sz w:val="20"/>
          <w:szCs w:val="20"/>
          <w:lang w:val="sr-Latn-CS"/>
        </w:rPr>
        <w:t>164-180.</w:t>
      </w:r>
      <w:r w:rsidR="00836FC7" w:rsidRPr="008B5695">
        <w:rPr>
          <w:bCs/>
          <w:color w:val="000000" w:themeColor="text1"/>
          <w:sz w:val="20"/>
          <w:szCs w:val="20"/>
          <w:lang w:val="sr-Latn-CS"/>
        </w:rPr>
        <w:t xml:space="preserve"> ISBN: 978-615-6696-42-7.</w:t>
      </w:r>
    </w:p>
    <w:p w14:paraId="2862921A" w14:textId="77777777" w:rsidR="002F10C7" w:rsidRPr="008B5695" w:rsidRDefault="002F10C7" w:rsidP="002F10C7">
      <w:pPr>
        <w:tabs>
          <w:tab w:val="left" w:pos="720"/>
        </w:tabs>
        <w:ind w:left="360"/>
        <w:jc w:val="both"/>
        <w:rPr>
          <w:bCs/>
          <w:color w:val="000000" w:themeColor="text1"/>
          <w:sz w:val="20"/>
          <w:szCs w:val="20"/>
          <w:lang w:val="sr-Latn-CS"/>
        </w:rPr>
      </w:pPr>
    </w:p>
    <w:p w14:paraId="2E4DB604" w14:textId="35611FDD" w:rsidR="007E1409" w:rsidRPr="008B5695" w:rsidRDefault="007E1409" w:rsidP="009A618D">
      <w:pPr>
        <w:numPr>
          <w:ilvl w:val="0"/>
          <w:numId w:val="6"/>
        </w:numPr>
        <w:tabs>
          <w:tab w:val="left" w:pos="720"/>
        </w:tabs>
        <w:ind w:left="360"/>
        <w:jc w:val="both"/>
        <w:rPr>
          <w:bCs/>
          <w:color w:val="000000" w:themeColor="text1"/>
          <w:sz w:val="20"/>
          <w:szCs w:val="20"/>
          <w:lang w:val="sr-Latn-CS"/>
        </w:rPr>
      </w:pPr>
      <w:r w:rsidRPr="008B5695">
        <w:rPr>
          <w:bCs/>
          <w:color w:val="000000" w:themeColor="text1"/>
          <w:sz w:val="20"/>
          <w:szCs w:val="20"/>
          <w:lang w:val="sr-Latn-CS"/>
        </w:rPr>
        <w:t xml:space="preserve">Dossche L, </w:t>
      </w:r>
      <w:r w:rsidRPr="008B5695">
        <w:rPr>
          <w:b/>
          <w:color w:val="000000" w:themeColor="text1"/>
          <w:sz w:val="20"/>
          <w:szCs w:val="20"/>
          <w:lang w:val="sr-Latn-CS"/>
        </w:rPr>
        <w:t xml:space="preserve">Samardzic </w:t>
      </w:r>
      <w:r w:rsidRPr="008B5695">
        <w:rPr>
          <w:bCs/>
          <w:color w:val="000000" w:themeColor="text1"/>
          <w:sz w:val="20"/>
          <w:szCs w:val="20"/>
          <w:lang w:val="sr-Latn-CS"/>
        </w:rPr>
        <w:t>J, Tack B, Garcia-Bournissen F, van den Anker J, Schrier L. The health care provider's needs in the pediatric drug development process. Book chater in Essentials of Translational Pediatric Drug Development, Eds: Gasthuys E, Allegaert K, Dossche L, Turner M. Academic Press, 2024.</w:t>
      </w:r>
      <w:r w:rsidR="004A3DFC" w:rsidRPr="008B5695">
        <w:rPr>
          <w:bCs/>
          <w:color w:val="000000" w:themeColor="text1"/>
          <w:sz w:val="20"/>
          <w:szCs w:val="20"/>
          <w:lang w:val="sr-Latn-CS"/>
        </w:rPr>
        <w:t xml:space="preserve"> p. 127-152.</w:t>
      </w:r>
      <w:r w:rsidR="00610140" w:rsidRPr="008B5695">
        <w:rPr>
          <w:bCs/>
          <w:color w:val="000000" w:themeColor="text1"/>
          <w:sz w:val="20"/>
          <w:szCs w:val="20"/>
          <w:lang w:val="sr-Latn-CS"/>
        </w:rPr>
        <w:t xml:space="preserve"> ISBN: </w:t>
      </w:r>
      <w:r w:rsidR="00610140" w:rsidRPr="008B5695">
        <w:rPr>
          <w:bCs/>
          <w:color w:val="000000" w:themeColor="text1"/>
          <w:sz w:val="20"/>
          <w:szCs w:val="20"/>
        </w:rPr>
        <w:t>9780323904292.</w:t>
      </w:r>
    </w:p>
    <w:p w14:paraId="764C8826" w14:textId="77777777" w:rsidR="007E1409" w:rsidRPr="008B5695" w:rsidRDefault="007E1409" w:rsidP="009A618D">
      <w:pPr>
        <w:tabs>
          <w:tab w:val="left" w:pos="720"/>
        </w:tabs>
        <w:jc w:val="both"/>
        <w:rPr>
          <w:bCs/>
          <w:color w:val="000000" w:themeColor="text1"/>
          <w:sz w:val="20"/>
          <w:szCs w:val="20"/>
          <w:lang w:val="sr-Latn-CS"/>
        </w:rPr>
      </w:pPr>
    </w:p>
    <w:p w14:paraId="0F8D15C1" w14:textId="5B96035E" w:rsidR="002F10C7" w:rsidRPr="008B5695" w:rsidRDefault="002F10C7" w:rsidP="002F10C7">
      <w:pPr>
        <w:numPr>
          <w:ilvl w:val="0"/>
          <w:numId w:val="6"/>
        </w:numPr>
        <w:tabs>
          <w:tab w:val="left" w:pos="720"/>
        </w:tabs>
        <w:ind w:left="360"/>
        <w:jc w:val="both"/>
        <w:rPr>
          <w:bCs/>
          <w:color w:val="000000" w:themeColor="text1"/>
          <w:sz w:val="20"/>
          <w:szCs w:val="20"/>
          <w:lang w:val="sr-Latn-CS"/>
        </w:rPr>
      </w:pPr>
      <w:r w:rsidRPr="008B5695">
        <w:rPr>
          <w:bCs/>
          <w:color w:val="000000" w:themeColor="text1"/>
          <w:sz w:val="20"/>
          <w:szCs w:val="20"/>
          <w:lang w:val="sr-Latn-CS"/>
        </w:rPr>
        <w:t xml:space="preserve">Vučević D, </w:t>
      </w:r>
      <w:r w:rsidRPr="008B5695">
        <w:rPr>
          <w:b/>
          <w:color w:val="000000" w:themeColor="text1"/>
          <w:sz w:val="20"/>
          <w:szCs w:val="20"/>
          <w:lang w:val="sr-Latn-CS"/>
        </w:rPr>
        <w:t>Samardzic J,</w:t>
      </w:r>
      <w:r w:rsidRPr="008B5695">
        <w:rPr>
          <w:bCs/>
          <w:color w:val="000000" w:themeColor="text1"/>
          <w:sz w:val="20"/>
          <w:szCs w:val="20"/>
          <w:lang w:val="sr-Latn-CS"/>
        </w:rPr>
        <w:t xml:space="preserve"> Jorgačević B, Pantić I, Pantić-Paunović J, Radosavljevic T. The Medicalization of Cannabis as an Ethical Challenge in the 21st Century. Book chapter in Heading Towards Humans Again: Aspects of Bioethics in the New Age of Science, Ed. Radenković M, Trivent Publishing, 2021.</w:t>
      </w:r>
      <w:r w:rsidR="00DB5E5A" w:rsidRPr="008B5695">
        <w:rPr>
          <w:bCs/>
          <w:color w:val="000000" w:themeColor="text1"/>
          <w:sz w:val="20"/>
          <w:szCs w:val="20"/>
          <w:lang w:val="sr-Latn-CS"/>
        </w:rPr>
        <w:t xml:space="preserve"> p. 98-118.</w:t>
      </w:r>
      <w:r w:rsidR="006811B8" w:rsidRPr="008B5695">
        <w:rPr>
          <w:bCs/>
          <w:color w:val="000000" w:themeColor="text1"/>
          <w:sz w:val="20"/>
          <w:szCs w:val="20"/>
          <w:lang w:val="sr-Latn-CS"/>
        </w:rPr>
        <w:t xml:space="preserve"> ISBN: </w:t>
      </w:r>
      <w:r w:rsidR="006811B8" w:rsidRPr="008B5695">
        <w:rPr>
          <w:bCs/>
          <w:color w:val="000000" w:themeColor="text1"/>
          <w:sz w:val="20"/>
          <w:szCs w:val="20"/>
        </w:rPr>
        <w:t>978-615-81821-1-9.</w:t>
      </w:r>
    </w:p>
    <w:p w14:paraId="3175E345" w14:textId="77777777" w:rsidR="002F10C7" w:rsidRPr="008B5695" w:rsidRDefault="002F10C7" w:rsidP="002F10C7">
      <w:pPr>
        <w:tabs>
          <w:tab w:val="left" w:pos="720"/>
        </w:tabs>
        <w:jc w:val="both"/>
        <w:rPr>
          <w:bCs/>
          <w:color w:val="000000" w:themeColor="text1"/>
          <w:sz w:val="20"/>
          <w:szCs w:val="20"/>
          <w:lang w:val="sr-Latn-CS"/>
        </w:rPr>
      </w:pPr>
    </w:p>
    <w:p w14:paraId="71100BB1" w14:textId="25012845" w:rsidR="007E1409" w:rsidRPr="008B5695" w:rsidRDefault="007E1409" w:rsidP="00044C56">
      <w:pPr>
        <w:numPr>
          <w:ilvl w:val="0"/>
          <w:numId w:val="6"/>
        </w:numPr>
        <w:tabs>
          <w:tab w:val="left" w:pos="720"/>
        </w:tabs>
        <w:ind w:left="360"/>
        <w:jc w:val="both"/>
        <w:rPr>
          <w:bCs/>
          <w:color w:val="000000" w:themeColor="text1"/>
          <w:sz w:val="20"/>
          <w:szCs w:val="20"/>
          <w:lang w:val="sr-Latn-CS"/>
        </w:rPr>
      </w:pPr>
      <w:r w:rsidRPr="008B5695">
        <w:rPr>
          <w:bCs/>
          <w:color w:val="000000" w:themeColor="text1"/>
          <w:sz w:val="20"/>
          <w:szCs w:val="20"/>
          <w:lang w:val="sr-Latn-CS"/>
        </w:rPr>
        <w:t xml:space="preserve">Vučević D, Pantić I, </w:t>
      </w:r>
      <w:r w:rsidRPr="008B5695">
        <w:rPr>
          <w:b/>
          <w:color w:val="000000" w:themeColor="text1"/>
          <w:sz w:val="20"/>
          <w:szCs w:val="20"/>
          <w:lang w:val="sr-Latn-CS"/>
        </w:rPr>
        <w:t>Samardzic J</w:t>
      </w:r>
      <w:r w:rsidRPr="008B5695">
        <w:rPr>
          <w:bCs/>
          <w:color w:val="000000" w:themeColor="text1"/>
          <w:sz w:val="20"/>
          <w:szCs w:val="20"/>
          <w:lang w:val="sr-Latn-CS"/>
        </w:rPr>
        <w:t>,  Jorgačević B, Pantić-Paunović J, Radosavljevic T. Ethical Issues and Spiritual Challenges in End-Of-Life Care. Book chapter in Heading Towards Humans Again: Aspects of Bioethics in the New Age of Science, Ed. Radenković M, Trivent Publishing, 2021.</w:t>
      </w:r>
      <w:r w:rsidR="00B36588" w:rsidRPr="008B5695">
        <w:rPr>
          <w:bCs/>
          <w:color w:val="000000" w:themeColor="text1"/>
          <w:sz w:val="20"/>
          <w:szCs w:val="20"/>
          <w:lang w:val="sr-Latn-CS"/>
        </w:rPr>
        <w:t xml:space="preserve"> p. 158-177.</w:t>
      </w:r>
      <w:r w:rsidR="00044C56" w:rsidRPr="008B5695">
        <w:rPr>
          <w:bCs/>
          <w:color w:val="000000" w:themeColor="text1"/>
          <w:sz w:val="20"/>
          <w:szCs w:val="20"/>
          <w:lang w:val="sr-Latn-CS"/>
        </w:rPr>
        <w:t xml:space="preserve"> ISBN: </w:t>
      </w:r>
      <w:r w:rsidR="00044C56" w:rsidRPr="008B5695">
        <w:rPr>
          <w:bCs/>
          <w:color w:val="000000" w:themeColor="text1"/>
          <w:sz w:val="20"/>
          <w:szCs w:val="20"/>
        </w:rPr>
        <w:t>978-615-81821-1-9.</w:t>
      </w:r>
    </w:p>
    <w:p w14:paraId="318856C8" w14:textId="77777777" w:rsidR="007E1409" w:rsidRPr="008B5695" w:rsidRDefault="007E1409" w:rsidP="002F10C7">
      <w:pPr>
        <w:rPr>
          <w:bCs/>
          <w:color w:val="000000" w:themeColor="text1"/>
          <w:sz w:val="20"/>
          <w:szCs w:val="20"/>
          <w:lang w:val="sr-Latn-CS"/>
        </w:rPr>
      </w:pPr>
    </w:p>
    <w:p w14:paraId="567612BE" w14:textId="1335B689" w:rsidR="007E1409" w:rsidRPr="008B5695" w:rsidRDefault="007E1409" w:rsidP="009A618D">
      <w:pPr>
        <w:numPr>
          <w:ilvl w:val="0"/>
          <w:numId w:val="6"/>
        </w:numPr>
        <w:tabs>
          <w:tab w:val="left" w:pos="720"/>
        </w:tabs>
        <w:ind w:left="360"/>
        <w:jc w:val="both"/>
        <w:rPr>
          <w:bCs/>
          <w:color w:val="000000" w:themeColor="text1"/>
          <w:sz w:val="20"/>
          <w:szCs w:val="20"/>
          <w:lang w:val="sr-Latn-CS"/>
        </w:rPr>
      </w:pPr>
      <w:r w:rsidRPr="008B5695">
        <w:rPr>
          <w:bCs/>
          <w:color w:val="000000" w:themeColor="text1"/>
          <w:sz w:val="20"/>
          <w:szCs w:val="20"/>
          <w:lang w:val="sr-Latn-CS"/>
        </w:rPr>
        <w:t xml:space="preserve">Milić J, Zeković J, Stankić D, Henčić B, Jančić J, </w:t>
      </w:r>
      <w:r w:rsidRPr="008B5695">
        <w:rPr>
          <w:b/>
          <w:color w:val="000000" w:themeColor="text1"/>
          <w:sz w:val="20"/>
          <w:szCs w:val="20"/>
          <w:lang w:val="sr-Latn-CS"/>
        </w:rPr>
        <w:t>Samardžić J.</w:t>
      </w:r>
      <w:r w:rsidRPr="008B5695">
        <w:rPr>
          <w:bCs/>
          <w:color w:val="000000" w:themeColor="text1"/>
          <w:sz w:val="20"/>
          <w:szCs w:val="20"/>
          <w:lang w:val="sr-Latn-CS"/>
        </w:rPr>
        <w:t xml:space="preserve"> Cognition-enhancing drugs and applications to aging. Book chapter in Assessments, Treatments and Modeling in Aging and Neurological Disease. Eds: Martin CR, Preedy VR, Rajendram R. Academic Press, 2021, p. 367-378.</w:t>
      </w:r>
      <w:r w:rsidR="00044C56" w:rsidRPr="008B5695">
        <w:rPr>
          <w:bCs/>
          <w:color w:val="000000" w:themeColor="text1"/>
          <w:sz w:val="20"/>
          <w:szCs w:val="20"/>
          <w:lang w:val="sr-Latn-CS"/>
        </w:rPr>
        <w:t xml:space="preserve"> ISBN: </w:t>
      </w:r>
      <w:r w:rsidR="00044C56" w:rsidRPr="008B5695">
        <w:rPr>
          <w:bCs/>
          <w:color w:val="000000" w:themeColor="text1"/>
          <w:sz w:val="20"/>
          <w:szCs w:val="20"/>
        </w:rPr>
        <w:t>9780128180006.</w:t>
      </w:r>
    </w:p>
    <w:p w14:paraId="0AB9E5EF" w14:textId="77777777" w:rsidR="007E1409" w:rsidRPr="008B5695" w:rsidRDefault="007E1409" w:rsidP="009A618D">
      <w:pPr>
        <w:pStyle w:val="ListParagraph"/>
        <w:ind w:left="360"/>
        <w:rPr>
          <w:bCs/>
          <w:color w:val="000000" w:themeColor="text1"/>
          <w:sz w:val="20"/>
          <w:szCs w:val="20"/>
          <w:lang w:val="sr-Latn-CS"/>
        </w:rPr>
      </w:pPr>
    </w:p>
    <w:p w14:paraId="18B6AC50" w14:textId="5F8E4D71" w:rsidR="007E1409" w:rsidRPr="008B5695" w:rsidRDefault="007E1409" w:rsidP="009A618D">
      <w:pPr>
        <w:numPr>
          <w:ilvl w:val="0"/>
          <w:numId w:val="6"/>
        </w:numPr>
        <w:tabs>
          <w:tab w:val="left" w:pos="720"/>
        </w:tabs>
        <w:ind w:left="360"/>
        <w:jc w:val="both"/>
        <w:rPr>
          <w:bCs/>
          <w:color w:val="000000" w:themeColor="text1"/>
          <w:sz w:val="20"/>
          <w:szCs w:val="20"/>
          <w:lang w:val="sr-Latn-CS"/>
        </w:rPr>
      </w:pPr>
      <w:r w:rsidRPr="008B5695">
        <w:rPr>
          <w:bCs/>
          <w:color w:val="000000" w:themeColor="text1"/>
          <w:sz w:val="20"/>
          <w:szCs w:val="20"/>
          <w:lang w:val="sr-Latn-CS"/>
        </w:rPr>
        <w:t xml:space="preserve">Milić J, Zeković J, Stankić D, van Beeck E, </w:t>
      </w:r>
      <w:r w:rsidRPr="008B5695">
        <w:rPr>
          <w:b/>
          <w:color w:val="000000" w:themeColor="text1"/>
          <w:sz w:val="20"/>
          <w:szCs w:val="20"/>
          <w:lang w:val="sr-Latn-CS"/>
        </w:rPr>
        <w:t>Samardžić J</w:t>
      </w:r>
      <w:r w:rsidRPr="008B5695">
        <w:rPr>
          <w:bCs/>
          <w:color w:val="000000" w:themeColor="text1"/>
          <w:sz w:val="20"/>
          <w:szCs w:val="20"/>
          <w:lang w:val="sr-Latn-CS"/>
        </w:rPr>
        <w:t>. Alcohol use disorder pharmacotherapy options for postmenopausal females: age and gender issues and considerations. Book chapter in Assessments, Treatments and Modeling in Aging and Neurological Disease. Eds: Martin CR, Preedy VR, Rajendram R. Academic Press, 2021, p. 91-102.</w:t>
      </w:r>
      <w:r w:rsidR="00044C56" w:rsidRPr="008B5695">
        <w:rPr>
          <w:bCs/>
          <w:color w:val="000000" w:themeColor="text1"/>
          <w:sz w:val="20"/>
          <w:szCs w:val="20"/>
          <w:lang w:val="sr-Latn-CS"/>
        </w:rPr>
        <w:t xml:space="preserve"> ISBN: </w:t>
      </w:r>
      <w:r w:rsidR="00044C56" w:rsidRPr="008B5695">
        <w:rPr>
          <w:bCs/>
          <w:color w:val="000000" w:themeColor="text1"/>
          <w:sz w:val="20"/>
          <w:szCs w:val="20"/>
        </w:rPr>
        <w:t>9780128180006.</w:t>
      </w:r>
    </w:p>
    <w:p w14:paraId="32FD2C2A" w14:textId="77777777" w:rsidR="007E1409" w:rsidRPr="008E0B2C" w:rsidRDefault="007E1409" w:rsidP="009A618D">
      <w:pPr>
        <w:tabs>
          <w:tab w:val="left" w:pos="720"/>
        </w:tabs>
        <w:jc w:val="both"/>
        <w:rPr>
          <w:b/>
          <w:sz w:val="20"/>
          <w:szCs w:val="20"/>
          <w:lang w:val="sr-Cyrl-RS"/>
        </w:rPr>
      </w:pPr>
    </w:p>
    <w:p w14:paraId="35941C74" w14:textId="5E632A8E" w:rsidR="007E1409" w:rsidRPr="008E0B2C" w:rsidRDefault="007E1409" w:rsidP="009A618D">
      <w:pPr>
        <w:numPr>
          <w:ilvl w:val="0"/>
          <w:numId w:val="6"/>
        </w:numPr>
        <w:tabs>
          <w:tab w:val="left" w:pos="720"/>
        </w:tabs>
        <w:ind w:left="360"/>
        <w:jc w:val="both"/>
        <w:rPr>
          <w:bCs/>
          <w:sz w:val="20"/>
          <w:szCs w:val="20"/>
          <w:lang w:val="sr-Latn-CS"/>
        </w:rPr>
      </w:pPr>
      <w:r w:rsidRPr="008E0B2C">
        <w:rPr>
          <w:b/>
          <w:sz w:val="20"/>
          <w:szCs w:val="20"/>
          <w:lang w:val="sr-Latn-CS"/>
        </w:rPr>
        <w:t>Samardzic J</w:t>
      </w:r>
      <w:r w:rsidRPr="008E0B2C">
        <w:rPr>
          <w:sz w:val="20"/>
          <w:szCs w:val="20"/>
          <w:lang w:val="sr-Latn-CS"/>
        </w:rPr>
        <w:t>, Jadzic D, Hencic B, Jancic J, Svob Strac D. Introductory Chapter: GABA/Glutamate Balance: A Key for Normal Brain Functioning, Book chapter in GABA and Glutamate, Ed.  Samardzic J, IntechOpen, 2018.</w:t>
      </w:r>
      <w:r w:rsidR="00203CEC" w:rsidRPr="008E0B2C">
        <w:rPr>
          <w:sz w:val="20"/>
          <w:szCs w:val="20"/>
          <w:lang w:val="sr-Latn-CS"/>
        </w:rPr>
        <w:t xml:space="preserve"> p. 1-7.</w:t>
      </w:r>
      <w:r w:rsidR="00F3578E">
        <w:rPr>
          <w:sz w:val="20"/>
          <w:szCs w:val="20"/>
          <w:lang w:val="sr-Latn-CS"/>
        </w:rPr>
        <w:t xml:space="preserve"> </w:t>
      </w:r>
      <w:r w:rsidR="00F3578E" w:rsidRPr="00F3578E">
        <w:rPr>
          <w:sz w:val="20"/>
          <w:szCs w:val="20"/>
          <w:lang w:val="sr-Latn-CS"/>
        </w:rPr>
        <w:t>ISBN: 978-953-51-3821-1</w:t>
      </w:r>
      <w:r w:rsidR="00181E7B">
        <w:rPr>
          <w:sz w:val="20"/>
          <w:szCs w:val="20"/>
          <w:lang w:val="sr-Latn-CS"/>
        </w:rPr>
        <w:t>.</w:t>
      </w:r>
    </w:p>
    <w:p w14:paraId="0E1455C7" w14:textId="77777777" w:rsidR="007E1409" w:rsidRPr="008E0B2C" w:rsidRDefault="007E1409" w:rsidP="009A618D">
      <w:pPr>
        <w:pStyle w:val="ListParagraph"/>
        <w:ind w:left="360"/>
        <w:rPr>
          <w:sz w:val="20"/>
          <w:szCs w:val="20"/>
          <w:lang w:val="sr-Latn-CS"/>
        </w:rPr>
      </w:pPr>
    </w:p>
    <w:p w14:paraId="430CFC84" w14:textId="27882DD0" w:rsidR="007E1409" w:rsidRPr="00F3578E" w:rsidRDefault="007E1409" w:rsidP="007400F4">
      <w:pPr>
        <w:numPr>
          <w:ilvl w:val="0"/>
          <w:numId w:val="6"/>
        </w:numPr>
        <w:tabs>
          <w:tab w:val="left" w:pos="720"/>
        </w:tabs>
        <w:ind w:left="360"/>
        <w:jc w:val="both"/>
        <w:rPr>
          <w:bCs/>
          <w:sz w:val="20"/>
          <w:szCs w:val="20"/>
          <w:lang w:val="sr-Latn-CS"/>
        </w:rPr>
      </w:pPr>
      <w:r w:rsidRPr="008E0B2C">
        <w:rPr>
          <w:sz w:val="20"/>
          <w:szCs w:val="20"/>
          <w:lang w:val="sr-Latn-CS"/>
        </w:rPr>
        <w:t xml:space="preserve">Jančić J, Nikolić B, Ivančević N, Henčić B, </w:t>
      </w:r>
      <w:r w:rsidRPr="008E0B2C">
        <w:rPr>
          <w:b/>
          <w:sz w:val="20"/>
          <w:szCs w:val="20"/>
          <w:lang w:val="sr-Latn-CS"/>
        </w:rPr>
        <w:t>Samardžić J</w:t>
      </w:r>
      <w:r w:rsidRPr="008E0B2C">
        <w:rPr>
          <w:sz w:val="20"/>
          <w:szCs w:val="20"/>
          <w:lang w:val="sr-Latn-CS"/>
        </w:rPr>
        <w:t xml:space="preserve">. Multiple Sclerosis Therapies in Pediatric Patients: Challenges and Opportunities. Book chapter in Multiple Sclerosis: Perspectives in Treatment and </w:t>
      </w:r>
      <w:r w:rsidRPr="008E0B2C">
        <w:rPr>
          <w:sz w:val="20"/>
          <w:szCs w:val="20"/>
          <w:lang w:val="sr-Latn-CS"/>
        </w:rPr>
        <w:lastRenderedPageBreak/>
        <w:t>Pathogenesis. Zagon IS, McLaughlin PJ (ed). Brisbane (AU): Codon Publications; 2017.</w:t>
      </w:r>
      <w:r w:rsidR="00B47718" w:rsidRPr="008E0B2C">
        <w:rPr>
          <w:sz w:val="20"/>
          <w:szCs w:val="20"/>
          <w:lang w:val="sr-Latn-CS"/>
        </w:rPr>
        <w:t xml:space="preserve"> p. 39-52.</w:t>
      </w:r>
      <w:r w:rsidR="00F3578E">
        <w:rPr>
          <w:sz w:val="20"/>
          <w:szCs w:val="20"/>
          <w:lang w:val="sr-Latn-CS"/>
        </w:rPr>
        <w:t xml:space="preserve"> </w:t>
      </w:r>
      <w:r w:rsidR="00F3578E" w:rsidRPr="00F3578E">
        <w:rPr>
          <w:sz w:val="20"/>
          <w:szCs w:val="20"/>
        </w:rPr>
        <w:t>ISBN: 978-0-9944381-3-3</w:t>
      </w:r>
      <w:r w:rsidR="00F3578E">
        <w:rPr>
          <w:sz w:val="20"/>
          <w:szCs w:val="20"/>
        </w:rPr>
        <w:t>.</w:t>
      </w:r>
    </w:p>
    <w:p w14:paraId="0AF2DEA2" w14:textId="77777777" w:rsidR="00F3578E" w:rsidRPr="007400F4" w:rsidRDefault="00F3578E" w:rsidP="00F3578E">
      <w:pPr>
        <w:tabs>
          <w:tab w:val="left" w:pos="720"/>
        </w:tabs>
        <w:ind w:left="360"/>
        <w:jc w:val="both"/>
        <w:rPr>
          <w:bCs/>
          <w:sz w:val="20"/>
          <w:szCs w:val="20"/>
          <w:lang w:val="sr-Latn-CS"/>
        </w:rPr>
      </w:pPr>
    </w:p>
    <w:p w14:paraId="64403A3A" w14:textId="3DDB1931" w:rsidR="007E1409" w:rsidRPr="008E0B2C" w:rsidRDefault="007E1409" w:rsidP="009A618D">
      <w:pPr>
        <w:numPr>
          <w:ilvl w:val="0"/>
          <w:numId w:val="6"/>
        </w:numPr>
        <w:tabs>
          <w:tab w:val="left" w:pos="720"/>
        </w:tabs>
        <w:ind w:left="360"/>
        <w:jc w:val="both"/>
        <w:rPr>
          <w:bCs/>
          <w:sz w:val="20"/>
          <w:szCs w:val="20"/>
          <w:lang w:val="sr-Latn-CS"/>
        </w:rPr>
      </w:pPr>
      <w:r w:rsidRPr="008E0B2C">
        <w:rPr>
          <w:b/>
          <w:sz w:val="20"/>
          <w:szCs w:val="20"/>
          <w:lang w:val="sr-Latn-CS"/>
        </w:rPr>
        <w:t>Samardzic J</w:t>
      </w:r>
      <w:r w:rsidRPr="008E0B2C">
        <w:rPr>
          <w:sz w:val="20"/>
          <w:szCs w:val="20"/>
          <w:lang w:val="sr-Latn-CS"/>
        </w:rPr>
        <w:t>, Svob Strac D, van den Anker JN. The benefit &amp; future of pharmacogenetics. Book chapter in Total Intravenous Anesthesia and Target Controlled Infusions. Anthony R. Absalom and Keira P. Mason (ed.) New York: Springer 2017.</w:t>
      </w:r>
      <w:r w:rsidR="006C5C39" w:rsidRPr="008E0B2C">
        <w:rPr>
          <w:sz w:val="20"/>
          <w:szCs w:val="20"/>
          <w:lang w:val="sr-Latn-CS"/>
        </w:rPr>
        <w:t xml:space="preserve"> p. 697-711.</w:t>
      </w:r>
      <w:r w:rsidR="00F3578E">
        <w:rPr>
          <w:sz w:val="20"/>
          <w:szCs w:val="20"/>
          <w:lang w:val="sr-Latn-CS"/>
        </w:rPr>
        <w:t xml:space="preserve"> </w:t>
      </w:r>
      <w:r w:rsidR="00F3578E" w:rsidRPr="00F3578E">
        <w:rPr>
          <w:sz w:val="20"/>
          <w:szCs w:val="20"/>
          <w:lang w:val="sr-Latn-CS"/>
        </w:rPr>
        <w:t>ISBN 978-3-319-47607-0</w:t>
      </w:r>
      <w:r w:rsidR="00F3578E">
        <w:rPr>
          <w:sz w:val="20"/>
          <w:szCs w:val="20"/>
          <w:lang w:val="sr-Latn-CS"/>
        </w:rPr>
        <w:t>.</w:t>
      </w:r>
    </w:p>
    <w:p w14:paraId="0F06C0F4" w14:textId="77777777" w:rsidR="007E1409" w:rsidRPr="008E0B2C" w:rsidRDefault="007E1409" w:rsidP="009A618D">
      <w:pPr>
        <w:pStyle w:val="ListParagraph"/>
        <w:ind w:left="360"/>
        <w:rPr>
          <w:sz w:val="20"/>
          <w:szCs w:val="20"/>
          <w:lang w:eastAsia="zh-CN"/>
        </w:rPr>
      </w:pPr>
    </w:p>
    <w:p w14:paraId="11250A1D" w14:textId="6F8B7434" w:rsidR="007E1409" w:rsidRPr="008E0B2C" w:rsidRDefault="007E1409" w:rsidP="009A618D">
      <w:pPr>
        <w:numPr>
          <w:ilvl w:val="0"/>
          <w:numId w:val="6"/>
        </w:numPr>
        <w:tabs>
          <w:tab w:val="left" w:pos="720"/>
        </w:tabs>
        <w:ind w:left="360"/>
        <w:jc w:val="both"/>
        <w:rPr>
          <w:bCs/>
          <w:sz w:val="20"/>
          <w:szCs w:val="20"/>
          <w:lang w:val="sr-Latn-CS"/>
        </w:rPr>
      </w:pPr>
      <w:r w:rsidRPr="008E0B2C">
        <w:rPr>
          <w:sz w:val="20"/>
          <w:szCs w:val="20"/>
          <w:lang w:eastAsia="zh-CN"/>
        </w:rPr>
        <w:t>Svob Stra</w:t>
      </w:r>
      <w:r w:rsidRPr="008E0B2C">
        <w:rPr>
          <w:sz w:val="20"/>
          <w:szCs w:val="20"/>
          <w:lang w:val="sr-Latn-RS" w:eastAsia="zh-CN"/>
        </w:rPr>
        <w:t xml:space="preserve">c </w:t>
      </w:r>
      <w:r w:rsidRPr="008E0B2C">
        <w:rPr>
          <w:sz w:val="20"/>
          <w:szCs w:val="20"/>
          <w:lang w:eastAsia="zh-CN"/>
        </w:rPr>
        <w:t xml:space="preserve">D, </w:t>
      </w:r>
      <w:r w:rsidRPr="008E0B2C">
        <w:rPr>
          <w:b/>
          <w:bCs/>
          <w:sz w:val="20"/>
          <w:szCs w:val="20"/>
          <w:lang w:eastAsia="zh-CN"/>
        </w:rPr>
        <w:t>Samardzic J</w:t>
      </w:r>
      <w:r w:rsidRPr="008E0B2C">
        <w:rPr>
          <w:sz w:val="20"/>
          <w:szCs w:val="20"/>
          <w:lang w:eastAsia="zh-CN"/>
        </w:rPr>
        <w:t>, Erhardt J, Krsnik Z, Martinovic J, Drakulic D, Tudor L, Nikolac Perkovic M, Nedic Erjavec G</w:t>
      </w:r>
      <w:r w:rsidRPr="008E0B2C">
        <w:rPr>
          <w:sz w:val="20"/>
          <w:szCs w:val="20"/>
          <w:lang w:val="sr-Latn-RS" w:eastAsia="zh-CN"/>
        </w:rPr>
        <w:t xml:space="preserve">, </w:t>
      </w:r>
      <w:r w:rsidRPr="008E0B2C">
        <w:rPr>
          <w:sz w:val="20"/>
          <w:szCs w:val="20"/>
          <w:lang w:eastAsia="zh-CN"/>
        </w:rPr>
        <w:t>Pivac N</w:t>
      </w:r>
      <w:r w:rsidRPr="008E0B2C">
        <w:rPr>
          <w:sz w:val="20"/>
          <w:szCs w:val="20"/>
          <w:lang w:val="sr-Latn-RS" w:eastAsia="zh-CN"/>
        </w:rPr>
        <w:t>.</w:t>
      </w:r>
      <w:r w:rsidRPr="008E0B2C">
        <w:rPr>
          <w:sz w:val="20"/>
          <w:szCs w:val="20"/>
          <w:lang w:eastAsia="zh-CN"/>
        </w:rPr>
        <w:t xml:space="preserve"> In Vitro and In Vivo Studies of Prolonged DHEA(S) Treatment. </w:t>
      </w:r>
      <w:r w:rsidRPr="008E0B2C">
        <w:rPr>
          <w:sz w:val="20"/>
          <w:szCs w:val="20"/>
          <w:lang w:val="sr-Latn-RS" w:eastAsia="zh-CN"/>
        </w:rPr>
        <w:t>Book chapter in Advances in Medicine and Biology</w:t>
      </w:r>
      <w:r w:rsidR="00CF35B0">
        <w:rPr>
          <w:sz w:val="20"/>
          <w:szCs w:val="20"/>
          <w:lang w:val="sr-Latn-RS" w:eastAsia="zh-CN"/>
        </w:rPr>
        <w:t>, vol. 117.</w:t>
      </w:r>
      <w:r w:rsidRPr="008E0B2C">
        <w:rPr>
          <w:sz w:val="20"/>
          <w:szCs w:val="20"/>
          <w:lang w:val="sr-Latn-RS" w:eastAsia="zh-CN"/>
        </w:rPr>
        <w:t xml:space="preserve"> Ed. </w:t>
      </w:r>
      <w:r w:rsidRPr="008E0B2C">
        <w:rPr>
          <w:sz w:val="20"/>
          <w:szCs w:val="20"/>
          <w:lang w:eastAsia="zh-CN"/>
        </w:rPr>
        <w:t>Berhardt L</w:t>
      </w:r>
      <w:r w:rsidRPr="008E0B2C">
        <w:rPr>
          <w:i/>
          <w:iCs/>
          <w:sz w:val="20"/>
          <w:szCs w:val="20"/>
          <w:lang w:eastAsia="zh-CN"/>
        </w:rPr>
        <w:t xml:space="preserve">. </w:t>
      </w:r>
      <w:r w:rsidRPr="008E0B2C">
        <w:rPr>
          <w:sz w:val="20"/>
          <w:szCs w:val="20"/>
          <w:lang w:eastAsia="zh-CN"/>
        </w:rPr>
        <w:t>New York</w:t>
      </w:r>
      <w:r w:rsidRPr="008E0B2C">
        <w:rPr>
          <w:sz w:val="20"/>
          <w:szCs w:val="20"/>
          <w:lang w:val="sr-Latn-RS" w:eastAsia="zh-CN"/>
        </w:rPr>
        <w:t>:</w:t>
      </w:r>
      <w:r w:rsidRPr="008E0B2C">
        <w:rPr>
          <w:sz w:val="20"/>
          <w:szCs w:val="20"/>
          <w:lang w:eastAsia="zh-CN"/>
        </w:rPr>
        <w:t xml:space="preserve"> NOVA Science Publishers, </w:t>
      </w:r>
      <w:r w:rsidRPr="008E0B2C">
        <w:rPr>
          <w:sz w:val="20"/>
          <w:szCs w:val="20"/>
          <w:lang w:val="sr-Latn-RS" w:eastAsia="zh-CN"/>
        </w:rPr>
        <w:t>2017.</w:t>
      </w:r>
      <w:r w:rsidR="00616DF5" w:rsidRPr="008E0B2C">
        <w:rPr>
          <w:sz w:val="20"/>
          <w:szCs w:val="20"/>
          <w:lang w:val="sr-Latn-RS" w:eastAsia="zh-CN"/>
        </w:rPr>
        <w:t xml:space="preserve"> p. 69-98.</w:t>
      </w:r>
      <w:r w:rsidR="00CF35B0" w:rsidRPr="00CF35B0">
        <w:rPr>
          <w:rFonts w:ascii="Source Sans Pro" w:hAnsi="Source Sans Pro"/>
          <w:color w:val="000000"/>
          <w:sz w:val="21"/>
          <w:szCs w:val="21"/>
          <w:shd w:val="clear" w:color="auto" w:fill="FFFFFF"/>
        </w:rPr>
        <w:t xml:space="preserve"> </w:t>
      </w:r>
      <w:r w:rsidR="00CF35B0" w:rsidRPr="00CF35B0">
        <w:rPr>
          <w:sz w:val="20"/>
          <w:szCs w:val="20"/>
          <w:lang w:eastAsia="zh-CN"/>
        </w:rPr>
        <w:t>ISBN: 978-1-53610-896-5</w:t>
      </w:r>
      <w:r w:rsidR="00CF35B0">
        <w:rPr>
          <w:sz w:val="20"/>
          <w:szCs w:val="20"/>
          <w:lang w:eastAsia="zh-CN"/>
        </w:rPr>
        <w:t>.</w:t>
      </w:r>
    </w:p>
    <w:p w14:paraId="5501BA39" w14:textId="77777777" w:rsidR="007E1409" w:rsidRPr="008E0B2C" w:rsidRDefault="007E1409" w:rsidP="009A618D">
      <w:pPr>
        <w:pStyle w:val="ListParagraph"/>
        <w:ind w:left="360"/>
        <w:rPr>
          <w:b/>
          <w:sz w:val="20"/>
          <w:szCs w:val="20"/>
          <w:lang w:val="sr-Latn-CS"/>
        </w:rPr>
      </w:pPr>
    </w:p>
    <w:p w14:paraId="3E5205AF" w14:textId="57C382D3" w:rsidR="007E1409" w:rsidRPr="008E0B2C" w:rsidRDefault="007E1409" w:rsidP="009A618D">
      <w:pPr>
        <w:numPr>
          <w:ilvl w:val="0"/>
          <w:numId w:val="6"/>
        </w:numPr>
        <w:tabs>
          <w:tab w:val="left" w:pos="720"/>
        </w:tabs>
        <w:ind w:left="360"/>
        <w:jc w:val="both"/>
        <w:rPr>
          <w:bCs/>
          <w:sz w:val="20"/>
          <w:szCs w:val="20"/>
          <w:lang w:val="sr-Latn-CS"/>
        </w:rPr>
      </w:pPr>
      <w:r w:rsidRPr="008E0B2C">
        <w:rPr>
          <w:b/>
          <w:sz w:val="20"/>
          <w:szCs w:val="20"/>
          <w:lang w:val="sr-Latn-CS"/>
        </w:rPr>
        <w:t>Samardzic J,</w:t>
      </w:r>
      <w:r w:rsidRPr="008E0B2C">
        <w:rPr>
          <w:sz w:val="20"/>
          <w:szCs w:val="20"/>
          <w:lang w:val="sr-Latn-CS"/>
        </w:rPr>
        <w:t xml:space="preserve"> Svob Strac D. Benzodiazepines and anxiety disorders: from laboratory to clinic. Book chapter in Anxiety Disorders, Ed. Durbano F, InTech, 2016.</w:t>
      </w:r>
      <w:r w:rsidR="00E35C69" w:rsidRPr="008E0B2C">
        <w:rPr>
          <w:sz w:val="20"/>
          <w:szCs w:val="20"/>
          <w:lang w:val="sr-Latn-CS"/>
        </w:rPr>
        <w:t xml:space="preserve"> p. 23-45. </w:t>
      </w:r>
      <w:r w:rsidR="00CF35B0">
        <w:rPr>
          <w:sz w:val="20"/>
          <w:szCs w:val="20"/>
          <w:lang w:val="sr-Latn-CS"/>
        </w:rPr>
        <w:t xml:space="preserve">ISBN: </w:t>
      </w:r>
      <w:r w:rsidR="00CF35B0" w:rsidRPr="00CF35B0">
        <w:rPr>
          <w:sz w:val="20"/>
          <w:szCs w:val="20"/>
        </w:rPr>
        <w:t>978-953-51-2792-5</w:t>
      </w:r>
      <w:r w:rsidR="00CF35B0">
        <w:rPr>
          <w:sz w:val="20"/>
          <w:szCs w:val="20"/>
        </w:rPr>
        <w:t>.</w:t>
      </w:r>
    </w:p>
    <w:p w14:paraId="6BB0D068" w14:textId="77777777" w:rsidR="007E1409" w:rsidRPr="008E0B2C" w:rsidRDefault="007E1409" w:rsidP="009A618D">
      <w:pPr>
        <w:pStyle w:val="ListParagraph"/>
        <w:ind w:left="360"/>
        <w:rPr>
          <w:sz w:val="20"/>
          <w:szCs w:val="20"/>
          <w:lang w:val="sr-Latn-CS"/>
        </w:rPr>
      </w:pPr>
    </w:p>
    <w:p w14:paraId="79380AB5" w14:textId="3446C4D8" w:rsidR="007E1409" w:rsidRPr="008E0B2C" w:rsidRDefault="007E1409" w:rsidP="009A618D">
      <w:pPr>
        <w:numPr>
          <w:ilvl w:val="0"/>
          <w:numId w:val="6"/>
        </w:numPr>
        <w:tabs>
          <w:tab w:val="left" w:pos="720"/>
        </w:tabs>
        <w:ind w:left="360"/>
        <w:jc w:val="both"/>
        <w:rPr>
          <w:bCs/>
          <w:sz w:val="20"/>
          <w:szCs w:val="20"/>
          <w:lang w:val="sr-Latn-CS"/>
        </w:rPr>
      </w:pPr>
      <w:r w:rsidRPr="008E0B2C">
        <w:rPr>
          <w:sz w:val="20"/>
          <w:szCs w:val="20"/>
          <w:lang w:val="sr-Latn-CS"/>
        </w:rPr>
        <w:t xml:space="preserve">Allegaert K, </w:t>
      </w:r>
      <w:r w:rsidRPr="008E0B2C">
        <w:rPr>
          <w:b/>
          <w:sz w:val="20"/>
          <w:szCs w:val="20"/>
          <w:lang w:val="sr-Latn-CS"/>
        </w:rPr>
        <w:t>Samardzic J,</w:t>
      </w:r>
      <w:r w:rsidRPr="008E0B2C">
        <w:rPr>
          <w:sz w:val="20"/>
          <w:szCs w:val="20"/>
          <w:lang w:val="sr-Latn-CS"/>
        </w:rPr>
        <w:t xml:space="preserve"> Bajcetic M, van den Anker JN. Developmental pharmacology and therapeutics in neonatal medicine. Book chapter in Neonatology – A Practical Approach to Neonatal Diseases, 2nd edition (eds: Buonocore G, Bracci R, Weindling M), 2016.</w:t>
      </w:r>
      <w:r w:rsidR="00E35C69" w:rsidRPr="008E0B2C">
        <w:rPr>
          <w:sz w:val="20"/>
          <w:szCs w:val="20"/>
          <w:lang w:val="sr-Latn-CS"/>
        </w:rPr>
        <w:t xml:space="preserve"> p. 693-70</w:t>
      </w:r>
      <w:r w:rsidR="0030319C" w:rsidRPr="008E0B2C">
        <w:rPr>
          <w:sz w:val="20"/>
          <w:szCs w:val="20"/>
          <w:lang w:val="sr-Latn-CS"/>
        </w:rPr>
        <w:t>7</w:t>
      </w:r>
      <w:r w:rsidR="00E35C69" w:rsidRPr="008E0B2C">
        <w:rPr>
          <w:sz w:val="20"/>
          <w:szCs w:val="20"/>
          <w:lang w:val="sr-Latn-CS"/>
        </w:rPr>
        <w:t>.</w:t>
      </w:r>
      <w:r w:rsidR="00540EA4">
        <w:rPr>
          <w:sz w:val="20"/>
          <w:szCs w:val="20"/>
          <w:lang w:val="sr-Latn-CS"/>
        </w:rPr>
        <w:t xml:space="preserve"> ISBN: 978-3-319-18159-2.</w:t>
      </w:r>
    </w:p>
    <w:p w14:paraId="75FFB55E" w14:textId="77777777" w:rsidR="007E1409" w:rsidRPr="008E0B2C" w:rsidRDefault="007E1409" w:rsidP="009A618D">
      <w:pPr>
        <w:tabs>
          <w:tab w:val="left" w:pos="720"/>
        </w:tabs>
        <w:jc w:val="both"/>
        <w:rPr>
          <w:b/>
          <w:sz w:val="20"/>
          <w:szCs w:val="20"/>
          <w:lang w:val="sr-Cyrl-RS"/>
        </w:rPr>
      </w:pPr>
    </w:p>
    <w:p w14:paraId="6DDDBB7A" w14:textId="77777777" w:rsidR="007E1409" w:rsidRPr="008E0B2C" w:rsidRDefault="007E1409" w:rsidP="007E1409">
      <w:pPr>
        <w:tabs>
          <w:tab w:val="left" w:pos="720"/>
        </w:tabs>
        <w:jc w:val="both"/>
        <w:rPr>
          <w:b/>
          <w:sz w:val="20"/>
          <w:szCs w:val="20"/>
          <w:lang w:val="sr-Cyrl-RS"/>
        </w:rPr>
      </w:pPr>
      <w:r w:rsidRPr="008E0B2C">
        <w:rPr>
          <w:b/>
          <w:sz w:val="20"/>
          <w:szCs w:val="20"/>
          <w:lang w:val="sr-Cyrl-RS"/>
        </w:rPr>
        <w:t>К</w:t>
      </w:r>
      <w:r w:rsidRPr="008E0B2C">
        <w:rPr>
          <w:b/>
          <w:sz w:val="20"/>
          <w:szCs w:val="20"/>
          <w:lang w:val="sr-Latn-CS"/>
        </w:rPr>
        <w:t>њиг</w:t>
      </w:r>
      <w:r w:rsidRPr="008E0B2C">
        <w:rPr>
          <w:b/>
          <w:sz w:val="20"/>
          <w:szCs w:val="20"/>
          <w:lang w:val="sr-Cyrl-RS"/>
        </w:rPr>
        <w:t>е,</w:t>
      </w:r>
      <w:r w:rsidRPr="008E0B2C">
        <w:rPr>
          <w:b/>
          <w:sz w:val="20"/>
          <w:szCs w:val="20"/>
          <w:lang w:val="sr-Latn-CS"/>
        </w:rPr>
        <w:t xml:space="preserve"> </w:t>
      </w:r>
      <w:r w:rsidRPr="008E0B2C">
        <w:rPr>
          <w:b/>
          <w:sz w:val="20"/>
          <w:szCs w:val="20"/>
          <w:lang w:val="sr-Cyrl-RS"/>
        </w:rPr>
        <w:t>м</w:t>
      </w:r>
      <w:r w:rsidRPr="008E0B2C">
        <w:rPr>
          <w:b/>
          <w:sz w:val="20"/>
          <w:szCs w:val="20"/>
          <w:lang w:val="sr-Latn-CS"/>
        </w:rPr>
        <w:t>онографије</w:t>
      </w:r>
    </w:p>
    <w:p w14:paraId="6E6E198C" w14:textId="77777777" w:rsidR="007E1409" w:rsidRPr="008E0B2C" w:rsidRDefault="007E1409" w:rsidP="007E1409">
      <w:pPr>
        <w:tabs>
          <w:tab w:val="left" w:pos="720"/>
        </w:tabs>
        <w:jc w:val="both"/>
        <w:rPr>
          <w:b/>
          <w:sz w:val="10"/>
          <w:szCs w:val="10"/>
          <w:lang w:val="sr-Latn-CS"/>
        </w:rPr>
      </w:pPr>
    </w:p>
    <w:p w14:paraId="50C2ADC8" w14:textId="27ABF289" w:rsidR="007A2180" w:rsidRPr="003674EA" w:rsidRDefault="007A2180" w:rsidP="00181E7B">
      <w:pPr>
        <w:numPr>
          <w:ilvl w:val="0"/>
          <w:numId w:val="7"/>
        </w:numPr>
        <w:tabs>
          <w:tab w:val="left" w:pos="720"/>
        </w:tabs>
        <w:ind w:left="360"/>
        <w:jc w:val="both"/>
        <w:rPr>
          <w:bCs/>
          <w:color w:val="000000" w:themeColor="text1"/>
          <w:sz w:val="20"/>
          <w:szCs w:val="20"/>
          <w:lang w:val="sr-Latn-CS"/>
        </w:rPr>
      </w:pPr>
      <w:r w:rsidRPr="003674EA">
        <w:rPr>
          <w:b/>
          <w:color w:val="000000" w:themeColor="text1"/>
          <w:sz w:val="20"/>
          <w:szCs w:val="20"/>
          <w:lang w:val="sr-Latn-CS"/>
        </w:rPr>
        <w:t>Samardzic J</w:t>
      </w:r>
      <w:r w:rsidRPr="003674EA">
        <w:rPr>
          <w:color w:val="000000" w:themeColor="text1"/>
          <w:sz w:val="20"/>
          <w:szCs w:val="20"/>
          <w:lang w:val="sr-Latn-CS"/>
        </w:rPr>
        <w:t xml:space="preserve">, urednik. </w:t>
      </w:r>
      <w:r w:rsidR="00B50710" w:rsidRPr="003674EA">
        <w:rPr>
          <w:color w:val="000000" w:themeColor="text1"/>
          <w:sz w:val="20"/>
          <w:szCs w:val="20"/>
        </w:rPr>
        <w:t>Pharmacokinetics and Pharmacogenetics - Principles, Applications, and Challenges</w:t>
      </w:r>
      <w:r w:rsidRPr="003674EA">
        <w:rPr>
          <w:color w:val="000000" w:themeColor="text1"/>
          <w:sz w:val="20"/>
          <w:szCs w:val="20"/>
          <w:lang w:val="sr-Latn-CS"/>
        </w:rPr>
        <w:t>,</w:t>
      </w:r>
      <w:r w:rsidRPr="003674EA">
        <w:rPr>
          <w:color w:val="000000" w:themeColor="text1"/>
          <w:sz w:val="20"/>
          <w:szCs w:val="20"/>
          <w:lang w:val="sr-Cyrl-RS"/>
        </w:rPr>
        <w:t xml:space="preserve"> </w:t>
      </w:r>
      <w:r w:rsidRPr="003674EA">
        <w:rPr>
          <w:color w:val="000000" w:themeColor="text1"/>
          <w:sz w:val="20"/>
          <w:szCs w:val="20"/>
          <w:lang w:val="sr-Latn-CS"/>
        </w:rPr>
        <w:t>IntechOpen,</w:t>
      </w:r>
      <w:r w:rsidR="00E931C8" w:rsidRPr="003674EA">
        <w:rPr>
          <w:color w:val="000000" w:themeColor="text1"/>
          <w:sz w:val="20"/>
          <w:szCs w:val="20"/>
          <w:lang w:val="sr-Latn-CS"/>
        </w:rPr>
        <w:t xml:space="preserve"> London,</w:t>
      </w:r>
      <w:r w:rsidRPr="003674EA">
        <w:rPr>
          <w:color w:val="000000" w:themeColor="text1"/>
          <w:sz w:val="20"/>
          <w:szCs w:val="20"/>
          <w:lang w:val="sr-Latn-CS"/>
        </w:rPr>
        <w:t xml:space="preserve"> 2025.</w:t>
      </w:r>
      <w:r w:rsidR="00181E7B" w:rsidRPr="003674EA">
        <w:rPr>
          <w:color w:val="000000" w:themeColor="text1"/>
          <w:sz w:val="20"/>
          <w:szCs w:val="20"/>
          <w:lang w:val="sr-Latn-CS"/>
        </w:rPr>
        <w:t xml:space="preserve"> </w:t>
      </w:r>
      <w:r w:rsidR="00181E7B" w:rsidRPr="003674EA">
        <w:rPr>
          <w:bCs/>
          <w:color w:val="000000" w:themeColor="text1"/>
          <w:sz w:val="20"/>
          <w:szCs w:val="20"/>
          <w:lang w:val="sr-Latn-CS"/>
        </w:rPr>
        <w:t>ISBN:</w:t>
      </w:r>
      <w:r w:rsidR="00181E7B" w:rsidRPr="003674EA">
        <w:rPr>
          <w:color w:val="000000" w:themeColor="text1"/>
          <w:sz w:val="20"/>
          <w:szCs w:val="20"/>
        </w:rPr>
        <w:t xml:space="preserve"> </w:t>
      </w:r>
      <w:r w:rsidR="00181E7B" w:rsidRPr="003674EA">
        <w:rPr>
          <w:bCs/>
          <w:color w:val="000000" w:themeColor="text1"/>
          <w:sz w:val="20"/>
          <w:szCs w:val="20"/>
        </w:rPr>
        <w:t>978-1-83635-357-7.</w:t>
      </w:r>
    </w:p>
    <w:p w14:paraId="3C1FABB0" w14:textId="77777777" w:rsidR="007A2180" w:rsidRPr="007A2180" w:rsidRDefault="007A2180" w:rsidP="007A2180">
      <w:pPr>
        <w:tabs>
          <w:tab w:val="left" w:pos="720"/>
        </w:tabs>
        <w:ind w:left="360"/>
        <w:jc w:val="both"/>
        <w:rPr>
          <w:bCs/>
          <w:sz w:val="20"/>
          <w:szCs w:val="20"/>
          <w:lang w:val="sr-Latn-RS"/>
        </w:rPr>
      </w:pPr>
    </w:p>
    <w:p w14:paraId="26537EC4" w14:textId="0F3765EE" w:rsidR="007E1409" w:rsidRPr="008E0B2C" w:rsidRDefault="007E1409" w:rsidP="009A618D">
      <w:pPr>
        <w:numPr>
          <w:ilvl w:val="0"/>
          <w:numId w:val="7"/>
        </w:numPr>
        <w:tabs>
          <w:tab w:val="left" w:pos="720"/>
        </w:tabs>
        <w:ind w:left="360"/>
        <w:jc w:val="both"/>
        <w:rPr>
          <w:bCs/>
          <w:sz w:val="20"/>
          <w:szCs w:val="20"/>
          <w:lang w:val="sr-Latn-RS"/>
        </w:rPr>
      </w:pPr>
      <w:r w:rsidRPr="008E0B2C">
        <w:rPr>
          <w:bCs/>
          <w:sz w:val="20"/>
          <w:szCs w:val="20"/>
          <w:lang w:val="sr-Latn-CS"/>
        </w:rPr>
        <w:t>Marić N, Kostić M</w:t>
      </w:r>
      <w:r w:rsidRPr="008E0B2C">
        <w:rPr>
          <w:b/>
          <w:sz w:val="20"/>
          <w:szCs w:val="20"/>
          <w:lang w:val="sr-Latn-CS"/>
        </w:rPr>
        <w:t>, Samardžić J</w:t>
      </w:r>
      <w:r w:rsidRPr="008E0B2C">
        <w:rPr>
          <w:bCs/>
          <w:sz w:val="20"/>
          <w:szCs w:val="20"/>
          <w:lang w:val="sr-Latn-CS"/>
        </w:rPr>
        <w:t xml:space="preserve">, Pejović Nikolić S, Vuković O. Preporuke za odgovornu primenu benzodijazepina u zaštiti duševnog zdravlja. Institut za mentalno zdravlje, Beograd, 2020. </w:t>
      </w:r>
      <w:r w:rsidR="00181E7B">
        <w:rPr>
          <w:bCs/>
          <w:sz w:val="20"/>
          <w:szCs w:val="20"/>
          <w:lang w:val="sr-Latn-CS"/>
        </w:rPr>
        <w:t>(</w:t>
      </w:r>
      <w:r w:rsidRPr="008E0B2C">
        <w:rPr>
          <w:bCs/>
          <w:sz w:val="20"/>
          <w:szCs w:val="20"/>
          <w:lang w:val="sr-Cyrl-RS"/>
        </w:rPr>
        <w:t>публикација намењена последипломском усавршавања лекара</w:t>
      </w:r>
      <w:r w:rsidR="00181E7B">
        <w:rPr>
          <w:bCs/>
          <w:sz w:val="20"/>
          <w:szCs w:val="20"/>
          <w:lang w:val="sr-Latn-RS"/>
        </w:rPr>
        <w:t xml:space="preserve"> - </w:t>
      </w:r>
      <w:r w:rsidRPr="008E0B2C">
        <w:rPr>
          <w:bCs/>
          <w:sz w:val="20"/>
          <w:szCs w:val="20"/>
          <w:lang w:val="sr-Cyrl-RS"/>
        </w:rPr>
        <w:t>Одлука Већа за специјалистичку наставу Медицинског факултета Универзитета у Београду, од 21.09.2021)</w:t>
      </w:r>
      <w:r w:rsidR="00181E7B">
        <w:rPr>
          <w:bCs/>
          <w:sz w:val="20"/>
          <w:szCs w:val="20"/>
          <w:lang w:val="sr-Latn-RS"/>
        </w:rPr>
        <w:t xml:space="preserve">, </w:t>
      </w:r>
      <w:r w:rsidR="00181E7B" w:rsidRPr="00181E7B">
        <w:rPr>
          <w:bCs/>
          <w:sz w:val="20"/>
          <w:szCs w:val="20"/>
          <w:lang w:val="sr-Latn-RS"/>
        </w:rPr>
        <w:t>ISBN 978-86-82277-69-9</w:t>
      </w:r>
      <w:r w:rsidR="00181E7B">
        <w:rPr>
          <w:bCs/>
          <w:sz w:val="20"/>
          <w:szCs w:val="20"/>
          <w:lang w:val="sr-Latn-RS"/>
        </w:rPr>
        <w:t>.</w:t>
      </w:r>
    </w:p>
    <w:p w14:paraId="29C70AFC" w14:textId="77777777" w:rsidR="00EC0914" w:rsidRPr="008E0B2C" w:rsidRDefault="00EC0914" w:rsidP="00EC0914">
      <w:pPr>
        <w:tabs>
          <w:tab w:val="left" w:pos="720"/>
        </w:tabs>
        <w:ind w:left="360"/>
        <w:jc w:val="both"/>
        <w:rPr>
          <w:bCs/>
          <w:sz w:val="20"/>
          <w:szCs w:val="20"/>
          <w:lang w:val="sr-Latn-RS"/>
        </w:rPr>
      </w:pPr>
    </w:p>
    <w:p w14:paraId="6C32F9DF" w14:textId="356F1181" w:rsidR="007E1409" w:rsidRPr="008E0B2C" w:rsidRDefault="007E1409" w:rsidP="009A618D">
      <w:pPr>
        <w:numPr>
          <w:ilvl w:val="0"/>
          <w:numId w:val="7"/>
        </w:numPr>
        <w:tabs>
          <w:tab w:val="left" w:pos="720"/>
        </w:tabs>
        <w:ind w:left="360"/>
        <w:jc w:val="both"/>
        <w:rPr>
          <w:sz w:val="20"/>
          <w:szCs w:val="20"/>
          <w:lang w:val="sr-Latn-CS"/>
        </w:rPr>
      </w:pPr>
      <w:r w:rsidRPr="008E0B2C">
        <w:rPr>
          <w:b/>
          <w:sz w:val="20"/>
          <w:szCs w:val="20"/>
          <w:lang w:val="sr-Latn-CS"/>
        </w:rPr>
        <w:t>Samardzic J</w:t>
      </w:r>
      <w:r w:rsidRPr="008E0B2C">
        <w:rPr>
          <w:sz w:val="20"/>
          <w:szCs w:val="20"/>
          <w:lang w:val="sr-Latn-CS"/>
        </w:rPr>
        <w:t>, urednik. GABA and Glutamate - New Developments In Neurotransmission Research,</w:t>
      </w:r>
      <w:r w:rsidRPr="008E0B2C">
        <w:rPr>
          <w:sz w:val="20"/>
          <w:szCs w:val="20"/>
          <w:lang w:val="sr-Cyrl-RS"/>
        </w:rPr>
        <w:t xml:space="preserve"> </w:t>
      </w:r>
      <w:r w:rsidRPr="008E0B2C">
        <w:rPr>
          <w:sz w:val="20"/>
          <w:szCs w:val="20"/>
          <w:lang w:val="sr-Latn-CS"/>
        </w:rPr>
        <w:t>IntechOpen,</w:t>
      </w:r>
      <w:r w:rsidR="00E931C8">
        <w:rPr>
          <w:sz w:val="20"/>
          <w:szCs w:val="20"/>
          <w:lang w:val="sr-Latn-CS"/>
        </w:rPr>
        <w:t xml:space="preserve"> London,</w:t>
      </w:r>
      <w:r w:rsidRPr="008E0B2C">
        <w:rPr>
          <w:sz w:val="20"/>
          <w:szCs w:val="20"/>
          <w:lang w:val="sr-Latn-CS"/>
        </w:rPr>
        <w:t xml:space="preserve"> 2018.</w:t>
      </w:r>
      <w:r w:rsidR="00181E7B">
        <w:rPr>
          <w:sz w:val="20"/>
          <w:szCs w:val="20"/>
          <w:lang w:val="sr-Latn-CS"/>
        </w:rPr>
        <w:t xml:space="preserve"> </w:t>
      </w:r>
      <w:r w:rsidR="00181E7B" w:rsidRPr="00181E7B">
        <w:rPr>
          <w:sz w:val="20"/>
          <w:szCs w:val="20"/>
          <w:lang w:val="sr-Latn-CS"/>
        </w:rPr>
        <w:t>ISBN: 978-953-51-3821-1.</w:t>
      </w:r>
    </w:p>
    <w:p w14:paraId="7AA8C397" w14:textId="77777777" w:rsidR="007E1409" w:rsidRPr="008E0B2C" w:rsidRDefault="007E1409" w:rsidP="009A618D">
      <w:pPr>
        <w:tabs>
          <w:tab w:val="left" w:pos="720"/>
        </w:tabs>
        <w:jc w:val="both"/>
        <w:rPr>
          <w:sz w:val="20"/>
          <w:szCs w:val="20"/>
          <w:lang w:val="sr-Latn-CS"/>
        </w:rPr>
      </w:pPr>
    </w:p>
    <w:p w14:paraId="37646121" w14:textId="671515BC" w:rsidR="007E1409" w:rsidRPr="00137065" w:rsidRDefault="007E1409" w:rsidP="00137065">
      <w:pPr>
        <w:numPr>
          <w:ilvl w:val="0"/>
          <w:numId w:val="7"/>
        </w:numPr>
        <w:tabs>
          <w:tab w:val="left" w:pos="720"/>
        </w:tabs>
        <w:ind w:left="360"/>
        <w:jc w:val="both"/>
        <w:rPr>
          <w:sz w:val="20"/>
          <w:szCs w:val="20"/>
        </w:rPr>
      </w:pPr>
      <w:r w:rsidRPr="008E0B2C">
        <w:rPr>
          <w:b/>
          <w:sz w:val="20"/>
          <w:szCs w:val="20"/>
          <w:lang w:val="sr-Latn-CS"/>
        </w:rPr>
        <w:t>Samardzic J.</w:t>
      </w:r>
      <w:r w:rsidRPr="008E0B2C">
        <w:rPr>
          <w:sz w:val="20"/>
          <w:szCs w:val="20"/>
          <w:lang w:val="sr-Latn-CS"/>
        </w:rPr>
        <w:t xml:space="preserve"> Behavioural effects of the inverse agonists of benzodiazepine receptors. Belgrade: Zaduzbina Andrejevic; 2015.</w:t>
      </w:r>
      <w:r w:rsidR="00137065">
        <w:rPr>
          <w:sz w:val="20"/>
          <w:szCs w:val="20"/>
          <w:lang w:val="sr-Latn-CS"/>
        </w:rPr>
        <w:t xml:space="preserve"> </w:t>
      </w:r>
      <w:r w:rsidR="00137065" w:rsidRPr="00137065">
        <w:rPr>
          <w:b/>
          <w:bCs/>
          <w:sz w:val="20"/>
          <w:szCs w:val="20"/>
        </w:rPr>
        <w:t>ISBN:</w:t>
      </w:r>
      <w:r w:rsidR="00137065" w:rsidRPr="00137065">
        <w:rPr>
          <w:sz w:val="20"/>
          <w:szCs w:val="20"/>
        </w:rPr>
        <w:t xml:space="preserve"> 978-86-525-0210-3</w:t>
      </w:r>
    </w:p>
    <w:p w14:paraId="50F6429D" w14:textId="77777777" w:rsidR="00694CDA" w:rsidRPr="008E0B2C" w:rsidRDefault="00694CDA" w:rsidP="00694CDA">
      <w:pPr>
        <w:tabs>
          <w:tab w:val="left" w:pos="720"/>
        </w:tabs>
        <w:jc w:val="both"/>
        <w:rPr>
          <w:sz w:val="20"/>
          <w:szCs w:val="20"/>
          <w:lang w:val="sr-Latn-CS"/>
        </w:rPr>
      </w:pPr>
    </w:p>
    <w:p w14:paraId="0174FD96" w14:textId="70175A9D" w:rsidR="00884E90" w:rsidRPr="008E0B2C" w:rsidRDefault="00884E90" w:rsidP="00884E90">
      <w:pPr>
        <w:tabs>
          <w:tab w:val="left" w:pos="720"/>
        </w:tabs>
        <w:jc w:val="both"/>
        <w:rPr>
          <w:b/>
          <w:sz w:val="20"/>
          <w:szCs w:val="20"/>
          <w:lang w:val="sr-Cyrl-RS"/>
        </w:rPr>
      </w:pPr>
      <w:r w:rsidRPr="008E0B2C">
        <w:rPr>
          <w:b/>
          <w:sz w:val="20"/>
          <w:szCs w:val="20"/>
          <w:lang w:val="sr-Latn-CS"/>
        </w:rPr>
        <w:t xml:space="preserve">Саопштени радови на међународним скуповима </w:t>
      </w:r>
    </w:p>
    <w:p w14:paraId="1EB0E91F" w14:textId="77777777" w:rsidR="005D2AF1" w:rsidRPr="00393BEB" w:rsidRDefault="005D2AF1" w:rsidP="005D2AF1">
      <w:pPr>
        <w:jc w:val="both"/>
        <w:rPr>
          <w:color w:val="0070C0"/>
          <w:sz w:val="20"/>
          <w:szCs w:val="20"/>
          <w:lang w:val="sl-SI"/>
        </w:rPr>
      </w:pPr>
    </w:p>
    <w:p w14:paraId="6FE996D4" w14:textId="238F135B" w:rsidR="00135B6E" w:rsidRPr="006F1775" w:rsidRDefault="00135B6E" w:rsidP="00017CAF">
      <w:pPr>
        <w:numPr>
          <w:ilvl w:val="0"/>
          <w:numId w:val="8"/>
        </w:numPr>
        <w:tabs>
          <w:tab w:val="left" w:pos="2977"/>
        </w:tabs>
        <w:ind w:left="360"/>
        <w:jc w:val="both"/>
        <w:rPr>
          <w:color w:val="000000" w:themeColor="text1"/>
          <w:sz w:val="20"/>
          <w:szCs w:val="20"/>
          <w:lang w:val="sl-SI"/>
        </w:rPr>
      </w:pPr>
      <w:r w:rsidRPr="006F1775">
        <w:rPr>
          <w:color w:val="000000" w:themeColor="text1"/>
          <w:sz w:val="20"/>
          <w:szCs w:val="20"/>
          <w:lang w:val="sl-SI"/>
        </w:rPr>
        <w:t xml:space="preserve">Brankovic M, </w:t>
      </w:r>
      <w:r w:rsidRPr="006F1775">
        <w:rPr>
          <w:b/>
          <w:bCs/>
          <w:color w:val="000000" w:themeColor="text1"/>
          <w:sz w:val="20"/>
          <w:szCs w:val="20"/>
          <w:lang w:val="sl-SI"/>
        </w:rPr>
        <w:t>Samardzic J</w:t>
      </w:r>
      <w:r w:rsidRPr="006F1775">
        <w:rPr>
          <w:color w:val="000000" w:themeColor="text1"/>
          <w:sz w:val="20"/>
          <w:szCs w:val="20"/>
          <w:lang w:val="sl-SI"/>
        </w:rPr>
        <w:t>, Djuretic J, Grujic-Milanovic J, Jaksic D, Radosavljevic T.</w:t>
      </w:r>
      <w:r w:rsidR="00393BEB" w:rsidRPr="006F1775">
        <w:rPr>
          <w:rFonts w:ascii="Roboto" w:hAnsi="Roboto"/>
          <w:color w:val="000000" w:themeColor="text1"/>
          <w:sz w:val="21"/>
          <w:szCs w:val="21"/>
          <w:shd w:val="clear" w:color="auto" w:fill="FFFFFF"/>
        </w:rPr>
        <w:t xml:space="preserve"> </w:t>
      </w:r>
      <w:r w:rsidR="00393BEB" w:rsidRPr="006F1775">
        <w:rPr>
          <w:color w:val="000000" w:themeColor="text1"/>
          <w:sz w:val="20"/>
          <w:szCs w:val="20"/>
        </w:rPr>
        <w:t xml:space="preserve">Protective effects of alpinetin on neuroinflammation and oxidative stress in a Lieber-DeCarli diet-induced mouse model of alcoholic liver disease. </w:t>
      </w:r>
      <w:r w:rsidR="00393BEB" w:rsidRPr="006F1775">
        <w:rPr>
          <w:color w:val="000000" w:themeColor="text1"/>
          <w:sz w:val="20"/>
          <w:szCs w:val="20"/>
          <w:lang w:val="sl-SI"/>
        </w:rPr>
        <w:t>38</w:t>
      </w:r>
      <w:r w:rsidR="00393BEB" w:rsidRPr="006F1775">
        <w:rPr>
          <w:color w:val="000000" w:themeColor="text1"/>
          <w:sz w:val="20"/>
          <w:szCs w:val="20"/>
          <w:vertAlign w:val="superscript"/>
          <w:lang w:val="sl-SI"/>
        </w:rPr>
        <w:t>th</w:t>
      </w:r>
      <w:r w:rsidR="00393BEB" w:rsidRPr="006F1775">
        <w:rPr>
          <w:color w:val="000000" w:themeColor="text1"/>
          <w:sz w:val="20"/>
          <w:szCs w:val="20"/>
          <w:lang w:val="sl-SI"/>
        </w:rPr>
        <w:t xml:space="preserve"> ECNP Congress, Amsterdam. Abstract in Neuroscience Applied, 202</w:t>
      </w:r>
      <w:r w:rsidR="00017CAF" w:rsidRPr="006F1775">
        <w:rPr>
          <w:color w:val="000000" w:themeColor="text1"/>
          <w:sz w:val="20"/>
          <w:szCs w:val="20"/>
          <w:lang w:val="sl-SI"/>
        </w:rPr>
        <w:t>6</w:t>
      </w:r>
      <w:r w:rsidR="00393BEB" w:rsidRPr="006F1775">
        <w:rPr>
          <w:color w:val="000000" w:themeColor="text1"/>
          <w:sz w:val="20"/>
          <w:szCs w:val="20"/>
          <w:lang w:val="sl-SI"/>
        </w:rPr>
        <w:t xml:space="preserve">, </w:t>
      </w:r>
      <w:r w:rsidR="00017CAF" w:rsidRPr="006F1775">
        <w:rPr>
          <w:color w:val="000000" w:themeColor="text1"/>
          <w:sz w:val="20"/>
          <w:szCs w:val="20"/>
          <w:lang w:val="sl-SI"/>
        </w:rPr>
        <w:t>5</w:t>
      </w:r>
      <w:r w:rsidR="00393BEB" w:rsidRPr="006F1775">
        <w:rPr>
          <w:color w:val="000000" w:themeColor="text1"/>
          <w:sz w:val="20"/>
          <w:szCs w:val="20"/>
          <w:lang w:val="sl-SI"/>
        </w:rPr>
        <w:t>:10</w:t>
      </w:r>
      <w:r w:rsidR="00017CAF" w:rsidRPr="006F1775">
        <w:rPr>
          <w:color w:val="000000" w:themeColor="text1"/>
          <w:sz w:val="20"/>
          <w:szCs w:val="20"/>
          <w:lang w:val="sl-SI"/>
        </w:rPr>
        <w:t>5767</w:t>
      </w:r>
      <w:r w:rsidR="00393BEB" w:rsidRPr="006F1775">
        <w:rPr>
          <w:color w:val="000000" w:themeColor="text1"/>
          <w:sz w:val="20"/>
          <w:szCs w:val="20"/>
          <w:lang w:val="sl-SI"/>
        </w:rPr>
        <w:t>.</w:t>
      </w:r>
    </w:p>
    <w:p w14:paraId="174371E4" w14:textId="77777777" w:rsidR="00017CAF" w:rsidRPr="0034000D" w:rsidRDefault="00017CAF" w:rsidP="00017CAF">
      <w:pPr>
        <w:tabs>
          <w:tab w:val="left" w:pos="2977"/>
        </w:tabs>
        <w:ind w:left="360"/>
        <w:jc w:val="both"/>
        <w:rPr>
          <w:color w:val="0070C0"/>
          <w:sz w:val="20"/>
          <w:szCs w:val="20"/>
          <w:lang w:val="sl-SI"/>
        </w:rPr>
      </w:pPr>
    </w:p>
    <w:p w14:paraId="2179EFC5" w14:textId="1DFF8DA4" w:rsidR="00882E95" w:rsidRDefault="00882E95" w:rsidP="00597C42">
      <w:pPr>
        <w:numPr>
          <w:ilvl w:val="0"/>
          <w:numId w:val="8"/>
        </w:numPr>
        <w:tabs>
          <w:tab w:val="left" w:pos="2977"/>
        </w:tabs>
        <w:ind w:left="360"/>
        <w:jc w:val="both"/>
        <w:rPr>
          <w:color w:val="000000" w:themeColor="text1"/>
          <w:sz w:val="20"/>
          <w:szCs w:val="20"/>
          <w:lang w:val="sl-SI"/>
        </w:rPr>
      </w:pPr>
      <w:r w:rsidRPr="006F1775">
        <w:rPr>
          <w:color w:val="000000" w:themeColor="text1"/>
          <w:sz w:val="20"/>
          <w:szCs w:val="20"/>
          <w:lang w:val="sl-SI"/>
        </w:rPr>
        <w:t xml:space="preserve">Jurić Ž, Branković M, </w:t>
      </w:r>
      <w:r w:rsidRPr="006F1775">
        <w:rPr>
          <w:b/>
          <w:bCs/>
          <w:color w:val="000000" w:themeColor="text1"/>
          <w:sz w:val="20"/>
          <w:szCs w:val="20"/>
          <w:lang w:val="sl-SI"/>
        </w:rPr>
        <w:t>Samardzic J</w:t>
      </w:r>
      <w:r w:rsidRPr="006F1775">
        <w:rPr>
          <w:color w:val="000000" w:themeColor="text1"/>
          <w:sz w:val="20"/>
          <w:szCs w:val="20"/>
          <w:lang w:val="sl-SI"/>
        </w:rPr>
        <w:t>. Five-year trends in antipsychotic consumption: a comparative analysis between Serbia and European countries. 29th APHAR Scientific Symposium, Krems an der Donau, Austria.  Abstract in Intrinsic Activity 2025; 13(1):A2.5</w:t>
      </w:r>
    </w:p>
    <w:p w14:paraId="0384FFBD" w14:textId="77777777" w:rsidR="00B85339" w:rsidRDefault="00B85339" w:rsidP="00B85339">
      <w:pPr>
        <w:tabs>
          <w:tab w:val="left" w:pos="2977"/>
        </w:tabs>
        <w:ind w:left="360"/>
        <w:jc w:val="both"/>
        <w:rPr>
          <w:color w:val="000000" w:themeColor="text1"/>
          <w:sz w:val="20"/>
          <w:szCs w:val="20"/>
          <w:lang w:val="sl-SI"/>
        </w:rPr>
      </w:pPr>
    </w:p>
    <w:p w14:paraId="2A39C3FB" w14:textId="0D84055A" w:rsidR="00B85339" w:rsidRPr="00553827" w:rsidRDefault="00B85339" w:rsidP="00597C42">
      <w:pPr>
        <w:numPr>
          <w:ilvl w:val="0"/>
          <w:numId w:val="8"/>
        </w:numPr>
        <w:tabs>
          <w:tab w:val="left" w:pos="2977"/>
        </w:tabs>
        <w:ind w:left="360"/>
        <w:jc w:val="both"/>
        <w:rPr>
          <w:color w:val="EE0000"/>
          <w:sz w:val="20"/>
          <w:szCs w:val="20"/>
          <w:lang w:val="sl-SI"/>
        </w:rPr>
      </w:pPr>
      <w:r w:rsidRPr="0047232E">
        <w:rPr>
          <w:b/>
          <w:bCs/>
          <w:sz w:val="20"/>
          <w:szCs w:val="20"/>
          <w:lang w:val="sl-SI"/>
        </w:rPr>
        <w:t>Samardzic J.</w:t>
      </w:r>
      <w:r w:rsidRPr="0047232E">
        <w:rPr>
          <w:sz w:val="20"/>
          <w:szCs w:val="20"/>
          <w:lang w:val="sl-SI"/>
        </w:rPr>
        <w:t xml:space="preserve"> Optimizing antibiotic use through individualized treatment strategies. 4th International Conference »Antimicrobial resistance – current state and perpsectives«, Novi Sad</w:t>
      </w:r>
      <w:r w:rsidR="008506E7" w:rsidRPr="008506E7">
        <w:rPr>
          <w:color w:val="EE0000"/>
          <w:sz w:val="20"/>
          <w:szCs w:val="20"/>
          <w:lang w:val="sr-Latn-RS"/>
        </w:rPr>
        <w:t>, 2025,</w:t>
      </w:r>
      <w:r w:rsidRPr="008506E7">
        <w:rPr>
          <w:color w:val="EE0000"/>
          <w:sz w:val="20"/>
          <w:szCs w:val="20"/>
          <w:lang w:val="sr-Latn-RS"/>
        </w:rPr>
        <w:t xml:space="preserve"> </w:t>
      </w:r>
      <w:r w:rsidRPr="0047232E">
        <w:rPr>
          <w:sz w:val="20"/>
          <w:szCs w:val="20"/>
          <w:lang w:val="sr-Latn-RS"/>
        </w:rPr>
        <w:t>Abstract book, p9</w:t>
      </w:r>
      <w:r w:rsidRPr="00553827">
        <w:rPr>
          <w:color w:val="EE0000"/>
          <w:sz w:val="20"/>
          <w:szCs w:val="20"/>
          <w:lang w:val="sr-Latn-RS"/>
        </w:rPr>
        <w:t>.</w:t>
      </w:r>
      <w:r w:rsidRPr="00553827">
        <w:rPr>
          <w:color w:val="EE0000"/>
          <w:sz w:val="20"/>
          <w:szCs w:val="20"/>
          <w:lang w:val="sl-SI"/>
        </w:rPr>
        <w:t xml:space="preserve"> </w:t>
      </w:r>
    </w:p>
    <w:p w14:paraId="620FB9DC" w14:textId="77777777" w:rsidR="00882E95" w:rsidRPr="0034000D" w:rsidRDefault="00882E95" w:rsidP="00597C42">
      <w:pPr>
        <w:tabs>
          <w:tab w:val="left" w:pos="2977"/>
        </w:tabs>
        <w:ind w:left="360"/>
        <w:jc w:val="both"/>
        <w:rPr>
          <w:color w:val="0070C0"/>
          <w:sz w:val="20"/>
          <w:szCs w:val="20"/>
          <w:lang w:val="sl-SI"/>
        </w:rPr>
      </w:pPr>
    </w:p>
    <w:p w14:paraId="420CB569" w14:textId="77777777" w:rsidR="00882E95" w:rsidRPr="006F1775" w:rsidRDefault="00882E95" w:rsidP="00597C42">
      <w:pPr>
        <w:numPr>
          <w:ilvl w:val="0"/>
          <w:numId w:val="8"/>
        </w:numPr>
        <w:tabs>
          <w:tab w:val="left" w:pos="2977"/>
        </w:tabs>
        <w:ind w:left="360"/>
        <w:jc w:val="both"/>
        <w:rPr>
          <w:color w:val="000000" w:themeColor="text1"/>
          <w:sz w:val="20"/>
          <w:szCs w:val="20"/>
        </w:rPr>
      </w:pPr>
      <w:r w:rsidRPr="006F1775">
        <w:rPr>
          <w:b/>
          <w:bCs/>
          <w:color w:val="000000" w:themeColor="text1"/>
          <w:sz w:val="20"/>
          <w:szCs w:val="20"/>
          <w:lang w:val="sl-SI"/>
        </w:rPr>
        <w:t>Samardzic J</w:t>
      </w:r>
      <w:r w:rsidRPr="006F1775">
        <w:rPr>
          <w:color w:val="000000" w:themeColor="text1"/>
          <w:sz w:val="20"/>
          <w:szCs w:val="20"/>
          <w:lang w:val="sl-SI"/>
        </w:rPr>
        <w:t xml:space="preserve">, Simovic F, Sekanic K, Brankovic M. Five-Year Trends in the Consumption Rates of Benzodiazepine Anxiolytics in Serbia: A Comparative Analysis Across European Countries. 63rd ACNP Annual Meeting, </w:t>
      </w:r>
      <w:r w:rsidRPr="006F1775">
        <w:rPr>
          <w:color w:val="000000" w:themeColor="text1"/>
          <w:sz w:val="20"/>
          <w:szCs w:val="20"/>
        </w:rPr>
        <w:t xml:space="preserve">Phoenix, Arizona. </w:t>
      </w:r>
      <w:r w:rsidRPr="006F1775">
        <w:rPr>
          <w:color w:val="000000" w:themeColor="text1"/>
          <w:sz w:val="20"/>
          <w:szCs w:val="20"/>
          <w:lang w:val="sl-SI"/>
        </w:rPr>
        <w:t>Abstract in Neuropsychopharmacology 2024; 49:98-99.</w:t>
      </w:r>
    </w:p>
    <w:p w14:paraId="0066BFED" w14:textId="77777777" w:rsidR="007335BF" w:rsidRPr="0034000D" w:rsidRDefault="007335BF" w:rsidP="007335BF">
      <w:pPr>
        <w:ind w:left="360"/>
        <w:jc w:val="both"/>
        <w:rPr>
          <w:color w:val="0070C0"/>
          <w:sz w:val="20"/>
          <w:szCs w:val="20"/>
          <w:lang w:val="sl-SI"/>
        </w:rPr>
      </w:pPr>
    </w:p>
    <w:p w14:paraId="66DA58C3" w14:textId="77777777" w:rsidR="00882E95" w:rsidRPr="0034000D" w:rsidRDefault="00882E95" w:rsidP="00882E95">
      <w:pPr>
        <w:numPr>
          <w:ilvl w:val="0"/>
          <w:numId w:val="8"/>
        </w:numPr>
        <w:ind w:left="360"/>
        <w:jc w:val="both"/>
        <w:rPr>
          <w:color w:val="0070C0"/>
          <w:sz w:val="20"/>
          <w:szCs w:val="20"/>
          <w:lang w:val="sl-SI"/>
        </w:rPr>
      </w:pPr>
      <w:r w:rsidRPr="00877161">
        <w:rPr>
          <w:color w:val="000000" w:themeColor="text1"/>
          <w:sz w:val="20"/>
          <w:szCs w:val="20"/>
          <w:lang w:val="sl-SI"/>
        </w:rPr>
        <w:t>Brankovic M</w:t>
      </w:r>
      <w:r w:rsidRPr="002E4923">
        <w:rPr>
          <w:color w:val="000000" w:themeColor="text1"/>
          <w:sz w:val="20"/>
          <w:szCs w:val="20"/>
          <w:lang w:val="sl-SI"/>
        </w:rPr>
        <w:t xml:space="preserve">, Simović F, Sekanić K, </w:t>
      </w:r>
      <w:r w:rsidRPr="002E4923">
        <w:rPr>
          <w:b/>
          <w:bCs/>
          <w:color w:val="000000" w:themeColor="text1"/>
          <w:sz w:val="20"/>
          <w:szCs w:val="20"/>
          <w:lang w:val="sl-SI"/>
        </w:rPr>
        <w:t>Samardzic J</w:t>
      </w:r>
      <w:r w:rsidRPr="002E4923">
        <w:rPr>
          <w:color w:val="000000" w:themeColor="text1"/>
          <w:sz w:val="20"/>
          <w:szCs w:val="20"/>
          <w:lang w:val="sl-SI"/>
        </w:rPr>
        <w:t>. Five-year trends in SSRIs consumption: A comparative analysis between the Republic of Serbia and European countries. 37th ECNP Congress, Milan, Italy. Abstract in Neuroscience Applied, 2024, 3:104465</w:t>
      </w:r>
      <w:r w:rsidRPr="0034000D">
        <w:rPr>
          <w:color w:val="0070C0"/>
          <w:sz w:val="20"/>
          <w:szCs w:val="20"/>
          <w:lang w:val="sl-SI"/>
        </w:rPr>
        <w:t>.</w:t>
      </w:r>
    </w:p>
    <w:p w14:paraId="618C14B8" w14:textId="77777777" w:rsidR="00882E95" w:rsidRPr="0034000D" w:rsidRDefault="00882E95" w:rsidP="00882E95">
      <w:pPr>
        <w:ind w:left="360"/>
        <w:jc w:val="both"/>
        <w:rPr>
          <w:color w:val="0070C0"/>
          <w:sz w:val="20"/>
          <w:szCs w:val="20"/>
          <w:lang w:val="sl-SI"/>
        </w:rPr>
      </w:pPr>
    </w:p>
    <w:p w14:paraId="5603B58D" w14:textId="77777777" w:rsidR="00882E95" w:rsidRPr="002E4923" w:rsidRDefault="00882E95" w:rsidP="00882E95">
      <w:pPr>
        <w:numPr>
          <w:ilvl w:val="0"/>
          <w:numId w:val="8"/>
        </w:numPr>
        <w:ind w:left="360"/>
        <w:jc w:val="both"/>
        <w:rPr>
          <w:color w:val="000000" w:themeColor="text1"/>
          <w:sz w:val="20"/>
          <w:szCs w:val="20"/>
          <w:lang w:val="sl-SI"/>
        </w:rPr>
      </w:pPr>
      <w:r w:rsidRPr="002E4923">
        <w:rPr>
          <w:b/>
          <w:color w:val="000000" w:themeColor="text1"/>
          <w:sz w:val="20"/>
          <w:szCs w:val="20"/>
          <w:lang w:val="sr-Latn-CS"/>
        </w:rPr>
        <w:lastRenderedPageBreak/>
        <w:t>Samardzic J</w:t>
      </w:r>
      <w:r w:rsidRPr="002E4923">
        <w:rPr>
          <w:bCs/>
          <w:color w:val="000000" w:themeColor="text1"/>
          <w:sz w:val="20"/>
          <w:szCs w:val="20"/>
          <w:lang w:val="sr-Latn-CS"/>
        </w:rPr>
        <w:t xml:space="preserve">, Radosavljevic  M, Zaric Kontic M, Svob Strac D,  Martinovic J. Behavioral characterization of zaleplon effects in rats:  Further evaluation and influence on glutamatergic signalling in the  prefrontal cortex. 62nd ACNP Annual Meeting, Tampa, Florida. </w:t>
      </w:r>
      <w:r w:rsidRPr="002E4923">
        <w:rPr>
          <w:color w:val="000000" w:themeColor="text1"/>
          <w:sz w:val="20"/>
          <w:szCs w:val="20"/>
          <w:lang w:val="sl-SI"/>
        </w:rPr>
        <w:t>Abstract in Neuropsychopharmacology 2023;48:329-330.</w:t>
      </w:r>
    </w:p>
    <w:p w14:paraId="6758D2D6" w14:textId="77777777" w:rsidR="00882E95" w:rsidRPr="0034000D" w:rsidRDefault="00882E95" w:rsidP="00882E95">
      <w:pPr>
        <w:ind w:left="360"/>
        <w:jc w:val="both"/>
        <w:rPr>
          <w:color w:val="0070C0"/>
          <w:sz w:val="20"/>
          <w:szCs w:val="20"/>
          <w:lang w:val="sl-SI"/>
        </w:rPr>
      </w:pPr>
    </w:p>
    <w:p w14:paraId="559D5C2B" w14:textId="77777777" w:rsidR="00882E95" w:rsidRPr="002E4923" w:rsidRDefault="00882E95" w:rsidP="00882E95">
      <w:pPr>
        <w:numPr>
          <w:ilvl w:val="0"/>
          <w:numId w:val="8"/>
        </w:numPr>
        <w:ind w:left="360"/>
        <w:jc w:val="both"/>
        <w:rPr>
          <w:color w:val="000000" w:themeColor="text1"/>
          <w:sz w:val="20"/>
          <w:szCs w:val="20"/>
          <w:lang w:val="sl-SI"/>
        </w:rPr>
      </w:pPr>
      <w:r w:rsidRPr="002E4923">
        <w:rPr>
          <w:b/>
          <w:color w:val="000000" w:themeColor="text1"/>
          <w:sz w:val="20"/>
          <w:szCs w:val="20"/>
          <w:lang w:val="sr-Latn-CS"/>
        </w:rPr>
        <w:t>Samardžić J.</w:t>
      </w:r>
      <w:r w:rsidRPr="002E4923">
        <w:rPr>
          <w:bCs/>
          <w:color w:val="000000" w:themeColor="text1"/>
          <w:sz w:val="20"/>
          <w:szCs w:val="20"/>
          <w:lang w:val="sr-Latn-CS"/>
        </w:rPr>
        <w:t xml:space="preserve"> Aktuelni bezbednosni aspekti primene dijetetskih suplemenata u pedijatriji. 48. oktobarski zdravstveni dani, Međunarodni kongres, Kragujevac, Med. čas. 2023; 57(1):22.</w:t>
      </w:r>
    </w:p>
    <w:p w14:paraId="10E5C433" w14:textId="77777777" w:rsidR="00882E95" w:rsidRPr="0034000D" w:rsidRDefault="00882E95" w:rsidP="00882E95">
      <w:pPr>
        <w:ind w:left="360"/>
        <w:jc w:val="both"/>
        <w:rPr>
          <w:color w:val="0070C0"/>
          <w:sz w:val="20"/>
          <w:szCs w:val="20"/>
          <w:lang w:val="sl-SI"/>
        </w:rPr>
      </w:pPr>
    </w:p>
    <w:p w14:paraId="59A4A58D" w14:textId="77777777" w:rsidR="00882E95" w:rsidRPr="002E4923" w:rsidRDefault="00882E95" w:rsidP="00882E95">
      <w:pPr>
        <w:numPr>
          <w:ilvl w:val="0"/>
          <w:numId w:val="8"/>
        </w:numPr>
        <w:ind w:left="360"/>
        <w:jc w:val="both"/>
        <w:rPr>
          <w:color w:val="000000" w:themeColor="text1"/>
          <w:sz w:val="20"/>
          <w:szCs w:val="20"/>
          <w:lang w:val="sl-SI"/>
        </w:rPr>
      </w:pPr>
      <w:r w:rsidRPr="002E4923">
        <w:rPr>
          <w:bCs/>
          <w:color w:val="000000" w:themeColor="text1"/>
          <w:sz w:val="20"/>
          <w:szCs w:val="20"/>
          <w:lang w:val="sr-Latn-CS"/>
        </w:rPr>
        <w:t xml:space="preserve">Radosavljević M, Martinović J, Zarić Kontić M, Švob Štrac D, </w:t>
      </w:r>
      <w:r w:rsidRPr="002E4923">
        <w:rPr>
          <w:b/>
          <w:color w:val="000000" w:themeColor="text1"/>
          <w:sz w:val="20"/>
          <w:szCs w:val="20"/>
          <w:lang w:val="sr-Latn-CS"/>
        </w:rPr>
        <w:t>Samardžić J</w:t>
      </w:r>
      <w:r w:rsidRPr="002E4923">
        <w:rPr>
          <w:bCs/>
          <w:color w:val="000000" w:themeColor="text1"/>
          <w:sz w:val="20"/>
          <w:szCs w:val="20"/>
          <w:lang w:val="sr-Latn-CS"/>
        </w:rPr>
        <w:t>. Prolonged zaleplon treatment affects NR2A receptor subunit expression in the prefrontal cortex of rats. 36th ECNP Congress, Barcelona, Spain. Abstract in Neuroscience Applied, 2023, 2:103722.</w:t>
      </w:r>
    </w:p>
    <w:p w14:paraId="1C7007F0" w14:textId="77777777" w:rsidR="00882E95" w:rsidRPr="0034000D" w:rsidRDefault="00882E95" w:rsidP="00882E95">
      <w:pPr>
        <w:tabs>
          <w:tab w:val="left" w:pos="720"/>
        </w:tabs>
        <w:jc w:val="both"/>
        <w:rPr>
          <w:b/>
          <w:color w:val="0070C0"/>
          <w:sz w:val="20"/>
          <w:szCs w:val="20"/>
          <w:lang w:val="sr-Latn-CS"/>
        </w:rPr>
      </w:pPr>
    </w:p>
    <w:p w14:paraId="63A8A639" w14:textId="471FDE1E" w:rsidR="00597C42" w:rsidRPr="000B2AB9" w:rsidRDefault="00882E95" w:rsidP="006275F2">
      <w:pPr>
        <w:numPr>
          <w:ilvl w:val="0"/>
          <w:numId w:val="8"/>
        </w:numPr>
        <w:ind w:left="360"/>
        <w:jc w:val="both"/>
        <w:rPr>
          <w:color w:val="000000" w:themeColor="text1"/>
          <w:sz w:val="20"/>
          <w:szCs w:val="20"/>
          <w:lang w:val="sl-SI"/>
        </w:rPr>
      </w:pPr>
      <w:r w:rsidRPr="002E4923">
        <w:rPr>
          <w:color w:val="000000" w:themeColor="text1"/>
          <w:sz w:val="20"/>
          <w:szCs w:val="20"/>
          <w:lang w:val="sl-SI"/>
        </w:rPr>
        <w:t xml:space="preserve">Martinović J, Zarić Kontić M, Guševac Stojanović I, Mitrović N, Grković I,  Stojanović Z,  Drakulić D, </w:t>
      </w:r>
      <w:r w:rsidRPr="002E4923">
        <w:rPr>
          <w:b/>
          <w:bCs/>
          <w:color w:val="000000" w:themeColor="text1"/>
          <w:sz w:val="20"/>
          <w:szCs w:val="20"/>
          <w:lang w:val="sl-SI"/>
        </w:rPr>
        <w:t>Samardžić J.</w:t>
      </w:r>
      <w:r w:rsidRPr="002E4923">
        <w:rPr>
          <w:color w:val="000000" w:themeColor="text1"/>
          <w:sz w:val="20"/>
          <w:szCs w:val="20"/>
          <w:lang w:val="sl-SI"/>
        </w:rPr>
        <w:t xml:space="preserve"> Prolonged zaleplon treatment enhance GABAergic and glutamatergic signaling in the hippocampus of male Wistar rats.</w:t>
      </w:r>
      <w:r w:rsidRPr="002E4923">
        <w:rPr>
          <w:color w:val="000000" w:themeColor="text1"/>
          <w:sz w:val="20"/>
          <w:szCs w:val="20"/>
          <w:lang w:val="sr-Latn-CS"/>
        </w:rPr>
        <w:t xml:space="preserve"> </w:t>
      </w:r>
      <w:r w:rsidRPr="002E4923">
        <w:rPr>
          <w:color w:val="000000" w:themeColor="text1"/>
          <w:sz w:val="20"/>
          <w:szCs w:val="20"/>
          <w:lang w:val="sl-SI"/>
        </w:rPr>
        <w:t xml:space="preserve">8th Congress of Serbian Neuroscience Society with international participation, Book of Abstracts, 2023. </w:t>
      </w:r>
    </w:p>
    <w:p w14:paraId="5DC54AC4" w14:textId="77777777" w:rsidR="000B2AB9" w:rsidRPr="006275F2" w:rsidRDefault="000B2AB9" w:rsidP="000B2AB9">
      <w:pPr>
        <w:ind w:left="360"/>
        <w:jc w:val="both"/>
        <w:rPr>
          <w:color w:val="000000" w:themeColor="text1"/>
          <w:sz w:val="20"/>
          <w:szCs w:val="20"/>
          <w:lang w:val="sl-SI"/>
        </w:rPr>
      </w:pPr>
    </w:p>
    <w:p w14:paraId="70DDE357" w14:textId="647E7DB0" w:rsidR="00882E95" w:rsidRPr="002E4923" w:rsidRDefault="00882E95" w:rsidP="00597C42">
      <w:pPr>
        <w:numPr>
          <w:ilvl w:val="0"/>
          <w:numId w:val="8"/>
        </w:numPr>
        <w:ind w:left="360"/>
        <w:jc w:val="both"/>
        <w:rPr>
          <w:color w:val="000000" w:themeColor="text1"/>
          <w:sz w:val="20"/>
          <w:szCs w:val="20"/>
          <w:lang w:val="sl-SI"/>
        </w:rPr>
      </w:pPr>
      <w:r w:rsidRPr="002E4923">
        <w:rPr>
          <w:color w:val="000000" w:themeColor="text1"/>
          <w:sz w:val="20"/>
          <w:szCs w:val="20"/>
          <w:lang w:val="sl-SI"/>
        </w:rPr>
        <w:t xml:space="preserve">Radosavljević M, Martinović J, Zarić Kontić M, Švob Štrac D, Jančić J, </w:t>
      </w:r>
      <w:r w:rsidRPr="002E4923">
        <w:rPr>
          <w:b/>
          <w:bCs/>
          <w:color w:val="000000" w:themeColor="text1"/>
          <w:sz w:val="20"/>
          <w:szCs w:val="20"/>
          <w:lang w:val="sl-SI"/>
        </w:rPr>
        <w:t>Samardžić J</w:t>
      </w:r>
      <w:r w:rsidRPr="002E4923">
        <w:rPr>
          <w:color w:val="000000" w:themeColor="text1"/>
          <w:sz w:val="20"/>
          <w:szCs w:val="20"/>
          <w:lang w:val="sl-SI"/>
        </w:rPr>
        <w:t>. The influence of zaleplon on protein expression of vGluT1, NR1, NR2A, and NR2B in the hippocampal synapses of rats.  35th ECNP Congress 2022, Vienna, Austria. Abstract in Neuroscience Applied, 2022, 1(2):100409</w:t>
      </w:r>
      <w:r w:rsidRPr="002E4923">
        <w:rPr>
          <w:b/>
          <w:bCs/>
          <w:color w:val="000000" w:themeColor="text1"/>
          <w:sz w:val="20"/>
          <w:szCs w:val="20"/>
          <w:lang w:val="sl-SI"/>
        </w:rPr>
        <w:t>.</w:t>
      </w:r>
    </w:p>
    <w:p w14:paraId="0B676D08" w14:textId="77777777" w:rsidR="00882E95" w:rsidRPr="0034000D" w:rsidRDefault="00882E95" w:rsidP="00882E95">
      <w:pPr>
        <w:pStyle w:val="ListParagraph"/>
        <w:rPr>
          <w:b/>
          <w:bCs/>
          <w:color w:val="0070C0"/>
          <w:sz w:val="20"/>
          <w:szCs w:val="20"/>
          <w:lang w:val="sl-SI"/>
        </w:rPr>
      </w:pPr>
    </w:p>
    <w:p w14:paraId="257D956B" w14:textId="77777777" w:rsidR="00742C1F" w:rsidRPr="002E4923" w:rsidRDefault="00882E95" w:rsidP="00742C1F">
      <w:pPr>
        <w:numPr>
          <w:ilvl w:val="0"/>
          <w:numId w:val="8"/>
        </w:numPr>
        <w:ind w:left="360"/>
        <w:jc w:val="both"/>
        <w:rPr>
          <w:color w:val="000000" w:themeColor="text1"/>
          <w:sz w:val="20"/>
          <w:szCs w:val="20"/>
          <w:lang w:val="sl-SI"/>
        </w:rPr>
      </w:pPr>
      <w:r w:rsidRPr="002E4923">
        <w:rPr>
          <w:color w:val="000000" w:themeColor="text1"/>
          <w:sz w:val="20"/>
          <w:szCs w:val="20"/>
          <w:lang w:val="sl-SI"/>
        </w:rPr>
        <w:t xml:space="preserve">Martinovic J, Ivkovic S, Zaric Kontic M, Gusevac Stojanovic I, Mitrovic N, Grkovic I, </w:t>
      </w:r>
      <w:r w:rsidRPr="002E4923">
        <w:rPr>
          <w:b/>
          <w:bCs/>
          <w:color w:val="000000" w:themeColor="text1"/>
          <w:sz w:val="20"/>
          <w:szCs w:val="20"/>
          <w:lang w:val="sl-SI"/>
        </w:rPr>
        <w:t>Samardzic J.</w:t>
      </w:r>
      <w:r w:rsidRPr="002E4923">
        <w:rPr>
          <w:color w:val="000000" w:themeColor="text1"/>
          <w:sz w:val="20"/>
          <w:szCs w:val="20"/>
          <w:lang w:val="sl-SI"/>
        </w:rPr>
        <w:t xml:space="preserve"> Different effect of zaleplon on GABAergic signaling in the prefrontal cortex and hippocampus of male wistar rats. 16th International Conference on Fundamental and Applied Aspects of Physical Chemistry, 26-30.09.2022, Beograd, Srbija.</w:t>
      </w:r>
    </w:p>
    <w:p w14:paraId="50436AEC" w14:textId="77777777" w:rsidR="004014E3" w:rsidRPr="0034000D" w:rsidRDefault="004014E3" w:rsidP="004014E3">
      <w:pPr>
        <w:ind w:left="360"/>
        <w:jc w:val="both"/>
        <w:rPr>
          <w:color w:val="0070C0"/>
          <w:sz w:val="20"/>
          <w:szCs w:val="20"/>
          <w:lang w:val="sl-SI"/>
        </w:rPr>
      </w:pPr>
    </w:p>
    <w:p w14:paraId="52052C01" w14:textId="0A2AC2BD" w:rsidR="00882E95" w:rsidRPr="002E4923" w:rsidRDefault="00882E95" w:rsidP="00742C1F">
      <w:pPr>
        <w:numPr>
          <w:ilvl w:val="0"/>
          <w:numId w:val="8"/>
        </w:numPr>
        <w:ind w:left="360"/>
        <w:jc w:val="both"/>
        <w:rPr>
          <w:color w:val="000000" w:themeColor="text1"/>
          <w:sz w:val="20"/>
          <w:szCs w:val="20"/>
          <w:lang w:val="sl-SI"/>
        </w:rPr>
      </w:pPr>
      <w:r w:rsidRPr="002E4923">
        <w:rPr>
          <w:b/>
          <w:bCs/>
          <w:color w:val="000000" w:themeColor="text1"/>
          <w:sz w:val="20"/>
          <w:szCs w:val="20"/>
          <w:lang w:val="sl-SI"/>
        </w:rPr>
        <w:t xml:space="preserve">Samardžić J. </w:t>
      </w:r>
      <w:r w:rsidRPr="002E4923">
        <w:rPr>
          <w:color w:val="000000" w:themeColor="text1"/>
          <w:sz w:val="20"/>
          <w:szCs w:val="20"/>
          <w:lang w:val="sl-SI"/>
        </w:rPr>
        <w:t>The impact of the COVID-19 pandemic on the consumption of anxiolytic drugs in Serbia: an analysis for the period 2019 – 2021.</w:t>
      </w:r>
      <w:r w:rsidRPr="002E4923">
        <w:rPr>
          <w:color w:val="000000" w:themeColor="text1"/>
          <w:sz w:val="20"/>
          <w:szCs w:val="20"/>
        </w:rPr>
        <w:t xml:space="preserve"> 26th APHAR Scientific Symposium, Graz, Austria. Abstract in </w:t>
      </w:r>
      <w:r w:rsidRPr="002E4923">
        <w:rPr>
          <w:color w:val="000000" w:themeColor="text1"/>
          <w:sz w:val="20"/>
          <w:szCs w:val="20"/>
          <w:lang w:val="sl-SI"/>
        </w:rPr>
        <w:t>Intrinsic Activity, 2022; 10(2):A1.8</w:t>
      </w:r>
    </w:p>
    <w:p w14:paraId="2B75F77C" w14:textId="77777777" w:rsidR="00882E95" w:rsidRPr="002E4923" w:rsidRDefault="00882E95" w:rsidP="00882E95">
      <w:pPr>
        <w:jc w:val="both"/>
        <w:rPr>
          <w:b/>
          <w:bCs/>
          <w:color w:val="000000" w:themeColor="text1"/>
          <w:sz w:val="20"/>
          <w:szCs w:val="20"/>
          <w:lang w:val="sl-SI"/>
        </w:rPr>
      </w:pPr>
    </w:p>
    <w:p w14:paraId="67A410B5" w14:textId="77777777" w:rsidR="00882E95" w:rsidRPr="002E4923" w:rsidRDefault="00882E95" w:rsidP="00882E95">
      <w:pPr>
        <w:numPr>
          <w:ilvl w:val="0"/>
          <w:numId w:val="8"/>
        </w:numPr>
        <w:ind w:left="360"/>
        <w:jc w:val="both"/>
        <w:rPr>
          <w:color w:val="000000" w:themeColor="text1"/>
          <w:sz w:val="20"/>
          <w:szCs w:val="20"/>
          <w:lang w:val="sl-SI"/>
        </w:rPr>
      </w:pPr>
      <w:r w:rsidRPr="002E4923">
        <w:rPr>
          <w:b/>
          <w:bCs/>
          <w:color w:val="000000" w:themeColor="text1"/>
          <w:sz w:val="20"/>
          <w:szCs w:val="20"/>
          <w:lang w:val="sl-SI"/>
        </w:rPr>
        <w:t>Samardzic J.</w:t>
      </w:r>
      <w:r w:rsidRPr="002E4923">
        <w:rPr>
          <w:color w:val="000000" w:themeColor="text1"/>
          <w:sz w:val="20"/>
          <w:szCs w:val="20"/>
          <w:lang w:val="sl-SI"/>
        </w:rPr>
        <w:t xml:space="preserve"> Preclinical and clinical overview: Benzodiazepines vs. Z-drugs. 7th Congress on Neurobiology, Psychopharmacology and Treatment Guidance. Jun 2-4, Abstract Book, 2022.</w:t>
      </w:r>
    </w:p>
    <w:p w14:paraId="730B20E7" w14:textId="77777777" w:rsidR="00882E95" w:rsidRPr="0034000D" w:rsidRDefault="00882E95" w:rsidP="00882E95">
      <w:pPr>
        <w:jc w:val="both"/>
        <w:rPr>
          <w:color w:val="0070C0"/>
          <w:sz w:val="20"/>
          <w:szCs w:val="20"/>
          <w:lang w:val="sl-SI"/>
        </w:rPr>
      </w:pPr>
    </w:p>
    <w:p w14:paraId="0CFA2A0B" w14:textId="77777777" w:rsidR="00882E95" w:rsidRPr="002E4923" w:rsidRDefault="00882E95" w:rsidP="00882E95">
      <w:pPr>
        <w:numPr>
          <w:ilvl w:val="0"/>
          <w:numId w:val="8"/>
        </w:numPr>
        <w:ind w:left="360"/>
        <w:jc w:val="both"/>
        <w:rPr>
          <w:color w:val="000000" w:themeColor="text1"/>
          <w:sz w:val="20"/>
          <w:szCs w:val="20"/>
          <w:lang w:val="sr-Latn-RS"/>
        </w:rPr>
      </w:pPr>
      <w:r w:rsidRPr="002E4923">
        <w:rPr>
          <w:color w:val="000000" w:themeColor="text1"/>
          <w:sz w:val="20"/>
          <w:szCs w:val="20"/>
          <w:lang w:val="sl-SI"/>
        </w:rPr>
        <w:t>Vu</w:t>
      </w:r>
      <w:r w:rsidRPr="002E4923">
        <w:rPr>
          <w:color w:val="000000" w:themeColor="text1"/>
          <w:sz w:val="20"/>
          <w:szCs w:val="20"/>
          <w:lang w:val="sr-Latn-RS"/>
        </w:rPr>
        <w:t xml:space="preserve">čević D, </w:t>
      </w:r>
      <w:r w:rsidRPr="002E4923">
        <w:rPr>
          <w:b/>
          <w:bCs/>
          <w:color w:val="000000" w:themeColor="text1"/>
          <w:sz w:val="20"/>
          <w:szCs w:val="20"/>
          <w:lang w:val="sr-Latn-RS"/>
        </w:rPr>
        <w:t>Samardžić J</w:t>
      </w:r>
      <w:r w:rsidRPr="002E4923">
        <w:rPr>
          <w:color w:val="000000" w:themeColor="text1"/>
          <w:sz w:val="20"/>
          <w:szCs w:val="20"/>
          <w:lang w:val="sr-Latn-RS"/>
        </w:rPr>
        <w:t>. Značaj pravilnih navika u ishrani za prevenciju raka debelog creva. Prvi Kongres LKS-RLK Beograd sa međunarodnim učešćem, novembar 2021, Beograd, Srbija. </w:t>
      </w:r>
    </w:p>
    <w:p w14:paraId="742B9FAA" w14:textId="77777777" w:rsidR="00882E95" w:rsidRPr="0034000D" w:rsidRDefault="00882E95" w:rsidP="00882E95">
      <w:pPr>
        <w:ind w:left="360"/>
        <w:jc w:val="both"/>
        <w:rPr>
          <w:color w:val="0070C0"/>
          <w:sz w:val="20"/>
          <w:szCs w:val="20"/>
          <w:lang w:val="sr-Latn-RS"/>
        </w:rPr>
      </w:pPr>
    </w:p>
    <w:p w14:paraId="48993B63" w14:textId="1E0C5658" w:rsidR="00882E95" w:rsidRPr="002E4923" w:rsidRDefault="00882E95" w:rsidP="00882E95">
      <w:pPr>
        <w:numPr>
          <w:ilvl w:val="0"/>
          <w:numId w:val="8"/>
        </w:numPr>
        <w:ind w:left="360"/>
        <w:jc w:val="both"/>
        <w:rPr>
          <w:color w:val="000000" w:themeColor="text1"/>
          <w:sz w:val="20"/>
          <w:szCs w:val="20"/>
          <w:lang w:val="sr-Latn-RS"/>
        </w:rPr>
      </w:pPr>
      <w:r w:rsidRPr="002E4923">
        <w:rPr>
          <w:color w:val="000000" w:themeColor="text1"/>
          <w:sz w:val="20"/>
          <w:szCs w:val="20"/>
          <w:lang w:val="sl-SI"/>
        </w:rPr>
        <w:t xml:space="preserve">Zeković J, Martinović J, Zarić M, Savić L, Švob Štrac D, Jančić J, </w:t>
      </w:r>
      <w:r w:rsidRPr="002E4923">
        <w:rPr>
          <w:b/>
          <w:bCs/>
          <w:color w:val="000000" w:themeColor="text1"/>
          <w:sz w:val="20"/>
          <w:szCs w:val="20"/>
          <w:lang w:val="sl-SI"/>
        </w:rPr>
        <w:t>Samardžić J.</w:t>
      </w:r>
      <w:r w:rsidRPr="002E4923">
        <w:rPr>
          <w:color w:val="000000" w:themeColor="text1"/>
          <w:sz w:val="20"/>
          <w:szCs w:val="20"/>
          <w:lang w:val="sl-SI"/>
        </w:rPr>
        <w:t xml:space="preserve"> The influence of zaleplon on GABA and glutamate transporter in the hippocampal synapses in rats.</w:t>
      </w:r>
      <w:r w:rsidRPr="002E4923">
        <w:rPr>
          <w:color w:val="000000" w:themeColor="text1"/>
          <w:sz w:val="20"/>
          <w:szCs w:val="20"/>
        </w:rPr>
        <w:t xml:space="preserve"> </w:t>
      </w:r>
      <w:r w:rsidR="0034000D" w:rsidRPr="002E4923">
        <w:rPr>
          <w:color w:val="000000" w:themeColor="text1"/>
          <w:sz w:val="20"/>
          <w:szCs w:val="20"/>
        </w:rPr>
        <w:t>34</w:t>
      </w:r>
      <w:r w:rsidR="0034000D" w:rsidRPr="002E4923">
        <w:rPr>
          <w:color w:val="000000" w:themeColor="text1"/>
          <w:sz w:val="20"/>
          <w:szCs w:val="20"/>
          <w:vertAlign w:val="superscript"/>
        </w:rPr>
        <w:t>th</w:t>
      </w:r>
      <w:r w:rsidR="0034000D" w:rsidRPr="002E4923">
        <w:rPr>
          <w:color w:val="000000" w:themeColor="text1"/>
          <w:sz w:val="20"/>
          <w:szCs w:val="20"/>
        </w:rPr>
        <w:t xml:space="preserve"> ECNP Congress, Lisbon, Portugal. </w:t>
      </w:r>
      <w:r w:rsidRPr="002E4923">
        <w:rPr>
          <w:color w:val="000000" w:themeColor="text1"/>
          <w:sz w:val="20"/>
          <w:szCs w:val="20"/>
          <w:lang w:val="sl-SI"/>
        </w:rPr>
        <w:t>Abstract in European Neuropsychopharmacology 53 (2021) S440–S512.</w:t>
      </w:r>
    </w:p>
    <w:p w14:paraId="39881DC1" w14:textId="77777777" w:rsidR="00882E95" w:rsidRPr="0034000D" w:rsidRDefault="00882E95" w:rsidP="00882E95">
      <w:pPr>
        <w:jc w:val="both"/>
        <w:rPr>
          <w:b/>
          <w:bCs/>
          <w:color w:val="0070C0"/>
          <w:sz w:val="20"/>
          <w:szCs w:val="20"/>
          <w:lang w:val="sl-SI"/>
        </w:rPr>
      </w:pPr>
    </w:p>
    <w:p w14:paraId="35EA5852" w14:textId="77777777" w:rsidR="00882E95" w:rsidRPr="002E4923" w:rsidRDefault="00882E95" w:rsidP="00882E95">
      <w:pPr>
        <w:numPr>
          <w:ilvl w:val="0"/>
          <w:numId w:val="8"/>
        </w:numPr>
        <w:ind w:left="360"/>
        <w:jc w:val="both"/>
        <w:rPr>
          <w:color w:val="000000" w:themeColor="text1"/>
          <w:sz w:val="20"/>
          <w:szCs w:val="20"/>
          <w:lang w:val="sl-SI"/>
        </w:rPr>
      </w:pPr>
      <w:r w:rsidRPr="002E4923">
        <w:rPr>
          <w:b/>
          <w:bCs/>
          <w:color w:val="000000" w:themeColor="text1"/>
          <w:sz w:val="20"/>
          <w:szCs w:val="20"/>
          <w:lang w:val="sl-SI"/>
        </w:rPr>
        <w:t>Samardžić J</w:t>
      </w:r>
      <w:r w:rsidRPr="002E4923">
        <w:rPr>
          <w:color w:val="000000" w:themeColor="text1"/>
          <w:sz w:val="20"/>
          <w:szCs w:val="20"/>
          <w:lang w:val="sl-SI"/>
        </w:rPr>
        <w:t>, Zeković J, Zeković H, Savić Lj, Jančić J. Anxiolytics consumption during COVID-19 pandemic: The Serbian case. Spring Meeting of the Swiss Society of Pharmacology and Toxicology, Abstract Book, 2021;19-20.</w:t>
      </w:r>
    </w:p>
    <w:p w14:paraId="7A4B0825" w14:textId="77777777" w:rsidR="00882E95" w:rsidRPr="00E04AA3" w:rsidRDefault="00882E95" w:rsidP="00882E95">
      <w:pPr>
        <w:ind w:left="360"/>
        <w:jc w:val="both"/>
        <w:rPr>
          <w:sz w:val="20"/>
          <w:szCs w:val="20"/>
          <w:lang w:val="sl-SI"/>
        </w:rPr>
      </w:pPr>
    </w:p>
    <w:p w14:paraId="2B8462C9" w14:textId="77777777" w:rsidR="00882E95" w:rsidRPr="008A2FA3" w:rsidRDefault="00882E95" w:rsidP="00882E95">
      <w:pPr>
        <w:numPr>
          <w:ilvl w:val="0"/>
          <w:numId w:val="8"/>
        </w:numPr>
        <w:ind w:left="360"/>
        <w:jc w:val="both"/>
        <w:rPr>
          <w:sz w:val="20"/>
          <w:szCs w:val="20"/>
          <w:lang w:val="sl-SI"/>
        </w:rPr>
      </w:pPr>
      <w:r w:rsidRPr="008A2FA3">
        <w:rPr>
          <w:b/>
          <w:bCs/>
          <w:sz w:val="20"/>
          <w:szCs w:val="20"/>
          <w:lang w:val="sl-SI"/>
        </w:rPr>
        <w:t>Samardzic J</w:t>
      </w:r>
      <w:r w:rsidRPr="008A2FA3">
        <w:rPr>
          <w:sz w:val="20"/>
          <w:szCs w:val="20"/>
          <w:lang w:val="sl-SI"/>
        </w:rPr>
        <w:t xml:space="preserve">, Zekovic J, Hencic B, Vucevic D, Jancic J, Svob Strac D. Behavioral profile of zaleplon in rats assessed by active avoidance test and elevated plus maze. </w:t>
      </w:r>
      <w:r w:rsidRPr="00E715CB">
        <w:rPr>
          <w:sz w:val="20"/>
          <w:szCs w:val="20"/>
          <w:lang w:val="sl-SI"/>
        </w:rPr>
        <w:t xml:space="preserve">58th </w:t>
      </w:r>
      <w:r>
        <w:rPr>
          <w:sz w:val="20"/>
          <w:szCs w:val="20"/>
          <w:lang w:val="sl-SI"/>
        </w:rPr>
        <w:t xml:space="preserve">ACNP </w:t>
      </w:r>
      <w:r w:rsidRPr="00E715CB">
        <w:rPr>
          <w:sz w:val="20"/>
          <w:szCs w:val="20"/>
          <w:lang w:val="sl-SI"/>
        </w:rPr>
        <w:t>Annual Meeting</w:t>
      </w:r>
      <w:r>
        <w:rPr>
          <w:sz w:val="20"/>
          <w:szCs w:val="20"/>
          <w:lang w:val="sl-SI"/>
        </w:rPr>
        <w:t xml:space="preserve">, Orlando, Florida. </w:t>
      </w:r>
      <w:r w:rsidRPr="008A2FA3">
        <w:rPr>
          <w:sz w:val="20"/>
          <w:szCs w:val="20"/>
          <w:lang w:val="sl-SI"/>
        </w:rPr>
        <w:t>Abstract in Neuropsychopharmacology 2019;44:499.</w:t>
      </w:r>
    </w:p>
    <w:p w14:paraId="10CE8FB7" w14:textId="77777777" w:rsidR="00882E95" w:rsidRPr="008A2FA3" w:rsidRDefault="00882E95" w:rsidP="00882E95">
      <w:pPr>
        <w:jc w:val="both"/>
        <w:rPr>
          <w:color w:val="0070C0"/>
          <w:sz w:val="20"/>
          <w:szCs w:val="20"/>
          <w:lang w:val="sl-SI"/>
        </w:rPr>
      </w:pPr>
    </w:p>
    <w:p w14:paraId="5F6C1906" w14:textId="77777777" w:rsidR="00882E95" w:rsidRPr="008A2FA3" w:rsidRDefault="00882E95" w:rsidP="00882E95">
      <w:pPr>
        <w:numPr>
          <w:ilvl w:val="0"/>
          <w:numId w:val="8"/>
        </w:numPr>
        <w:ind w:left="360"/>
        <w:jc w:val="both"/>
        <w:rPr>
          <w:sz w:val="20"/>
          <w:szCs w:val="20"/>
        </w:rPr>
      </w:pPr>
      <w:r w:rsidRPr="008A2FA3">
        <w:rPr>
          <w:b/>
          <w:bCs/>
          <w:sz w:val="20"/>
          <w:szCs w:val="20"/>
          <w:lang w:val="sl-SI"/>
        </w:rPr>
        <w:t>Samardzic J</w:t>
      </w:r>
      <w:r w:rsidRPr="008A2FA3">
        <w:rPr>
          <w:sz w:val="20"/>
          <w:szCs w:val="20"/>
          <w:lang w:val="sl-SI"/>
        </w:rPr>
        <w:t>, Kukolj B, Jovanovic M, Djuric O, Jancic J.</w:t>
      </w:r>
      <w:r w:rsidRPr="008A2FA3">
        <w:rPr>
          <w:sz w:val="20"/>
          <w:szCs w:val="20"/>
          <w:lang w:val="sr-Cyrl-RS"/>
        </w:rPr>
        <w:t xml:space="preserve"> </w:t>
      </w:r>
      <w:r w:rsidRPr="008A2FA3">
        <w:rPr>
          <w:sz w:val="20"/>
          <w:szCs w:val="20"/>
          <w:lang w:val="sl-SI"/>
        </w:rPr>
        <w:t xml:space="preserve">Treatment modalities in peripheral facial nerve palsy in children and adolescents. </w:t>
      </w:r>
      <w:r w:rsidRPr="00761D20">
        <w:rPr>
          <w:sz w:val="20"/>
          <w:szCs w:val="20"/>
          <w:lang w:val="sl-SI"/>
        </w:rPr>
        <w:t xml:space="preserve">17th ESDPPP </w:t>
      </w:r>
      <w:r>
        <w:rPr>
          <w:sz w:val="20"/>
          <w:szCs w:val="20"/>
          <w:lang w:val="sl-SI"/>
        </w:rPr>
        <w:t>C</w:t>
      </w:r>
      <w:r w:rsidRPr="00761D20">
        <w:rPr>
          <w:sz w:val="20"/>
          <w:szCs w:val="20"/>
          <w:lang w:val="sl-SI"/>
        </w:rPr>
        <w:t>ongress</w:t>
      </w:r>
      <w:r>
        <w:rPr>
          <w:sz w:val="20"/>
          <w:szCs w:val="20"/>
          <w:lang w:val="sl-SI"/>
        </w:rPr>
        <w:t xml:space="preserve">, </w:t>
      </w:r>
      <w:r w:rsidRPr="00761D20">
        <w:rPr>
          <w:sz w:val="20"/>
          <w:szCs w:val="20"/>
          <w:lang w:val="sl-SI"/>
        </w:rPr>
        <w:t>Ba</w:t>
      </w:r>
      <w:r>
        <w:rPr>
          <w:sz w:val="20"/>
          <w:szCs w:val="20"/>
          <w:lang w:val="sl-SI"/>
        </w:rPr>
        <w:t>s</w:t>
      </w:r>
      <w:r w:rsidRPr="00761D20">
        <w:rPr>
          <w:sz w:val="20"/>
          <w:szCs w:val="20"/>
          <w:lang w:val="sl-SI"/>
        </w:rPr>
        <w:t>el, Switzerland</w:t>
      </w:r>
      <w:r>
        <w:rPr>
          <w:sz w:val="20"/>
          <w:szCs w:val="20"/>
          <w:lang w:val="sl-SI"/>
        </w:rPr>
        <w:t>.</w:t>
      </w:r>
      <w:r w:rsidRPr="00761D20">
        <w:rPr>
          <w:sz w:val="20"/>
          <w:szCs w:val="20"/>
          <w:lang w:val="sl-SI"/>
        </w:rPr>
        <w:t xml:space="preserve"> </w:t>
      </w:r>
      <w:r w:rsidRPr="008A2FA3">
        <w:rPr>
          <w:sz w:val="20"/>
          <w:szCs w:val="20"/>
          <w:lang w:val="sl-SI"/>
        </w:rPr>
        <w:t>Abstract in Arch Dis Child 2019;</w:t>
      </w:r>
      <w:r w:rsidRPr="008A2FA3">
        <w:rPr>
          <w:sz w:val="20"/>
          <w:szCs w:val="20"/>
        </w:rPr>
        <w:t>104:e1</w:t>
      </w:r>
    </w:p>
    <w:p w14:paraId="5108E833" w14:textId="77777777" w:rsidR="00882E95" w:rsidRPr="008A2FA3" w:rsidRDefault="00882E95" w:rsidP="00882E95">
      <w:pPr>
        <w:ind w:left="360"/>
        <w:jc w:val="both"/>
        <w:rPr>
          <w:sz w:val="20"/>
          <w:szCs w:val="20"/>
        </w:rPr>
      </w:pPr>
    </w:p>
    <w:p w14:paraId="5DC0D161" w14:textId="77777777" w:rsidR="00882E95" w:rsidRPr="00B40AD0" w:rsidRDefault="00882E95" w:rsidP="00882E95">
      <w:pPr>
        <w:numPr>
          <w:ilvl w:val="0"/>
          <w:numId w:val="8"/>
        </w:numPr>
        <w:ind w:left="360"/>
        <w:jc w:val="both"/>
        <w:rPr>
          <w:sz w:val="20"/>
          <w:szCs w:val="20"/>
          <w:lang w:val="sr-Latn-CS"/>
        </w:rPr>
      </w:pPr>
      <w:r w:rsidRPr="008A2FA3">
        <w:rPr>
          <w:sz w:val="20"/>
          <w:szCs w:val="20"/>
          <w:lang w:val="sr-Latn-CS"/>
        </w:rPr>
        <w:t xml:space="preserve">Đurić M, </w:t>
      </w:r>
      <w:r w:rsidRPr="008A2FA3">
        <w:rPr>
          <w:b/>
          <w:sz w:val="20"/>
          <w:szCs w:val="20"/>
          <w:lang w:val="sr-Latn-CS"/>
        </w:rPr>
        <w:t>Samardžić J</w:t>
      </w:r>
      <w:r w:rsidRPr="008A2FA3">
        <w:rPr>
          <w:sz w:val="20"/>
          <w:szCs w:val="20"/>
          <w:lang w:val="sr-Latn-CS"/>
        </w:rPr>
        <w:t xml:space="preserve">, Joksimović J, Rosić G,Selaković D. N-Acetylcysteine reverses the anxiogenic effects of cisplatin in rats. </w:t>
      </w:r>
      <w:r w:rsidRPr="00B40AD0">
        <w:rPr>
          <w:sz w:val="20"/>
          <w:szCs w:val="20"/>
          <w:lang w:val="sr-Latn-CS"/>
        </w:rPr>
        <w:t xml:space="preserve">24th </w:t>
      </w:r>
      <w:r>
        <w:rPr>
          <w:sz w:val="20"/>
          <w:szCs w:val="20"/>
          <w:lang w:val="sr-Latn-CS"/>
        </w:rPr>
        <w:t xml:space="preserve">APHAR </w:t>
      </w:r>
      <w:r w:rsidRPr="00B40AD0">
        <w:rPr>
          <w:sz w:val="20"/>
          <w:szCs w:val="20"/>
          <w:lang w:val="sr-Latn-CS"/>
        </w:rPr>
        <w:t>Scientific Symposium</w:t>
      </w:r>
      <w:r>
        <w:rPr>
          <w:sz w:val="20"/>
          <w:szCs w:val="20"/>
          <w:lang w:val="sr-Latn-CS"/>
        </w:rPr>
        <w:t xml:space="preserve">, </w:t>
      </w:r>
      <w:r w:rsidRPr="00B40AD0">
        <w:rPr>
          <w:sz w:val="20"/>
          <w:szCs w:val="20"/>
          <w:lang w:val="sr-Latn-CS"/>
        </w:rPr>
        <w:t xml:space="preserve">Graz, </w:t>
      </w:r>
      <w:r>
        <w:rPr>
          <w:sz w:val="20"/>
          <w:szCs w:val="20"/>
          <w:lang w:val="sr-Latn-CS"/>
        </w:rPr>
        <w:t xml:space="preserve">Austria. Abstract in </w:t>
      </w:r>
      <w:r w:rsidRPr="00B40AD0">
        <w:rPr>
          <w:sz w:val="20"/>
          <w:szCs w:val="20"/>
          <w:lang w:val="sr-Latn-CS"/>
        </w:rPr>
        <w:t>Intrinsic Activity, 2018; 6(1):A3.5</w:t>
      </w:r>
    </w:p>
    <w:p w14:paraId="492D62CF" w14:textId="77777777" w:rsidR="00882E95" w:rsidRPr="008A2FA3" w:rsidRDefault="00882E95" w:rsidP="00882E95">
      <w:pPr>
        <w:ind w:left="360"/>
        <w:jc w:val="both"/>
        <w:rPr>
          <w:sz w:val="20"/>
          <w:szCs w:val="20"/>
        </w:rPr>
      </w:pPr>
    </w:p>
    <w:p w14:paraId="6D34809B" w14:textId="77777777" w:rsidR="00882E95" w:rsidRPr="008A2FA3" w:rsidRDefault="00882E95" w:rsidP="00882E95">
      <w:pPr>
        <w:numPr>
          <w:ilvl w:val="0"/>
          <w:numId w:val="8"/>
        </w:numPr>
        <w:ind w:left="360"/>
        <w:jc w:val="both"/>
        <w:rPr>
          <w:sz w:val="20"/>
          <w:szCs w:val="20"/>
        </w:rPr>
      </w:pPr>
      <w:r w:rsidRPr="008A2FA3">
        <w:rPr>
          <w:b/>
          <w:sz w:val="20"/>
          <w:szCs w:val="20"/>
          <w:lang w:val="sr-Latn-CS"/>
        </w:rPr>
        <w:lastRenderedPageBreak/>
        <w:t>Samardzic J</w:t>
      </w:r>
      <w:r w:rsidRPr="008A2FA3">
        <w:rPr>
          <w:sz w:val="20"/>
          <w:szCs w:val="20"/>
          <w:lang w:val="sr-Latn-CS"/>
        </w:rPr>
        <w:t xml:space="preserve">, Milenkovic S, Nikolic B, Ivancevic N, Hencic B, Jancic. J. Clinical features and therapeutic options in children with neurofibromatosis 1: a single centre experience. </w:t>
      </w:r>
      <w:r w:rsidRPr="00C44E2B">
        <w:rPr>
          <w:sz w:val="20"/>
          <w:szCs w:val="20"/>
          <w:lang w:val="sl-SI"/>
        </w:rPr>
        <w:t>1</w:t>
      </w:r>
      <w:r>
        <w:rPr>
          <w:sz w:val="20"/>
          <w:szCs w:val="20"/>
          <w:lang w:val="sl-SI"/>
        </w:rPr>
        <w:t>6</w:t>
      </w:r>
      <w:r w:rsidRPr="00C44E2B">
        <w:rPr>
          <w:sz w:val="20"/>
          <w:szCs w:val="20"/>
          <w:lang w:val="sl-SI"/>
        </w:rPr>
        <w:t xml:space="preserve">th ESDPPP Congress, </w:t>
      </w:r>
      <w:r>
        <w:rPr>
          <w:sz w:val="20"/>
          <w:szCs w:val="20"/>
          <w:lang w:val="sl-SI"/>
        </w:rPr>
        <w:t>Leuven</w:t>
      </w:r>
      <w:r w:rsidRPr="00C44E2B">
        <w:rPr>
          <w:sz w:val="20"/>
          <w:szCs w:val="20"/>
          <w:lang w:val="sl-SI"/>
        </w:rPr>
        <w:t xml:space="preserve">, </w:t>
      </w:r>
      <w:r>
        <w:rPr>
          <w:sz w:val="20"/>
          <w:szCs w:val="20"/>
          <w:lang w:val="sl-SI"/>
        </w:rPr>
        <w:t>Belgium.</w:t>
      </w:r>
      <w:r w:rsidRPr="00C44E2B">
        <w:rPr>
          <w:sz w:val="20"/>
          <w:szCs w:val="20"/>
          <w:lang w:val="sr-Latn-CS"/>
        </w:rPr>
        <w:t xml:space="preserve"> </w:t>
      </w:r>
      <w:r w:rsidRPr="008A2FA3">
        <w:rPr>
          <w:sz w:val="20"/>
          <w:szCs w:val="20"/>
          <w:lang w:val="sr-Latn-CS"/>
        </w:rPr>
        <w:t>Abstract in Arch Dis Child 2017; 102:e2</w:t>
      </w:r>
    </w:p>
    <w:p w14:paraId="1236993F" w14:textId="77777777" w:rsidR="00882E95" w:rsidRPr="008A2FA3" w:rsidRDefault="00882E95" w:rsidP="00882E95">
      <w:pPr>
        <w:ind w:left="360"/>
        <w:jc w:val="both"/>
        <w:rPr>
          <w:sz w:val="20"/>
          <w:szCs w:val="20"/>
        </w:rPr>
      </w:pPr>
    </w:p>
    <w:p w14:paraId="53A1BEC2" w14:textId="77777777" w:rsidR="00882E95" w:rsidRPr="00D42581" w:rsidRDefault="00882E95" w:rsidP="00882E95">
      <w:pPr>
        <w:numPr>
          <w:ilvl w:val="0"/>
          <w:numId w:val="8"/>
        </w:numPr>
        <w:suppressAutoHyphens/>
        <w:ind w:left="360"/>
        <w:jc w:val="both"/>
        <w:rPr>
          <w:sz w:val="20"/>
          <w:szCs w:val="20"/>
          <w:lang w:val="sr-Latn-CS"/>
        </w:rPr>
      </w:pPr>
      <w:r w:rsidRPr="008A2FA3">
        <w:rPr>
          <w:b/>
          <w:sz w:val="20"/>
          <w:szCs w:val="20"/>
          <w:lang w:val="sr-Latn-CS"/>
        </w:rPr>
        <w:t>Samardzic J</w:t>
      </w:r>
      <w:r w:rsidRPr="008A2FA3">
        <w:rPr>
          <w:sz w:val="20"/>
          <w:szCs w:val="20"/>
          <w:lang w:val="sr-Latn-CS"/>
        </w:rPr>
        <w:t>. Vortioxetine, an antidepressant affecting cognition: from laboratory to regulatory.</w:t>
      </w:r>
      <w:r w:rsidRPr="00D42581">
        <w:t xml:space="preserve"> </w:t>
      </w:r>
      <w:r w:rsidRPr="00D42581">
        <w:rPr>
          <w:sz w:val="20"/>
          <w:szCs w:val="20"/>
          <w:lang w:val="sr-Latn-CS"/>
        </w:rPr>
        <w:t>29th ECNP</w:t>
      </w:r>
      <w:r>
        <w:rPr>
          <w:sz w:val="20"/>
          <w:szCs w:val="20"/>
          <w:lang w:val="sr-Latn-CS"/>
        </w:rPr>
        <w:t xml:space="preserve"> </w:t>
      </w:r>
      <w:r w:rsidRPr="00D42581">
        <w:rPr>
          <w:sz w:val="20"/>
          <w:szCs w:val="20"/>
          <w:lang w:val="sr-Latn-CS"/>
        </w:rPr>
        <w:t>Congress,</w:t>
      </w:r>
      <w:r>
        <w:rPr>
          <w:sz w:val="20"/>
          <w:szCs w:val="20"/>
          <w:lang w:val="sr-Latn-CS"/>
        </w:rPr>
        <w:t xml:space="preserve"> </w:t>
      </w:r>
      <w:r w:rsidRPr="00D42581">
        <w:rPr>
          <w:sz w:val="20"/>
          <w:szCs w:val="20"/>
          <w:lang w:val="sr-Latn-CS"/>
        </w:rPr>
        <w:t>Vienna, Austria</w:t>
      </w:r>
      <w:r>
        <w:rPr>
          <w:sz w:val="20"/>
          <w:szCs w:val="20"/>
          <w:lang w:val="sr-Latn-CS"/>
        </w:rPr>
        <w:t xml:space="preserve">. </w:t>
      </w:r>
      <w:r w:rsidRPr="00D42581">
        <w:rPr>
          <w:sz w:val="20"/>
          <w:szCs w:val="20"/>
          <w:lang w:val="sr-Latn-CS"/>
        </w:rPr>
        <w:t>Abstract in Eur. Neuropsychopharmacology 2016; 26(2): S342-S342.</w:t>
      </w:r>
    </w:p>
    <w:p w14:paraId="7F1FED24" w14:textId="77777777" w:rsidR="00882E95" w:rsidRPr="008A2FA3" w:rsidRDefault="00882E95" w:rsidP="00882E95">
      <w:pPr>
        <w:ind w:left="360"/>
        <w:jc w:val="both"/>
        <w:rPr>
          <w:sz w:val="20"/>
          <w:szCs w:val="20"/>
        </w:rPr>
      </w:pPr>
    </w:p>
    <w:p w14:paraId="06D98806" w14:textId="77777777" w:rsidR="00882E95" w:rsidRPr="00C11B7D" w:rsidRDefault="00882E95" w:rsidP="00882E95">
      <w:pPr>
        <w:numPr>
          <w:ilvl w:val="0"/>
          <w:numId w:val="8"/>
        </w:numPr>
        <w:ind w:left="360"/>
        <w:jc w:val="both"/>
        <w:rPr>
          <w:sz w:val="20"/>
          <w:szCs w:val="20"/>
        </w:rPr>
      </w:pPr>
      <w:r w:rsidRPr="008A2FA3">
        <w:rPr>
          <w:b/>
          <w:sz w:val="20"/>
          <w:szCs w:val="20"/>
          <w:lang w:val="sr-Latn-CS"/>
        </w:rPr>
        <w:t>Samardzic J</w:t>
      </w:r>
      <w:r w:rsidRPr="008A2FA3">
        <w:rPr>
          <w:sz w:val="20"/>
          <w:szCs w:val="20"/>
          <w:lang w:val="sr-Latn-CS"/>
        </w:rPr>
        <w:t xml:space="preserve">, Svob-Strac D,  Jadzic D,  Djuric M,  Obradovic DI. Behavioural characterisation of dehydroepiandrosterone effects in rats: further evaluation and the role of GABA(A) receptors. </w:t>
      </w:r>
      <w:r w:rsidRPr="00C11B7D">
        <w:rPr>
          <w:sz w:val="20"/>
          <w:szCs w:val="20"/>
        </w:rPr>
        <w:t>28th ECNP Congress, Amsterdam, The Netherlands</w:t>
      </w:r>
      <w:r>
        <w:rPr>
          <w:sz w:val="20"/>
          <w:szCs w:val="20"/>
        </w:rPr>
        <w:t xml:space="preserve">. </w:t>
      </w:r>
      <w:r w:rsidRPr="00C11B7D">
        <w:rPr>
          <w:sz w:val="20"/>
          <w:szCs w:val="20"/>
          <w:lang w:val="sr-Latn-CS"/>
        </w:rPr>
        <w:t>Abstract in Eur. Neuropsychopharmacology 2015; 25(2): S286-S287.</w:t>
      </w:r>
    </w:p>
    <w:p w14:paraId="62441117" w14:textId="77777777" w:rsidR="00882E95" w:rsidRPr="008A2FA3" w:rsidRDefault="00882E95" w:rsidP="00882E95">
      <w:pPr>
        <w:ind w:left="360"/>
        <w:jc w:val="both"/>
        <w:rPr>
          <w:sz w:val="20"/>
          <w:szCs w:val="20"/>
        </w:rPr>
      </w:pPr>
    </w:p>
    <w:p w14:paraId="6850810F" w14:textId="77777777" w:rsidR="00882E95" w:rsidRPr="008A2FA3" w:rsidRDefault="00882E95" w:rsidP="00882E95">
      <w:pPr>
        <w:numPr>
          <w:ilvl w:val="0"/>
          <w:numId w:val="8"/>
        </w:numPr>
        <w:ind w:left="360"/>
        <w:jc w:val="both"/>
        <w:rPr>
          <w:sz w:val="20"/>
          <w:szCs w:val="20"/>
        </w:rPr>
      </w:pPr>
      <w:r w:rsidRPr="008A2FA3">
        <w:rPr>
          <w:b/>
          <w:sz w:val="20"/>
          <w:szCs w:val="20"/>
          <w:lang w:val="sr-Latn-CS"/>
        </w:rPr>
        <w:t>Samardzic J</w:t>
      </w:r>
      <w:r w:rsidRPr="008A2FA3">
        <w:rPr>
          <w:sz w:val="20"/>
          <w:szCs w:val="20"/>
          <w:lang w:val="sr-Latn-CS"/>
        </w:rPr>
        <w:t xml:space="preserve">, Svob-Strac D,  Djuric M,  Obradovic DI. Acute and Chronic Effects of Neurosteroid Dehydroepiandrosterone on Rat Behavior in the Foced Swim Test. </w:t>
      </w:r>
      <w:r w:rsidRPr="008253A0">
        <w:rPr>
          <w:sz w:val="20"/>
          <w:szCs w:val="20"/>
          <w:lang w:val="sr-Latn-CS"/>
        </w:rPr>
        <w:t>22nd European Congress of Psychiatry</w:t>
      </w:r>
      <w:r>
        <w:rPr>
          <w:sz w:val="20"/>
          <w:szCs w:val="20"/>
          <w:lang w:val="sr-Latn-CS"/>
        </w:rPr>
        <w:t xml:space="preserve">, Munich, Germany. </w:t>
      </w:r>
      <w:r w:rsidRPr="008A2FA3">
        <w:rPr>
          <w:sz w:val="20"/>
          <w:szCs w:val="20"/>
          <w:lang w:val="sr-Latn-CS"/>
        </w:rPr>
        <w:t>Abstract in Eur. Psychiatry 2014; 29(1).</w:t>
      </w:r>
    </w:p>
    <w:p w14:paraId="73741741" w14:textId="77777777" w:rsidR="00882E95" w:rsidRPr="008A2FA3" w:rsidRDefault="00882E95" w:rsidP="00882E95">
      <w:pPr>
        <w:ind w:left="360"/>
        <w:jc w:val="both"/>
        <w:rPr>
          <w:sz w:val="20"/>
          <w:szCs w:val="20"/>
        </w:rPr>
      </w:pPr>
    </w:p>
    <w:p w14:paraId="47AD0DA7" w14:textId="77777777" w:rsidR="00882E95" w:rsidRPr="008A2FA3" w:rsidRDefault="00882E95" w:rsidP="00882E95">
      <w:pPr>
        <w:numPr>
          <w:ilvl w:val="0"/>
          <w:numId w:val="8"/>
        </w:numPr>
        <w:ind w:left="360"/>
        <w:jc w:val="both"/>
        <w:rPr>
          <w:sz w:val="20"/>
          <w:szCs w:val="20"/>
        </w:rPr>
      </w:pPr>
      <w:r w:rsidRPr="008A2FA3">
        <w:rPr>
          <w:sz w:val="20"/>
          <w:szCs w:val="20"/>
          <w:lang w:val="sr-Latn-CS"/>
        </w:rPr>
        <w:t>Bekcic S, Mitrovic I,  Baltezarevic D,  Radojevic V,</w:t>
      </w:r>
      <w:r w:rsidRPr="008A2FA3">
        <w:rPr>
          <w:sz w:val="20"/>
          <w:szCs w:val="20"/>
          <w:lang w:val="sr-Cyrl-RS"/>
        </w:rPr>
        <w:t xml:space="preserve"> </w:t>
      </w:r>
      <w:r w:rsidRPr="008A2FA3">
        <w:rPr>
          <w:b/>
          <w:sz w:val="20"/>
          <w:szCs w:val="20"/>
          <w:lang w:val="sr-Latn-CS"/>
        </w:rPr>
        <w:t>Samardzic J</w:t>
      </w:r>
      <w:r w:rsidRPr="008A2FA3">
        <w:rPr>
          <w:sz w:val="20"/>
          <w:szCs w:val="20"/>
          <w:lang w:val="sr-Latn-CS"/>
        </w:rPr>
        <w:t xml:space="preserve">,  Milenkovic V. Pricing and Reimbursement Analysis of Bacillus Calmette-Guerin (BCG) Immunotherapy for Bladder Cancer. </w:t>
      </w:r>
      <w:r>
        <w:rPr>
          <w:sz w:val="20"/>
          <w:szCs w:val="20"/>
          <w:lang w:val="sr-Latn-CS"/>
        </w:rPr>
        <w:t xml:space="preserve">ISPOR, </w:t>
      </w:r>
      <w:r w:rsidRPr="008A2FA3">
        <w:rPr>
          <w:sz w:val="20"/>
          <w:szCs w:val="20"/>
          <w:lang w:val="sr-Latn-CS"/>
        </w:rPr>
        <w:t>Value in Health 2014; 17(7): A654-A654.</w:t>
      </w:r>
    </w:p>
    <w:p w14:paraId="54F18EDE" w14:textId="77777777" w:rsidR="00882E95" w:rsidRPr="008A2FA3" w:rsidRDefault="00882E95" w:rsidP="00882E95">
      <w:pPr>
        <w:ind w:left="360"/>
        <w:jc w:val="both"/>
        <w:rPr>
          <w:sz w:val="20"/>
          <w:szCs w:val="20"/>
        </w:rPr>
      </w:pPr>
    </w:p>
    <w:p w14:paraId="5202B443" w14:textId="77777777" w:rsidR="00882E95" w:rsidRPr="008A2FA3" w:rsidRDefault="00882E95" w:rsidP="00882E95">
      <w:pPr>
        <w:numPr>
          <w:ilvl w:val="0"/>
          <w:numId w:val="8"/>
        </w:numPr>
        <w:ind w:left="360"/>
        <w:jc w:val="both"/>
        <w:rPr>
          <w:sz w:val="20"/>
          <w:szCs w:val="20"/>
        </w:rPr>
      </w:pPr>
      <w:r w:rsidRPr="008A2FA3">
        <w:rPr>
          <w:sz w:val="20"/>
          <w:szCs w:val="20"/>
          <w:lang w:val="sr-Latn-CS"/>
        </w:rPr>
        <w:t xml:space="preserve">Baltezarevic D,  Novakovic T,  Parker M, </w:t>
      </w:r>
      <w:r w:rsidRPr="008A2FA3">
        <w:rPr>
          <w:b/>
          <w:sz w:val="20"/>
          <w:szCs w:val="20"/>
          <w:lang w:val="sr-Latn-CS"/>
        </w:rPr>
        <w:t>Samardzic J</w:t>
      </w:r>
      <w:r w:rsidRPr="008A2FA3">
        <w:rPr>
          <w:sz w:val="20"/>
          <w:szCs w:val="20"/>
          <w:lang w:val="sr-Latn-CS"/>
        </w:rPr>
        <w:t xml:space="preserve">. Impact of Pharmacoeconomic Guidelines on the Reimbursement Process of Medicines in Serbia in 2014. </w:t>
      </w:r>
      <w:r>
        <w:rPr>
          <w:sz w:val="20"/>
          <w:szCs w:val="20"/>
          <w:lang w:val="sr-Latn-CS"/>
        </w:rPr>
        <w:t xml:space="preserve">ISPOR, </w:t>
      </w:r>
      <w:r w:rsidRPr="008A2FA3">
        <w:rPr>
          <w:sz w:val="20"/>
          <w:szCs w:val="20"/>
          <w:lang w:val="sr-Latn-CS"/>
        </w:rPr>
        <w:t>Value</w:t>
      </w:r>
      <w:r w:rsidRPr="008A2FA3">
        <w:rPr>
          <w:sz w:val="20"/>
          <w:szCs w:val="20"/>
          <w:lang w:val="sr-Cyrl-RS"/>
        </w:rPr>
        <w:t xml:space="preserve"> </w:t>
      </w:r>
      <w:r w:rsidRPr="008A2FA3">
        <w:rPr>
          <w:sz w:val="20"/>
          <w:szCs w:val="20"/>
          <w:lang w:val="sr-Latn-CS"/>
        </w:rPr>
        <w:t>in Health 2014; 17(7): A407-A407</w:t>
      </w:r>
      <w:r w:rsidRPr="008A2FA3">
        <w:rPr>
          <w:sz w:val="20"/>
          <w:szCs w:val="20"/>
          <w:lang w:val="sr-Cyrl-RS"/>
        </w:rPr>
        <w:t xml:space="preserve">. </w:t>
      </w:r>
    </w:p>
    <w:p w14:paraId="4CCA5178" w14:textId="77777777" w:rsidR="00882E95" w:rsidRPr="008A2FA3" w:rsidRDefault="00882E95" w:rsidP="00882E95">
      <w:pPr>
        <w:ind w:left="360"/>
        <w:jc w:val="both"/>
        <w:rPr>
          <w:sz w:val="20"/>
          <w:szCs w:val="20"/>
        </w:rPr>
      </w:pPr>
    </w:p>
    <w:p w14:paraId="08A44E5A" w14:textId="77777777" w:rsidR="00882E95" w:rsidRPr="008A2FA3" w:rsidRDefault="00882E95" w:rsidP="00882E95">
      <w:pPr>
        <w:numPr>
          <w:ilvl w:val="0"/>
          <w:numId w:val="8"/>
        </w:numPr>
        <w:ind w:left="360"/>
        <w:jc w:val="both"/>
        <w:rPr>
          <w:sz w:val="20"/>
          <w:szCs w:val="20"/>
        </w:rPr>
      </w:pPr>
      <w:r w:rsidRPr="008A2FA3">
        <w:rPr>
          <w:b/>
          <w:sz w:val="20"/>
          <w:szCs w:val="20"/>
          <w:lang w:val="sr-Latn-CS"/>
        </w:rPr>
        <w:t>Samardžić J</w:t>
      </w:r>
      <w:r w:rsidRPr="008A2FA3">
        <w:rPr>
          <w:sz w:val="20"/>
          <w:szCs w:val="20"/>
          <w:lang w:val="sr-Latn-CS"/>
        </w:rPr>
        <w:t>, Švob Štrac D, Đurić M, Obradović D. Bicucculine antagonizes the effects of dehydroepiandrosterone on rat behavior. 2nd Symposium of Croatian Laboratory Animal Science Association with international participation, Experimental animals in scientific research, Zagreb, October 10, Abstract Book, 2014; 84-85.</w:t>
      </w:r>
    </w:p>
    <w:p w14:paraId="225E796F" w14:textId="77777777" w:rsidR="00882E95" w:rsidRPr="008A2FA3" w:rsidRDefault="00882E95" w:rsidP="00882E95">
      <w:pPr>
        <w:ind w:left="360"/>
        <w:jc w:val="both"/>
        <w:rPr>
          <w:sz w:val="20"/>
          <w:szCs w:val="20"/>
        </w:rPr>
      </w:pPr>
    </w:p>
    <w:p w14:paraId="1D656DA5" w14:textId="77777777" w:rsidR="00882E95" w:rsidRPr="00A04EBC" w:rsidRDefault="00882E95" w:rsidP="00882E95">
      <w:pPr>
        <w:numPr>
          <w:ilvl w:val="0"/>
          <w:numId w:val="8"/>
        </w:numPr>
        <w:suppressAutoHyphens/>
        <w:ind w:left="360"/>
        <w:jc w:val="both"/>
        <w:rPr>
          <w:sz w:val="20"/>
          <w:szCs w:val="20"/>
          <w:lang w:val="sr-Latn-CS"/>
        </w:rPr>
      </w:pPr>
      <w:r w:rsidRPr="008A2FA3">
        <w:rPr>
          <w:b/>
          <w:sz w:val="20"/>
          <w:szCs w:val="20"/>
          <w:lang w:val="sr-Latn-CS"/>
        </w:rPr>
        <w:t>Samardžić J</w:t>
      </w:r>
      <w:r w:rsidRPr="008A2FA3">
        <w:rPr>
          <w:sz w:val="20"/>
          <w:szCs w:val="20"/>
          <w:lang w:val="sr-Latn-CS"/>
        </w:rPr>
        <w:t>, Obradović DI. Chronic effects of a benzodiazepine site inverse agonist on rat behavior in the forced swim test: a comparison with fluoxetine.</w:t>
      </w:r>
      <w:r>
        <w:rPr>
          <w:sz w:val="20"/>
          <w:szCs w:val="20"/>
          <w:lang w:val="sr-Latn-CS"/>
        </w:rPr>
        <w:t xml:space="preserve"> </w:t>
      </w:r>
      <w:r w:rsidRPr="00A04EBC">
        <w:rPr>
          <w:sz w:val="20"/>
          <w:szCs w:val="20"/>
          <w:lang w:val="sr-Latn-CS"/>
        </w:rPr>
        <w:t>26th ECNP Congress, Barcelona, Spain</w:t>
      </w:r>
      <w:r>
        <w:rPr>
          <w:sz w:val="20"/>
          <w:szCs w:val="20"/>
          <w:lang w:val="sr-Latn-CS"/>
        </w:rPr>
        <w:t xml:space="preserve">. </w:t>
      </w:r>
      <w:r w:rsidRPr="00A04EBC">
        <w:rPr>
          <w:sz w:val="20"/>
          <w:szCs w:val="20"/>
          <w:lang w:val="sr-Latn-CS"/>
        </w:rPr>
        <w:t>Abstract in Eur. Neuropsychopharmacology 2013; 23(2): S243-S244.</w:t>
      </w:r>
    </w:p>
    <w:p w14:paraId="572C1002" w14:textId="77777777" w:rsidR="00882E95" w:rsidRPr="008A2FA3" w:rsidRDefault="00882E95" w:rsidP="00882E95">
      <w:pPr>
        <w:ind w:left="360"/>
        <w:jc w:val="both"/>
        <w:rPr>
          <w:sz w:val="20"/>
          <w:szCs w:val="20"/>
        </w:rPr>
      </w:pPr>
    </w:p>
    <w:p w14:paraId="506EF7FD" w14:textId="77777777" w:rsidR="00882E95" w:rsidRPr="008A2FA3" w:rsidRDefault="00882E95" w:rsidP="00882E95">
      <w:pPr>
        <w:numPr>
          <w:ilvl w:val="0"/>
          <w:numId w:val="8"/>
        </w:numPr>
        <w:ind w:left="360"/>
        <w:jc w:val="both"/>
        <w:rPr>
          <w:sz w:val="20"/>
          <w:szCs w:val="20"/>
        </w:rPr>
      </w:pPr>
      <w:r w:rsidRPr="008A2FA3">
        <w:rPr>
          <w:sz w:val="20"/>
          <w:szCs w:val="20"/>
          <w:lang w:val="sr-Latn-CS"/>
        </w:rPr>
        <w:t xml:space="preserve">Matunović R,  Mijailović ZM,  Tavčiovski D,  Vučinić ŽM,  </w:t>
      </w:r>
      <w:r w:rsidRPr="008A2FA3">
        <w:rPr>
          <w:b/>
          <w:sz w:val="20"/>
          <w:szCs w:val="20"/>
          <w:lang w:val="sr-Latn-CS"/>
        </w:rPr>
        <w:t>Samardžić J</w:t>
      </w:r>
      <w:r w:rsidRPr="008A2FA3">
        <w:rPr>
          <w:sz w:val="20"/>
          <w:szCs w:val="20"/>
          <w:lang w:val="sr-Latn-CS"/>
        </w:rPr>
        <w:t xml:space="preserve">. Lyme disease as a cause of transient disorder in myocardial conductive function. </w:t>
      </w:r>
      <w:r w:rsidRPr="00A72930">
        <w:rPr>
          <w:sz w:val="20"/>
          <w:szCs w:val="20"/>
        </w:rPr>
        <w:t>ESC Congress 2013</w:t>
      </w:r>
      <w:r>
        <w:rPr>
          <w:sz w:val="20"/>
          <w:szCs w:val="20"/>
        </w:rPr>
        <w:t xml:space="preserve">, </w:t>
      </w:r>
      <w:r w:rsidRPr="00A72930">
        <w:rPr>
          <w:sz w:val="20"/>
          <w:szCs w:val="20"/>
        </w:rPr>
        <w:t>Amsterdam</w:t>
      </w:r>
      <w:r>
        <w:rPr>
          <w:sz w:val="20"/>
          <w:szCs w:val="20"/>
        </w:rPr>
        <w:t xml:space="preserve">, </w:t>
      </w:r>
      <w:r w:rsidRPr="00A72930">
        <w:rPr>
          <w:sz w:val="20"/>
          <w:szCs w:val="20"/>
        </w:rPr>
        <w:t>The Netherlands</w:t>
      </w:r>
      <w:r>
        <w:rPr>
          <w:sz w:val="20"/>
          <w:szCs w:val="20"/>
        </w:rPr>
        <w:t xml:space="preserve">. </w:t>
      </w:r>
      <w:r w:rsidRPr="008A2FA3">
        <w:rPr>
          <w:sz w:val="20"/>
          <w:szCs w:val="20"/>
          <w:lang w:val="sr-Latn-CS"/>
        </w:rPr>
        <w:t xml:space="preserve">Abstract in European </w:t>
      </w:r>
      <w:r>
        <w:rPr>
          <w:sz w:val="20"/>
          <w:szCs w:val="20"/>
          <w:lang w:val="sr-Latn-CS"/>
        </w:rPr>
        <w:t>H</w:t>
      </w:r>
      <w:r w:rsidRPr="008A2FA3">
        <w:rPr>
          <w:sz w:val="20"/>
          <w:szCs w:val="20"/>
          <w:lang w:val="sr-Latn-CS"/>
        </w:rPr>
        <w:t xml:space="preserve">eart </w:t>
      </w:r>
      <w:r>
        <w:rPr>
          <w:sz w:val="20"/>
          <w:szCs w:val="20"/>
          <w:lang w:val="sr-Latn-CS"/>
        </w:rPr>
        <w:t>J</w:t>
      </w:r>
      <w:r w:rsidRPr="008A2FA3">
        <w:rPr>
          <w:sz w:val="20"/>
          <w:szCs w:val="20"/>
          <w:lang w:val="sr-Latn-CS"/>
        </w:rPr>
        <w:t>ournal 2013; 34:692.</w:t>
      </w:r>
    </w:p>
    <w:p w14:paraId="4C2C87E4" w14:textId="77777777" w:rsidR="00882E95" w:rsidRPr="008A2FA3" w:rsidRDefault="00882E95" w:rsidP="00882E95">
      <w:pPr>
        <w:ind w:left="360"/>
        <w:jc w:val="both"/>
        <w:rPr>
          <w:sz w:val="20"/>
          <w:szCs w:val="20"/>
        </w:rPr>
      </w:pPr>
    </w:p>
    <w:p w14:paraId="63660DA4" w14:textId="77777777" w:rsidR="00882E95" w:rsidRPr="00882E95" w:rsidRDefault="00882E95" w:rsidP="00882E95">
      <w:pPr>
        <w:numPr>
          <w:ilvl w:val="0"/>
          <w:numId w:val="8"/>
        </w:numPr>
        <w:ind w:left="360"/>
        <w:jc w:val="both"/>
        <w:rPr>
          <w:sz w:val="20"/>
          <w:szCs w:val="20"/>
        </w:rPr>
      </w:pPr>
      <w:r w:rsidRPr="00882E95">
        <w:rPr>
          <w:b/>
          <w:sz w:val="20"/>
          <w:szCs w:val="20"/>
          <w:lang w:val="sr-Latn-CS"/>
        </w:rPr>
        <w:t>Samardžić J</w:t>
      </w:r>
      <w:r w:rsidRPr="00882E95">
        <w:rPr>
          <w:sz w:val="20"/>
          <w:szCs w:val="20"/>
          <w:lang w:val="sr-Latn-CS"/>
        </w:rPr>
        <w:t>, Đurić M, Obradović DI. Antidepressant-like effects of inverse agonist selective for alpha5 GABA-A receptors in rat forced swim test. Abstract in Periodicum biologorum 2013; 115(3):87.</w:t>
      </w:r>
    </w:p>
    <w:p w14:paraId="5D264849" w14:textId="77777777" w:rsidR="00882E95" w:rsidRPr="008A2FA3" w:rsidRDefault="00882E95" w:rsidP="00882E95">
      <w:pPr>
        <w:ind w:left="360"/>
        <w:jc w:val="both"/>
        <w:rPr>
          <w:sz w:val="20"/>
          <w:szCs w:val="20"/>
        </w:rPr>
      </w:pPr>
    </w:p>
    <w:p w14:paraId="20AFEE17" w14:textId="77777777" w:rsidR="00882E95" w:rsidRPr="008A2FA3" w:rsidRDefault="00882E95" w:rsidP="00882E95">
      <w:pPr>
        <w:numPr>
          <w:ilvl w:val="0"/>
          <w:numId w:val="8"/>
        </w:numPr>
        <w:ind w:left="360"/>
        <w:jc w:val="both"/>
        <w:rPr>
          <w:sz w:val="20"/>
          <w:szCs w:val="20"/>
        </w:rPr>
      </w:pPr>
      <w:r w:rsidRPr="008A2FA3">
        <w:rPr>
          <w:b/>
          <w:sz w:val="20"/>
          <w:szCs w:val="20"/>
          <w:lang w:val="sr-Latn-CS"/>
        </w:rPr>
        <w:t>Samardžić J</w:t>
      </w:r>
      <w:r w:rsidRPr="008A2FA3">
        <w:rPr>
          <w:sz w:val="20"/>
          <w:szCs w:val="20"/>
          <w:lang w:val="sr-Latn-CS"/>
        </w:rPr>
        <w:t>, Gojković-Bukarica Lj, Obradović DI. The trans-isomer of resveratrol acutely improves motivation in rat.</w:t>
      </w:r>
      <w:r w:rsidRPr="009362BC">
        <w:t xml:space="preserve"> </w:t>
      </w:r>
      <w:r w:rsidRPr="009362BC">
        <w:rPr>
          <w:sz w:val="20"/>
          <w:szCs w:val="20"/>
          <w:lang w:val="sr-Latn-CS"/>
        </w:rPr>
        <w:t>ECNP Workshop on Neuropsychopharmacology for Young Scientists in Europe</w:t>
      </w:r>
      <w:r>
        <w:rPr>
          <w:sz w:val="20"/>
          <w:szCs w:val="20"/>
          <w:lang w:val="sr-Latn-CS"/>
        </w:rPr>
        <w:t>.</w:t>
      </w:r>
      <w:r w:rsidRPr="008A2FA3">
        <w:rPr>
          <w:sz w:val="20"/>
          <w:szCs w:val="20"/>
          <w:lang w:val="sr-Latn-CS"/>
        </w:rPr>
        <w:t xml:space="preserve"> Abstract in Eur. Neuropsychopharmacology 2013; 23(1): S30-S31.</w:t>
      </w:r>
    </w:p>
    <w:p w14:paraId="184DAC78" w14:textId="77777777" w:rsidR="00882E95" w:rsidRPr="008A2FA3" w:rsidRDefault="00882E95" w:rsidP="00882E95">
      <w:pPr>
        <w:ind w:left="360"/>
        <w:jc w:val="both"/>
        <w:rPr>
          <w:sz w:val="20"/>
          <w:szCs w:val="20"/>
        </w:rPr>
      </w:pPr>
    </w:p>
    <w:p w14:paraId="76DE2F56" w14:textId="77777777" w:rsidR="00882E95" w:rsidRPr="00E02387" w:rsidRDefault="00882E95" w:rsidP="00882E95">
      <w:pPr>
        <w:numPr>
          <w:ilvl w:val="0"/>
          <w:numId w:val="8"/>
        </w:numPr>
        <w:ind w:left="360"/>
        <w:jc w:val="both"/>
        <w:rPr>
          <w:sz w:val="20"/>
          <w:szCs w:val="20"/>
          <w:lang w:val="sr-Latn-CS"/>
        </w:rPr>
      </w:pPr>
      <w:r w:rsidRPr="008A2FA3">
        <w:rPr>
          <w:b/>
          <w:sz w:val="20"/>
          <w:szCs w:val="20"/>
          <w:lang w:val="sr-Latn-CS"/>
        </w:rPr>
        <w:t>Samardžić J</w:t>
      </w:r>
      <w:r w:rsidRPr="008A2FA3">
        <w:rPr>
          <w:sz w:val="20"/>
          <w:szCs w:val="20"/>
          <w:lang w:val="sr-Latn-CS"/>
        </w:rPr>
        <w:t>, Obradović DI. Antidepressant-like effects of benzodiazepine site inverse agonists in the rat forced swim test.</w:t>
      </w:r>
      <w:r w:rsidRPr="00E02387">
        <w:t xml:space="preserve"> </w:t>
      </w:r>
      <w:r w:rsidRPr="00E02387">
        <w:rPr>
          <w:sz w:val="20"/>
          <w:szCs w:val="20"/>
          <w:lang w:val="sr-Latn-CS"/>
        </w:rPr>
        <w:t>18th</w:t>
      </w:r>
      <w:r>
        <w:rPr>
          <w:sz w:val="20"/>
          <w:szCs w:val="20"/>
          <w:lang w:val="sr-Latn-CS"/>
        </w:rPr>
        <w:t xml:space="preserve"> APHAR</w:t>
      </w:r>
      <w:r w:rsidRPr="00E02387">
        <w:rPr>
          <w:sz w:val="20"/>
          <w:szCs w:val="20"/>
          <w:lang w:val="sr-Latn-CS"/>
        </w:rPr>
        <w:t xml:space="preserve"> Scientific Symposium</w:t>
      </w:r>
      <w:r>
        <w:rPr>
          <w:sz w:val="20"/>
          <w:szCs w:val="20"/>
          <w:lang w:val="sr-Latn-CS"/>
        </w:rPr>
        <w:t xml:space="preserve">, </w:t>
      </w:r>
      <w:r w:rsidRPr="00E02387">
        <w:rPr>
          <w:sz w:val="20"/>
          <w:szCs w:val="20"/>
          <w:lang w:val="sr-Latn-CS"/>
        </w:rPr>
        <w:t>Joint Meeting with the Croatian, Serbian and Slovenian Pharmacological Societies</w:t>
      </w:r>
      <w:r>
        <w:rPr>
          <w:sz w:val="20"/>
          <w:szCs w:val="20"/>
          <w:lang w:val="sr-Latn-CS"/>
        </w:rPr>
        <w:t xml:space="preserve">, </w:t>
      </w:r>
      <w:r w:rsidRPr="00E02387">
        <w:rPr>
          <w:sz w:val="20"/>
          <w:szCs w:val="20"/>
          <w:lang w:val="sr-Latn-CS"/>
        </w:rPr>
        <w:t>Graz, Austria</w:t>
      </w:r>
      <w:r>
        <w:rPr>
          <w:sz w:val="20"/>
          <w:szCs w:val="20"/>
          <w:lang w:val="sr-Latn-CS"/>
        </w:rPr>
        <w:t>.</w:t>
      </w:r>
      <w:r w:rsidRPr="00E02387">
        <w:rPr>
          <w:sz w:val="20"/>
          <w:szCs w:val="20"/>
          <w:lang w:val="sr-Latn-CS"/>
        </w:rPr>
        <w:t xml:space="preserve"> BMC Pharmacol Toxicol. 2012; 13(Suppl 1): A1.</w:t>
      </w:r>
    </w:p>
    <w:p w14:paraId="44CAFBD7" w14:textId="77777777" w:rsidR="00882E95" w:rsidRPr="008A2FA3" w:rsidRDefault="00882E95" w:rsidP="00882E95">
      <w:pPr>
        <w:ind w:left="360"/>
        <w:jc w:val="both"/>
        <w:rPr>
          <w:sz w:val="20"/>
          <w:szCs w:val="20"/>
        </w:rPr>
      </w:pPr>
    </w:p>
    <w:p w14:paraId="3A2C3BDA" w14:textId="77777777" w:rsidR="00882E95" w:rsidRPr="00591134" w:rsidRDefault="00882E95" w:rsidP="00882E95">
      <w:pPr>
        <w:numPr>
          <w:ilvl w:val="0"/>
          <w:numId w:val="8"/>
        </w:numPr>
        <w:suppressAutoHyphens/>
        <w:ind w:left="360"/>
        <w:jc w:val="both"/>
        <w:rPr>
          <w:sz w:val="20"/>
          <w:szCs w:val="20"/>
          <w:lang w:val="sr-Latn-CS"/>
        </w:rPr>
      </w:pPr>
      <w:r w:rsidRPr="008A2FA3">
        <w:rPr>
          <w:b/>
          <w:sz w:val="20"/>
          <w:szCs w:val="20"/>
          <w:lang w:val="sr-Latn-CS"/>
        </w:rPr>
        <w:t>Samardžić J</w:t>
      </w:r>
      <w:r w:rsidRPr="008A2FA3">
        <w:rPr>
          <w:sz w:val="20"/>
          <w:szCs w:val="20"/>
          <w:lang w:val="sr-Latn-CS"/>
        </w:rPr>
        <w:t>, Batinić BB,  Biawat P,  Obradovic DI,  Cook  JM,  Savić MM.  Acute effects of an inverse agonist selective for alpha(5) GABA(A) receptors on rat behaviour in the forced swim test.</w:t>
      </w:r>
      <w:r>
        <w:rPr>
          <w:sz w:val="20"/>
          <w:szCs w:val="20"/>
          <w:lang w:val="sr-Latn-CS"/>
        </w:rPr>
        <w:t xml:space="preserve"> </w:t>
      </w:r>
      <w:r w:rsidRPr="00591134">
        <w:rPr>
          <w:sz w:val="20"/>
          <w:szCs w:val="20"/>
          <w:lang w:val="sr-Latn-CS"/>
        </w:rPr>
        <w:t>25th ECNP Congress, Vienna, Austria</w:t>
      </w:r>
      <w:r>
        <w:rPr>
          <w:sz w:val="20"/>
          <w:szCs w:val="20"/>
          <w:lang w:val="sr-Latn-CS"/>
        </w:rPr>
        <w:t xml:space="preserve">. </w:t>
      </w:r>
      <w:r w:rsidRPr="00591134">
        <w:rPr>
          <w:sz w:val="20"/>
          <w:szCs w:val="20"/>
          <w:lang w:val="sr-Latn-CS"/>
        </w:rPr>
        <w:t>Abstract in Eur. Neuropsychopharmacology 2012; 22: S187-S188.</w:t>
      </w:r>
    </w:p>
    <w:p w14:paraId="4E00DE61" w14:textId="77777777" w:rsidR="00882E95" w:rsidRPr="00104F1D" w:rsidRDefault="00882E95" w:rsidP="00882E95">
      <w:pPr>
        <w:ind w:left="360"/>
        <w:jc w:val="both"/>
        <w:rPr>
          <w:sz w:val="20"/>
          <w:szCs w:val="20"/>
        </w:rPr>
      </w:pPr>
    </w:p>
    <w:p w14:paraId="12601452" w14:textId="77777777" w:rsidR="00882E95" w:rsidRPr="00DE17A0" w:rsidRDefault="00882E95" w:rsidP="00882E95">
      <w:pPr>
        <w:numPr>
          <w:ilvl w:val="0"/>
          <w:numId w:val="8"/>
        </w:numPr>
        <w:ind w:left="360"/>
        <w:jc w:val="both"/>
        <w:rPr>
          <w:sz w:val="20"/>
          <w:szCs w:val="20"/>
          <w:lang w:val="sr-Latn-CS"/>
        </w:rPr>
      </w:pPr>
      <w:r w:rsidRPr="008A2FA3">
        <w:rPr>
          <w:b/>
          <w:sz w:val="20"/>
          <w:szCs w:val="20"/>
          <w:lang w:val="sr-Latn-CS"/>
        </w:rPr>
        <w:t>Samardžić J</w:t>
      </w:r>
      <w:r w:rsidRPr="008A2FA3">
        <w:rPr>
          <w:sz w:val="20"/>
          <w:szCs w:val="20"/>
          <w:lang w:val="sr-Latn-CS"/>
        </w:rPr>
        <w:t xml:space="preserve">, Savić K, Baltezarević D, Matunović R, Obradović M, Obradović DI. Behavioural characterisation of magnesium effects in rats. </w:t>
      </w:r>
      <w:r w:rsidRPr="00DE17A0">
        <w:rPr>
          <w:sz w:val="20"/>
          <w:szCs w:val="20"/>
          <w:lang w:val="sr-Latn-CS"/>
        </w:rPr>
        <w:t>11th ECNP Regional Meeting</w:t>
      </w:r>
      <w:r>
        <w:rPr>
          <w:sz w:val="20"/>
          <w:szCs w:val="20"/>
          <w:lang w:val="sr-Latn-CS"/>
        </w:rPr>
        <w:t xml:space="preserve"> </w:t>
      </w:r>
      <w:r w:rsidRPr="00DE17A0">
        <w:rPr>
          <w:sz w:val="20"/>
          <w:szCs w:val="20"/>
          <w:lang w:val="sr-Latn-CS"/>
        </w:rPr>
        <w:t>2011</w:t>
      </w:r>
      <w:r>
        <w:rPr>
          <w:sz w:val="20"/>
          <w:szCs w:val="20"/>
          <w:lang w:val="sr-Latn-CS"/>
        </w:rPr>
        <w:t xml:space="preserve">, </w:t>
      </w:r>
      <w:r w:rsidRPr="00DE17A0">
        <w:rPr>
          <w:sz w:val="20"/>
          <w:szCs w:val="20"/>
          <w:lang w:val="sr-Latn-CS"/>
        </w:rPr>
        <w:t>St. Petersburg, Russia</w:t>
      </w:r>
      <w:r>
        <w:rPr>
          <w:sz w:val="20"/>
          <w:szCs w:val="20"/>
          <w:lang w:val="sr-Latn-CS"/>
        </w:rPr>
        <w:t>.</w:t>
      </w:r>
      <w:r w:rsidRPr="00DE17A0">
        <w:rPr>
          <w:sz w:val="20"/>
          <w:szCs w:val="20"/>
          <w:lang w:val="sr-Latn-CS"/>
        </w:rPr>
        <w:t xml:space="preserve"> Abstract in Eur. Neuropsychopharmacology</w:t>
      </w:r>
      <w:r>
        <w:rPr>
          <w:sz w:val="20"/>
          <w:szCs w:val="20"/>
          <w:lang w:val="sr-Latn-CS"/>
        </w:rPr>
        <w:t xml:space="preserve"> 2011;</w:t>
      </w:r>
      <w:r w:rsidRPr="00DE17A0">
        <w:rPr>
          <w:sz w:val="20"/>
          <w:szCs w:val="20"/>
          <w:lang w:val="sr-Latn-CS"/>
        </w:rPr>
        <w:t xml:space="preserve"> 21</w:t>
      </w:r>
      <w:r>
        <w:rPr>
          <w:sz w:val="20"/>
          <w:szCs w:val="20"/>
          <w:lang w:val="sr-Latn-CS"/>
        </w:rPr>
        <w:t>(</w:t>
      </w:r>
      <w:r w:rsidRPr="00DE17A0">
        <w:rPr>
          <w:sz w:val="20"/>
          <w:szCs w:val="20"/>
          <w:lang w:val="sr-Latn-CS"/>
        </w:rPr>
        <w:t>2</w:t>
      </w:r>
      <w:r>
        <w:rPr>
          <w:sz w:val="20"/>
          <w:szCs w:val="20"/>
          <w:lang w:val="sr-Latn-CS"/>
        </w:rPr>
        <w:t>):</w:t>
      </w:r>
      <w:r w:rsidRPr="00DE17A0">
        <w:rPr>
          <w:sz w:val="20"/>
          <w:szCs w:val="20"/>
          <w:lang w:val="sr-Latn-CS"/>
        </w:rPr>
        <w:t xml:space="preserve"> </w:t>
      </w:r>
      <w:r>
        <w:rPr>
          <w:sz w:val="20"/>
          <w:szCs w:val="20"/>
          <w:lang w:val="sr-Latn-CS"/>
        </w:rPr>
        <w:t>S122</w:t>
      </w:r>
      <w:r w:rsidRPr="00DE17A0">
        <w:rPr>
          <w:sz w:val="20"/>
          <w:szCs w:val="20"/>
          <w:lang w:val="sr-Latn-CS"/>
        </w:rPr>
        <w:t>.</w:t>
      </w:r>
    </w:p>
    <w:p w14:paraId="0AF8428B" w14:textId="77777777" w:rsidR="00882E95" w:rsidRPr="008A2FA3" w:rsidRDefault="00882E95" w:rsidP="00882E95">
      <w:pPr>
        <w:ind w:left="360"/>
        <w:jc w:val="both"/>
        <w:rPr>
          <w:sz w:val="20"/>
          <w:szCs w:val="20"/>
        </w:rPr>
      </w:pPr>
    </w:p>
    <w:p w14:paraId="711D7D2C" w14:textId="77777777" w:rsidR="00882E95" w:rsidRPr="00C42E9A" w:rsidRDefault="00882E95" w:rsidP="00882E95">
      <w:pPr>
        <w:numPr>
          <w:ilvl w:val="0"/>
          <w:numId w:val="8"/>
        </w:numPr>
        <w:suppressAutoHyphens/>
        <w:ind w:left="360"/>
        <w:jc w:val="both"/>
        <w:rPr>
          <w:sz w:val="20"/>
          <w:szCs w:val="20"/>
        </w:rPr>
      </w:pPr>
      <w:r w:rsidRPr="008A2FA3">
        <w:rPr>
          <w:sz w:val="20"/>
          <w:szCs w:val="20"/>
          <w:lang w:val="sr-Latn-CS"/>
        </w:rPr>
        <w:lastRenderedPageBreak/>
        <w:t xml:space="preserve">Milinković MM, </w:t>
      </w:r>
      <w:r w:rsidRPr="008A2FA3">
        <w:rPr>
          <w:b/>
          <w:sz w:val="20"/>
          <w:szCs w:val="20"/>
          <w:lang w:val="sr-Latn-CS"/>
        </w:rPr>
        <w:t>Samardžić J</w:t>
      </w:r>
      <w:r w:rsidRPr="008A2FA3">
        <w:rPr>
          <w:sz w:val="20"/>
          <w:szCs w:val="20"/>
          <w:lang w:val="sr-Latn-CS"/>
        </w:rPr>
        <w:t xml:space="preserve">, Divljaković JM, Joksimović SM, Timić T, Savić MM. Midazolam impairs acquisition but not consolidation in water maze paradigm. </w:t>
      </w:r>
      <w:r w:rsidRPr="009E05CC">
        <w:rPr>
          <w:sz w:val="20"/>
          <w:szCs w:val="20"/>
          <w:lang w:val="sr-Latn-CS"/>
        </w:rPr>
        <w:t>23rd ECNP Congress, Amsterdam, The Netherlands</w:t>
      </w:r>
      <w:r>
        <w:rPr>
          <w:sz w:val="20"/>
          <w:szCs w:val="20"/>
          <w:lang w:val="sr-Latn-CS"/>
        </w:rPr>
        <w:t xml:space="preserve">. </w:t>
      </w:r>
      <w:r w:rsidRPr="009E05CC">
        <w:rPr>
          <w:sz w:val="20"/>
          <w:szCs w:val="20"/>
          <w:lang w:val="sr-Latn-CS"/>
        </w:rPr>
        <w:t>Abstract in Eur. Neuropsychopharmacology</w:t>
      </w:r>
      <w:r>
        <w:rPr>
          <w:sz w:val="20"/>
          <w:szCs w:val="20"/>
          <w:lang w:val="sr-Latn-CS"/>
        </w:rPr>
        <w:t xml:space="preserve"> 2010;</w:t>
      </w:r>
      <w:r w:rsidRPr="009E05CC">
        <w:rPr>
          <w:sz w:val="20"/>
          <w:szCs w:val="20"/>
          <w:lang w:val="sr-Latn-CS"/>
        </w:rPr>
        <w:t xml:space="preserve"> 20</w:t>
      </w:r>
      <w:r>
        <w:rPr>
          <w:sz w:val="20"/>
          <w:szCs w:val="20"/>
          <w:lang w:val="sr-Latn-CS"/>
        </w:rPr>
        <w:t>(</w:t>
      </w:r>
      <w:r w:rsidRPr="009E05CC">
        <w:rPr>
          <w:sz w:val="20"/>
          <w:szCs w:val="20"/>
          <w:lang w:val="sr-Latn-CS"/>
        </w:rPr>
        <w:t>3</w:t>
      </w:r>
      <w:r>
        <w:rPr>
          <w:sz w:val="20"/>
          <w:szCs w:val="20"/>
          <w:lang w:val="sr-Latn-CS"/>
        </w:rPr>
        <w:t>):</w:t>
      </w:r>
      <w:r w:rsidRPr="009E05CC">
        <w:rPr>
          <w:sz w:val="20"/>
          <w:szCs w:val="20"/>
          <w:lang w:val="sr-Latn-CS"/>
        </w:rPr>
        <w:t xml:space="preserve"> </w:t>
      </w:r>
      <w:r w:rsidRPr="00C42E9A">
        <w:rPr>
          <w:sz w:val="20"/>
          <w:szCs w:val="20"/>
        </w:rPr>
        <w:t>S259</w:t>
      </w:r>
      <w:r>
        <w:rPr>
          <w:sz w:val="20"/>
          <w:szCs w:val="20"/>
        </w:rPr>
        <w:t>.</w:t>
      </w:r>
      <w:r w:rsidRPr="00C42E9A">
        <w:rPr>
          <w:sz w:val="20"/>
          <w:szCs w:val="20"/>
          <w:lang w:val="sr-Latn-CS"/>
        </w:rPr>
        <w:t xml:space="preserve"> </w:t>
      </w:r>
    </w:p>
    <w:p w14:paraId="13580769" w14:textId="77777777" w:rsidR="00882E95" w:rsidRPr="00056BF2" w:rsidRDefault="00882E95" w:rsidP="00882E95">
      <w:pPr>
        <w:ind w:left="360"/>
        <w:jc w:val="both"/>
        <w:rPr>
          <w:sz w:val="20"/>
          <w:szCs w:val="20"/>
        </w:rPr>
      </w:pPr>
    </w:p>
    <w:p w14:paraId="3320F560" w14:textId="77777777" w:rsidR="00882E95" w:rsidRPr="008A2FA3" w:rsidRDefault="00882E95" w:rsidP="00882E95">
      <w:pPr>
        <w:numPr>
          <w:ilvl w:val="0"/>
          <w:numId w:val="8"/>
        </w:numPr>
        <w:ind w:left="360"/>
        <w:jc w:val="both"/>
        <w:rPr>
          <w:sz w:val="20"/>
          <w:szCs w:val="20"/>
        </w:rPr>
      </w:pPr>
      <w:r w:rsidRPr="008A2FA3">
        <w:rPr>
          <w:b/>
          <w:sz w:val="20"/>
          <w:szCs w:val="20"/>
          <w:lang w:val="sr-Latn-CS"/>
        </w:rPr>
        <w:t>Samardžić J</w:t>
      </w:r>
      <w:r w:rsidRPr="008A2FA3">
        <w:rPr>
          <w:sz w:val="20"/>
          <w:szCs w:val="20"/>
          <w:lang w:val="sr-Latn-CS"/>
        </w:rPr>
        <w:t>, Obradović DI, Savić MM. Agonism and inverse agonism at the benzodiazepine site of GABAA receptors: the influence on spontaneous locomotor activity and spatial memory. Abstract in World Congress of Biological Psychiatry, Paris, France, 2009.</w:t>
      </w:r>
    </w:p>
    <w:p w14:paraId="1272407D" w14:textId="77777777" w:rsidR="00882E95" w:rsidRPr="008A2FA3" w:rsidRDefault="00882E95" w:rsidP="00882E95">
      <w:pPr>
        <w:ind w:left="360"/>
        <w:jc w:val="both"/>
        <w:rPr>
          <w:sz w:val="20"/>
          <w:szCs w:val="20"/>
        </w:rPr>
      </w:pPr>
    </w:p>
    <w:p w14:paraId="4420C25E" w14:textId="77777777" w:rsidR="00882E95" w:rsidRPr="005123B3" w:rsidRDefault="00882E95" w:rsidP="00882E95">
      <w:pPr>
        <w:numPr>
          <w:ilvl w:val="0"/>
          <w:numId w:val="8"/>
        </w:numPr>
        <w:ind w:left="360"/>
        <w:jc w:val="both"/>
        <w:rPr>
          <w:sz w:val="20"/>
          <w:szCs w:val="20"/>
          <w:lang w:val="sr-Latn-CS"/>
        </w:rPr>
      </w:pPr>
      <w:r w:rsidRPr="008A2FA3">
        <w:rPr>
          <w:sz w:val="20"/>
          <w:szCs w:val="20"/>
          <w:lang w:val="sr-Latn-CS"/>
        </w:rPr>
        <w:t xml:space="preserve">Milinković MM, Savić MM, Huang S, Furtmüller R, Majumder S, </w:t>
      </w:r>
      <w:r w:rsidRPr="008A2FA3">
        <w:rPr>
          <w:b/>
          <w:sz w:val="20"/>
          <w:szCs w:val="20"/>
          <w:lang w:val="sr-Latn-CS"/>
        </w:rPr>
        <w:t>Samardžić J</w:t>
      </w:r>
      <w:r w:rsidRPr="008A2FA3">
        <w:rPr>
          <w:sz w:val="20"/>
          <w:szCs w:val="20"/>
          <w:lang w:val="sr-Latn-CS"/>
        </w:rPr>
        <w:t xml:space="preserve">, Divljaković JM, Roth BL, Sieghart W, Cook JM.  Jy-xhe-053, a benzodiazepine ligand less efficacious at GABAA receptors containing alpha1 and alpha5 than alpha2 and alpha3 subunits. </w:t>
      </w:r>
      <w:r w:rsidRPr="005123B3">
        <w:rPr>
          <w:sz w:val="20"/>
          <w:szCs w:val="20"/>
          <w:lang w:val="sr-Latn-CS"/>
        </w:rPr>
        <w:t>22nd ECNP Congress</w:t>
      </w:r>
      <w:r>
        <w:rPr>
          <w:sz w:val="20"/>
          <w:szCs w:val="20"/>
          <w:lang w:val="sr-Latn-CS"/>
        </w:rPr>
        <w:t xml:space="preserve">, </w:t>
      </w:r>
      <w:r w:rsidRPr="005123B3">
        <w:rPr>
          <w:sz w:val="20"/>
          <w:szCs w:val="20"/>
          <w:lang w:val="sr-Latn-CS"/>
        </w:rPr>
        <w:t>Istanbul, Turkey</w:t>
      </w:r>
      <w:r>
        <w:rPr>
          <w:sz w:val="20"/>
          <w:szCs w:val="20"/>
          <w:lang w:val="sr-Latn-CS"/>
        </w:rPr>
        <w:t>.</w:t>
      </w:r>
      <w:r w:rsidRPr="005123B3">
        <w:rPr>
          <w:sz w:val="20"/>
          <w:szCs w:val="20"/>
          <w:lang w:val="sr-Latn-CS"/>
        </w:rPr>
        <w:t xml:space="preserve"> Abstract in Eur. Neuropsychopharmacology 2009; 19(3): </w:t>
      </w:r>
      <w:r>
        <w:rPr>
          <w:sz w:val="20"/>
          <w:szCs w:val="20"/>
          <w:lang w:val="sr-Latn-CS"/>
        </w:rPr>
        <w:t>S296</w:t>
      </w:r>
      <w:r w:rsidRPr="005123B3">
        <w:rPr>
          <w:sz w:val="20"/>
          <w:szCs w:val="20"/>
          <w:lang w:val="sr-Latn-CS"/>
        </w:rPr>
        <w:t>.</w:t>
      </w:r>
    </w:p>
    <w:p w14:paraId="37CD6A83" w14:textId="77777777" w:rsidR="00882E95" w:rsidRPr="00B302CD" w:rsidRDefault="00882E95" w:rsidP="00882E95">
      <w:pPr>
        <w:ind w:left="360"/>
        <w:jc w:val="both"/>
        <w:rPr>
          <w:sz w:val="20"/>
          <w:szCs w:val="20"/>
        </w:rPr>
      </w:pPr>
    </w:p>
    <w:p w14:paraId="560C72C1" w14:textId="62E16D3E" w:rsidR="00882E95" w:rsidRPr="00C84F8D" w:rsidRDefault="00882E95" w:rsidP="006275F2">
      <w:pPr>
        <w:numPr>
          <w:ilvl w:val="0"/>
          <w:numId w:val="8"/>
        </w:numPr>
        <w:ind w:left="360"/>
        <w:jc w:val="both"/>
        <w:rPr>
          <w:sz w:val="20"/>
          <w:szCs w:val="20"/>
          <w:lang w:val="sr-Latn-CS"/>
        </w:rPr>
      </w:pPr>
      <w:r w:rsidRPr="008A2FA3">
        <w:rPr>
          <w:b/>
          <w:sz w:val="20"/>
          <w:szCs w:val="20"/>
          <w:lang w:val="sr-Latn-CS"/>
        </w:rPr>
        <w:t>Samardžić J</w:t>
      </w:r>
      <w:r w:rsidRPr="008A2FA3">
        <w:rPr>
          <w:sz w:val="20"/>
          <w:szCs w:val="20"/>
          <w:lang w:val="sr-Latn-CS"/>
        </w:rPr>
        <w:t xml:space="preserve">, Savić MM, Clayton T, Rallapalli S, Obradović DI, Joksimović SM, Sieghart W, Cook JM. Effects of a novel inverse agonist selective for alpha5 GABAA receptors on spatial memory: comparison with the standard non-selective inverse agonist DMCM. </w:t>
      </w:r>
      <w:r>
        <w:rPr>
          <w:sz w:val="20"/>
          <w:szCs w:val="20"/>
          <w:lang w:val="sr-Latn-CS"/>
        </w:rPr>
        <w:t>2</w:t>
      </w:r>
      <w:r w:rsidRPr="00026393">
        <w:rPr>
          <w:sz w:val="20"/>
          <w:szCs w:val="20"/>
          <w:lang w:val="sr-Latn-CS"/>
        </w:rPr>
        <w:t>1st ECNP Congress</w:t>
      </w:r>
      <w:r>
        <w:rPr>
          <w:sz w:val="20"/>
          <w:szCs w:val="20"/>
          <w:lang w:val="sr-Latn-CS"/>
        </w:rPr>
        <w:t xml:space="preserve">, </w:t>
      </w:r>
      <w:r w:rsidRPr="00026393">
        <w:rPr>
          <w:sz w:val="20"/>
          <w:szCs w:val="20"/>
          <w:lang w:val="sr-Latn-CS"/>
        </w:rPr>
        <w:t>Barcelona, Spain</w:t>
      </w:r>
      <w:r>
        <w:rPr>
          <w:sz w:val="20"/>
          <w:szCs w:val="20"/>
          <w:lang w:val="sr-Latn-CS"/>
        </w:rPr>
        <w:t>.</w:t>
      </w:r>
      <w:r w:rsidRPr="00026393">
        <w:rPr>
          <w:sz w:val="20"/>
          <w:szCs w:val="20"/>
          <w:lang w:val="sr-Latn-CS"/>
        </w:rPr>
        <w:t xml:space="preserve"> Abstract in Eur. Neuropsychopharmacology 2008; 18(4): </w:t>
      </w:r>
      <w:r>
        <w:rPr>
          <w:sz w:val="20"/>
          <w:szCs w:val="20"/>
          <w:lang w:val="sr-Latn-CS"/>
        </w:rPr>
        <w:t>S285.</w:t>
      </w:r>
    </w:p>
    <w:p w14:paraId="465F0A2F" w14:textId="77777777" w:rsidR="00C84F8D" w:rsidRPr="006275F2" w:rsidRDefault="00C84F8D" w:rsidP="00C84F8D">
      <w:pPr>
        <w:ind w:left="360"/>
        <w:jc w:val="both"/>
        <w:rPr>
          <w:sz w:val="20"/>
          <w:szCs w:val="20"/>
          <w:lang w:val="sr-Latn-CS"/>
        </w:rPr>
      </w:pPr>
    </w:p>
    <w:p w14:paraId="793284D4" w14:textId="435BA8DF" w:rsidR="00882E95" w:rsidRPr="00C84F8D" w:rsidRDefault="00882E95" w:rsidP="00882E95">
      <w:pPr>
        <w:numPr>
          <w:ilvl w:val="0"/>
          <w:numId w:val="8"/>
        </w:numPr>
        <w:ind w:left="360"/>
        <w:jc w:val="both"/>
        <w:rPr>
          <w:sz w:val="20"/>
          <w:szCs w:val="20"/>
          <w:lang w:val="sr-Latn-CS"/>
        </w:rPr>
      </w:pPr>
      <w:r w:rsidRPr="008A2FA3">
        <w:rPr>
          <w:sz w:val="20"/>
          <w:szCs w:val="20"/>
          <w:lang w:val="sr-Latn-CS"/>
        </w:rPr>
        <w:t xml:space="preserve">Milinkovic MM, Savic MM, Rallapalli S, </w:t>
      </w:r>
      <w:r w:rsidRPr="008A2FA3">
        <w:rPr>
          <w:b/>
          <w:sz w:val="20"/>
          <w:szCs w:val="20"/>
          <w:lang w:val="sr-Latn-CS"/>
        </w:rPr>
        <w:t>Samardzic J</w:t>
      </w:r>
      <w:r w:rsidRPr="008A2FA3">
        <w:rPr>
          <w:sz w:val="20"/>
          <w:szCs w:val="20"/>
          <w:lang w:val="sr-Latn-CS"/>
        </w:rPr>
        <w:t xml:space="preserve">, Van Linn M, Ugresic N, Cook JM. RY-023, an inverse agonist at alpha5 GABAA receptors: the influence on spatial memory and spontaneous locomotor activity. </w:t>
      </w:r>
      <w:r w:rsidRPr="00026393">
        <w:rPr>
          <w:sz w:val="20"/>
          <w:szCs w:val="20"/>
          <w:lang w:val="sr-Latn-CS"/>
        </w:rPr>
        <w:t>21st ECNP Congress, Barcelona, Spain. Abstract in Eur. Neuropsychopharmacology 2008; 18(4): S28</w:t>
      </w:r>
      <w:r>
        <w:rPr>
          <w:sz w:val="20"/>
          <w:szCs w:val="20"/>
          <w:lang w:val="sr-Latn-CS"/>
        </w:rPr>
        <w:t>4</w:t>
      </w:r>
      <w:r w:rsidRPr="00026393">
        <w:rPr>
          <w:sz w:val="20"/>
          <w:szCs w:val="20"/>
          <w:lang w:val="sr-Latn-CS"/>
        </w:rPr>
        <w:t>.</w:t>
      </w:r>
    </w:p>
    <w:p w14:paraId="44F7FF8D" w14:textId="77777777" w:rsidR="00C84F8D" w:rsidRPr="000B2AB9" w:rsidRDefault="00C84F8D" w:rsidP="00C84F8D">
      <w:pPr>
        <w:ind w:left="360"/>
        <w:jc w:val="both"/>
        <w:rPr>
          <w:sz w:val="20"/>
          <w:szCs w:val="20"/>
          <w:lang w:val="sr-Latn-CS"/>
        </w:rPr>
      </w:pPr>
    </w:p>
    <w:p w14:paraId="221EB493" w14:textId="77777777" w:rsidR="00882E95" w:rsidRPr="00C81EA8" w:rsidRDefault="00882E95" w:rsidP="00882E95">
      <w:pPr>
        <w:numPr>
          <w:ilvl w:val="0"/>
          <w:numId w:val="8"/>
        </w:numPr>
        <w:ind w:left="360"/>
        <w:jc w:val="both"/>
        <w:rPr>
          <w:sz w:val="20"/>
          <w:szCs w:val="20"/>
        </w:rPr>
      </w:pPr>
      <w:r w:rsidRPr="008A2FA3">
        <w:rPr>
          <w:sz w:val="20"/>
          <w:szCs w:val="20"/>
          <w:lang w:val="sr-Latn-CS"/>
        </w:rPr>
        <w:t xml:space="preserve">Savić MM, Rallapalli S, Milinković MM, </w:t>
      </w:r>
      <w:r w:rsidRPr="008A2FA3">
        <w:rPr>
          <w:b/>
          <w:sz w:val="20"/>
          <w:szCs w:val="20"/>
          <w:lang w:val="sr-Latn-CS"/>
        </w:rPr>
        <w:t>Samardžić J</w:t>
      </w:r>
      <w:r w:rsidRPr="008A2FA3">
        <w:rPr>
          <w:sz w:val="20"/>
          <w:szCs w:val="20"/>
          <w:lang w:val="sr-Latn-CS"/>
        </w:rPr>
        <w:t>, Van Linn M, Cook JM. Hypolocomotor activity of diazepam in wistar rats is mediated by GABAA receptors containing the α1, but not the α5 subunit.</w:t>
      </w:r>
      <w:r w:rsidRPr="003430BE">
        <w:t xml:space="preserve"> </w:t>
      </w:r>
      <w:r w:rsidRPr="003430BE">
        <w:rPr>
          <w:sz w:val="20"/>
          <w:szCs w:val="20"/>
          <w:lang w:val="sr-Latn-CS"/>
        </w:rPr>
        <w:t xml:space="preserve">XXVI CINP Congress, Munich, </w:t>
      </w:r>
      <w:r>
        <w:rPr>
          <w:sz w:val="20"/>
          <w:szCs w:val="20"/>
          <w:lang w:val="sr-Latn-CS"/>
        </w:rPr>
        <w:t xml:space="preserve">Germany. </w:t>
      </w:r>
      <w:r w:rsidRPr="008A2FA3">
        <w:rPr>
          <w:sz w:val="20"/>
          <w:szCs w:val="20"/>
          <w:lang w:val="sr-Latn-CS"/>
        </w:rPr>
        <w:t xml:space="preserve">Abstract in Int Jour </w:t>
      </w:r>
      <w:r>
        <w:rPr>
          <w:sz w:val="20"/>
          <w:szCs w:val="20"/>
          <w:lang w:val="sr-Latn-CS"/>
        </w:rPr>
        <w:t>o</w:t>
      </w:r>
      <w:r w:rsidRPr="008A2FA3">
        <w:rPr>
          <w:sz w:val="20"/>
          <w:szCs w:val="20"/>
          <w:lang w:val="sr-Latn-CS"/>
        </w:rPr>
        <w:t>f Neuropsychopharmacology</w:t>
      </w:r>
      <w:r>
        <w:rPr>
          <w:sz w:val="20"/>
          <w:szCs w:val="20"/>
          <w:lang w:val="sr-Latn-CS"/>
        </w:rPr>
        <w:t xml:space="preserve"> 2008;</w:t>
      </w:r>
      <w:r w:rsidRPr="008A2FA3">
        <w:rPr>
          <w:sz w:val="20"/>
          <w:szCs w:val="20"/>
          <w:lang w:val="sr-Latn-CS"/>
        </w:rPr>
        <w:t xml:space="preserve"> 11</w:t>
      </w:r>
      <w:r>
        <w:rPr>
          <w:sz w:val="20"/>
          <w:szCs w:val="20"/>
          <w:lang w:val="sr-Latn-CS"/>
        </w:rPr>
        <w:t>(</w:t>
      </w:r>
      <w:r w:rsidRPr="008A2FA3">
        <w:rPr>
          <w:sz w:val="20"/>
          <w:szCs w:val="20"/>
          <w:lang w:val="sr-Latn-CS"/>
        </w:rPr>
        <w:t>1</w:t>
      </w:r>
      <w:r>
        <w:rPr>
          <w:sz w:val="20"/>
          <w:szCs w:val="20"/>
          <w:lang w:val="sr-Latn-CS"/>
        </w:rPr>
        <w:t>):</w:t>
      </w:r>
      <w:r w:rsidRPr="00C81EA8">
        <w:rPr>
          <w:rFonts w:ascii="Helvetica" w:hAnsi="Helvetica"/>
          <w:color w:val="000000"/>
          <w:sz w:val="15"/>
          <w:szCs w:val="15"/>
          <w:lang w:eastAsia="en-GB"/>
        </w:rPr>
        <w:t xml:space="preserve"> </w:t>
      </w:r>
      <w:r w:rsidRPr="00C81EA8">
        <w:rPr>
          <w:sz w:val="20"/>
          <w:szCs w:val="20"/>
        </w:rPr>
        <w:t>P-05.16</w:t>
      </w:r>
      <w:r w:rsidRPr="00C81EA8">
        <w:rPr>
          <w:sz w:val="20"/>
          <w:szCs w:val="20"/>
          <w:lang w:val="sr-Latn-CS"/>
        </w:rPr>
        <w:t>.</w:t>
      </w:r>
    </w:p>
    <w:p w14:paraId="0F02331D" w14:textId="77777777" w:rsidR="00882E95" w:rsidRPr="008A2FA3" w:rsidRDefault="00882E95" w:rsidP="00882E95">
      <w:pPr>
        <w:ind w:left="360"/>
        <w:jc w:val="both"/>
        <w:rPr>
          <w:sz w:val="20"/>
          <w:szCs w:val="20"/>
        </w:rPr>
      </w:pPr>
    </w:p>
    <w:p w14:paraId="6C6D9703" w14:textId="0636E0F5" w:rsidR="00882E95" w:rsidRPr="00A00415" w:rsidRDefault="00882E95" w:rsidP="007A5A9C">
      <w:pPr>
        <w:numPr>
          <w:ilvl w:val="0"/>
          <w:numId w:val="8"/>
        </w:numPr>
        <w:ind w:left="360"/>
        <w:jc w:val="both"/>
        <w:rPr>
          <w:sz w:val="20"/>
          <w:szCs w:val="20"/>
        </w:rPr>
      </w:pPr>
      <w:r w:rsidRPr="008A2FA3">
        <w:rPr>
          <w:sz w:val="20"/>
          <w:szCs w:val="20"/>
          <w:lang w:val="sr-Latn-CS"/>
        </w:rPr>
        <w:t xml:space="preserve">Matunović R, Rafajlovski S, Rabrenović M, </w:t>
      </w:r>
      <w:r w:rsidRPr="008A2FA3">
        <w:rPr>
          <w:b/>
          <w:sz w:val="20"/>
          <w:szCs w:val="20"/>
          <w:lang w:val="sr-Latn-CS"/>
        </w:rPr>
        <w:t>Samardžić J</w:t>
      </w:r>
      <w:r w:rsidRPr="008A2FA3">
        <w:rPr>
          <w:sz w:val="20"/>
          <w:szCs w:val="20"/>
          <w:lang w:val="sr-Latn-CS"/>
        </w:rPr>
        <w:t>, Spasić R. The polarising solution in the treatment of acute coronary syndrom. Abstract in Circulation, World Congress of Cardiology, Buenos Aires, Argentina, 2008.</w:t>
      </w:r>
    </w:p>
    <w:p w14:paraId="7639B3EB" w14:textId="77777777" w:rsidR="00A00415" w:rsidRPr="007A5A9C" w:rsidRDefault="00A00415" w:rsidP="00A00415">
      <w:pPr>
        <w:ind w:left="360"/>
        <w:jc w:val="both"/>
        <w:rPr>
          <w:sz w:val="20"/>
          <w:szCs w:val="20"/>
        </w:rPr>
      </w:pPr>
    </w:p>
    <w:p w14:paraId="434734BE" w14:textId="77777777" w:rsidR="00882E95" w:rsidRPr="008A2FA3" w:rsidRDefault="00882E95" w:rsidP="00882E95">
      <w:pPr>
        <w:numPr>
          <w:ilvl w:val="0"/>
          <w:numId w:val="8"/>
        </w:numPr>
        <w:ind w:left="360"/>
        <w:jc w:val="both"/>
        <w:rPr>
          <w:sz w:val="20"/>
          <w:szCs w:val="20"/>
        </w:rPr>
      </w:pPr>
      <w:r w:rsidRPr="008A2FA3">
        <w:rPr>
          <w:sz w:val="20"/>
          <w:szCs w:val="20"/>
          <w:lang w:val="sr-Latn-CS"/>
        </w:rPr>
        <w:t xml:space="preserve">Matunović R, Mijailović Z, Tavciovski D, Vučinić Z, Davicević Z, Jović Z, Begović V, </w:t>
      </w:r>
      <w:r w:rsidRPr="008A2FA3">
        <w:rPr>
          <w:b/>
          <w:sz w:val="20"/>
          <w:szCs w:val="20"/>
          <w:lang w:val="sr-Latn-CS"/>
        </w:rPr>
        <w:t>Samardžić J.</w:t>
      </w:r>
      <w:r w:rsidRPr="008A2FA3">
        <w:rPr>
          <w:sz w:val="20"/>
          <w:szCs w:val="20"/>
          <w:lang w:val="sr-Latn-CS"/>
        </w:rPr>
        <w:t xml:space="preserve"> Importance of cardiosurgery treatment in patients with infective endocarditis and heart failure. Abstract in Circulation, World Congress of Cardiology, Buenos Aires, Argentina, 2008.</w:t>
      </w:r>
    </w:p>
    <w:p w14:paraId="57F131F4" w14:textId="77777777" w:rsidR="00884E90" w:rsidRPr="008E0B2C" w:rsidRDefault="00884E90" w:rsidP="00884E90">
      <w:pPr>
        <w:tabs>
          <w:tab w:val="left" w:pos="720"/>
        </w:tabs>
        <w:jc w:val="both"/>
        <w:rPr>
          <w:sz w:val="20"/>
          <w:szCs w:val="20"/>
          <w:lang w:val="sr-Cyrl-RS"/>
        </w:rPr>
      </w:pPr>
    </w:p>
    <w:p w14:paraId="422DADC7" w14:textId="1EC421D8" w:rsidR="00884E90" w:rsidRPr="008E0B2C" w:rsidRDefault="00884E90" w:rsidP="00884E90">
      <w:pPr>
        <w:tabs>
          <w:tab w:val="left" w:pos="720"/>
        </w:tabs>
        <w:jc w:val="both"/>
        <w:rPr>
          <w:b/>
          <w:sz w:val="20"/>
          <w:szCs w:val="20"/>
          <w:lang w:val="sr-Cyrl-RS"/>
        </w:rPr>
      </w:pPr>
      <w:r w:rsidRPr="008E0B2C">
        <w:rPr>
          <w:b/>
          <w:sz w:val="20"/>
          <w:szCs w:val="20"/>
          <w:lang w:val="sr-Latn-CS"/>
        </w:rPr>
        <w:t xml:space="preserve">Саопштени радови на домаћим скуповима </w:t>
      </w:r>
    </w:p>
    <w:p w14:paraId="6D70788B" w14:textId="77777777" w:rsidR="00884E90" w:rsidRPr="003E59D4" w:rsidRDefault="00884E90" w:rsidP="00884E90">
      <w:pPr>
        <w:tabs>
          <w:tab w:val="left" w:pos="720"/>
        </w:tabs>
        <w:jc w:val="both"/>
        <w:rPr>
          <w:color w:val="0070C0"/>
          <w:sz w:val="20"/>
          <w:szCs w:val="20"/>
          <w:lang w:val="sr-Cyrl-RS"/>
        </w:rPr>
      </w:pPr>
    </w:p>
    <w:p w14:paraId="3B285C6E" w14:textId="485177A6" w:rsidR="00DB3909" w:rsidRPr="001E58D1" w:rsidRDefault="00DB3909" w:rsidP="00DB3909">
      <w:pPr>
        <w:numPr>
          <w:ilvl w:val="0"/>
          <w:numId w:val="9"/>
        </w:numPr>
        <w:ind w:left="360"/>
        <w:jc w:val="both"/>
        <w:rPr>
          <w:color w:val="000000" w:themeColor="text1"/>
          <w:sz w:val="20"/>
          <w:szCs w:val="20"/>
          <w:lang w:val="de-CH"/>
        </w:rPr>
      </w:pPr>
      <w:r w:rsidRPr="007576CC">
        <w:rPr>
          <w:b/>
          <w:bCs/>
          <w:color w:val="000000" w:themeColor="text1"/>
          <w:sz w:val="20"/>
          <w:szCs w:val="20"/>
        </w:rPr>
        <w:t>Samardz</w:t>
      </w:r>
      <w:r w:rsidRPr="001E58D1">
        <w:rPr>
          <w:b/>
          <w:bCs/>
          <w:color w:val="000000" w:themeColor="text1"/>
          <w:sz w:val="20"/>
          <w:szCs w:val="20"/>
          <w:lang w:val="sr-Cyrl-RS"/>
        </w:rPr>
        <w:t>̌</w:t>
      </w:r>
      <w:r w:rsidRPr="007576CC">
        <w:rPr>
          <w:b/>
          <w:bCs/>
          <w:color w:val="000000" w:themeColor="text1"/>
          <w:sz w:val="20"/>
          <w:szCs w:val="20"/>
        </w:rPr>
        <w:t>ic</w:t>
      </w:r>
      <w:r w:rsidRPr="001E58D1">
        <w:rPr>
          <w:b/>
          <w:bCs/>
          <w:color w:val="000000" w:themeColor="text1"/>
          <w:sz w:val="20"/>
          <w:szCs w:val="20"/>
          <w:lang w:val="sr-Cyrl-RS"/>
        </w:rPr>
        <w:t xml:space="preserve">́ </w:t>
      </w:r>
      <w:r w:rsidRPr="007576CC">
        <w:rPr>
          <w:b/>
          <w:bCs/>
          <w:color w:val="000000" w:themeColor="text1"/>
          <w:sz w:val="20"/>
          <w:szCs w:val="20"/>
        </w:rPr>
        <w:t>J</w:t>
      </w:r>
      <w:r w:rsidRPr="001E58D1">
        <w:rPr>
          <w:color w:val="000000" w:themeColor="text1"/>
          <w:sz w:val="20"/>
          <w:szCs w:val="20"/>
          <w:lang w:val="sr-Cyrl-RS"/>
        </w:rPr>
        <w:t xml:space="preserve">, </w:t>
      </w:r>
      <w:r w:rsidRPr="007576CC">
        <w:rPr>
          <w:color w:val="000000" w:themeColor="text1"/>
          <w:sz w:val="20"/>
          <w:szCs w:val="20"/>
        </w:rPr>
        <w:t>Tandon</w:t>
      </w:r>
      <w:r w:rsidRPr="001E58D1">
        <w:rPr>
          <w:color w:val="000000" w:themeColor="text1"/>
          <w:sz w:val="20"/>
          <w:szCs w:val="20"/>
          <w:lang w:val="sr-Cyrl-RS"/>
        </w:rPr>
        <w:t xml:space="preserve"> </w:t>
      </w:r>
      <w:r w:rsidRPr="007576CC">
        <w:rPr>
          <w:color w:val="000000" w:themeColor="text1"/>
          <w:sz w:val="20"/>
          <w:szCs w:val="20"/>
        </w:rPr>
        <w:t>N</w:t>
      </w:r>
      <w:r w:rsidRPr="001E58D1">
        <w:rPr>
          <w:color w:val="000000" w:themeColor="text1"/>
          <w:sz w:val="20"/>
          <w:szCs w:val="20"/>
          <w:lang w:val="sr-Cyrl-RS"/>
        </w:rPr>
        <w:t xml:space="preserve">, </w:t>
      </w:r>
      <w:r w:rsidRPr="007576CC">
        <w:rPr>
          <w:color w:val="000000" w:themeColor="text1"/>
          <w:sz w:val="20"/>
          <w:szCs w:val="20"/>
        </w:rPr>
        <w:t>Brankovic</w:t>
      </w:r>
      <w:r w:rsidRPr="001E58D1">
        <w:rPr>
          <w:color w:val="000000" w:themeColor="text1"/>
          <w:sz w:val="20"/>
          <w:szCs w:val="20"/>
          <w:lang w:val="sr-Cyrl-RS"/>
        </w:rPr>
        <w:t xml:space="preserve">́ </w:t>
      </w:r>
      <w:r w:rsidRPr="007576CC">
        <w:rPr>
          <w:color w:val="000000" w:themeColor="text1"/>
          <w:sz w:val="20"/>
          <w:szCs w:val="20"/>
        </w:rPr>
        <w:t>M</w:t>
      </w:r>
      <w:r w:rsidRPr="001E58D1">
        <w:rPr>
          <w:color w:val="000000" w:themeColor="text1"/>
          <w:sz w:val="20"/>
          <w:szCs w:val="20"/>
          <w:lang w:val="sr-Cyrl-RS"/>
        </w:rPr>
        <w:t xml:space="preserve">. </w:t>
      </w:r>
      <w:r w:rsidRPr="007576CC">
        <w:rPr>
          <w:color w:val="000000" w:themeColor="text1"/>
          <w:sz w:val="20"/>
          <w:szCs w:val="20"/>
        </w:rPr>
        <w:t>Odgovorna</w:t>
      </w:r>
      <w:r w:rsidRPr="001E58D1">
        <w:rPr>
          <w:color w:val="000000" w:themeColor="text1"/>
          <w:sz w:val="20"/>
          <w:szCs w:val="20"/>
          <w:lang w:val="sr-Cyrl-RS"/>
        </w:rPr>
        <w:t xml:space="preserve"> </w:t>
      </w:r>
      <w:r w:rsidRPr="007576CC">
        <w:rPr>
          <w:color w:val="000000" w:themeColor="text1"/>
          <w:sz w:val="20"/>
          <w:szCs w:val="20"/>
        </w:rPr>
        <w:t>primena</w:t>
      </w:r>
      <w:r w:rsidRPr="001E58D1">
        <w:rPr>
          <w:color w:val="000000" w:themeColor="text1"/>
          <w:sz w:val="20"/>
          <w:szCs w:val="20"/>
          <w:lang w:val="sr-Cyrl-RS"/>
        </w:rPr>
        <w:t xml:space="preserve"> </w:t>
      </w:r>
      <w:r w:rsidRPr="007576CC">
        <w:rPr>
          <w:color w:val="000000" w:themeColor="text1"/>
          <w:sz w:val="20"/>
          <w:szCs w:val="20"/>
        </w:rPr>
        <w:t>benzodiazepina</w:t>
      </w:r>
      <w:r w:rsidRPr="001E58D1">
        <w:rPr>
          <w:color w:val="000000" w:themeColor="text1"/>
          <w:sz w:val="20"/>
          <w:szCs w:val="20"/>
          <w:lang w:val="sr-Cyrl-RS"/>
        </w:rPr>
        <w:t xml:space="preserve"> </w:t>
      </w:r>
      <w:r w:rsidRPr="007576CC">
        <w:rPr>
          <w:color w:val="000000" w:themeColor="text1"/>
          <w:sz w:val="20"/>
          <w:szCs w:val="20"/>
        </w:rPr>
        <w:t>u</w:t>
      </w:r>
      <w:r w:rsidRPr="001E58D1">
        <w:rPr>
          <w:color w:val="000000" w:themeColor="text1"/>
          <w:sz w:val="20"/>
          <w:szCs w:val="20"/>
          <w:lang w:val="sr-Cyrl-RS"/>
        </w:rPr>
        <w:t xml:space="preserve"> </w:t>
      </w:r>
      <w:r w:rsidRPr="007576CC">
        <w:rPr>
          <w:color w:val="000000" w:themeColor="text1"/>
          <w:sz w:val="20"/>
          <w:szCs w:val="20"/>
        </w:rPr>
        <w:t>za</w:t>
      </w:r>
      <w:r w:rsidRPr="001E58D1">
        <w:rPr>
          <w:color w:val="000000" w:themeColor="text1"/>
          <w:sz w:val="20"/>
          <w:szCs w:val="20"/>
          <w:lang w:val="sr-Cyrl-RS"/>
        </w:rPr>
        <w:t>š</w:t>
      </w:r>
      <w:r w:rsidRPr="007576CC">
        <w:rPr>
          <w:color w:val="000000" w:themeColor="text1"/>
          <w:sz w:val="20"/>
          <w:szCs w:val="20"/>
        </w:rPr>
        <w:t>titi</w:t>
      </w:r>
      <w:r w:rsidRPr="001E58D1">
        <w:rPr>
          <w:color w:val="000000" w:themeColor="text1"/>
          <w:sz w:val="20"/>
          <w:szCs w:val="20"/>
          <w:lang w:val="sr-Cyrl-RS"/>
        </w:rPr>
        <w:t xml:space="preserve"> </w:t>
      </w:r>
      <w:r w:rsidRPr="007576CC">
        <w:rPr>
          <w:color w:val="000000" w:themeColor="text1"/>
          <w:sz w:val="20"/>
          <w:szCs w:val="20"/>
        </w:rPr>
        <w:t>mentalnog</w:t>
      </w:r>
      <w:r w:rsidRPr="001E58D1">
        <w:rPr>
          <w:color w:val="000000" w:themeColor="text1"/>
          <w:sz w:val="20"/>
          <w:szCs w:val="20"/>
          <w:lang w:val="sr-Cyrl-RS"/>
        </w:rPr>
        <w:t xml:space="preserve"> </w:t>
      </w:r>
      <w:r w:rsidRPr="007576CC">
        <w:rPr>
          <w:color w:val="000000" w:themeColor="text1"/>
          <w:sz w:val="20"/>
          <w:szCs w:val="20"/>
        </w:rPr>
        <w:t>zdravlja</w:t>
      </w:r>
      <w:r w:rsidRPr="001E58D1">
        <w:rPr>
          <w:color w:val="000000" w:themeColor="text1"/>
          <w:sz w:val="20"/>
          <w:szCs w:val="20"/>
          <w:lang w:val="sr-Cyrl-RS"/>
        </w:rPr>
        <w:t xml:space="preserve">.  </w:t>
      </w:r>
      <w:r w:rsidRPr="001E58D1">
        <w:rPr>
          <w:color w:val="000000" w:themeColor="text1"/>
          <w:sz w:val="20"/>
          <w:szCs w:val="20"/>
          <w:lang w:val="de-CH"/>
        </w:rPr>
        <w:t>VII Kongres zdravstvenih radnika u privatnom sektoru</w:t>
      </w:r>
      <w:r w:rsidRPr="007576CC">
        <w:rPr>
          <w:color w:val="000000" w:themeColor="text1"/>
          <w:sz w:val="20"/>
          <w:szCs w:val="20"/>
          <w:lang w:val="sr-Latn-RS"/>
        </w:rPr>
        <w:t>, februar 2026;</w:t>
      </w:r>
      <w:r w:rsidRPr="007576CC">
        <w:rPr>
          <w:color w:val="000000" w:themeColor="text1"/>
          <w:sz w:val="20"/>
          <w:szCs w:val="20"/>
          <w:lang w:val="sr-Cyrl-RS"/>
        </w:rPr>
        <w:t xml:space="preserve"> </w:t>
      </w:r>
      <w:r w:rsidRPr="007576CC">
        <w:rPr>
          <w:color w:val="000000" w:themeColor="text1"/>
          <w:sz w:val="20"/>
          <w:szCs w:val="20"/>
          <w:lang w:val="sr-Latn-RS"/>
        </w:rPr>
        <w:t>Zbornik radova 2026; str. 27.</w:t>
      </w:r>
    </w:p>
    <w:p w14:paraId="4884AEFB" w14:textId="77777777" w:rsidR="00BD715A" w:rsidRPr="001E58D1" w:rsidRDefault="00BD715A" w:rsidP="00BD715A">
      <w:pPr>
        <w:ind w:left="360"/>
        <w:jc w:val="both"/>
        <w:rPr>
          <w:color w:val="0070C0"/>
          <w:sz w:val="20"/>
          <w:szCs w:val="20"/>
          <w:lang w:val="de-CH"/>
        </w:rPr>
      </w:pPr>
    </w:p>
    <w:p w14:paraId="415E6BA5" w14:textId="5111079B" w:rsidR="001D4CB8" w:rsidRPr="001E58D1" w:rsidRDefault="001D4CB8" w:rsidP="00DB3909">
      <w:pPr>
        <w:numPr>
          <w:ilvl w:val="0"/>
          <w:numId w:val="9"/>
        </w:numPr>
        <w:ind w:left="360"/>
        <w:jc w:val="both"/>
        <w:rPr>
          <w:color w:val="000000" w:themeColor="text1"/>
          <w:sz w:val="20"/>
          <w:szCs w:val="20"/>
          <w:lang w:val="de-CH"/>
        </w:rPr>
      </w:pPr>
      <w:r w:rsidRPr="001E58D1">
        <w:rPr>
          <w:b/>
          <w:bCs/>
          <w:color w:val="000000" w:themeColor="text1"/>
          <w:sz w:val="20"/>
          <w:szCs w:val="20"/>
          <w:lang w:val="de-CH"/>
        </w:rPr>
        <w:t>Samardžić J</w:t>
      </w:r>
      <w:r w:rsidRPr="001E58D1">
        <w:rPr>
          <w:color w:val="000000" w:themeColor="text1"/>
          <w:sz w:val="20"/>
          <w:szCs w:val="20"/>
          <w:lang w:val="de-CH"/>
        </w:rPr>
        <w:t xml:space="preserve">, Branković M. Personalizovana medicina u neurofarmakologiji: uloga i perspektive farmakogenetike. </w:t>
      </w:r>
      <w:r w:rsidRPr="00360BA6">
        <w:rPr>
          <w:color w:val="000000" w:themeColor="text1"/>
          <w:sz w:val="20"/>
          <w:szCs w:val="20"/>
          <w:lang w:val="sr-Cyrl-RS"/>
        </w:rPr>
        <w:t xml:space="preserve">53. </w:t>
      </w:r>
      <w:r w:rsidRPr="00360BA6">
        <w:rPr>
          <w:color w:val="000000" w:themeColor="text1"/>
          <w:sz w:val="20"/>
          <w:szCs w:val="20"/>
          <w:lang w:val="sr-Latn-RS"/>
        </w:rPr>
        <w:t>Simpozijum „Stremljenja i novine u medicini</w:t>
      </w:r>
      <w:r w:rsidR="006A5455" w:rsidRPr="00360BA6">
        <w:rPr>
          <w:color w:val="000000" w:themeColor="text1"/>
          <w:sz w:val="20"/>
          <w:szCs w:val="20"/>
          <w:lang w:val="sr-Latn-RS"/>
        </w:rPr>
        <w:t xml:space="preserve"> – Novi trendovi u neuropatofiziologiji i neurofarmakologiji - terapijski ciljevi i perspektive</w:t>
      </w:r>
      <w:r w:rsidRPr="00360BA6">
        <w:rPr>
          <w:color w:val="000000" w:themeColor="text1"/>
          <w:sz w:val="20"/>
          <w:szCs w:val="20"/>
          <w:lang w:val="sr-Latn-RS"/>
        </w:rPr>
        <w:t>“,</w:t>
      </w:r>
      <w:r w:rsidR="006A5455" w:rsidRPr="00360BA6">
        <w:rPr>
          <w:color w:val="000000" w:themeColor="text1"/>
          <w:sz w:val="20"/>
          <w:szCs w:val="20"/>
          <w:lang w:val="sr-Latn-RS"/>
        </w:rPr>
        <w:t xml:space="preserve"> </w:t>
      </w:r>
      <w:r w:rsidRPr="00360BA6">
        <w:rPr>
          <w:color w:val="000000" w:themeColor="text1"/>
          <w:sz w:val="20"/>
          <w:szCs w:val="20"/>
          <w:lang w:val="sr-Latn-RS"/>
        </w:rPr>
        <w:t>Medicinski fakultet</w:t>
      </w:r>
      <w:r w:rsidR="006A5455" w:rsidRPr="00360BA6">
        <w:rPr>
          <w:color w:val="000000" w:themeColor="text1"/>
          <w:sz w:val="20"/>
          <w:szCs w:val="20"/>
          <w:lang w:val="sr-Latn-RS"/>
        </w:rPr>
        <w:t xml:space="preserve"> Univerziteta u</w:t>
      </w:r>
      <w:r w:rsidRPr="00360BA6">
        <w:rPr>
          <w:color w:val="000000" w:themeColor="text1"/>
          <w:sz w:val="20"/>
          <w:szCs w:val="20"/>
          <w:lang w:val="sr-Latn-RS"/>
        </w:rPr>
        <w:t xml:space="preserve"> Beograd</w:t>
      </w:r>
      <w:r w:rsidR="006A5455" w:rsidRPr="00360BA6">
        <w:rPr>
          <w:color w:val="000000" w:themeColor="text1"/>
          <w:sz w:val="20"/>
          <w:szCs w:val="20"/>
          <w:lang w:val="sr-Latn-RS"/>
        </w:rPr>
        <w:t>u</w:t>
      </w:r>
      <w:r w:rsidRPr="00360BA6">
        <w:rPr>
          <w:color w:val="000000" w:themeColor="text1"/>
          <w:sz w:val="20"/>
          <w:szCs w:val="20"/>
          <w:lang w:val="sr-Latn-RS"/>
        </w:rPr>
        <w:t>, decembar 202</w:t>
      </w:r>
      <w:r w:rsidR="00556FC3" w:rsidRPr="00360BA6">
        <w:rPr>
          <w:color w:val="000000" w:themeColor="text1"/>
          <w:sz w:val="20"/>
          <w:szCs w:val="20"/>
          <w:lang w:val="sr-Latn-RS"/>
        </w:rPr>
        <w:t>5</w:t>
      </w:r>
      <w:r w:rsidRPr="00360BA6">
        <w:rPr>
          <w:color w:val="000000" w:themeColor="text1"/>
          <w:sz w:val="20"/>
          <w:szCs w:val="20"/>
          <w:lang w:val="sr-Latn-RS"/>
        </w:rPr>
        <w:t>;</w:t>
      </w:r>
      <w:r w:rsidRPr="00360BA6">
        <w:rPr>
          <w:color w:val="000000" w:themeColor="text1"/>
          <w:sz w:val="20"/>
          <w:szCs w:val="20"/>
          <w:lang w:val="sr-Cyrl-RS"/>
        </w:rPr>
        <w:t xml:space="preserve"> </w:t>
      </w:r>
      <w:r w:rsidRPr="001E58D1">
        <w:rPr>
          <w:color w:val="000000" w:themeColor="text1"/>
          <w:sz w:val="20"/>
          <w:szCs w:val="20"/>
          <w:lang w:val="de-CH"/>
        </w:rPr>
        <w:t>Medicinska istraživanja</w:t>
      </w:r>
      <w:r w:rsidR="006A5455" w:rsidRPr="001E58D1">
        <w:rPr>
          <w:color w:val="000000" w:themeColor="text1"/>
          <w:sz w:val="20"/>
          <w:szCs w:val="20"/>
          <w:lang w:val="de-CH"/>
        </w:rPr>
        <w:t xml:space="preserve">, </w:t>
      </w:r>
      <w:r w:rsidR="006A5455" w:rsidRPr="00360BA6">
        <w:rPr>
          <w:color w:val="000000" w:themeColor="text1"/>
          <w:sz w:val="20"/>
          <w:szCs w:val="20"/>
          <w:lang w:val="sr-Latn-RS"/>
        </w:rPr>
        <w:t>k</w:t>
      </w:r>
      <w:r w:rsidR="00942D45" w:rsidRPr="00360BA6">
        <w:rPr>
          <w:color w:val="000000" w:themeColor="text1"/>
          <w:sz w:val="20"/>
          <w:szCs w:val="20"/>
          <w:lang w:val="sr-Latn-RS"/>
        </w:rPr>
        <w:t>njiga sažetaka</w:t>
      </w:r>
      <w:r w:rsidR="006A5455" w:rsidRPr="00360BA6">
        <w:rPr>
          <w:color w:val="000000" w:themeColor="text1"/>
          <w:sz w:val="20"/>
          <w:szCs w:val="20"/>
          <w:lang w:val="sr-Latn-RS"/>
        </w:rPr>
        <w:t xml:space="preserve">, </w:t>
      </w:r>
      <w:r w:rsidR="00942D45" w:rsidRPr="00360BA6">
        <w:rPr>
          <w:color w:val="000000" w:themeColor="text1"/>
          <w:sz w:val="20"/>
          <w:szCs w:val="20"/>
          <w:lang w:val="sr-Latn-RS"/>
        </w:rPr>
        <w:t>str.</w:t>
      </w:r>
      <w:r w:rsidR="00942D45" w:rsidRPr="001E58D1">
        <w:rPr>
          <w:color w:val="000000" w:themeColor="text1"/>
          <w:sz w:val="20"/>
          <w:szCs w:val="20"/>
          <w:lang w:val="de-CH"/>
        </w:rPr>
        <w:t xml:space="preserve"> 25</w:t>
      </w:r>
      <w:r w:rsidRPr="001E58D1">
        <w:rPr>
          <w:color w:val="000000" w:themeColor="text1"/>
          <w:sz w:val="20"/>
          <w:szCs w:val="20"/>
          <w:lang w:val="de-CH"/>
        </w:rPr>
        <w:t>.</w:t>
      </w:r>
    </w:p>
    <w:p w14:paraId="331C74EB" w14:textId="77777777" w:rsidR="00BD715A" w:rsidRPr="001E58D1" w:rsidRDefault="00BD715A" w:rsidP="00BD715A">
      <w:pPr>
        <w:ind w:left="360"/>
        <w:jc w:val="both"/>
        <w:rPr>
          <w:color w:val="000000" w:themeColor="text1"/>
          <w:sz w:val="20"/>
          <w:szCs w:val="20"/>
          <w:lang w:val="de-CH"/>
        </w:rPr>
      </w:pPr>
    </w:p>
    <w:p w14:paraId="40743C2B" w14:textId="12C359F7" w:rsidR="00BF4075" w:rsidRPr="00360BA6" w:rsidRDefault="00BF4075" w:rsidP="00BF4075">
      <w:pPr>
        <w:numPr>
          <w:ilvl w:val="0"/>
          <w:numId w:val="9"/>
        </w:numPr>
        <w:ind w:left="360"/>
        <w:jc w:val="both"/>
        <w:rPr>
          <w:color w:val="000000" w:themeColor="text1"/>
          <w:sz w:val="20"/>
          <w:szCs w:val="20"/>
        </w:rPr>
      </w:pPr>
      <w:r w:rsidRPr="001E58D1">
        <w:rPr>
          <w:b/>
          <w:bCs/>
          <w:color w:val="000000" w:themeColor="text1"/>
          <w:sz w:val="20"/>
          <w:szCs w:val="20"/>
          <w:lang w:val="de-CH"/>
        </w:rPr>
        <w:t>Samardžić J</w:t>
      </w:r>
      <w:r w:rsidRPr="001E58D1">
        <w:rPr>
          <w:color w:val="000000" w:themeColor="text1"/>
          <w:sz w:val="20"/>
          <w:szCs w:val="20"/>
          <w:lang w:val="de-CH"/>
        </w:rPr>
        <w:t xml:space="preserve">, Branković M, Obradović D. Neuropsihofarmakologija - od bazičnih istraživanja do kliničke prakse. </w:t>
      </w:r>
      <w:r w:rsidR="00FE1DB5" w:rsidRPr="00360BA6">
        <w:rPr>
          <w:color w:val="000000" w:themeColor="text1"/>
          <w:sz w:val="20"/>
          <w:szCs w:val="20"/>
          <w:lang w:val="sr-Cyrl-RS"/>
        </w:rPr>
        <w:t>5</w:t>
      </w:r>
      <w:r w:rsidR="001D4CB8" w:rsidRPr="00360BA6">
        <w:rPr>
          <w:color w:val="000000" w:themeColor="text1"/>
          <w:sz w:val="20"/>
          <w:szCs w:val="20"/>
          <w:lang w:val="sr-Latn-RS"/>
        </w:rPr>
        <w:t>2</w:t>
      </w:r>
      <w:r w:rsidR="00FE1DB5" w:rsidRPr="00360BA6">
        <w:rPr>
          <w:color w:val="000000" w:themeColor="text1"/>
          <w:sz w:val="20"/>
          <w:szCs w:val="20"/>
          <w:lang w:val="sr-Cyrl-RS"/>
        </w:rPr>
        <w:t xml:space="preserve">. </w:t>
      </w:r>
      <w:r w:rsidR="00FE1DB5" w:rsidRPr="00360BA6">
        <w:rPr>
          <w:color w:val="000000" w:themeColor="text1"/>
          <w:sz w:val="20"/>
          <w:szCs w:val="20"/>
          <w:lang w:val="sr-Latn-RS"/>
        </w:rPr>
        <w:t xml:space="preserve">Simpozijum </w:t>
      </w:r>
      <w:r w:rsidR="0046569C" w:rsidRPr="00360BA6">
        <w:rPr>
          <w:color w:val="000000" w:themeColor="text1"/>
          <w:sz w:val="20"/>
          <w:szCs w:val="20"/>
          <w:lang w:val="sr-Latn-RS"/>
        </w:rPr>
        <w:t>„</w:t>
      </w:r>
      <w:r w:rsidR="00FE1DB5" w:rsidRPr="00360BA6">
        <w:rPr>
          <w:color w:val="000000" w:themeColor="text1"/>
          <w:sz w:val="20"/>
          <w:szCs w:val="20"/>
          <w:lang w:val="sr-Latn-RS"/>
        </w:rPr>
        <w:t>Stremljenja i novine u medicini</w:t>
      </w:r>
      <w:r w:rsidR="0046569C" w:rsidRPr="00360BA6">
        <w:rPr>
          <w:color w:val="000000" w:themeColor="text1"/>
          <w:sz w:val="20"/>
          <w:szCs w:val="20"/>
          <w:lang w:val="sr-Latn-RS"/>
        </w:rPr>
        <w:t xml:space="preserve">“, </w:t>
      </w:r>
      <w:r w:rsidR="00FE1DB5" w:rsidRPr="00360BA6">
        <w:rPr>
          <w:color w:val="000000" w:themeColor="text1"/>
          <w:sz w:val="20"/>
          <w:szCs w:val="20"/>
          <w:lang w:val="sr-Latn-RS"/>
        </w:rPr>
        <w:t xml:space="preserve"> Medicinski fakultet Beograd, decembar 2024;</w:t>
      </w:r>
      <w:r w:rsidR="00A23503" w:rsidRPr="00360BA6">
        <w:rPr>
          <w:color w:val="000000" w:themeColor="text1"/>
          <w:sz w:val="20"/>
          <w:szCs w:val="20"/>
          <w:lang w:val="sr-Cyrl-RS"/>
        </w:rPr>
        <w:t xml:space="preserve"> </w:t>
      </w:r>
      <w:r w:rsidRPr="00360BA6">
        <w:rPr>
          <w:color w:val="000000" w:themeColor="text1"/>
          <w:sz w:val="20"/>
          <w:szCs w:val="20"/>
        </w:rPr>
        <w:t>Medicinska istraživanja 2024; 57(4):148-149.</w:t>
      </w:r>
    </w:p>
    <w:p w14:paraId="7FC60508" w14:textId="77777777" w:rsidR="00BF4075" w:rsidRPr="003E59D4" w:rsidRDefault="00BF4075" w:rsidP="00BF4075">
      <w:pPr>
        <w:ind w:left="360"/>
        <w:jc w:val="both"/>
        <w:rPr>
          <w:color w:val="0070C0"/>
          <w:sz w:val="20"/>
          <w:szCs w:val="20"/>
          <w:lang w:val="sr-Latn-RS"/>
        </w:rPr>
      </w:pPr>
    </w:p>
    <w:p w14:paraId="0ECD50C1" w14:textId="4635247F" w:rsidR="00884E90" w:rsidRPr="00C12661" w:rsidRDefault="00884E90" w:rsidP="00884E90">
      <w:pPr>
        <w:numPr>
          <w:ilvl w:val="0"/>
          <w:numId w:val="9"/>
        </w:numPr>
        <w:ind w:left="360"/>
        <w:jc w:val="both"/>
        <w:rPr>
          <w:color w:val="000000" w:themeColor="text1"/>
          <w:sz w:val="20"/>
          <w:szCs w:val="20"/>
          <w:lang w:val="sr-Latn-RS"/>
        </w:rPr>
      </w:pPr>
      <w:r w:rsidRPr="00C12661">
        <w:rPr>
          <w:b/>
          <w:bCs/>
          <w:color w:val="000000" w:themeColor="text1"/>
          <w:sz w:val="20"/>
          <w:szCs w:val="20"/>
          <w:lang w:val="sl-SI"/>
        </w:rPr>
        <w:t>Samardžić J</w:t>
      </w:r>
      <w:r w:rsidRPr="00C12661">
        <w:rPr>
          <w:color w:val="000000" w:themeColor="text1"/>
          <w:sz w:val="20"/>
          <w:szCs w:val="20"/>
          <w:lang w:val="sr-Cyrl-RS"/>
        </w:rPr>
        <w:t xml:space="preserve">. </w:t>
      </w:r>
      <w:r w:rsidRPr="00C12661">
        <w:rPr>
          <w:color w:val="000000" w:themeColor="text1"/>
          <w:sz w:val="20"/>
          <w:szCs w:val="20"/>
          <w:lang w:val="sr-Latn-RS"/>
        </w:rPr>
        <w:t>Bezbednost primene dijetetskih suplemenata u dečjem uzrastu. Pedijatrijska škola Srbije, Zbornik radova, Vrnjačka Banja, jun 2023.</w:t>
      </w:r>
    </w:p>
    <w:p w14:paraId="759FB116" w14:textId="77777777" w:rsidR="00884E90" w:rsidRPr="003E59D4" w:rsidRDefault="00884E90" w:rsidP="00884E90">
      <w:pPr>
        <w:jc w:val="both"/>
        <w:rPr>
          <w:b/>
          <w:bCs/>
          <w:color w:val="0070C0"/>
          <w:sz w:val="20"/>
          <w:szCs w:val="20"/>
          <w:lang w:val="sl-SI"/>
        </w:rPr>
      </w:pPr>
    </w:p>
    <w:p w14:paraId="0A5982F2" w14:textId="77777777" w:rsidR="00884E90" w:rsidRPr="00C12661" w:rsidRDefault="00884E90" w:rsidP="00884E90">
      <w:pPr>
        <w:numPr>
          <w:ilvl w:val="0"/>
          <w:numId w:val="9"/>
        </w:numPr>
        <w:ind w:left="360"/>
        <w:jc w:val="both"/>
        <w:rPr>
          <w:color w:val="000000" w:themeColor="text1"/>
          <w:sz w:val="20"/>
          <w:szCs w:val="20"/>
          <w:lang w:val="sr-Latn-RS"/>
        </w:rPr>
      </w:pPr>
      <w:r w:rsidRPr="00C12661">
        <w:rPr>
          <w:b/>
          <w:bCs/>
          <w:color w:val="000000" w:themeColor="text1"/>
          <w:sz w:val="20"/>
          <w:szCs w:val="20"/>
          <w:lang w:val="sl-SI"/>
        </w:rPr>
        <w:t>Samardžić J</w:t>
      </w:r>
      <w:r w:rsidRPr="00C12661">
        <w:rPr>
          <w:color w:val="000000" w:themeColor="text1"/>
          <w:sz w:val="20"/>
          <w:szCs w:val="20"/>
          <w:lang w:val="sr-Cyrl-RS"/>
        </w:rPr>
        <w:t>,</w:t>
      </w:r>
      <w:r w:rsidRPr="00C12661">
        <w:rPr>
          <w:color w:val="000000" w:themeColor="text1"/>
          <w:sz w:val="20"/>
          <w:szCs w:val="20"/>
          <w:lang w:val="sl-SI"/>
        </w:rPr>
        <w:t xml:space="preserve"> Radosavljević M</w:t>
      </w:r>
      <w:r w:rsidRPr="00C12661">
        <w:rPr>
          <w:color w:val="000000" w:themeColor="text1"/>
          <w:sz w:val="20"/>
          <w:szCs w:val="20"/>
          <w:lang w:val="sr-Cyrl-RS"/>
        </w:rPr>
        <w:t xml:space="preserve">. </w:t>
      </w:r>
      <w:r w:rsidRPr="00C12661">
        <w:rPr>
          <w:color w:val="000000" w:themeColor="text1"/>
          <w:sz w:val="20"/>
          <w:szCs w:val="20"/>
          <w:lang w:val="sr-Latn-RS"/>
        </w:rPr>
        <w:t>Savremeni pristup medikamentoznoj terapiji bakterijskih i virusnih infekcija CNS-a. Lekarska komora Srbije - Nacionalni kongres sa međunarodnim učešćem „Infekcije – izazovi u dijagnostici i lečenju“, Knjiga sažetaka, Beograd, mart 2023.</w:t>
      </w:r>
    </w:p>
    <w:p w14:paraId="27012B66" w14:textId="77777777" w:rsidR="00884E90" w:rsidRPr="00C12661" w:rsidRDefault="00884E90" w:rsidP="00884E90">
      <w:pPr>
        <w:jc w:val="both"/>
        <w:rPr>
          <w:bCs/>
          <w:color w:val="000000" w:themeColor="text1"/>
          <w:sz w:val="20"/>
          <w:szCs w:val="20"/>
          <w:lang w:val="sl-SI"/>
        </w:rPr>
      </w:pPr>
    </w:p>
    <w:p w14:paraId="72EAA558" w14:textId="77777777" w:rsidR="00884E90" w:rsidRPr="00C12661" w:rsidRDefault="00884E90" w:rsidP="00884E90">
      <w:pPr>
        <w:numPr>
          <w:ilvl w:val="0"/>
          <w:numId w:val="9"/>
        </w:numPr>
        <w:ind w:left="360"/>
        <w:jc w:val="both"/>
        <w:rPr>
          <w:bCs/>
          <w:color w:val="000000" w:themeColor="text1"/>
          <w:sz w:val="20"/>
          <w:szCs w:val="20"/>
          <w:lang w:val="sl-SI"/>
        </w:rPr>
      </w:pPr>
      <w:r w:rsidRPr="00C12661">
        <w:rPr>
          <w:bCs/>
          <w:color w:val="000000" w:themeColor="text1"/>
          <w:sz w:val="20"/>
          <w:szCs w:val="20"/>
          <w:lang w:val="sl-SI"/>
        </w:rPr>
        <w:lastRenderedPageBreak/>
        <w:t xml:space="preserve">Nikolić B, Ivančević N, </w:t>
      </w:r>
      <w:r w:rsidRPr="00C12661">
        <w:rPr>
          <w:b/>
          <w:color w:val="000000" w:themeColor="text1"/>
          <w:sz w:val="20"/>
          <w:szCs w:val="20"/>
          <w:lang w:val="sl-SI"/>
        </w:rPr>
        <w:t>Samardžić J</w:t>
      </w:r>
      <w:r w:rsidRPr="00C12661">
        <w:rPr>
          <w:bCs/>
          <w:color w:val="000000" w:themeColor="text1"/>
          <w:sz w:val="20"/>
          <w:szCs w:val="20"/>
          <w:lang w:val="sl-SI"/>
        </w:rPr>
        <w:t xml:space="preserve">, Jančić J. Važne činjenice o dečjoj i adolescentnoj multiploj sklerozi. Simpozijum povodom svetskog dana borbe protiv multiple skleroze. Fond za nauku R. Srbije, 30. maj 2022, Beograd, Srbija, str. 12.  </w:t>
      </w:r>
    </w:p>
    <w:p w14:paraId="2ED61123" w14:textId="77777777" w:rsidR="00884E90" w:rsidRPr="008E0B2C" w:rsidRDefault="00884E90" w:rsidP="00884E90">
      <w:pPr>
        <w:jc w:val="both"/>
        <w:rPr>
          <w:b/>
          <w:sz w:val="20"/>
          <w:szCs w:val="20"/>
          <w:lang w:val="sl-SI"/>
        </w:rPr>
      </w:pPr>
    </w:p>
    <w:p w14:paraId="655C4268" w14:textId="77777777" w:rsidR="00884E90" w:rsidRPr="008E0B2C" w:rsidRDefault="00884E90" w:rsidP="00884E90">
      <w:pPr>
        <w:numPr>
          <w:ilvl w:val="0"/>
          <w:numId w:val="9"/>
        </w:numPr>
        <w:tabs>
          <w:tab w:val="left" w:pos="720"/>
        </w:tabs>
        <w:ind w:left="360"/>
        <w:jc w:val="both"/>
        <w:rPr>
          <w:sz w:val="20"/>
          <w:szCs w:val="20"/>
          <w:lang w:val="sr-Latn-CS"/>
        </w:rPr>
      </w:pPr>
      <w:r w:rsidRPr="008E0B2C">
        <w:rPr>
          <w:b/>
          <w:sz w:val="20"/>
          <w:szCs w:val="20"/>
          <w:lang w:val="sr-Latn-CS"/>
        </w:rPr>
        <w:t>Samardžić J,</w:t>
      </w:r>
      <w:r w:rsidRPr="008E0B2C">
        <w:rPr>
          <w:sz w:val="20"/>
          <w:szCs w:val="20"/>
          <w:lang w:val="sr-Latn-CS"/>
        </w:rPr>
        <w:t xml:space="preserve"> Đurić M, Obradović D.“Pretklinička istraživanja u bihjevioralnoj farmakologiji: gde smo sada?“. 48. Simpozijum „Proslava 95 godina Instituta za farmakologiju, kliničku farmakologiju i toksikologiju“. Medicinski fakultet Univerziteta u Beogradu, 9-13. decembar 2019, Beograd, Srbija, str.7.</w:t>
      </w:r>
    </w:p>
    <w:p w14:paraId="1F6C6FB1" w14:textId="77777777" w:rsidR="00884E90" w:rsidRPr="008E0B2C" w:rsidRDefault="00884E90" w:rsidP="00884E90">
      <w:pPr>
        <w:jc w:val="both"/>
        <w:rPr>
          <w:b/>
          <w:sz w:val="20"/>
          <w:szCs w:val="20"/>
          <w:lang w:val="sl-SI"/>
        </w:rPr>
      </w:pPr>
    </w:p>
    <w:p w14:paraId="1E059FF6" w14:textId="7FEC889A" w:rsidR="00884E90" w:rsidRPr="008E0B2C" w:rsidRDefault="00884E90" w:rsidP="00884E90">
      <w:pPr>
        <w:numPr>
          <w:ilvl w:val="0"/>
          <w:numId w:val="9"/>
        </w:numPr>
        <w:ind w:left="360"/>
        <w:jc w:val="both"/>
        <w:rPr>
          <w:sz w:val="20"/>
          <w:szCs w:val="20"/>
          <w:lang w:val="sl-SI"/>
        </w:rPr>
      </w:pPr>
      <w:r w:rsidRPr="008E0B2C">
        <w:rPr>
          <w:b/>
          <w:sz w:val="20"/>
          <w:szCs w:val="20"/>
          <w:lang w:val="sl-SI"/>
        </w:rPr>
        <w:t>Samardžić J</w:t>
      </w:r>
      <w:r w:rsidRPr="008E0B2C">
        <w:rPr>
          <w:sz w:val="20"/>
          <w:szCs w:val="20"/>
          <w:lang w:val="sl-SI"/>
        </w:rPr>
        <w:t>. Individualizacija antibiotske terapije: pacijent u fokusu.</w:t>
      </w:r>
      <w:r w:rsidR="003E59D4">
        <w:rPr>
          <w:sz w:val="20"/>
          <w:szCs w:val="20"/>
          <w:lang w:val="sl-SI"/>
        </w:rPr>
        <w:t xml:space="preserve"> </w:t>
      </w:r>
      <w:r w:rsidRPr="008E0B2C">
        <w:rPr>
          <w:sz w:val="20"/>
          <w:szCs w:val="20"/>
          <w:lang w:val="sl-SI"/>
        </w:rPr>
        <w:t xml:space="preserve">Apstrakt u Časopisu Srpskog lekarskog društva - podružnica Pirot, Medicus 2019, str 34-35.   </w:t>
      </w:r>
    </w:p>
    <w:p w14:paraId="58D65EDB" w14:textId="77777777" w:rsidR="00884E90" w:rsidRPr="008E0B2C" w:rsidRDefault="00884E90" w:rsidP="00884E90">
      <w:pPr>
        <w:tabs>
          <w:tab w:val="left" w:pos="720"/>
        </w:tabs>
        <w:jc w:val="both"/>
        <w:rPr>
          <w:sz w:val="20"/>
          <w:szCs w:val="20"/>
          <w:lang w:val="sr-Latn-CS"/>
        </w:rPr>
      </w:pPr>
    </w:p>
    <w:p w14:paraId="3301E421" w14:textId="77777777" w:rsidR="00884E90" w:rsidRPr="008E0B2C" w:rsidRDefault="00884E90" w:rsidP="00884E90">
      <w:pPr>
        <w:numPr>
          <w:ilvl w:val="0"/>
          <w:numId w:val="9"/>
        </w:numPr>
        <w:tabs>
          <w:tab w:val="left" w:pos="720"/>
        </w:tabs>
        <w:ind w:left="360"/>
        <w:jc w:val="both"/>
        <w:rPr>
          <w:sz w:val="20"/>
          <w:szCs w:val="20"/>
          <w:lang w:val="sr-Latn-CS"/>
        </w:rPr>
      </w:pPr>
      <w:r w:rsidRPr="008E0B2C">
        <w:rPr>
          <w:sz w:val="20"/>
          <w:szCs w:val="20"/>
          <w:lang w:val="sr-Latn-CS"/>
        </w:rPr>
        <w:t xml:space="preserve">Obradović D, </w:t>
      </w:r>
      <w:r w:rsidRPr="008E0B2C">
        <w:rPr>
          <w:b/>
          <w:sz w:val="20"/>
          <w:szCs w:val="20"/>
          <w:lang w:val="sr-Latn-CS"/>
        </w:rPr>
        <w:t>Samardžić J</w:t>
      </w:r>
      <w:r w:rsidRPr="008E0B2C">
        <w:rPr>
          <w:sz w:val="20"/>
          <w:szCs w:val="20"/>
          <w:lang w:val="sr-Latn-CS"/>
        </w:rPr>
        <w:t>, Đurić M.“In vivo i in vitro karakterizacija liganada benzodiazepinskog mesta vezivanja GABA-A receptora - state of the art“. 43. Simpozijum „Stremljenja i novine u medicini - Najnovija saznanja i kontroverze u bazičnoj i kliničkoj farmakologiji“. Medicinski fakultet Univerziteta u Beogradu, 8-12. decembar 2014, Beograd, Srbija, str.2.</w:t>
      </w:r>
    </w:p>
    <w:p w14:paraId="6A99A765" w14:textId="77777777" w:rsidR="00884E90" w:rsidRPr="008E0B2C" w:rsidRDefault="00884E90" w:rsidP="00884E90">
      <w:pPr>
        <w:tabs>
          <w:tab w:val="left" w:pos="720"/>
        </w:tabs>
        <w:jc w:val="both"/>
        <w:rPr>
          <w:sz w:val="20"/>
          <w:szCs w:val="20"/>
          <w:lang w:val="sr-Latn-CS"/>
        </w:rPr>
      </w:pPr>
    </w:p>
    <w:p w14:paraId="4C063542" w14:textId="6F5549B6" w:rsidR="00884E90" w:rsidRPr="00137441" w:rsidRDefault="00884E90" w:rsidP="00884E90">
      <w:pPr>
        <w:numPr>
          <w:ilvl w:val="0"/>
          <w:numId w:val="9"/>
        </w:numPr>
        <w:tabs>
          <w:tab w:val="left" w:pos="720"/>
        </w:tabs>
        <w:ind w:left="360"/>
        <w:jc w:val="both"/>
        <w:rPr>
          <w:sz w:val="20"/>
          <w:szCs w:val="20"/>
          <w:lang w:val="sr-Latn-CS"/>
        </w:rPr>
      </w:pPr>
      <w:r w:rsidRPr="008E0B2C">
        <w:rPr>
          <w:sz w:val="20"/>
          <w:szCs w:val="20"/>
          <w:lang w:val="sr-Latn-CS"/>
        </w:rPr>
        <w:t xml:space="preserve">Matunović R, Mijailović Z, Marinković D, </w:t>
      </w:r>
      <w:r w:rsidRPr="008E0B2C">
        <w:rPr>
          <w:b/>
          <w:sz w:val="20"/>
          <w:szCs w:val="20"/>
          <w:lang w:val="sr-Latn-CS"/>
        </w:rPr>
        <w:t>Samardžić J</w:t>
      </w:r>
      <w:r w:rsidRPr="008E0B2C">
        <w:rPr>
          <w:sz w:val="20"/>
          <w:szCs w:val="20"/>
          <w:lang w:val="sr-Latn-CS"/>
        </w:rPr>
        <w:t>, Davičević Ž, Jović Z, Đurić P, Bogdanović P, Spasić M. Značaj primene antidepresiva u lečenju bolesnika sa hipertenzijom indukovanom stresom. Apstrakt u Časopisu Udruženja kardiologa Srbije, Beograd, 2009.</w:t>
      </w:r>
    </w:p>
    <w:p w14:paraId="7A2B0D60" w14:textId="77777777" w:rsidR="0043352B" w:rsidRDefault="0043352B" w:rsidP="00DF0D59">
      <w:pPr>
        <w:tabs>
          <w:tab w:val="left" w:pos="720"/>
        </w:tabs>
        <w:jc w:val="both"/>
        <w:rPr>
          <w:b/>
          <w:sz w:val="20"/>
          <w:szCs w:val="20"/>
          <w:lang w:val="sr-Cyrl-RS"/>
        </w:rPr>
      </w:pPr>
    </w:p>
    <w:p w14:paraId="63C26F67" w14:textId="6DA1FB1A" w:rsidR="00BB1A15" w:rsidRPr="005245CF" w:rsidRDefault="00DF0D59" w:rsidP="00DF0D59">
      <w:pPr>
        <w:tabs>
          <w:tab w:val="left" w:pos="720"/>
        </w:tabs>
        <w:jc w:val="both"/>
        <w:rPr>
          <w:b/>
          <w:sz w:val="20"/>
          <w:szCs w:val="20"/>
          <w:lang w:val="sr-Cyrl-RS"/>
        </w:rPr>
      </w:pPr>
      <w:r w:rsidRPr="008E0B2C">
        <w:rPr>
          <w:b/>
          <w:sz w:val="20"/>
          <w:szCs w:val="20"/>
          <w:lang w:val="sr-Cyrl-RS"/>
        </w:rPr>
        <w:t>Цитираност</w:t>
      </w:r>
    </w:p>
    <w:p w14:paraId="48AB6E50" w14:textId="77251D3E" w:rsidR="00DF0D59" w:rsidRPr="009823DC" w:rsidRDefault="00DF0D59" w:rsidP="0093139B">
      <w:pPr>
        <w:tabs>
          <w:tab w:val="left" w:pos="720"/>
        </w:tabs>
        <w:jc w:val="both"/>
        <w:rPr>
          <w:color w:val="000000" w:themeColor="text1"/>
          <w:sz w:val="20"/>
          <w:szCs w:val="20"/>
          <w:lang w:val="sr-Cyrl-RS"/>
        </w:rPr>
      </w:pPr>
      <w:r w:rsidRPr="00582D32">
        <w:rPr>
          <w:color w:val="000000" w:themeColor="text1"/>
          <w:sz w:val="20"/>
          <w:szCs w:val="20"/>
          <w:lang w:val="sr-Cyrl-RS"/>
        </w:rPr>
        <w:t xml:space="preserve">Према подацима </w:t>
      </w:r>
      <w:r w:rsidRPr="00582D32">
        <w:rPr>
          <w:i/>
          <w:color w:val="000000" w:themeColor="text1"/>
          <w:sz w:val="20"/>
          <w:szCs w:val="20"/>
          <w:lang w:val="sr-Latn-RS"/>
        </w:rPr>
        <w:t xml:space="preserve">Scopus </w:t>
      </w:r>
      <w:r w:rsidRPr="00582D32">
        <w:rPr>
          <w:color w:val="000000" w:themeColor="text1"/>
          <w:sz w:val="20"/>
          <w:szCs w:val="20"/>
          <w:lang w:val="sr-Cyrl-RS"/>
        </w:rPr>
        <w:t>базе радови</w:t>
      </w:r>
      <w:r w:rsidRPr="00582D32">
        <w:rPr>
          <w:color w:val="000000" w:themeColor="text1"/>
          <w:sz w:val="20"/>
          <w:szCs w:val="20"/>
          <w:lang w:val="sr-Latn-RS"/>
        </w:rPr>
        <w:t xml:space="preserve"> </w:t>
      </w:r>
      <w:r w:rsidRPr="00582D32">
        <w:rPr>
          <w:color w:val="000000" w:themeColor="text1"/>
          <w:sz w:val="20"/>
          <w:szCs w:val="20"/>
          <w:lang w:val="sr-Cyrl-RS"/>
        </w:rPr>
        <w:t xml:space="preserve">др Самарџића цитирани су </w:t>
      </w:r>
      <w:r w:rsidR="00C84F10">
        <w:rPr>
          <w:color w:val="000000" w:themeColor="text1"/>
          <w:sz w:val="20"/>
          <w:szCs w:val="20"/>
          <w:lang w:val="sr-Latn-RS"/>
        </w:rPr>
        <w:t>664</w:t>
      </w:r>
      <w:r w:rsidRPr="00582D32">
        <w:rPr>
          <w:color w:val="000000" w:themeColor="text1"/>
          <w:sz w:val="20"/>
          <w:szCs w:val="20"/>
          <w:lang w:val="sr-Cyrl-RS"/>
        </w:rPr>
        <w:t xml:space="preserve"> пут</w:t>
      </w:r>
      <w:r w:rsidRPr="00582D32">
        <w:rPr>
          <w:color w:val="000000" w:themeColor="text1"/>
          <w:sz w:val="20"/>
          <w:szCs w:val="20"/>
        </w:rPr>
        <w:t>a</w:t>
      </w:r>
      <w:r w:rsidRPr="00582D32">
        <w:rPr>
          <w:color w:val="000000" w:themeColor="text1"/>
          <w:sz w:val="20"/>
          <w:szCs w:val="20"/>
          <w:lang w:val="sr-Cyrl-RS"/>
        </w:rPr>
        <w:t xml:space="preserve"> (без аутоцитата), а његов </w:t>
      </w:r>
      <w:r w:rsidRPr="00582D32">
        <w:rPr>
          <w:i/>
          <w:color w:val="000000" w:themeColor="text1"/>
          <w:sz w:val="20"/>
          <w:szCs w:val="20"/>
          <w:lang w:val="sr-Latn-RS"/>
        </w:rPr>
        <w:t>h-</w:t>
      </w:r>
      <w:r w:rsidRPr="00582D32">
        <w:rPr>
          <w:i/>
          <w:color w:val="000000" w:themeColor="text1"/>
          <w:sz w:val="20"/>
          <w:szCs w:val="20"/>
          <w:lang w:val="sr-Cyrl-RS"/>
        </w:rPr>
        <w:t>индекс</w:t>
      </w:r>
      <w:r w:rsidRPr="00582D32">
        <w:rPr>
          <w:color w:val="000000" w:themeColor="text1"/>
          <w:sz w:val="20"/>
          <w:szCs w:val="20"/>
          <w:lang w:val="sr-Cyrl-RS"/>
        </w:rPr>
        <w:t xml:space="preserve"> је </w:t>
      </w:r>
      <w:r w:rsidRPr="00E72596">
        <w:rPr>
          <w:color w:val="000000" w:themeColor="text1"/>
          <w:sz w:val="20"/>
          <w:szCs w:val="20"/>
          <w:lang w:val="ru-RU"/>
        </w:rPr>
        <w:t>1</w:t>
      </w:r>
      <w:r w:rsidR="00C84F10" w:rsidRPr="00E72596">
        <w:rPr>
          <w:color w:val="000000" w:themeColor="text1"/>
          <w:sz w:val="20"/>
          <w:szCs w:val="20"/>
          <w:lang w:val="ru-RU"/>
        </w:rPr>
        <w:t>3 (</w:t>
      </w:r>
      <w:r w:rsidR="00C84F10">
        <w:rPr>
          <w:color w:val="000000" w:themeColor="text1"/>
          <w:sz w:val="20"/>
          <w:szCs w:val="20"/>
          <w:lang w:val="sr-Cyrl-RS"/>
        </w:rPr>
        <w:t>на дан 13.3.2026)</w:t>
      </w:r>
      <w:r w:rsidRPr="00582D32">
        <w:rPr>
          <w:color w:val="000000" w:themeColor="text1"/>
          <w:sz w:val="20"/>
          <w:szCs w:val="20"/>
          <w:lang w:val="sr-Cyrl-RS"/>
        </w:rPr>
        <w:t xml:space="preserve">. </w:t>
      </w:r>
    </w:p>
    <w:p w14:paraId="5DA6D65F" w14:textId="77777777" w:rsidR="009927D1" w:rsidRDefault="009927D1" w:rsidP="0093139B">
      <w:pPr>
        <w:tabs>
          <w:tab w:val="left" w:pos="720"/>
        </w:tabs>
        <w:jc w:val="both"/>
        <w:rPr>
          <w:b/>
          <w:sz w:val="20"/>
          <w:szCs w:val="20"/>
          <w:lang w:val="sr-Cyrl-RS"/>
        </w:rPr>
      </w:pPr>
    </w:p>
    <w:p w14:paraId="138CCB79" w14:textId="42EEC921" w:rsidR="0093139B" w:rsidRPr="005245CF" w:rsidRDefault="005245CF" w:rsidP="0093139B">
      <w:pPr>
        <w:tabs>
          <w:tab w:val="left" w:pos="720"/>
        </w:tabs>
        <w:jc w:val="both"/>
        <w:rPr>
          <w:b/>
          <w:sz w:val="20"/>
          <w:szCs w:val="20"/>
          <w:lang w:val="sr-Cyrl-RS"/>
        </w:rPr>
      </w:pPr>
      <w:r>
        <w:rPr>
          <w:b/>
          <w:sz w:val="20"/>
          <w:szCs w:val="20"/>
          <w:lang w:val="sr-Cyrl-RS"/>
        </w:rPr>
        <w:t>Р</w:t>
      </w:r>
      <w:r w:rsidRPr="005245CF">
        <w:rPr>
          <w:b/>
          <w:sz w:val="20"/>
          <w:szCs w:val="20"/>
          <w:lang w:val="sr-Cyrl-RS"/>
        </w:rPr>
        <w:t>уковођење или учешће</w:t>
      </w:r>
      <w:r w:rsidRPr="005245CF">
        <w:rPr>
          <w:b/>
          <w:sz w:val="20"/>
          <w:szCs w:val="20"/>
          <w:lang w:val="sr-Latn-RS"/>
        </w:rPr>
        <w:t xml:space="preserve"> </w:t>
      </w:r>
      <w:r w:rsidRPr="005245CF">
        <w:rPr>
          <w:b/>
          <w:sz w:val="20"/>
          <w:szCs w:val="20"/>
          <w:lang w:val="sr-Cyrl-RS"/>
        </w:rPr>
        <w:t>у пројектима</w:t>
      </w:r>
    </w:p>
    <w:p w14:paraId="1B668B72" w14:textId="77777777" w:rsidR="0093139B" w:rsidRPr="00BE708B" w:rsidRDefault="0093139B" w:rsidP="0093139B">
      <w:pPr>
        <w:tabs>
          <w:tab w:val="left" w:pos="720"/>
        </w:tabs>
        <w:jc w:val="both"/>
        <w:rPr>
          <w:color w:val="000000" w:themeColor="text1"/>
          <w:sz w:val="20"/>
          <w:szCs w:val="20"/>
          <w:lang w:val="sr-Cyrl-RS"/>
        </w:rPr>
      </w:pPr>
      <w:r w:rsidRPr="00BE708B">
        <w:rPr>
          <w:color w:val="000000" w:themeColor="text1"/>
          <w:sz w:val="20"/>
          <w:szCs w:val="20"/>
          <w:lang w:val="sr-Cyrl-RS"/>
        </w:rPr>
        <w:t xml:space="preserve">Текући: </w:t>
      </w:r>
    </w:p>
    <w:p w14:paraId="1F71A301" w14:textId="192881BD" w:rsidR="00DC662C" w:rsidRPr="00E72596" w:rsidRDefault="0093139B" w:rsidP="0093139B">
      <w:pPr>
        <w:tabs>
          <w:tab w:val="left" w:pos="720"/>
        </w:tabs>
        <w:jc w:val="both"/>
        <w:rPr>
          <w:color w:val="000000" w:themeColor="text1"/>
          <w:sz w:val="20"/>
          <w:szCs w:val="20"/>
          <w:lang w:val="ru-RU"/>
        </w:rPr>
      </w:pPr>
      <w:r w:rsidRPr="00BE708B">
        <w:rPr>
          <w:color w:val="000000" w:themeColor="text1"/>
          <w:sz w:val="20"/>
          <w:szCs w:val="20"/>
          <w:lang w:val="sr-Cyrl-RS"/>
        </w:rPr>
        <w:t xml:space="preserve">- </w:t>
      </w:r>
      <w:r w:rsidRPr="00BE708B">
        <w:rPr>
          <w:bCs/>
          <w:color w:val="000000" w:themeColor="text1"/>
          <w:sz w:val="20"/>
          <w:szCs w:val="20"/>
          <w:lang w:val="sr-Cyrl-RS"/>
        </w:rPr>
        <w:t xml:space="preserve">од 2024. члан потпројекта Министарства науке и Медицинског факултета у Београду, </w:t>
      </w:r>
      <w:r w:rsidRPr="00BE708B">
        <w:rPr>
          <w:color w:val="000000" w:themeColor="text1"/>
          <w:sz w:val="20"/>
          <w:szCs w:val="20"/>
          <w:lang w:val="sr-Cyrl-RS"/>
        </w:rPr>
        <w:t>под насловом “Еволуција приступа особама са мултиплом склерозом” (руководилац проф. др Јелена Друловић</w:t>
      </w:r>
      <w:r w:rsidR="006223FF" w:rsidRPr="00BE708B">
        <w:rPr>
          <w:color w:val="000000" w:themeColor="text1"/>
          <w:sz w:val="20"/>
          <w:szCs w:val="20"/>
          <w:lang w:val="sr-Latn-RS"/>
        </w:rPr>
        <w:t xml:space="preserve"> </w:t>
      </w:r>
      <w:r w:rsidR="006223FF" w:rsidRPr="00BE708B">
        <w:rPr>
          <w:color w:val="000000" w:themeColor="text1"/>
          <w:sz w:val="20"/>
          <w:szCs w:val="20"/>
          <w:lang w:val="sr-Cyrl-RS"/>
        </w:rPr>
        <w:t xml:space="preserve">и </w:t>
      </w:r>
      <w:r w:rsidR="00706F7C" w:rsidRPr="00BE708B">
        <w:rPr>
          <w:color w:val="000000" w:themeColor="text1"/>
          <w:sz w:val="20"/>
          <w:szCs w:val="20"/>
          <w:lang w:val="sr-Cyrl-RS"/>
        </w:rPr>
        <w:t>проф. др Шарлота Месарош</w:t>
      </w:r>
      <w:r w:rsidRPr="00BE708B">
        <w:rPr>
          <w:color w:val="000000" w:themeColor="text1"/>
          <w:sz w:val="20"/>
          <w:szCs w:val="20"/>
          <w:lang w:val="sr-Latn-RS"/>
        </w:rPr>
        <w:t xml:space="preserve">, </w:t>
      </w:r>
      <w:r w:rsidRPr="00BE708B">
        <w:rPr>
          <w:color w:val="000000" w:themeColor="text1"/>
          <w:sz w:val="20"/>
          <w:szCs w:val="20"/>
          <w:lang w:val="sr-Cyrl-RS"/>
        </w:rPr>
        <w:t>број пројекта:</w:t>
      </w:r>
      <w:r w:rsidRPr="00BE708B">
        <w:rPr>
          <w:color w:val="000000" w:themeColor="text1"/>
          <w:sz w:val="20"/>
          <w:szCs w:val="20"/>
          <w:lang w:val="sr-Latn-RS"/>
        </w:rPr>
        <w:t xml:space="preserve"> 451-03-66/2024-03/200110)</w:t>
      </w:r>
    </w:p>
    <w:p w14:paraId="0257E625" w14:textId="77777777" w:rsidR="00726E09" w:rsidRPr="008E0B2C" w:rsidRDefault="00726E09" w:rsidP="0093139B">
      <w:pPr>
        <w:tabs>
          <w:tab w:val="left" w:pos="720"/>
        </w:tabs>
        <w:jc w:val="both"/>
        <w:rPr>
          <w:sz w:val="20"/>
          <w:szCs w:val="20"/>
          <w:lang w:val="sr-Latn-RS"/>
        </w:rPr>
      </w:pPr>
    </w:p>
    <w:p w14:paraId="57F1F9D1" w14:textId="0124CFC5" w:rsidR="00726E09" w:rsidRPr="008E0B2C" w:rsidRDefault="0093139B" w:rsidP="0093139B">
      <w:pPr>
        <w:tabs>
          <w:tab w:val="left" w:pos="720"/>
        </w:tabs>
        <w:jc w:val="both"/>
        <w:rPr>
          <w:sz w:val="20"/>
          <w:szCs w:val="20"/>
          <w:lang w:val="sr-Latn-RS"/>
        </w:rPr>
      </w:pPr>
      <w:r w:rsidRPr="008E0B2C">
        <w:rPr>
          <w:sz w:val="20"/>
          <w:szCs w:val="20"/>
          <w:lang w:val="sr-Cyrl-RS"/>
        </w:rPr>
        <w:t>Завршени:</w:t>
      </w:r>
    </w:p>
    <w:p w14:paraId="62791D3B" w14:textId="77777777" w:rsidR="007A4426" w:rsidRPr="008E0B2C" w:rsidRDefault="007A4426" w:rsidP="0093139B">
      <w:pPr>
        <w:tabs>
          <w:tab w:val="left" w:pos="720"/>
        </w:tabs>
        <w:jc w:val="both"/>
        <w:rPr>
          <w:sz w:val="10"/>
          <w:szCs w:val="10"/>
          <w:lang w:val="sr-Latn-RS"/>
        </w:rPr>
      </w:pPr>
    </w:p>
    <w:p w14:paraId="32D786FF" w14:textId="282E1611" w:rsidR="0093139B" w:rsidRPr="00C01CEF" w:rsidRDefault="0093139B" w:rsidP="0093139B">
      <w:pPr>
        <w:tabs>
          <w:tab w:val="left" w:pos="720"/>
        </w:tabs>
        <w:jc w:val="both"/>
        <w:rPr>
          <w:sz w:val="20"/>
          <w:szCs w:val="20"/>
          <w:lang w:val="sr-Cyrl-RS"/>
        </w:rPr>
      </w:pPr>
      <w:r w:rsidRPr="00C01CEF">
        <w:rPr>
          <w:sz w:val="20"/>
          <w:szCs w:val="20"/>
          <w:lang w:val="sr-Cyrl-RS"/>
        </w:rPr>
        <w:t xml:space="preserve">- </w:t>
      </w:r>
      <w:r w:rsidRPr="00C01CEF">
        <w:rPr>
          <w:bCs/>
          <w:sz w:val="20"/>
          <w:szCs w:val="20"/>
          <w:lang w:val="sr-Cyrl-RS"/>
        </w:rPr>
        <w:t>2011-2023. члан пројекта Министарства просвете и науке Републике Србије број 175076,</w:t>
      </w:r>
      <w:r w:rsidRPr="00C01CEF">
        <w:rPr>
          <w:sz w:val="20"/>
          <w:szCs w:val="20"/>
          <w:lang w:val="sr-Cyrl-RS"/>
        </w:rPr>
        <w:t xml:space="preserve"> под насловом “Бихејвиорални ефекти понављане примене новосинтетисаних супстанци селективних за поједине подтипове бензодиазепинског места везивања ГАБА-А рецептора: поређење са стандардним психофармаколошким лековима”</w:t>
      </w:r>
      <w:r w:rsidR="00B47210" w:rsidRPr="00C01CEF">
        <w:rPr>
          <w:sz w:val="20"/>
          <w:szCs w:val="20"/>
          <w:lang w:val="sr-Latn-RS"/>
        </w:rPr>
        <w:t xml:space="preserve">, </w:t>
      </w:r>
      <w:r w:rsidR="00B47210" w:rsidRPr="00C01CEF">
        <w:rPr>
          <w:sz w:val="20"/>
          <w:szCs w:val="20"/>
          <w:lang w:val="sr-Cyrl-RS"/>
        </w:rPr>
        <w:t>руководилац проф. др Мирослав Савић и проф. др Драган Обрадовић</w:t>
      </w:r>
    </w:p>
    <w:p w14:paraId="255FD7D7" w14:textId="5B38F739" w:rsidR="001356DB" w:rsidRPr="008E0B2C" w:rsidRDefault="001356DB" w:rsidP="00F72DF1">
      <w:pPr>
        <w:tabs>
          <w:tab w:val="left" w:pos="720"/>
        </w:tabs>
        <w:jc w:val="both"/>
        <w:rPr>
          <w:sz w:val="20"/>
          <w:szCs w:val="20"/>
          <w:lang w:val="sr-Cyrl-RS"/>
        </w:rPr>
      </w:pPr>
      <w:r w:rsidRPr="008E0B2C">
        <w:rPr>
          <w:sz w:val="20"/>
          <w:szCs w:val="20"/>
          <w:lang w:val="sr-Cyrl-RS"/>
        </w:rPr>
        <w:t xml:space="preserve">- 2020-2022. </w:t>
      </w:r>
      <w:r w:rsidR="00F72DF1">
        <w:rPr>
          <w:sz w:val="20"/>
          <w:szCs w:val="20"/>
          <w:lang w:val="sr-Cyrl-RS"/>
        </w:rPr>
        <w:t>сарадник</w:t>
      </w:r>
      <w:r w:rsidRPr="008E0B2C">
        <w:rPr>
          <w:sz w:val="20"/>
          <w:szCs w:val="20"/>
          <w:lang w:val="sr-Cyrl-RS"/>
        </w:rPr>
        <w:t xml:space="preserve"> пројекта </w:t>
      </w:r>
      <w:r w:rsidRPr="008E0B2C">
        <w:rPr>
          <w:i/>
          <w:iCs/>
          <w:sz w:val="20"/>
          <w:szCs w:val="20"/>
        </w:rPr>
        <w:t>EQIPD</w:t>
      </w:r>
      <w:r w:rsidRPr="008E0B2C">
        <w:rPr>
          <w:i/>
          <w:iCs/>
          <w:sz w:val="20"/>
          <w:szCs w:val="20"/>
          <w:lang w:val="sr-Cyrl-RS"/>
        </w:rPr>
        <w:t xml:space="preserve"> </w:t>
      </w:r>
      <w:r w:rsidRPr="008E0B2C">
        <w:rPr>
          <w:sz w:val="20"/>
          <w:szCs w:val="20"/>
          <w:lang w:val="sr-Cyrl-RS"/>
        </w:rPr>
        <w:t xml:space="preserve">- </w:t>
      </w:r>
      <w:r w:rsidRPr="008E0B2C">
        <w:rPr>
          <w:i/>
          <w:iCs/>
          <w:sz w:val="20"/>
          <w:szCs w:val="20"/>
        </w:rPr>
        <w:t>European</w:t>
      </w:r>
      <w:r w:rsidRPr="00E72596">
        <w:rPr>
          <w:i/>
          <w:iCs/>
          <w:sz w:val="20"/>
          <w:szCs w:val="20"/>
          <w:lang w:val="sr-Cyrl-RS"/>
        </w:rPr>
        <w:t xml:space="preserve"> </w:t>
      </w:r>
      <w:r w:rsidRPr="008E0B2C">
        <w:rPr>
          <w:i/>
          <w:iCs/>
          <w:sz w:val="20"/>
          <w:szCs w:val="20"/>
        </w:rPr>
        <w:t>Quality</w:t>
      </w:r>
      <w:r w:rsidRPr="00E72596">
        <w:rPr>
          <w:i/>
          <w:iCs/>
          <w:sz w:val="20"/>
          <w:szCs w:val="20"/>
          <w:lang w:val="sr-Cyrl-RS"/>
        </w:rPr>
        <w:t xml:space="preserve"> </w:t>
      </w:r>
      <w:r w:rsidRPr="008E0B2C">
        <w:rPr>
          <w:i/>
          <w:iCs/>
          <w:sz w:val="20"/>
          <w:szCs w:val="20"/>
        </w:rPr>
        <w:t>in</w:t>
      </w:r>
      <w:r w:rsidRPr="00E72596">
        <w:rPr>
          <w:i/>
          <w:iCs/>
          <w:sz w:val="20"/>
          <w:szCs w:val="20"/>
          <w:lang w:val="sr-Cyrl-RS"/>
        </w:rPr>
        <w:t xml:space="preserve"> </w:t>
      </w:r>
      <w:r w:rsidRPr="008E0B2C">
        <w:rPr>
          <w:i/>
          <w:iCs/>
          <w:sz w:val="20"/>
          <w:szCs w:val="20"/>
        </w:rPr>
        <w:t>Preclinical</w:t>
      </w:r>
      <w:r w:rsidRPr="00E72596">
        <w:rPr>
          <w:i/>
          <w:iCs/>
          <w:sz w:val="20"/>
          <w:szCs w:val="20"/>
          <w:lang w:val="sr-Cyrl-RS"/>
        </w:rPr>
        <w:t xml:space="preserve"> </w:t>
      </w:r>
      <w:r w:rsidRPr="008E0B2C">
        <w:rPr>
          <w:i/>
          <w:iCs/>
          <w:sz w:val="20"/>
          <w:szCs w:val="20"/>
        </w:rPr>
        <w:t>Data</w:t>
      </w:r>
      <w:r w:rsidRPr="00E72596">
        <w:rPr>
          <w:sz w:val="20"/>
          <w:szCs w:val="20"/>
          <w:lang w:val="sr-Cyrl-RS"/>
        </w:rPr>
        <w:t xml:space="preserve">, </w:t>
      </w:r>
      <w:r w:rsidRPr="008E0B2C">
        <w:rPr>
          <w:sz w:val="20"/>
          <w:szCs w:val="20"/>
          <w:lang w:val="sr-Cyrl-RS"/>
        </w:rPr>
        <w:t>у оквиру програма Е</w:t>
      </w:r>
      <w:r w:rsidR="00F72DF1">
        <w:rPr>
          <w:sz w:val="20"/>
          <w:szCs w:val="20"/>
          <w:lang w:val="sr-Cyrl-RS"/>
        </w:rPr>
        <w:t>У</w:t>
      </w:r>
      <w:r w:rsidRPr="008E0B2C">
        <w:rPr>
          <w:sz w:val="20"/>
          <w:szCs w:val="20"/>
          <w:lang w:val="sr-Cyrl-RS"/>
        </w:rPr>
        <w:t xml:space="preserve"> </w:t>
      </w:r>
      <w:r w:rsidRPr="008E0B2C">
        <w:rPr>
          <w:i/>
          <w:iCs/>
          <w:sz w:val="20"/>
          <w:szCs w:val="20"/>
        </w:rPr>
        <w:t>Horizon</w:t>
      </w:r>
      <w:r w:rsidRPr="00E72596">
        <w:rPr>
          <w:i/>
          <w:iCs/>
          <w:sz w:val="20"/>
          <w:szCs w:val="20"/>
          <w:lang w:val="sr-Cyrl-RS"/>
        </w:rPr>
        <w:t xml:space="preserve"> 2020</w:t>
      </w:r>
      <w:r w:rsidRPr="00E72596">
        <w:rPr>
          <w:sz w:val="20"/>
          <w:szCs w:val="20"/>
          <w:lang w:val="sr-Cyrl-RS"/>
        </w:rPr>
        <w:t xml:space="preserve"> </w:t>
      </w:r>
      <w:r w:rsidRPr="008E0B2C">
        <w:rPr>
          <w:sz w:val="20"/>
          <w:szCs w:val="20"/>
          <w:lang w:val="sr-Cyrl-RS"/>
        </w:rPr>
        <w:t xml:space="preserve">и </w:t>
      </w:r>
      <w:r w:rsidRPr="008E0B2C">
        <w:rPr>
          <w:i/>
          <w:iCs/>
          <w:sz w:val="20"/>
          <w:szCs w:val="20"/>
        </w:rPr>
        <w:t>Innovative</w:t>
      </w:r>
      <w:r w:rsidRPr="00E72596">
        <w:rPr>
          <w:i/>
          <w:iCs/>
          <w:sz w:val="20"/>
          <w:szCs w:val="20"/>
          <w:lang w:val="sr-Cyrl-RS"/>
        </w:rPr>
        <w:t xml:space="preserve"> </w:t>
      </w:r>
      <w:r w:rsidRPr="008E0B2C">
        <w:rPr>
          <w:i/>
          <w:iCs/>
          <w:sz w:val="20"/>
          <w:szCs w:val="20"/>
        </w:rPr>
        <w:t>Medicines</w:t>
      </w:r>
      <w:r w:rsidRPr="00E72596">
        <w:rPr>
          <w:i/>
          <w:iCs/>
          <w:sz w:val="20"/>
          <w:szCs w:val="20"/>
          <w:lang w:val="sr-Cyrl-RS"/>
        </w:rPr>
        <w:t xml:space="preserve"> </w:t>
      </w:r>
      <w:r w:rsidRPr="008E0B2C">
        <w:rPr>
          <w:i/>
          <w:iCs/>
          <w:sz w:val="20"/>
          <w:szCs w:val="20"/>
        </w:rPr>
        <w:t>Initiative</w:t>
      </w:r>
      <w:r w:rsidRPr="00E72596">
        <w:rPr>
          <w:sz w:val="20"/>
          <w:szCs w:val="20"/>
          <w:lang w:val="sr-Cyrl-RS"/>
        </w:rPr>
        <w:t xml:space="preserve"> (777364)</w:t>
      </w:r>
      <w:r w:rsidR="00F72DF1" w:rsidRPr="00E72596">
        <w:rPr>
          <w:sz w:val="20"/>
          <w:szCs w:val="20"/>
          <w:lang w:val="sr-Cyrl-RS"/>
        </w:rPr>
        <w:t xml:space="preserve">, </w:t>
      </w:r>
      <w:r w:rsidR="00F72DF1">
        <w:rPr>
          <w:sz w:val="20"/>
          <w:szCs w:val="20"/>
          <w:lang w:val="sr-Cyrl-RS"/>
        </w:rPr>
        <w:t>руководиоци</w:t>
      </w:r>
      <w:r w:rsidR="00F72DF1" w:rsidRPr="00E72596">
        <w:rPr>
          <w:sz w:val="20"/>
          <w:szCs w:val="20"/>
          <w:lang w:val="sr-Cyrl-RS"/>
        </w:rPr>
        <w:t xml:space="preserve"> </w:t>
      </w:r>
      <w:r w:rsidR="00F72DF1" w:rsidRPr="00F72DF1">
        <w:rPr>
          <w:i/>
          <w:iCs/>
          <w:sz w:val="20"/>
          <w:szCs w:val="20"/>
        </w:rPr>
        <w:t>Malcolm</w:t>
      </w:r>
      <w:r w:rsidR="00F72DF1" w:rsidRPr="00E72596">
        <w:rPr>
          <w:i/>
          <w:iCs/>
          <w:sz w:val="20"/>
          <w:szCs w:val="20"/>
          <w:lang w:val="sr-Cyrl-RS"/>
        </w:rPr>
        <w:t xml:space="preserve"> </w:t>
      </w:r>
      <w:r w:rsidR="00F72DF1" w:rsidRPr="00F72DF1">
        <w:rPr>
          <w:i/>
          <w:iCs/>
          <w:sz w:val="20"/>
          <w:szCs w:val="20"/>
        </w:rPr>
        <w:t>Macleod</w:t>
      </w:r>
      <w:r w:rsidR="00F72DF1">
        <w:rPr>
          <w:sz w:val="20"/>
          <w:szCs w:val="20"/>
          <w:lang w:val="sr-Cyrl-RS"/>
        </w:rPr>
        <w:t xml:space="preserve"> и </w:t>
      </w:r>
      <w:r w:rsidR="00F72DF1" w:rsidRPr="00F72DF1">
        <w:rPr>
          <w:i/>
          <w:iCs/>
          <w:sz w:val="20"/>
          <w:szCs w:val="20"/>
        </w:rPr>
        <w:t>Thomas</w:t>
      </w:r>
      <w:r w:rsidR="00F72DF1" w:rsidRPr="00E72596">
        <w:rPr>
          <w:i/>
          <w:iCs/>
          <w:sz w:val="20"/>
          <w:szCs w:val="20"/>
          <w:lang w:val="sr-Cyrl-RS"/>
        </w:rPr>
        <w:t xml:space="preserve"> </w:t>
      </w:r>
      <w:r w:rsidR="00F72DF1" w:rsidRPr="00F72DF1">
        <w:rPr>
          <w:i/>
          <w:iCs/>
          <w:sz w:val="20"/>
          <w:szCs w:val="20"/>
        </w:rPr>
        <w:t>Steckler</w:t>
      </w:r>
      <w:r w:rsidR="00F72DF1">
        <w:rPr>
          <w:sz w:val="20"/>
          <w:szCs w:val="20"/>
          <w:lang w:val="sr-Cyrl-RS"/>
        </w:rPr>
        <w:t>.</w:t>
      </w:r>
      <w:r w:rsidRPr="00E72596">
        <w:rPr>
          <w:sz w:val="20"/>
          <w:szCs w:val="20"/>
          <w:lang w:val="sr-Cyrl-RS"/>
        </w:rPr>
        <w:t xml:space="preserve"> </w:t>
      </w:r>
    </w:p>
    <w:p w14:paraId="1162BB8F" w14:textId="584DDB13" w:rsidR="0093139B" w:rsidRPr="008E0B2C" w:rsidRDefault="0093139B" w:rsidP="0093139B">
      <w:pPr>
        <w:tabs>
          <w:tab w:val="left" w:pos="720"/>
        </w:tabs>
        <w:jc w:val="both"/>
        <w:rPr>
          <w:sz w:val="20"/>
          <w:szCs w:val="20"/>
          <w:lang w:val="sr-Cyrl-RS"/>
        </w:rPr>
      </w:pPr>
      <w:r w:rsidRPr="008E0B2C">
        <w:rPr>
          <w:sz w:val="20"/>
          <w:szCs w:val="20"/>
          <w:lang w:val="sr-Cyrl-RS"/>
        </w:rPr>
        <w:t>- 2006.-2010. члан пројекта Министарства науке Републике Србије, број 145022Б, под насловом “Бихејвиорална карактеризација новосинтетисаних супстанци селективних за поједине подтипове бензодиазепинског места везивања ГАБА-А рецептора”</w:t>
      </w:r>
      <w:r w:rsidR="002D40EB" w:rsidRPr="008E0B2C">
        <w:rPr>
          <w:sz w:val="20"/>
          <w:szCs w:val="20"/>
          <w:lang w:val="sr-Cyrl-RS"/>
        </w:rPr>
        <w:t>, руководилац проф. др Мирослав Савић и проф. др Драган Обрадовић</w:t>
      </w:r>
    </w:p>
    <w:p w14:paraId="13C2050A" w14:textId="77777777" w:rsidR="0093139B" w:rsidRPr="008E0B2C" w:rsidRDefault="0093139B" w:rsidP="0093139B">
      <w:pPr>
        <w:tabs>
          <w:tab w:val="left" w:pos="720"/>
        </w:tabs>
        <w:jc w:val="both"/>
        <w:rPr>
          <w:sz w:val="20"/>
          <w:szCs w:val="20"/>
          <w:lang w:val="sr-Cyrl-RS"/>
        </w:rPr>
      </w:pPr>
      <w:r w:rsidRPr="008E0B2C">
        <w:rPr>
          <w:sz w:val="20"/>
          <w:szCs w:val="20"/>
          <w:lang w:val="sr-Cyrl-RS"/>
        </w:rPr>
        <w:t>- 2011. учесник пројекта „South East European Network – Metabolic Syndrome“, Министарства спољних послова Републике Немачке у оквиру ДААД програма  „Academic Reconstruction of South Eastern Europe“</w:t>
      </w:r>
    </w:p>
    <w:p w14:paraId="23813686" w14:textId="77777777" w:rsidR="005245CF" w:rsidRDefault="005245CF" w:rsidP="005E1B65">
      <w:pPr>
        <w:jc w:val="both"/>
        <w:rPr>
          <w:b/>
          <w:sz w:val="20"/>
          <w:szCs w:val="20"/>
          <w:lang w:val="sr-Cyrl-RS"/>
        </w:rPr>
      </w:pPr>
    </w:p>
    <w:p w14:paraId="5406FA05" w14:textId="77777777" w:rsidR="005245CF" w:rsidRPr="008A2FA3" w:rsidRDefault="005245CF" w:rsidP="005245CF">
      <w:pPr>
        <w:tabs>
          <w:tab w:val="left" w:pos="720"/>
        </w:tabs>
        <w:jc w:val="both"/>
        <w:rPr>
          <w:b/>
          <w:sz w:val="20"/>
          <w:szCs w:val="20"/>
          <w:lang w:val="sr-Cyrl-RS"/>
        </w:rPr>
      </w:pPr>
      <w:r w:rsidRPr="008A2FA3">
        <w:rPr>
          <w:b/>
          <w:sz w:val="20"/>
          <w:szCs w:val="20"/>
          <w:lang w:val="sr-Cyrl-RS"/>
        </w:rPr>
        <w:t>Организовање стручних састанака и симпозијума</w:t>
      </w:r>
      <w:r w:rsidRPr="008A2FA3">
        <w:rPr>
          <w:sz w:val="20"/>
          <w:szCs w:val="20"/>
          <w:lang w:val="sr-Cyrl-RS"/>
        </w:rPr>
        <w:t xml:space="preserve"> </w:t>
      </w:r>
    </w:p>
    <w:p w14:paraId="2AB268E2" w14:textId="5F244DDE" w:rsidR="005245CF" w:rsidRPr="00F7584C" w:rsidRDefault="005245CF" w:rsidP="005245CF">
      <w:pPr>
        <w:tabs>
          <w:tab w:val="left" w:pos="720"/>
        </w:tabs>
        <w:jc w:val="both"/>
        <w:rPr>
          <w:sz w:val="20"/>
          <w:szCs w:val="20"/>
          <w:lang w:val="sr-Cyrl-RS"/>
        </w:rPr>
      </w:pPr>
      <w:r w:rsidRPr="008A2FA3">
        <w:rPr>
          <w:sz w:val="20"/>
          <w:szCs w:val="20"/>
          <w:lang w:val="sr-Cyrl-RS"/>
        </w:rPr>
        <w:tab/>
      </w:r>
      <w:r w:rsidRPr="008A2FA3">
        <w:rPr>
          <w:color w:val="000000"/>
          <w:sz w:val="20"/>
          <w:szCs w:val="20"/>
          <w:lang w:val="sr-Cyrl-RS"/>
        </w:rPr>
        <w:t>Проф.</w:t>
      </w:r>
      <w:r w:rsidRPr="008A2FA3">
        <w:rPr>
          <w:sz w:val="20"/>
          <w:szCs w:val="20"/>
          <w:lang w:val="sr-Cyrl-RS"/>
        </w:rPr>
        <w:t xml:space="preserve"> др Јанко Самарџић</w:t>
      </w:r>
      <w:r>
        <w:rPr>
          <w:sz w:val="20"/>
          <w:szCs w:val="20"/>
          <w:lang w:val="sr-Cyrl-RS"/>
        </w:rPr>
        <w:t xml:space="preserve"> је, заједно са проф. др Татјаном Радосављевић,</w:t>
      </w:r>
      <w:r w:rsidRPr="008A2FA3">
        <w:rPr>
          <w:sz w:val="20"/>
          <w:szCs w:val="20"/>
          <w:lang w:val="sr-Cyrl-RS"/>
        </w:rPr>
        <w:t xml:space="preserve"> организовао семинар под називом »</w:t>
      </w:r>
      <w:r w:rsidRPr="005245CF">
        <w:rPr>
          <w:sz w:val="20"/>
          <w:szCs w:val="20"/>
          <w:lang w:val="sr-Cyrl-RS"/>
        </w:rPr>
        <w:t>Н</w:t>
      </w:r>
      <w:r w:rsidRPr="005245CF">
        <w:rPr>
          <w:sz w:val="20"/>
          <w:szCs w:val="20"/>
          <w:lang w:val="sl-SI"/>
        </w:rPr>
        <w:t>ови трендови у неуропатофизиологији и неурофармакологији: терапијски циљеви и перспективе</w:t>
      </w:r>
      <w:r w:rsidRPr="005245CF">
        <w:rPr>
          <w:sz w:val="20"/>
          <w:szCs w:val="20"/>
          <w:lang w:val="sr-Cyrl-RS"/>
        </w:rPr>
        <w:t xml:space="preserve"> </w:t>
      </w:r>
      <w:r w:rsidRPr="008A2FA3">
        <w:rPr>
          <w:sz w:val="20"/>
          <w:szCs w:val="20"/>
          <w:lang w:val="sr-Cyrl-RS"/>
        </w:rPr>
        <w:t>«, назив предавања ”</w:t>
      </w:r>
      <w:r w:rsidRPr="005245CF">
        <w:rPr>
          <w:sz w:val="20"/>
          <w:szCs w:val="20"/>
          <w:lang w:val="sr-Cyrl-RS"/>
        </w:rPr>
        <w:t>Персонализована медицина у неурофармакологији: улога и перспективе фармакогенетике</w:t>
      </w:r>
      <w:r w:rsidRPr="008A2FA3">
        <w:rPr>
          <w:sz w:val="20"/>
          <w:szCs w:val="20"/>
          <w:lang w:val="sr-Cyrl-RS"/>
        </w:rPr>
        <w:t xml:space="preserve">”. Семинар је акредитован од стране Здравственог савета Србије, са </w:t>
      </w:r>
      <w:r w:rsidR="00E63E96">
        <w:rPr>
          <w:sz w:val="20"/>
          <w:szCs w:val="20"/>
          <w:lang w:val="sr-Latn-RS"/>
        </w:rPr>
        <w:t>4</w:t>
      </w:r>
      <w:r w:rsidRPr="008A2FA3">
        <w:rPr>
          <w:sz w:val="20"/>
          <w:szCs w:val="20"/>
          <w:lang w:val="sr-Cyrl-RS"/>
        </w:rPr>
        <w:t xml:space="preserve"> поена за полазнике и </w:t>
      </w:r>
      <w:r w:rsidR="00E63E96">
        <w:rPr>
          <w:sz w:val="20"/>
          <w:szCs w:val="20"/>
          <w:lang w:val="sr-Latn-RS"/>
        </w:rPr>
        <w:t>8</w:t>
      </w:r>
      <w:r w:rsidRPr="008A2FA3">
        <w:rPr>
          <w:sz w:val="20"/>
          <w:szCs w:val="20"/>
          <w:lang w:val="sr-Cyrl-RS"/>
        </w:rPr>
        <w:t xml:space="preserve"> за предаваче. Носилац акредитације је Медицински факултет у Београду. Семинар је одржан: </w:t>
      </w:r>
      <w:r w:rsidR="00E63E96">
        <w:rPr>
          <w:sz w:val="20"/>
          <w:szCs w:val="20"/>
          <w:lang w:val="sr-Latn-RS"/>
        </w:rPr>
        <w:t>11</w:t>
      </w:r>
      <w:r w:rsidRPr="008A2FA3">
        <w:rPr>
          <w:sz w:val="20"/>
          <w:szCs w:val="20"/>
          <w:lang w:val="sr-Cyrl-RS"/>
        </w:rPr>
        <w:t xml:space="preserve">. </w:t>
      </w:r>
      <w:r w:rsidR="00E63E96">
        <w:rPr>
          <w:sz w:val="20"/>
          <w:szCs w:val="20"/>
          <w:lang w:val="sr-Cyrl-RS"/>
        </w:rPr>
        <w:t>децембра</w:t>
      </w:r>
      <w:r w:rsidRPr="008A2FA3">
        <w:rPr>
          <w:sz w:val="20"/>
          <w:szCs w:val="20"/>
          <w:lang w:val="sr-Cyrl-RS"/>
        </w:rPr>
        <w:t xml:space="preserve"> 20</w:t>
      </w:r>
      <w:r w:rsidR="00E63E96">
        <w:rPr>
          <w:sz w:val="20"/>
          <w:szCs w:val="20"/>
          <w:lang w:val="sr-Cyrl-RS"/>
        </w:rPr>
        <w:t>25</w:t>
      </w:r>
      <w:r w:rsidRPr="008A2FA3">
        <w:rPr>
          <w:sz w:val="20"/>
          <w:szCs w:val="20"/>
          <w:lang w:val="sr-Cyrl-RS"/>
        </w:rPr>
        <w:t>. године; (</w:t>
      </w:r>
      <w:r w:rsidRPr="008A2FA3">
        <w:rPr>
          <w:color w:val="000000"/>
          <w:sz w:val="20"/>
          <w:szCs w:val="20"/>
          <w:lang w:val="sr-Cyrl-RS"/>
        </w:rPr>
        <w:t xml:space="preserve">оцена </w:t>
      </w:r>
      <w:r w:rsidR="00E63E96">
        <w:rPr>
          <w:color w:val="000000"/>
          <w:sz w:val="20"/>
          <w:szCs w:val="20"/>
          <w:lang w:val="sr-Cyrl-RS"/>
        </w:rPr>
        <w:t>5</w:t>
      </w:r>
      <w:r w:rsidRPr="008A2FA3">
        <w:rPr>
          <w:color w:val="000000"/>
          <w:sz w:val="20"/>
          <w:szCs w:val="20"/>
          <w:lang w:val="sr-Cyrl-RS"/>
        </w:rPr>
        <w:t>,</w:t>
      </w:r>
      <w:r w:rsidR="00E63E96">
        <w:rPr>
          <w:color w:val="000000"/>
          <w:sz w:val="20"/>
          <w:szCs w:val="20"/>
          <w:lang w:val="sr-Cyrl-RS"/>
        </w:rPr>
        <w:t>00</w:t>
      </w:r>
      <w:r w:rsidRPr="008A2FA3">
        <w:rPr>
          <w:sz w:val="20"/>
          <w:szCs w:val="20"/>
          <w:lang w:val="sr-Cyrl-RS"/>
        </w:rPr>
        <w:t>).</w:t>
      </w:r>
      <w:r>
        <w:rPr>
          <w:sz w:val="20"/>
          <w:szCs w:val="20"/>
          <w:lang w:val="sr-Cyrl-RS"/>
        </w:rPr>
        <w:t xml:space="preserve"> Такође, </w:t>
      </w:r>
      <w:r w:rsidRPr="005245CF">
        <w:rPr>
          <w:sz w:val="20"/>
          <w:szCs w:val="20"/>
          <w:lang w:val="sr-Cyrl-RS"/>
        </w:rPr>
        <w:t>Проф. Самарџић</w:t>
      </w:r>
      <w:r w:rsidR="00F7584C">
        <w:rPr>
          <w:sz w:val="20"/>
          <w:szCs w:val="20"/>
          <w:lang w:val="sr-Cyrl-RS"/>
        </w:rPr>
        <w:t xml:space="preserve"> је, заједно са проф. др Јасном Јанчић,</w:t>
      </w:r>
      <w:r>
        <w:rPr>
          <w:sz w:val="20"/>
          <w:szCs w:val="20"/>
          <w:lang w:val="sr-Cyrl-RS"/>
        </w:rPr>
        <w:t xml:space="preserve"> </w:t>
      </w:r>
      <w:r w:rsidRPr="005245CF">
        <w:rPr>
          <w:sz w:val="20"/>
          <w:szCs w:val="20"/>
          <w:lang w:val="sr-Cyrl-RS"/>
        </w:rPr>
        <w:t>организовао семинар под називом »Магнезијум у неуронаукама: од лабораторије до клиничке праксе«, назив предавања ”Анксиолитички и антидепресивни ефекти магнезијума у претклиничким испитивањима”. Семинар је акредитован од стране Здравственог савета Србије, са 6 поена за полазнике и 12 за предаваче. Носилац акредитације је Медицински факултет у Београду. Семинар је одржан: 9. новембра 2018. године; (оцена 4,92).</w:t>
      </w:r>
      <w:r w:rsidR="00F7584C">
        <w:rPr>
          <w:sz w:val="20"/>
          <w:szCs w:val="20"/>
          <w:lang w:val="sr-Cyrl-RS"/>
        </w:rPr>
        <w:t xml:space="preserve">  </w:t>
      </w:r>
      <w:r w:rsidRPr="008A2FA3">
        <w:rPr>
          <w:sz w:val="20"/>
          <w:szCs w:val="20"/>
          <w:lang w:val="sr-Cyrl-RS"/>
        </w:rPr>
        <w:t xml:space="preserve">Поред тога, учествовао је као предавач на већем броју КМЕ које су </w:t>
      </w:r>
      <w:r w:rsidRPr="008A2FA3">
        <w:rPr>
          <w:sz w:val="20"/>
          <w:szCs w:val="20"/>
          <w:lang w:val="sr-Cyrl-RS"/>
        </w:rPr>
        <w:lastRenderedPageBreak/>
        <w:t>се организоване од стране Медицинског факултета у Београду (</w:t>
      </w:r>
      <w:r w:rsidRPr="008A2FA3">
        <w:rPr>
          <w:bCs/>
          <w:sz w:val="20"/>
          <w:szCs w:val="20"/>
          <w:lang w:val="sr-Cyrl-RS"/>
        </w:rPr>
        <w:t>Симпозијум</w:t>
      </w:r>
      <w:r w:rsidRPr="008A2FA3">
        <w:rPr>
          <w:bCs/>
          <w:sz w:val="20"/>
          <w:szCs w:val="20"/>
          <w:lang w:val="sr-Latn-RS"/>
        </w:rPr>
        <w:t xml:space="preserve"> </w:t>
      </w:r>
      <w:r w:rsidRPr="008A2FA3">
        <w:rPr>
          <w:bCs/>
          <w:sz w:val="20"/>
          <w:szCs w:val="20"/>
          <w:lang w:val="sr-Cyrl-RS"/>
        </w:rPr>
        <w:t>поводом 100 година Института за фармакологију, клиничку фармакологију и токсикологију Медицинског факултета у Београду,</w:t>
      </w:r>
      <w:r w:rsidR="00F7584C">
        <w:rPr>
          <w:bCs/>
          <w:sz w:val="20"/>
          <w:szCs w:val="20"/>
          <w:lang w:val="sr-Cyrl-RS"/>
        </w:rPr>
        <w:t xml:space="preserve"> 3.12.</w:t>
      </w:r>
      <w:r w:rsidRPr="008A2FA3">
        <w:rPr>
          <w:bCs/>
          <w:sz w:val="20"/>
          <w:szCs w:val="20"/>
          <w:lang w:val="sl-SI"/>
        </w:rPr>
        <w:t>20</w:t>
      </w:r>
      <w:r w:rsidRPr="008A2FA3">
        <w:rPr>
          <w:bCs/>
          <w:sz w:val="20"/>
          <w:szCs w:val="20"/>
          <w:lang w:val="sr-Cyrl-RS"/>
        </w:rPr>
        <w:t xml:space="preserve">24; </w:t>
      </w:r>
      <w:r w:rsidR="00F7584C" w:rsidRPr="00AD6BE8">
        <w:rPr>
          <w:bCs/>
          <w:sz w:val="20"/>
          <w:szCs w:val="20"/>
          <w:lang w:val="sr-Cyrl-RS"/>
        </w:rPr>
        <w:t>Симпозијум</w:t>
      </w:r>
      <w:r w:rsidR="00F7584C" w:rsidRPr="00AD6BE8">
        <w:rPr>
          <w:bCs/>
          <w:sz w:val="20"/>
          <w:szCs w:val="20"/>
          <w:lang w:val="sr-Latn-RS"/>
        </w:rPr>
        <w:t xml:space="preserve"> </w:t>
      </w:r>
      <w:r w:rsidR="00F7584C" w:rsidRPr="00AD6BE8">
        <w:rPr>
          <w:bCs/>
          <w:sz w:val="20"/>
          <w:szCs w:val="20"/>
          <w:lang w:val="sr-Cyrl-RS"/>
        </w:rPr>
        <w:t xml:space="preserve">поводом </w:t>
      </w:r>
      <w:r w:rsidR="00F7584C">
        <w:rPr>
          <w:bCs/>
          <w:sz w:val="20"/>
          <w:szCs w:val="20"/>
          <w:lang w:val="sr-Latn-RS"/>
        </w:rPr>
        <w:t>95</w:t>
      </w:r>
      <w:r w:rsidR="00F7584C" w:rsidRPr="00AD6BE8">
        <w:rPr>
          <w:bCs/>
          <w:sz w:val="20"/>
          <w:szCs w:val="20"/>
          <w:lang w:val="sr-Cyrl-RS"/>
        </w:rPr>
        <w:t xml:space="preserve"> година Института за фармакологију, клиничку фармакологију и токсикологију Медицинског факултета у Београду,</w:t>
      </w:r>
      <w:r w:rsidR="00F7584C">
        <w:rPr>
          <w:bCs/>
          <w:sz w:val="20"/>
          <w:szCs w:val="20"/>
          <w:lang w:val="sr-Cyrl-RS"/>
        </w:rPr>
        <w:t xml:space="preserve"> </w:t>
      </w:r>
      <w:r w:rsidR="00F7584C">
        <w:rPr>
          <w:bCs/>
          <w:sz w:val="20"/>
          <w:szCs w:val="20"/>
          <w:lang w:val="sr-Latn-RS"/>
        </w:rPr>
        <w:t>10</w:t>
      </w:r>
      <w:r w:rsidR="00F7584C" w:rsidRPr="00AD6BE8">
        <w:rPr>
          <w:bCs/>
          <w:sz w:val="20"/>
          <w:szCs w:val="20"/>
          <w:lang w:val="sr-Cyrl-RS"/>
        </w:rPr>
        <w:t>.</w:t>
      </w:r>
      <w:r w:rsidR="00F7584C">
        <w:rPr>
          <w:bCs/>
          <w:sz w:val="20"/>
          <w:szCs w:val="20"/>
          <w:lang w:val="sr-Cyrl-RS"/>
        </w:rPr>
        <w:t>10.</w:t>
      </w:r>
      <w:r w:rsidR="00F7584C" w:rsidRPr="00AD6BE8">
        <w:rPr>
          <w:bCs/>
          <w:sz w:val="20"/>
          <w:szCs w:val="20"/>
          <w:lang w:val="sl-SI"/>
        </w:rPr>
        <w:t>20</w:t>
      </w:r>
      <w:r w:rsidR="00F7584C">
        <w:rPr>
          <w:bCs/>
          <w:sz w:val="20"/>
          <w:szCs w:val="20"/>
          <w:lang w:val="sr-Latn-RS"/>
        </w:rPr>
        <w:t>19</w:t>
      </w:r>
      <w:r w:rsidR="00F7584C">
        <w:rPr>
          <w:bCs/>
          <w:sz w:val="20"/>
          <w:szCs w:val="20"/>
          <w:lang w:val="sr-Cyrl-RS"/>
        </w:rPr>
        <w:t xml:space="preserve">; </w:t>
      </w:r>
      <w:r w:rsidR="00F7584C">
        <w:rPr>
          <w:sz w:val="20"/>
          <w:szCs w:val="20"/>
          <w:lang w:val="sr-Cyrl-RS"/>
        </w:rPr>
        <w:t xml:space="preserve"> </w:t>
      </w:r>
      <w:r w:rsidR="00F7584C" w:rsidRPr="0084615C">
        <w:rPr>
          <w:sz w:val="20"/>
          <w:szCs w:val="20"/>
          <w:lang w:val="sl-SI"/>
        </w:rPr>
        <w:t>КМЕ семинар »</w:t>
      </w:r>
      <w:r w:rsidR="00F7584C">
        <w:rPr>
          <w:sz w:val="20"/>
          <w:szCs w:val="20"/>
          <w:lang w:val="sr-Cyrl-RS"/>
        </w:rPr>
        <w:t>Комплекс туберозне склерозе у светлу савремених сазнања</w:t>
      </w:r>
      <w:r w:rsidR="00F7584C" w:rsidRPr="0084615C">
        <w:rPr>
          <w:sz w:val="20"/>
          <w:szCs w:val="20"/>
          <w:lang w:val="sl-SI"/>
        </w:rPr>
        <w:t>«, 1</w:t>
      </w:r>
      <w:r w:rsidR="00F7584C">
        <w:rPr>
          <w:sz w:val="20"/>
          <w:szCs w:val="20"/>
          <w:lang w:val="sr-Cyrl-RS"/>
        </w:rPr>
        <w:t>7</w:t>
      </w:r>
      <w:r w:rsidR="00F7584C" w:rsidRPr="0084615C">
        <w:rPr>
          <w:sz w:val="20"/>
          <w:szCs w:val="20"/>
          <w:lang w:val="sl-SI"/>
        </w:rPr>
        <w:t>.</w:t>
      </w:r>
      <w:r w:rsidR="00F7584C">
        <w:rPr>
          <w:sz w:val="20"/>
          <w:szCs w:val="20"/>
          <w:lang w:val="sr-Cyrl-RS"/>
        </w:rPr>
        <w:t>5</w:t>
      </w:r>
      <w:r w:rsidR="00F7584C" w:rsidRPr="0084615C">
        <w:rPr>
          <w:sz w:val="20"/>
          <w:szCs w:val="20"/>
          <w:lang w:val="sl-SI"/>
        </w:rPr>
        <w:t>.201</w:t>
      </w:r>
      <w:r w:rsidR="00F7584C">
        <w:rPr>
          <w:sz w:val="20"/>
          <w:szCs w:val="20"/>
          <w:lang w:val="sr-Cyrl-RS"/>
        </w:rPr>
        <w:t xml:space="preserve">9; </w:t>
      </w:r>
      <w:r w:rsidR="00F7584C" w:rsidRPr="008E0B2C">
        <w:rPr>
          <w:sz w:val="20"/>
          <w:szCs w:val="20"/>
          <w:lang w:val="sl-SI"/>
        </w:rPr>
        <w:t xml:space="preserve">КМЕ семинар »Дечја неурологија – новине у дијагностици и терапји 1«, </w:t>
      </w:r>
      <w:r w:rsidR="00F7584C">
        <w:rPr>
          <w:sz w:val="20"/>
          <w:szCs w:val="20"/>
          <w:lang w:val="sl-SI"/>
        </w:rPr>
        <w:t>19.10.</w:t>
      </w:r>
      <w:r w:rsidR="00F7584C" w:rsidRPr="008E0B2C">
        <w:rPr>
          <w:sz w:val="20"/>
          <w:szCs w:val="20"/>
          <w:lang w:val="sl-SI"/>
        </w:rPr>
        <w:t>2018</w:t>
      </w:r>
      <w:r w:rsidR="00F7584C">
        <w:rPr>
          <w:sz w:val="20"/>
          <w:szCs w:val="20"/>
          <w:lang w:val="sr-Cyrl-RS"/>
        </w:rPr>
        <w:t xml:space="preserve">; </w:t>
      </w:r>
      <w:r w:rsidR="00F7584C" w:rsidRPr="008E0B2C">
        <w:rPr>
          <w:sz w:val="20"/>
          <w:szCs w:val="20"/>
          <w:lang w:val="sl-SI"/>
        </w:rPr>
        <w:t>КМЕ семинар »90 година Института за фармакологију, клиничку фармакологију и токсикологију – најновија сазнања и контраверзе у базичној и клиничкој фармакологији«, 2014</w:t>
      </w:r>
      <w:r w:rsidR="00F7584C">
        <w:rPr>
          <w:sz w:val="20"/>
          <w:szCs w:val="20"/>
          <w:lang w:val="sr-Cyrl-RS"/>
        </w:rPr>
        <w:t>)</w:t>
      </w:r>
      <w:r w:rsidR="00FD0DBC">
        <w:rPr>
          <w:sz w:val="20"/>
          <w:szCs w:val="20"/>
          <w:lang w:val="sr-Cyrl-RS"/>
        </w:rPr>
        <w:t>.</w:t>
      </w:r>
      <w:r w:rsidR="00F7584C">
        <w:rPr>
          <w:sz w:val="20"/>
          <w:szCs w:val="20"/>
          <w:lang w:val="sr-Cyrl-RS"/>
        </w:rPr>
        <w:t xml:space="preserve"> </w:t>
      </w:r>
      <w:r w:rsidRPr="008A2FA3">
        <w:rPr>
          <w:sz w:val="20"/>
          <w:szCs w:val="20"/>
          <w:lang w:val="sr-Cyrl-RS"/>
        </w:rPr>
        <w:t xml:space="preserve">Др Самарџић је био члан организационог одбора </w:t>
      </w:r>
      <w:r w:rsidRPr="008A2FA3">
        <w:rPr>
          <w:bCs/>
          <w:sz w:val="20"/>
          <w:szCs w:val="20"/>
          <w:lang w:val="ru-RU"/>
        </w:rPr>
        <w:t>14.</w:t>
      </w:r>
      <w:r w:rsidRPr="008A2FA3">
        <w:rPr>
          <w:bCs/>
          <w:sz w:val="20"/>
          <w:szCs w:val="20"/>
          <w:lang w:val="sr-Cyrl-RS"/>
        </w:rPr>
        <w:t xml:space="preserve"> </w:t>
      </w:r>
      <w:r w:rsidRPr="008A2FA3">
        <w:rPr>
          <w:bCs/>
          <w:sz w:val="20"/>
          <w:szCs w:val="20"/>
          <w:lang w:val="ru-RU"/>
        </w:rPr>
        <w:t>конгрес</w:t>
      </w:r>
      <w:r w:rsidRPr="008A2FA3">
        <w:rPr>
          <w:bCs/>
          <w:sz w:val="20"/>
          <w:szCs w:val="20"/>
          <w:lang w:val="sr-Cyrl-RS"/>
        </w:rPr>
        <w:t>а</w:t>
      </w:r>
      <w:r w:rsidRPr="008A2FA3">
        <w:rPr>
          <w:bCs/>
          <w:sz w:val="20"/>
          <w:szCs w:val="20"/>
          <w:lang w:val="ru-RU"/>
        </w:rPr>
        <w:t xml:space="preserve"> фармаколога Србије и 4. конгрес</w:t>
      </w:r>
      <w:r w:rsidRPr="008A2FA3">
        <w:rPr>
          <w:bCs/>
          <w:sz w:val="20"/>
          <w:szCs w:val="20"/>
          <w:lang w:val="sr-Cyrl-RS"/>
        </w:rPr>
        <w:t>а</w:t>
      </w:r>
      <w:r w:rsidRPr="008A2FA3">
        <w:rPr>
          <w:bCs/>
          <w:sz w:val="20"/>
          <w:szCs w:val="20"/>
          <w:lang w:val="ru-RU"/>
        </w:rPr>
        <w:t xml:space="preserve"> клиничке фармакологије са међународним учешћем</w:t>
      </w:r>
      <w:r w:rsidRPr="008A2FA3">
        <w:rPr>
          <w:bCs/>
          <w:sz w:val="20"/>
          <w:szCs w:val="20"/>
          <w:lang w:val="sr-Cyrl-RS"/>
        </w:rPr>
        <w:t xml:space="preserve"> у</w:t>
      </w:r>
      <w:r w:rsidRPr="008A2FA3">
        <w:rPr>
          <w:bCs/>
          <w:sz w:val="20"/>
          <w:szCs w:val="20"/>
          <w:lang w:val="sl-SI"/>
        </w:rPr>
        <w:t xml:space="preserve"> </w:t>
      </w:r>
      <w:r w:rsidRPr="008A2FA3">
        <w:rPr>
          <w:bCs/>
          <w:sz w:val="20"/>
          <w:szCs w:val="20"/>
          <w:lang w:val="ru-RU"/>
        </w:rPr>
        <w:t>Нов</w:t>
      </w:r>
      <w:r w:rsidRPr="008A2FA3">
        <w:rPr>
          <w:bCs/>
          <w:sz w:val="20"/>
          <w:szCs w:val="20"/>
          <w:lang w:val="sr-Cyrl-RS"/>
        </w:rPr>
        <w:t>ом</w:t>
      </w:r>
      <w:r w:rsidRPr="008A2FA3">
        <w:rPr>
          <w:bCs/>
          <w:sz w:val="20"/>
          <w:szCs w:val="20"/>
          <w:lang w:val="ru-RU"/>
        </w:rPr>
        <w:t xml:space="preserve"> Сад</w:t>
      </w:r>
      <w:r w:rsidRPr="008A2FA3">
        <w:rPr>
          <w:bCs/>
          <w:sz w:val="20"/>
          <w:szCs w:val="20"/>
          <w:lang w:val="sr-Cyrl-RS"/>
        </w:rPr>
        <w:t>у</w:t>
      </w:r>
      <w:r w:rsidRPr="008A2FA3">
        <w:rPr>
          <w:bCs/>
          <w:sz w:val="20"/>
          <w:szCs w:val="20"/>
          <w:lang w:val="sl-SI"/>
        </w:rPr>
        <w:t xml:space="preserve">, </w:t>
      </w:r>
      <w:r w:rsidRPr="008A2FA3">
        <w:rPr>
          <w:bCs/>
          <w:sz w:val="20"/>
          <w:szCs w:val="20"/>
          <w:lang w:val="sr-Cyrl-RS"/>
        </w:rPr>
        <w:t xml:space="preserve">септембра </w:t>
      </w:r>
      <w:r w:rsidRPr="008A2FA3">
        <w:rPr>
          <w:bCs/>
          <w:sz w:val="20"/>
          <w:szCs w:val="20"/>
          <w:lang w:val="sl-SI"/>
        </w:rPr>
        <w:t>2019</w:t>
      </w:r>
      <w:r w:rsidRPr="008A2FA3">
        <w:rPr>
          <w:bCs/>
          <w:sz w:val="20"/>
          <w:szCs w:val="20"/>
          <w:lang w:val="sr-Cyrl-RS"/>
        </w:rPr>
        <w:t xml:space="preserve">. </w:t>
      </w:r>
    </w:p>
    <w:p w14:paraId="6E8F3631" w14:textId="071EE466" w:rsidR="00782317" w:rsidRDefault="005245CF" w:rsidP="005245CF">
      <w:pPr>
        <w:tabs>
          <w:tab w:val="left" w:pos="720"/>
        </w:tabs>
        <w:jc w:val="both"/>
        <w:rPr>
          <w:bCs/>
          <w:sz w:val="20"/>
          <w:szCs w:val="20"/>
          <w:lang w:val="sr-Cyrl-RS"/>
        </w:rPr>
      </w:pPr>
      <w:r w:rsidRPr="008A2FA3">
        <w:rPr>
          <w:bCs/>
          <w:sz w:val="20"/>
          <w:szCs w:val="20"/>
          <w:lang w:val="sr-Cyrl-RS"/>
        </w:rPr>
        <w:tab/>
      </w:r>
      <w:r w:rsidRPr="008A2FA3">
        <w:rPr>
          <w:sz w:val="20"/>
          <w:szCs w:val="20"/>
          <w:lang w:val="sr-Cyrl-RS"/>
        </w:rPr>
        <w:t xml:space="preserve">Проф. Самарџић је организовао Симпозијум под називом: </w:t>
      </w:r>
      <w:r w:rsidRPr="008A2FA3">
        <w:rPr>
          <w:sz w:val="20"/>
          <w:szCs w:val="20"/>
          <w:lang w:val="sr-Latn-RS"/>
        </w:rPr>
        <w:t>„</w:t>
      </w:r>
      <w:r w:rsidRPr="008A2FA3">
        <w:rPr>
          <w:i/>
          <w:iCs/>
          <w:sz w:val="20"/>
          <w:szCs w:val="20"/>
          <w:lang w:val="sr-Cyrl-RS"/>
        </w:rPr>
        <w:t xml:space="preserve">Benzodiazepines &amp; </w:t>
      </w:r>
      <w:r w:rsidRPr="008A2FA3">
        <w:rPr>
          <w:i/>
          <w:iCs/>
          <w:sz w:val="20"/>
          <w:szCs w:val="20"/>
        </w:rPr>
        <w:t>Z</w:t>
      </w:r>
      <w:r w:rsidRPr="008A2FA3">
        <w:rPr>
          <w:i/>
          <w:iCs/>
          <w:sz w:val="20"/>
          <w:szCs w:val="20"/>
          <w:lang w:val="sr-Cyrl-RS"/>
        </w:rPr>
        <w:t>-drugs: from theoretical basis to experimental reality</w:t>
      </w:r>
      <w:r w:rsidRPr="008A2FA3">
        <w:rPr>
          <w:sz w:val="20"/>
          <w:szCs w:val="20"/>
          <w:lang w:val="sr-Latn-RS"/>
        </w:rPr>
        <w:t xml:space="preserve">“ </w:t>
      </w:r>
      <w:r w:rsidRPr="008A2FA3">
        <w:rPr>
          <w:sz w:val="20"/>
          <w:szCs w:val="20"/>
          <w:lang w:val="sr-Cyrl-RS"/>
        </w:rPr>
        <w:t>у оквиру међународног</w:t>
      </w:r>
      <w:r w:rsidRPr="008A2FA3">
        <w:rPr>
          <w:sz w:val="20"/>
          <w:szCs w:val="20"/>
          <w:lang w:val="sr-Latn-RS"/>
        </w:rPr>
        <w:t xml:space="preserve"> </w:t>
      </w:r>
      <w:r w:rsidRPr="008A2FA3">
        <w:rPr>
          <w:i/>
          <w:iCs/>
          <w:sz w:val="20"/>
          <w:szCs w:val="20"/>
        </w:rPr>
        <w:t>online</w:t>
      </w:r>
      <w:r w:rsidRPr="008A2FA3">
        <w:rPr>
          <w:sz w:val="20"/>
          <w:szCs w:val="20"/>
          <w:lang w:val="sr-Cyrl-RS"/>
        </w:rPr>
        <w:t xml:space="preserve"> конгреса </w:t>
      </w:r>
      <w:r w:rsidRPr="008A2FA3">
        <w:rPr>
          <w:sz w:val="20"/>
          <w:szCs w:val="20"/>
          <w:lang w:val="sr-Latn-RS"/>
        </w:rPr>
        <w:t>„</w:t>
      </w:r>
      <w:r w:rsidRPr="008A2FA3">
        <w:rPr>
          <w:i/>
          <w:iCs/>
          <w:sz w:val="20"/>
          <w:szCs w:val="20"/>
          <w:lang w:val="sr-Latn-RS"/>
        </w:rPr>
        <w:t>7th Congress on Neurobiology, Psychopharmacology and Treatment Guidance</w:t>
      </w:r>
      <w:r w:rsidRPr="008A2FA3">
        <w:rPr>
          <w:sz w:val="20"/>
          <w:szCs w:val="20"/>
          <w:lang w:val="sr-Latn-RS"/>
        </w:rPr>
        <w:t xml:space="preserve">“, </w:t>
      </w:r>
      <w:r w:rsidRPr="008A2FA3">
        <w:rPr>
          <w:sz w:val="20"/>
          <w:szCs w:val="20"/>
          <w:lang w:val="sr-Cyrl-RS"/>
        </w:rPr>
        <w:t>јуна 2022. године. Такође, организовао је Симпозијум под називом</w:t>
      </w:r>
      <w:r w:rsidRPr="008A2FA3">
        <w:rPr>
          <w:bCs/>
          <w:sz w:val="20"/>
          <w:szCs w:val="20"/>
          <w:lang w:val="sr-Cyrl-RS"/>
        </w:rPr>
        <w:t xml:space="preserve"> </w:t>
      </w:r>
      <w:r w:rsidRPr="008A2FA3">
        <w:rPr>
          <w:bCs/>
          <w:sz w:val="20"/>
          <w:szCs w:val="20"/>
          <w:lang w:val="sr-Latn-RS"/>
        </w:rPr>
        <w:t>„</w:t>
      </w:r>
      <w:r w:rsidRPr="008A2FA3">
        <w:rPr>
          <w:bCs/>
          <w:i/>
          <w:iCs/>
          <w:sz w:val="20"/>
          <w:szCs w:val="20"/>
          <w:lang w:val="sr-Latn-RS"/>
        </w:rPr>
        <w:t>P</w:t>
      </w:r>
      <w:r w:rsidRPr="008A2FA3">
        <w:rPr>
          <w:bCs/>
          <w:i/>
          <w:iCs/>
          <w:sz w:val="20"/>
          <w:szCs w:val="20"/>
        </w:rPr>
        <w:t>harmacogenetics</w:t>
      </w:r>
      <w:r w:rsidRPr="008A2FA3">
        <w:rPr>
          <w:bCs/>
          <w:i/>
          <w:iCs/>
          <w:sz w:val="20"/>
          <w:szCs w:val="20"/>
          <w:lang w:val="sr-Cyrl-RS"/>
        </w:rPr>
        <w:t xml:space="preserve"> </w:t>
      </w:r>
      <w:r w:rsidRPr="008A2FA3">
        <w:rPr>
          <w:bCs/>
          <w:i/>
          <w:iCs/>
          <w:sz w:val="20"/>
          <w:szCs w:val="20"/>
        </w:rPr>
        <w:t>in</w:t>
      </w:r>
      <w:r w:rsidRPr="008A2FA3">
        <w:rPr>
          <w:bCs/>
          <w:i/>
          <w:iCs/>
          <w:sz w:val="20"/>
          <w:szCs w:val="20"/>
          <w:lang w:val="sr-Cyrl-RS"/>
        </w:rPr>
        <w:t xml:space="preserve"> </w:t>
      </w:r>
      <w:r w:rsidRPr="008A2FA3">
        <w:rPr>
          <w:bCs/>
          <w:i/>
          <w:iCs/>
          <w:sz w:val="20"/>
          <w:szCs w:val="20"/>
        </w:rPr>
        <w:t>psychiatry</w:t>
      </w:r>
      <w:r w:rsidRPr="008A2FA3">
        <w:rPr>
          <w:bCs/>
          <w:i/>
          <w:iCs/>
          <w:sz w:val="20"/>
          <w:szCs w:val="20"/>
          <w:lang w:val="sr-Cyrl-RS"/>
        </w:rPr>
        <w:t xml:space="preserve">: </w:t>
      </w:r>
      <w:r w:rsidRPr="008A2FA3">
        <w:rPr>
          <w:bCs/>
          <w:i/>
          <w:iCs/>
          <w:sz w:val="20"/>
          <w:szCs w:val="20"/>
        </w:rPr>
        <w:t>challenges</w:t>
      </w:r>
      <w:r w:rsidRPr="008A2FA3">
        <w:rPr>
          <w:bCs/>
          <w:i/>
          <w:iCs/>
          <w:sz w:val="20"/>
          <w:szCs w:val="20"/>
          <w:lang w:val="sr-Cyrl-RS"/>
        </w:rPr>
        <w:t xml:space="preserve"> </w:t>
      </w:r>
      <w:r w:rsidRPr="008A2FA3">
        <w:rPr>
          <w:bCs/>
          <w:i/>
          <w:iCs/>
          <w:sz w:val="20"/>
          <w:szCs w:val="20"/>
        </w:rPr>
        <w:t>and</w:t>
      </w:r>
      <w:r w:rsidRPr="008A2FA3">
        <w:rPr>
          <w:bCs/>
          <w:i/>
          <w:iCs/>
          <w:sz w:val="20"/>
          <w:szCs w:val="20"/>
          <w:lang w:val="sr-Cyrl-RS"/>
        </w:rPr>
        <w:t xml:space="preserve"> </w:t>
      </w:r>
      <w:r w:rsidRPr="008A2FA3">
        <w:rPr>
          <w:bCs/>
          <w:i/>
          <w:iCs/>
          <w:sz w:val="20"/>
          <w:szCs w:val="20"/>
        </w:rPr>
        <w:t>opportunities</w:t>
      </w:r>
      <w:r w:rsidRPr="008A2FA3">
        <w:rPr>
          <w:bCs/>
          <w:sz w:val="20"/>
          <w:szCs w:val="20"/>
          <w:lang w:val="sr-Latn-RS"/>
        </w:rPr>
        <w:t xml:space="preserve">“, </w:t>
      </w:r>
      <w:r w:rsidRPr="008A2FA3">
        <w:rPr>
          <w:sz w:val="20"/>
          <w:szCs w:val="20"/>
          <w:lang w:val="sr-Cyrl-RS"/>
        </w:rPr>
        <w:t xml:space="preserve">у оквиру међународног конгреса </w:t>
      </w:r>
      <w:r w:rsidRPr="008A2FA3">
        <w:rPr>
          <w:sz w:val="20"/>
          <w:szCs w:val="20"/>
          <w:lang w:val="sr-Latn-RS"/>
        </w:rPr>
        <w:t>„</w:t>
      </w:r>
      <w:r w:rsidRPr="008A2FA3">
        <w:rPr>
          <w:i/>
          <w:iCs/>
          <w:sz w:val="20"/>
          <w:szCs w:val="20"/>
          <w:lang w:val="sr-Latn-RS"/>
        </w:rPr>
        <w:t>8th Congress on Neurobiology, Psychopharmacology and Treatment Guidance</w:t>
      </w:r>
      <w:r w:rsidRPr="008A2FA3">
        <w:rPr>
          <w:sz w:val="20"/>
          <w:szCs w:val="20"/>
          <w:lang w:val="sr-Latn-RS"/>
        </w:rPr>
        <w:t xml:space="preserve">“, </w:t>
      </w:r>
      <w:r w:rsidRPr="008A2FA3">
        <w:rPr>
          <w:sz w:val="20"/>
          <w:szCs w:val="20"/>
          <w:lang w:val="sr-Cyrl-RS"/>
        </w:rPr>
        <w:t>фебруара 2023. године.</w:t>
      </w:r>
    </w:p>
    <w:p w14:paraId="288FD8CD" w14:textId="77777777" w:rsidR="00782317" w:rsidRPr="00782317" w:rsidRDefault="00782317" w:rsidP="005245CF">
      <w:pPr>
        <w:tabs>
          <w:tab w:val="left" w:pos="720"/>
        </w:tabs>
        <w:jc w:val="both"/>
        <w:rPr>
          <w:bCs/>
          <w:sz w:val="20"/>
          <w:szCs w:val="20"/>
          <w:lang w:val="sr-Cyrl-RS"/>
        </w:rPr>
      </w:pPr>
    </w:p>
    <w:p w14:paraId="3134FE61" w14:textId="77777777" w:rsidR="005245CF" w:rsidRPr="008A2FA3" w:rsidRDefault="005245CF" w:rsidP="005245CF">
      <w:pPr>
        <w:tabs>
          <w:tab w:val="left" w:pos="720"/>
        </w:tabs>
        <w:jc w:val="both"/>
        <w:rPr>
          <w:b/>
          <w:sz w:val="20"/>
          <w:szCs w:val="20"/>
          <w:lang w:val="sr-Cyrl-RS"/>
        </w:rPr>
      </w:pPr>
      <w:r w:rsidRPr="008A2FA3">
        <w:rPr>
          <w:b/>
          <w:sz w:val="20"/>
          <w:szCs w:val="20"/>
          <w:lang w:val="sr-Cyrl-RS"/>
        </w:rPr>
        <w:t>Друга достигнућа (рецензије, рецензије у часописима, чланства у удружењима)</w:t>
      </w:r>
    </w:p>
    <w:p w14:paraId="590FAA33" w14:textId="005FD88C" w:rsidR="005245CF" w:rsidRPr="009A0A52" w:rsidRDefault="005245CF" w:rsidP="005245CF">
      <w:pPr>
        <w:tabs>
          <w:tab w:val="left" w:pos="720"/>
        </w:tabs>
        <w:jc w:val="both"/>
        <w:rPr>
          <w:color w:val="000000" w:themeColor="text1"/>
          <w:sz w:val="20"/>
          <w:szCs w:val="20"/>
        </w:rPr>
      </w:pPr>
      <w:r w:rsidRPr="008A2FA3">
        <w:rPr>
          <w:sz w:val="20"/>
          <w:szCs w:val="20"/>
          <w:lang w:val="sr-Cyrl-RS"/>
        </w:rPr>
        <w:tab/>
      </w:r>
      <w:r w:rsidRPr="009A0A52">
        <w:rPr>
          <w:color w:val="000000" w:themeColor="text1"/>
          <w:sz w:val="20"/>
          <w:szCs w:val="20"/>
          <w:lang w:val="sr-Cyrl-RS"/>
        </w:rPr>
        <w:t>Проф. др Јанко Самарџић је</w:t>
      </w:r>
      <w:r w:rsidR="009A0A52">
        <w:rPr>
          <w:color w:val="000000" w:themeColor="text1"/>
          <w:sz w:val="20"/>
          <w:szCs w:val="20"/>
          <w:lang w:val="sr-Cyrl-RS"/>
        </w:rPr>
        <w:t xml:space="preserve"> био</w:t>
      </w:r>
      <w:r w:rsidRPr="009A0A52">
        <w:rPr>
          <w:color w:val="000000" w:themeColor="text1"/>
          <w:sz w:val="20"/>
          <w:szCs w:val="20"/>
          <w:lang w:val="sr-Cyrl-RS"/>
        </w:rPr>
        <w:t xml:space="preserve"> резензент </w:t>
      </w:r>
      <w:r w:rsidR="009A0A52" w:rsidRPr="009A0A52">
        <w:rPr>
          <w:bCs/>
          <w:color w:val="000000" w:themeColor="text1"/>
          <w:sz w:val="20"/>
          <w:szCs w:val="20"/>
          <w:lang w:val="sl-SI"/>
        </w:rPr>
        <w:t xml:space="preserve">у преко </w:t>
      </w:r>
      <w:r w:rsidR="009A0A52" w:rsidRPr="009A0A52">
        <w:rPr>
          <w:bCs/>
          <w:color w:val="000000" w:themeColor="text1"/>
          <w:sz w:val="20"/>
          <w:szCs w:val="20"/>
          <w:lang w:val="sr-Cyrl-RS"/>
        </w:rPr>
        <w:t>четрдесет</w:t>
      </w:r>
      <w:r w:rsidR="009A0A52" w:rsidRPr="009A0A52">
        <w:rPr>
          <w:bCs/>
          <w:color w:val="000000" w:themeColor="text1"/>
          <w:sz w:val="20"/>
          <w:szCs w:val="20"/>
          <w:lang w:val="sl-SI"/>
        </w:rPr>
        <w:t xml:space="preserve"> </w:t>
      </w:r>
      <w:r w:rsidR="009A0A52" w:rsidRPr="009A0A52">
        <w:rPr>
          <w:bCs/>
          <w:color w:val="000000" w:themeColor="text1"/>
          <w:sz w:val="20"/>
          <w:szCs w:val="20"/>
          <w:lang w:val="sr-Cyrl-RS"/>
        </w:rPr>
        <w:t xml:space="preserve">међународних </w:t>
      </w:r>
      <w:r w:rsidR="009A0A52" w:rsidRPr="009A0A52">
        <w:rPr>
          <w:bCs/>
          <w:color w:val="000000" w:themeColor="text1"/>
          <w:sz w:val="20"/>
          <w:szCs w:val="20"/>
          <w:lang w:val="sl-SI"/>
        </w:rPr>
        <w:t>часописа: Journal of Pharmacy and Pharmacology; Clinical Chemistry and Laboratory Medicine; Acta Veterinaria; The Journal of Pediatrics; Journal of Pediatric Neurology; Pharmaceutical Research; Current Medicinal Chemistry; Journal of Physiology and Pharmacology; Current Clinical Pharmacology; International Health; Journal of Chromatographic Science; Toxicology Mechanisms and Methods; Interdisciplinary Neurosurgery: Advanced Techniques and Case Management; Medical Principles and Practice; BMJ Case Reports; Psychiatria Danubina; Journal of Personalized Medicine; Life; Healthcare; Frontiers in Neuroscience; Frontiers in Psychiatry; Medicina; Frontiers in Pharmacology; Frontiers in Public Health; Neurocase; Journal of the Neurological Sciences; Mini-Reviews in Medicinal Chemistry; Endocrine, Metabolic &amp; Immune Disorders-Drug Targets; Pediatric Nephrology; Medicinski podmladak; Molecular Biology Reports, Heliyon, Srpski arhiv za celokupno lekarstvo</w:t>
      </w:r>
      <w:r w:rsidR="009A0A52" w:rsidRPr="009A0A52">
        <w:rPr>
          <w:bCs/>
          <w:color w:val="000000" w:themeColor="text1"/>
          <w:sz w:val="20"/>
          <w:szCs w:val="20"/>
          <w:lang w:val="sr-Cyrl-RS"/>
        </w:rPr>
        <w:t xml:space="preserve">, Војносанитетски преглед, </w:t>
      </w:r>
      <w:r w:rsidR="009A0A52" w:rsidRPr="009A0A52">
        <w:rPr>
          <w:bCs/>
          <w:color w:val="000000" w:themeColor="text1"/>
          <w:sz w:val="20"/>
          <w:szCs w:val="20"/>
          <w:lang w:val="sr-Latn-RS"/>
        </w:rPr>
        <w:t xml:space="preserve">Journal of Pharmaceutical and Biomedical Analysis, </w:t>
      </w:r>
      <w:r w:rsidR="009A0A52" w:rsidRPr="009A0A52">
        <w:rPr>
          <w:bCs/>
          <w:color w:val="000000" w:themeColor="text1"/>
          <w:sz w:val="20"/>
          <w:szCs w:val="20"/>
          <w:lang w:val="sr-Cyrl-RS"/>
        </w:rPr>
        <w:t xml:space="preserve"> </w:t>
      </w:r>
      <w:r w:rsidR="009A0A52" w:rsidRPr="009A0A52">
        <w:rPr>
          <w:bCs/>
          <w:color w:val="000000" w:themeColor="text1"/>
          <w:sz w:val="20"/>
          <w:szCs w:val="20"/>
          <w:lang w:val="sr-Latn-RS"/>
        </w:rPr>
        <w:t>Psychoactives</w:t>
      </w:r>
      <w:r w:rsidR="009A0A52" w:rsidRPr="009A0A52">
        <w:rPr>
          <w:bCs/>
          <w:color w:val="000000" w:themeColor="text1"/>
          <w:sz w:val="20"/>
          <w:szCs w:val="20"/>
        </w:rPr>
        <w:t>, BMJ Open, JMIR Mental Health, Frontiers in Neurology, BMJ Mental Health, British Journal of Clinical Pharmacology, Neurophysiology</w:t>
      </w:r>
      <w:r w:rsidRPr="009A0A52">
        <w:rPr>
          <w:color w:val="000000" w:themeColor="text1"/>
          <w:sz w:val="20"/>
          <w:szCs w:val="20"/>
        </w:rPr>
        <w:t xml:space="preserve">. </w:t>
      </w:r>
    </w:p>
    <w:p w14:paraId="490153FF" w14:textId="77777777" w:rsidR="005245CF" w:rsidRPr="008A2FA3" w:rsidRDefault="005245CF" w:rsidP="005245CF">
      <w:pPr>
        <w:tabs>
          <w:tab w:val="left" w:pos="720"/>
        </w:tabs>
        <w:jc w:val="both"/>
        <w:rPr>
          <w:sz w:val="20"/>
          <w:szCs w:val="20"/>
          <w:lang w:val="sr-Cyrl-RS"/>
        </w:rPr>
      </w:pPr>
      <w:r w:rsidRPr="009A0A52">
        <w:rPr>
          <w:color w:val="000000" w:themeColor="text1"/>
          <w:sz w:val="20"/>
          <w:szCs w:val="20"/>
          <w:lang w:val="sr-Latn-RS"/>
        </w:rPr>
        <w:tab/>
      </w:r>
      <w:r w:rsidRPr="009A0A52">
        <w:rPr>
          <w:color w:val="000000" w:themeColor="text1"/>
          <w:sz w:val="20"/>
          <w:szCs w:val="20"/>
          <w:lang w:val="sr-Cyrl-RS"/>
        </w:rPr>
        <w:t xml:space="preserve">Др Самарџић је рецензент уџбеника </w:t>
      </w:r>
      <w:r w:rsidRPr="009A0A52">
        <w:rPr>
          <w:color w:val="000000" w:themeColor="text1"/>
          <w:sz w:val="20"/>
          <w:szCs w:val="20"/>
          <w:lang w:val="sr-Latn-RS"/>
        </w:rPr>
        <w:t>„</w:t>
      </w:r>
      <w:r w:rsidRPr="009A0A52">
        <w:rPr>
          <w:color w:val="000000" w:themeColor="text1"/>
          <w:sz w:val="20"/>
          <w:szCs w:val="20"/>
          <w:lang w:val="sr-Cyrl-RS"/>
        </w:rPr>
        <w:t xml:space="preserve">Увод </w:t>
      </w:r>
      <w:r w:rsidRPr="008A2FA3">
        <w:rPr>
          <w:sz w:val="20"/>
          <w:szCs w:val="20"/>
          <w:lang w:val="sr-Cyrl-RS"/>
        </w:rPr>
        <w:t>у клинички рад” за додипломске студије медицине на Војномедицинској академији (Матуновић и сар, 2019).</w:t>
      </w:r>
    </w:p>
    <w:p w14:paraId="530045F0" w14:textId="164FB202" w:rsidR="005245CF" w:rsidRPr="008A2FA3" w:rsidRDefault="005245CF" w:rsidP="005245CF">
      <w:pPr>
        <w:tabs>
          <w:tab w:val="left" w:pos="720"/>
        </w:tabs>
        <w:jc w:val="both"/>
        <w:rPr>
          <w:sz w:val="20"/>
          <w:szCs w:val="20"/>
          <w:lang w:val="sr-Cyrl-RS"/>
        </w:rPr>
      </w:pPr>
      <w:r w:rsidRPr="008A2FA3">
        <w:rPr>
          <w:sz w:val="20"/>
          <w:szCs w:val="20"/>
          <w:lang w:val="sr-Cyrl-RS"/>
        </w:rPr>
        <w:tab/>
        <w:t>Члан је</w:t>
      </w:r>
      <w:r w:rsidRPr="008A2FA3">
        <w:rPr>
          <w:sz w:val="20"/>
          <w:szCs w:val="20"/>
          <w:lang w:val="sr-Latn-RS"/>
        </w:rPr>
        <w:t xml:space="preserve"> </w:t>
      </w:r>
      <w:r w:rsidRPr="008A2FA3">
        <w:rPr>
          <w:sz w:val="20"/>
          <w:szCs w:val="20"/>
          <w:lang w:val="sr-Cyrl-RS"/>
        </w:rPr>
        <w:t>Европског удружењ</w:t>
      </w:r>
      <w:r w:rsidRPr="008A2FA3">
        <w:rPr>
          <w:sz w:val="20"/>
          <w:szCs w:val="20"/>
          <w:lang w:val="sr-Latn-RS"/>
        </w:rPr>
        <w:t>a</w:t>
      </w:r>
      <w:r w:rsidRPr="008A2FA3">
        <w:rPr>
          <w:sz w:val="20"/>
          <w:szCs w:val="20"/>
          <w:lang w:val="sr-Cyrl-RS"/>
        </w:rPr>
        <w:t xml:space="preserve"> за неуропсихофармакологију (ECNP)</w:t>
      </w:r>
      <w:r w:rsidRPr="008A2FA3">
        <w:rPr>
          <w:sz w:val="20"/>
          <w:szCs w:val="20"/>
          <w:lang w:val="sr-Latn-RS"/>
        </w:rPr>
        <w:t xml:space="preserve">, </w:t>
      </w:r>
      <w:r w:rsidRPr="008A2FA3">
        <w:rPr>
          <w:sz w:val="20"/>
          <w:szCs w:val="20"/>
          <w:lang w:val="sr-Cyrl-RS"/>
        </w:rPr>
        <w:t>Аустријско</w:t>
      </w:r>
      <w:r w:rsidRPr="008A2FA3">
        <w:rPr>
          <w:sz w:val="20"/>
          <w:szCs w:val="20"/>
          <w:lang w:val="sr-Latn-RS"/>
        </w:rPr>
        <w:t>g</w:t>
      </w:r>
      <w:r w:rsidRPr="008A2FA3">
        <w:rPr>
          <w:sz w:val="20"/>
          <w:szCs w:val="20"/>
          <w:lang w:val="sr-Cyrl-RS"/>
        </w:rPr>
        <w:t xml:space="preserve"> фармаколошког друштв</w:t>
      </w:r>
      <w:r w:rsidRPr="008A2FA3">
        <w:rPr>
          <w:sz w:val="20"/>
          <w:szCs w:val="20"/>
          <w:lang w:val="sr-Latn-RS"/>
        </w:rPr>
        <w:t>a</w:t>
      </w:r>
      <w:r w:rsidRPr="008A2FA3">
        <w:rPr>
          <w:sz w:val="20"/>
          <w:szCs w:val="20"/>
          <w:lang w:val="sr-Cyrl-RS"/>
        </w:rPr>
        <w:t xml:space="preserve"> (APHAR</w:t>
      </w:r>
      <w:r w:rsidRPr="008A2FA3">
        <w:rPr>
          <w:sz w:val="20"/>
          <w:szCs w:val="20"/>
          <w:lang w:val="sr-Latn-RS"/>
        </w:rPr>
        <w:t>),</w:t>
      </w:r>
      <w:r w:rsidRPr="008A2FA3">
        <w:rPr>
          <w:sz w:val="20"/>
          <w:szCs w:val="20"/>
          <w:lang w:val="sr-Cyrl-RS"/>
        </w:rPr>
        <w:t xml:space="preserve"> Швајцарског удружења за клиничку фармакологију и токсикологију (</w:t>
      </w:r>
      <w:r w:rsidRPr="008A2FA3">
        <w:rPr>
          <w:sz w:val="20"/>
          <w:szCs w:val="20"/>
        </w:rPr>
        <w:t>SSCPT</w:t>
      </w:r>
      <w:r w:rsidRPr="008A2FA3">
        <w:rPr>
          <w:sz w:val="20"/>
          <w:szCs w:val="20"/>
          <w:lang w:val="sr-Cyrl-RS"/>
        </w:rPr>
        <w:t>), Српског фармаколошког друштва</w:t>
      </w:r>
      <w:r w:rsidR="001E1A84">
        <w:rPr>
          <w:sz w:val="20"/>
          <w:szCs w:val="20"/>
          <w:lang w:val="sr-Cyrl-RS"/>
        </w:rPr>
        <w:t xml:space="preserve"> и </w:t>
      </w:r>
      <w:r w:rsidRPr="008A2FA3">
        <w:rPr>
          <w:sz w:val="20"/>
          <w:szCs w:val="20"/>
          <w:lang w:val="sr-Cyrl-RS"/>
        </w:rPr>
        <w:t>Лекарске коморе Србије.</w:t>
      </w:r>
    </w:p>
    <w:p w14:paraId="4C87DC08" w14:textId="77777777" w:rsidR="005245CF" w:rsidRPr="008A2FA3" w:rsidRDefault="005245CF" w:rsidP="005245CF">
      <w:pPr>
        <w:tabs>
          <w:tab w:val="left" w:pos="720"/>
        </w:tabs>
        <w:jc w:val="both"/>
        <w:rPr>
          <w:sz w:val="20"/>
          <w:szCs w:val="20"/>
          <w:lang w:val="sr-Cyrl-RS"/>
        </w:rPr>
      </w:pPr>
      <w:r w:rsidRPr="008A2FA3">
        <w:rPr>
          <w:color w:val="FF0000"/>
          <w:sz w:val="20"/>
          <w:szCs w:val="20"/>
          <w:lang w:val="sr-Cyrl-RS"/>
        </w:rPr>
        <w:tab/>
      </w:r>
    </w:p>
    <w:p w14:paraId="13110290" w14:textId="77777777" w:rsidR="005245CF" w:rsidRPr="008A2FA3" w:rsidRDefault="005245CF" w:rsidP="005245CF">
      <w:pPr>
        <w:tabs>
          <w:tab w:val="left" w:pos="720"/>
        </w:tabs>
        <w:jc w:val="both"/>
        <w:rPr>
          <w:sz w:val="20"/>
          <w:szCs w:val="20"/>
          <w:lang w:val="sr-Cyrl-RS"/>
        </w:rPr>
      </w:pPr>
      <w:r w:rsidRPr="008A2FA3">
        <w:rPr>
          <w:sz w:val="20"/>
          <w:szCs w:val="20"/>
          <w:lang w:val="sr-Latn-RS"/>
        </w:rPr>
        <w:t xml:space="preserve">F. </w:t>
      </w:r>
      <w:r w:rsidRPr="008A2FA3">
        <w:rPr>
          <w:sz w:val="20"/>
          <w:szCs w:val="20"/>
          <w:lang w:val="sr-Cyrl-RS"/>
        </w:rPr>
        <w:t>ОЦЕНА О РЕЗУЛТАТИМА НАУЧНОГ И ИСТРАЖИВАЧКОГ РАДА</w:t>
      </w:r>
    </w:p>
    <w:p w14:paraId="0E9C181F" w14:textId="77777777" w:rsidR="005245CF" w:rsidRPr="008A2FA3" w:rsidRDefault="005245CF" w:rsidP="005245CF">
      <w:pPr>
        <w:tabs>
          <w:tab w:val="left" w:pos="720"/>
        </w:tabs>
        <w:jc w:val="both"/>
        <w:rPr>
          <w:b/>
          <w:sz w:val="20"/>
          <w:szCs w:val="20"/>
          <w:lang w:val="sr-Cyrl-CS"/>
        </w:rPr>
      </w:pPr>
      <w:r w:rsidRPr="008A2FA3">
        <w:rPr>
          <w:b/>
          <w:sz w:val="20"/>
          <w:szCs w:val="20"/>
          <w:lang w:val="sr-Cyrl-RS"/>
        </w:rPr>
        <w:t xml:space="preserve">Анализа пријављених радова и рада у </w:t>
      </w:r>
      <w:r w:rsidRPr="008A2FA3">
        <w:rPr>
          <w:b/>
          <w:sz w:val="20"/>
          <w:szCs w:val="20"/>
          <w:lang w:val="sr-Cyrl-CS"/>
        </w:rPr>
        <w:t>научно-истраживачким пројектима</w:t>
      </w:r>
    </w:p>
    <w:p w14:paraId="15560D85" w14:textId="5326E79A" w:rsidR="005245CF" w:rsidRPr="003D3317" w:rsidRDefault="005245CF" w:rsidP="005245CF">
      <w:pPr>
        <w:tabs>
          <w:tab w:val="left" w:pos="720"/>
        </w:tabs>
        <w:jc w:val="both"/>
        <w:rPr>
          <w:sz w:val="20"/>
          <w:szCs w:val="20"/>
          <w:lang w:val="sr-Cyrl-CS"/>
        </w:rPr>
      </w:pPr>
      <w:r w:rsidRPr="008A2FA3">
        <w:rPr>
          <w:sz w:val="20"/>
          <w:szCs w:val="20"/>
          <w:lang w:val="sr-Cyrl-CS"/>
        </w:rPr>
        <w:tab/>
        <w:t xml:space="preserve">Проф. Самаџић је </w:t>
      </w:r>
      <w:r w:rsidRPr="008A2FA3">
        <w:rPr>
          <w:bCs/>
          <w:sz w:val="20"/>
          <w:szCs w:val="20"/>
          <w:lang w:val="sr-Cyrl-RS"/>
        </w:rPr>
        <w:t>д</w:t>
      </w:r>
      <w:r w:rsidRPr="008A2FA3">
        <w:rPr>
          <w:bCs/>
          <w:sz w:val="20"/>
          <w:szCs w:val="20"/>
          <w:lang w:val="sl-SI"/>
        </w:rPr>
        <w:t>о сада објавио укупно 1</w:t>
      </w:r>
      <w:r w:rsidR="00F63CD9">
        <w:rPr>
          <w:bCs/>
          <w:sz w:val="20"/>
          <w:szCs w:val="20"/>
          <w:lang w:val="sr-Cyrl-RS"/>
        </w:rPr>
        <w:t>47</w:t>
      </w:r>
      <w:r w:rsidRPr="008A2FA3">
        <w:rPr>
          <w:bCs/>
          <w:sz w:val="20"/>
          <w:szCs w:val="20"/>
          <w:lang w:val="sl-SI"/>
        </w:rPr>
        <w:t xml:space="preserve"> публикациј</w:t>
      </w:r>
      <w:r w:rsidR="00F63CD9">
        <w:rPr>
          <w:bCs/>
          <w:sz w:val="20"/>
          <w:szCs w:val="20"/>
          <w:lang w:val="sr-Cyrl-RS"/>
        </w:rPr>
        <w:t>а</w:t>
      </w:r>
      <w:r w:rsidRPr="008A2FA3">
        <w:rPr>
          <w:bCs/>
          <w:sz w:val="20"/>
          <w:szCs w:val="20"/>
          <w:lang w:val="sl-SI"/>
        </w:rPr>
        <w:t xml:space="preserve">, од којих </w:t>
      </w:r>
      <w:r w:rsidR="00F63CD9">
        <w:rPr>
          <w:bCs/>
          <w:sz w:val="20"/>
          <w:szCs w:val="20"/>
          <w:lang w:val="sr-Cyrl-RS"/>
        </w:rPr>
        <w:t>су 53</w:t>
      </w:r>
      <w:r w:rsidRPr="008A2FA3">
        <w:rPr>
          <w:bCs/>
          <w:sz w:val="20"/>
          <w:szCs w:val="20"/>
          <w:lang w:val="sl-SI"/>
        </w:rPr>
        <w:t xml:space="preserve"> публикациј</w:t>
      </w:r>
      <w:r w:rsidR="00F63CD9">
        <w:rPr>
          <w:bCs/>
          <w:sz w:val="20"/>
          <w:szCs w:val="20"/>
          <w:lang w:val="sr-Cyrl-RS"/>
        </w:rPr>
        <w:t>е</w:t>
      </w:r>
      <w:r w:rsidRPr="008A2FA3">
        <w:rPr>
          <w:bCs/>
          <w:sz w:val="20"/>
          <w:szCs w:val="20"/>
          <w:lang w:val="sl-SI"/>
        </w:rPr>
        <w:t xml:space="preserve"> из категорије Оригинални радови </w:t>
      </w:r>
      <w:r w:rsidRPr="008A2FA3">
        <w:rPr>
          <w:bCs/>
          <w:i/>
          <w:iCs/>
          <w:sz w:val="20"/>
          <w:szCs w:val="20"/>
          <w:lang w:val="sl-SI"/>
        </w:rPr>
        <w:t>in extenso</w:t>
      </w:r>
      <w:r w:rsidRPr="008A2FA3">
        <w:rPr>
          <w:bCs/>
          <w:sz w:val="20"/>
          <w:szCs w:val="20"/>
          <w:lang w:val="sr-Cyrl-RS"/>
        </w:rPr>
        <w:t xml:space="preserve"> </w:t>
      </w:r>
      <w:r w:rsidRPr="008A2FA3">
        <w:rPr>
          <w:bCs/>
          <w:sz w:val="20"/>
          <w:szCs w:val="20"/>
          <w:lang w:val="sr-Cyrl-CS"/>
        </w:rPr>
        <w:t>(од којих је први аутор у 1</w:t>
      </w:r>
      <w:r w:rsidR="007459C9">
        <w:rPr>
          <w:bCs/>
          <w:sz w:val="20"/>
          <w:szCs w:val="20"/>
          <w:lang w:val="sr-Cyrl-CS"/>
        </w:rPr>
        <w:t>2</w:t>
      </w:r>
      <w:r w:rsidRPr="008A2FA3">
        <w:rPr>
          <w:bCs/>
          <w:sz w:val="20"/>
          <w:szCs w:val="20"/>
          <w:lang w:val="sr-Cyrl-CS"/>
        </w:rPr>
        <w:t xml:space="preserve"> радова, носилац рада у 6 радова и коаутор у 3</w:t>
      </w:r>
      <w:r w:rsidR="007459C9">
        <w:rPr>
          <w:bCs/>
          <w:sz w:val="20"/>
          <w:szCs w:val="20"/>
          <w:lang w:val="sr-Cyrl-CS"/>
        </w:rPr>
        <w:t>5</w:t>
      </w:r>
      <w:r w:rsidRPr="008A2FA3">
        <w:rPr>
          <w:bCs/>
          <w:sz w:val="20"/>
          <w:szCs w:val="20"/>
          <w:lang w:val="sr-Cyrl-CS"/>
        </w:rPr>
        <w:t xml:space="preserve"> рад</w:t>
      </w:r>
      <w:r w:rsidR="007459C9">
        <w:rPr>
          <w:bCs/>
          <w:sz w:val="20"/>
          <w:szCs w:val="20"/>
          <w:lang w:val="sr-Cyrl-CS"/>
        </w:rPr>
        <w:t>ова</w:t>
      </w:r>
      <w:r w:rsidRPr="008A2FA3">
        <w:rPr>
          <w:bCs/>
          <w:sz w:val="20"/>
          <w:szCs w:val="20"/>
          <w:lang w:val="sr-Cyrl-CS"/>
        </w:rPr>
        <w:t>).</w:t>
      </w:r>
      <w:r w:rsidRPr="008A2FA3">
        <w:rPr>
          <w:bCs/>
          <w:sz w:val="20"/>
          <w:szCs w:val="20"/>
          <w:lang w:val="sr-Cyrl-RS"/>
        </w:rPr>
        <w:t xml:space="preserve"> </w:t>
      </w:r>
      <w:r w:rsidRPr="008A2FA3">
        <w:rPr>
          <w:sz w:val="20"/>
          <w:szCs w:val="20"/>
          <w:lang w:val="sr-Cyrl-CS"/>
        </w:rPr>
        <w:t>Од наведен</w:t>
      </w:r>
      <w:r w:rsidR="00F63CD9">
        <w:rPr>
          <w:sz w:val="20"/>
          <w:szCs w:val="20"/>
          <w:lang w:val="sr-Cyrl-CS"/>
        </w:rPr>
        <w:t xml:space="preserve">а </w:t>
      </w:r>
      <w:r w:rsidRPr="008A2FA3">
        <w:rPr>
          <w:sz w:val="20"/>
          <w:szCs w:val="20"/>
          <w:lang w:val="sr-Cyrl-CS"/>
        </w:rPr>
        <w:t>5</w:t>
      </w:r>
      <w:r w:rsidR="00F63CD9">
        <w:rPr>
          <w:sz w:val="20"/>
          <w:szCs w:val="20"/>
          <w:lang w:val="sr-Cyrl-CS"/>
        </w:rPr>
        <w:t>3</w:t>
      </w:r>
      <w:r w:rsidRPr="008A2FA3">
        <w:rPr>
          <w:sz w:val="20"/>
          <w:szCs w:val="20"/>
          <w:lang w:val="sr-Cyrl-CS"/>
        </w:rPr>
        <w:t xml:space="preserve"> рада </w:t>
      </w:r>
      <w:r w:rsidRPr="008A2FA3">
        <w:rPr>
          <w:i/>
          <w:sz w:val="20"/>
          <w:szCs w:val="20"/>
          <w:lang w:val="sr-Cyrl-CS"/>
        </w:rPr>
        <w:t xml:space="preserve">in extenso </w:t>
      </w:r>
      <w:r w:rsidRPr="008A2FA3">
        <w:rPr>
          <w:sz w:val="20"/>
          <w:szCs w:val="20"/>
          <w:lang w:val="sr-Cyrl-CS"/>
        </w:rPr>
        <w:t>публикованих у часописима</w:t>
      </w:r>
      <w:r w:rsidRPr="008A2FA3">
        <w:rPr>
          <w:i/>
          <w:sz w:val="20"/>
          <w:szCs w:val="20"/>
          <w:lang w:val="sr-Cyrl-CS"/>
        </w:rPr>
        <w:t xml:space="preserve"> JCR </w:t>
      </w:r>
      <w:r w:rsidRPr="008A2FA3">
        <w:rPr>
          <w:sz w:val="20"/>
          <w:szCs w:val="20"/>
          <w:lang w:val="sr-Cyrl-CS"/>
        </w:rPr>
        <w:t>листe, 2</w:t>
      </w:r>
      <w:r w:rsidR="007459C9">
        <w:rPr>
          <w:sz w:val="20"/>
          <w:szCs w:val="20"/>
          <w:lang w:val="sr-Cyrl-CS"/>
        </w:rPr>
        <w:t>7</w:t>
      </w:r>
      <w:r w:rsidRPr="008A2FA3">
        <w:rPr>
          <w:sz w:val="20"/>
          <w:szCs w:val="20"/>
          <w:lang w:val="sr-Cyrl-CS"/>
        </w:rPr>
        <w:t xml:space="preserve"> рад</w:t>
      </w:r>
      <w:r w:rsidR="007459C9">
        <w:rPr>
          <w:sz w:val="20"/>
          <w:szCs w:val="20"/>
          <w:lang w:val="sr-Cyrl-CS"/>
        </w:rPr>
        <w:t>ова</w:t>
      </w:r>
      <w:r w:rsidRPr="008A2FA3">
        <w:rPr>
          <w:sz w:val="20"/>
          <w:szCs w:val="20"/>
          <w:lang w:val="sr-Cyrl-CS"/>
        </w:rPr>
        <w:t xml:space="preserve"> су публикован</w:t>
      </w:r>
      <w:r w:rsidR="003D3317">
        <w:rPr>
          <w:sz w:val="20"/>
          <w:szCs w:val="20"/>
          <w:lang w:val="sr-Cyrl-CS"/>
        </w:rPr>
        <w:t>и</w:t>
      </w:r>
      <w:r w:rsidRPr="008A2FA3">
        <w:rPr>
          <w:sz w:val="20"/>
          <w:szCs w:val="20"/>
          <w:lang w:val="sr-Cyrl-CS"/>
        </w:rPr>
        <w:t xml:space="preserve"> у периоду након избора у звање ванредног професора. </w:t>
      </w:r>
      <w:r w:rsidRPr="008A2FA3">
        <w:rPr>
          <w:bCs/>
          <w:sz w:val="20"/>
          <w:szCs w:val="20"/>
          <w:lang w:val="sl-SI"/>
        </w:rPr>
        <w:t xml:space="preserve">Кумулативни импакт фактор објављених публикација износи </w:t>
      </w:r>
      <w:r w:rsidR="007459C9" w:rsidRPr="007459C9">
        <w:rPr>
          <w:bCs/>
          <w:sz w:val="20"/>
          <w:szCs w:val="20"/>
          <w:lang w:val="sl-SI"/>
        </w:rPr>
        <w:t>1</w:t>
      </w:r>
      <w:r w:rsidR="007459C9" w:rsidRPr="007459C9">
        <w:rPr>
          <w:bCs/>
          <w:sz w:val="20"/>
          <w:szCs w:val="20"/>
          <w:lang w:val="sr-Cyrl-RS"/>
        </w:rPr>
        <w:t>5</w:t>
      </w:r>
      <w:r w:rsidR="007459C9" w:rsidRPr="007459C9">
        <w:rPr>
          <w:bCs/>
          <w:sz w:val="20"/>
          <w:szCs w:val="20"/>
          <w:lang w:val="sl-SI"/>
        </w:rPr>
        <w:t>4,</w:t>
      </w:r>
      <w:r w:rsidR="007459C9" w:rsidRPr="007459C9">
        <w:rPr>
          <w:bCs/>
          <w:sz w:val="20"/>
          <w:szCs w:val="20"/>
          <w:lang w:val="sr-Cyrl-RS"/>
        </w:rPr>
        <w:t>141</w:t>
      </w:r>
      <w:r w:rsidRPr="008A2FA3">
        <w:rPr>
          <w:bCs/>
          <w:sz w:val="20"/>
          <w:szCs w:val="20"/>
          <w:lang w:val="sl-SI"/>
        </w:rPr>
        <w:t>.</w:t>
      </w:r>
      <w:r w:rsidRPr="008A2FA3">
        <w:rPr>
          <w:bCs/>
          <w:sz w:val="20"/>
          <w:szCs w:val="20"/>
          <w:lang w:val="sr-Cyrl-RS"/>
        </w:rPr>
        <w:t xml:space="preserve"> </w:t>
      </w:r>
      <w:r w:rsidRPr="008A2FA3">
        <w:rPr>
          <w:sz w:val="20"/>
          <w:szCs w:val="20"/>
          <w:lang w:val="sr-Cyrl-CS"/>
        </w:rPr>
        <w:t xml:space="preserve">Коаутор је и два писма уреднику часописа </w:t>
      </w:r>
      <w:r w:rsidRPr="008A2FA3">
        <w:rPr>
          <w:sz w:val="20"/>
          <w:szCs w:val="20"/>
          <w:lang w:val="sr-Cyrl-RS"/>
        </w:rPr>
        <w:t>с</w:t>
      </w:r>
      <w:r w:rsidRPr="008A2FA3">
        <w:rPr>
          <w:sz w:val="20"/>
          <w:szCs w:val="20"/>
          <w:lang w:val="sr-Cyrl-CS"/>
        </w:rPr>
        <w:t>а Ј</w:t>
      </w:r>
      <w:r w:rsidRPr="008A2FA3">
        <w:rPr>
          <w:sz w:val="20"/>
          <w:szCs w:val="20"/>
          <w:lang w:val="sr-Latn-RS"/>
        </w:rPr>
        <w:t>CR</w:t>
      </w:r>
      <w:r w:rsidRPr="008A2FA3">
        <w:rPr>
          <w:sz w:val="20"/>
          <w:szCs w:val="20"/>
          <w:lang w:val="sr-Cyrl-RS"/>
        </w:rPr>
        <w:t xml:space="preserve"> листе</w:t>
      </w:r>
      <w:r w:rsidRPr="008A2FA3">
        <w:rPr>
          <w:sz w:val="20"/>
          <w:szCs w:val="20"/>
          <w:lang w:val="sr-Cyrl-CS"/>
        </w:rPr>
        <w:t xml:space="preserve">. Др Самарџић је публиковао рад у часопису Медицинска истраживања након избора у звање варедног професора, као и 6 радова (од 6 радова, 2 публикована након избора у звање ванредног професора) у часописима индексираним у SCIe без IF и у MEDLINE-у, али и у некој од осталих база (три пута је први аутор, једном носилац рада и два пута коаутор у овим научним радовима). Аутор је рада који је штампан у целини у зборнику међународног скупа. Др Самарџић био је учесник научних скупова у земљи и иностранству, те има већи број објављених сажетака: </w:t>
      </w:r>
      <w:r w:rsidR="003D3317">
        <w:rPr>
          <w:sz w:val="20"/>
          <w:szCs w:val="20"/>
          <w:lang w:val="sr-Cyrl-CS"/>
        </w:rPr>
        <w:t>41</w:t>
      </w:r>
      <w:r w:rsidRPr="008A2FA3">
        <w:rPr>
          <w:sz w:val="20"/>
          <w:szCs w:val="20"/>
          <w:lang w:val="sr-Cyrl-CS"/>
        </w:rPr>
        <w:t xml:space="preserve"> извод са међународних скупова (од тога, </w:t>
      </w:r>
      <w:r w:rsidR="003D3317">
        <w:rPr>
          <w:sz w:val="20"/>
          <w:szCs w:val="20"/>
          <w:lang w:val="sr-Cyrl-CS"/>
        </w:rPr>
        <w:t>16</w:t>
      </w:r>
      <w:r w:rsidRPr="008A2FA3">
        <w:rPr>
          <w:sz w:val="20"/>
          <w:szCs w:val="20"/>
          <w:lang w:val="sr-Cyrl-CS"/>
        </w:rPr>
        <w:t xml:space="preserve"> након избора у ванредног професора) и</w:t>
      </w:r>
      <w:r w:rsidR="003D3317">
        <w:rPr>
          <w:sz w:val="20"/>
          <w:szCs w:val="20"/>
          <w:lang w:val="sr-Cyrl-CS"/>
        </w:rPr>
        <w:t xml:space="preserve"> 10</w:t>
      </w:r>
      <w:r w:rsidRPr="008A2FA3">
        <w:rPr>
          <w:sz w:val="20"/>
          <w:szCs w:val="20"/>
          <w:lang w:val="sr-Cyrl-CS"/>
        </w:rPr>
        <w:t xml:space="preserve"> извода са националних скупова (од тога, </w:t>
      </w:r>
      <w:r w:rsidR="003D3317">
        <w:rPr>
          <w:sz w:val="20"/>
          <w:szCs w:val="20"/>
          <w:lang w:val="sr-Cyrl-CS"/>
        </w:rPr>
        <w:t>6</w:t>
      </w:r>
      <w:r w:rsidRPr="008A2FA3">
        <w:rPr>
          <w:sz w:val="20"/>
          <w:szCs w:val="20"/>
          <w:lang w:val="sr-Cyrl-CS"/>
        </w:rPr>
        <w:t xml:space="preserve"> након избора у ванредног професора). Такође, проф. Самарџић је аутор поглавља ”Управљање лековима у здравственој установи” и ”Основи фармакоекономске анализе” у уџбенику Клиничка фармакологија (уредници: Бајчетић М, Гојковић Букарица Љ, Драговић Лукић Г, Стојановић Р, Тодоровић З), 2024. год. Др Самарџић је аутор поглавља ”Облици лекова за оралну примену: раствори, капи, сирупи” и ”Облици лекова за спољашњу примену: масти”, као и приказа случајева у уџбенику Клиничка фармакологија (уредник: проф. др Милица Простран) из 2012. год. Учествовао је у писању 6 поглавља у Практикуму из фармакологије (уредник: </w:t>
      </w:r>
      <w:r w:rsidRPr="008A2FA3">
        <w:rPr>
          <w:sz w:val="20"/>
          <w:szCs w:val="20"/>
          <w:lang w:val="sr-Cyrl-CS"/>
        </w:rPr>
        <w:lastRenderedPageBreak/>
        <w:t xml:space="preserve">проф. др Зоран Тодоровић). У уџбенику из Неуроетике, др Јанко Самарџић је први аутор поглавља ”Истраживачки рад, писања и презентације резултата истраживања у домену етичких дилема и проблема у неурофармакологији” и коаутор поглавља ”Дејство лекова и психоактивних супстанци на нервни систем” у истом уџбенику. Проф. Самарџић је једини аутор поглавља ”Хистамин и антихистаминици” у уџбенику из Дерматологије (уредник: проф. др Карадаглић Ђ. 2016). Проф. Самарџић је уредник </w:t>
      </w:r>
      <w:r w:rsidR="00F209CF">
        <w:rPr>
          <w:sz w:val="20"/>
          <w:szCs w:val="20"/>
          <w:lang w:val="sr-Cyrl-CS"/>
        </w:rPr>
        <w:t xml:space="preserve">две </w:t>
      </w:r>
      <w:r w:rsidR="00973EB5">
        <w:rPr>
          <w:sz w:val="20"/>
          <w:szCs w:val="20"/>
          <w:lang w:val="sr-Cyrl-CS"/>
        </w:rPr>
        <w:t>публикације</w:t>
      </w:r>
      <w:r w:rsidRPr="008A2FA3">
        <w:rPr>
          <w:sz w:val="20"/>
          <w:szCs w:val="20"/>
          <w:lang w:val="sr-Cyrl-CS"/>
        </w:rPr>
        <w:t xml:space="preserve"> под називом</w:t>
      </w:r>
      <w:r w:rsidR="00F209CF">
        <w:rPr>
          <w:sz w:val="20"/>
          <w:szCs w:val="20"/>
          <w:lang w:val="sr-Cyrl-CS"/>
        </w:rPr>
        <w:t xml:space="preserve"> ”</w:t>
      </w:r>
      <w:r w:rsidR="00F209CF" w:rsidRPr="00F209CF">
        <w:rPr>
          <w:sz w:val="20"/>
          <w:szCs w:val="20"/>
        </w:rPr>
        <w:t>Pharmacokinetics</w:t>
      </w:r>
      <w:r w:rsidR="00F209CF" w:rsidRPr="00E72596">
        <w:rPr>
          <w:sz w:val="20"/>
          <w:szCs w:val="20"/>
          <w:lang w:val="sr-Cyrl-CS"/>
        </w:rPr>
        <w:t xml:space="preserve"> </w:t>
      </w:r>
      <w:r w:rsidR="00F209CF" w:rsidRPr="00F209CF">
        <w:rPr>
          <w:sz w:val="20"/>
          <w:szCs w:val="20"/>
        </w:rPr>
        <w:t>and</w:t>
      </w:r>
      <w:r w:rsidR="00F209CF" w:rsidRPr="00E72596">
        <w:rPr>
          <w:sz w:val="20"/>
          <w:szCs w:val="20"/>
          <w:lang w:val="sr-Cyrl-CS"/>
        </w:rPr>
        <w:t xml:space="preserve"> </w:t>
      </w:r>
      <w:r w:rsidR="00F209CF" w:rsidRPr="00F209CF">
        <w:rPr>
          <w:sz w:val="20"/>
          <w:szCs w:val="20"/>
        </w:rPr>
        <w:t>Pharmacogenetics</w:t>
      </w:r>
      <w:r w:rsidR="00F209CF" w:rsidRPr="00E72596">
        <w:rPr>
          <w:sz w:val="20"/>
          <w:szCs w:val="20"/>
          <w:lang w:val="sr-Cyrl-CS"/>
        </w:rPr>
        <w:t xml:space="preserve"> - </w:t>
      </w:r>
      <w:r w:rsidR="00F209CF" w:rsidRPr="00F209CF">
        <w:rPr>
          <w:sz w:val="20"/>
          <w:szCs w:val="20"/>
        </w:rPr>
        <w:t>Principles</w:t>
      </w:r>
      <w:r w:rsidR="00F209CF" w:rsidRPr="00E72596">
        <w:rPr>
          <w:sz w:val="20"/>
          <w:szCs w:val="20"/>
          <w:lang w:val="sr-Cyrl-CS"/>
        </w:rPr>
        <w:t xml:space="preserve">, </w:t>
      </w:r>
      <w:r w:rsidR="00F209CF" w:rsidRPr="00F209CF">
        <w:rPr>
          <w:sz w:val="20"/>
          <w:szCs w:val="20"/>
        </w:rPr>
        <w:t>Applications</w:t>
      </w:r>
      <w:r w:rsidR="00F209CF" w:rsidRPr="00E72596">
        <w:rPr>
          <w:sz w:val="20"/>
          <w:szCs w:val="20"/>
          <w:lang w:val="sr-Cyrl-CS"/>
        </w:rPr>
        <w:t xml:space="preserve">, </w:t>
      </w:r>
      <w:r w:rsidR="00F209CF" w:rsidRPr="00F209CF">
        <w:rPr>
          <w:sz w:val="20"/>
          <w:szCs w:val="20"/>
        </w:rPr>
        <w:t>and</w:t>
      </w:r>
      <w:r w:rsidR="00F209CF" w:rsidRPr="00E72596">
        <w:rPr>
          <w:sz w:val="20"/>
          <w:szCs w:val="20"/>
          <w:lang w:val="sr-Cyrl-CS"/>
        </w:rPr>
        <w:t xml:space="preserve"> </w:t>
      </w:r>
      <w:r w:rsidR="00F209CF" w:rsidRPr="00F209CF">
        <w:rPr>
          <w:sz w:val="20"/>
          <w:szCs w:val="20"/>
        </w:rPr>
        <w:t>Challenges</w:t>
      </w:r>
      <w:r w:rsidR="00F209CF">
        <w:rPr>
          <w:sz w:val="20"/>
          <w:szCs w:val="20"/>
          <w:lang w:val="sr-Cyrl-RS"/>
        </w:rPr>
        <w:t>”</w:t>
      </w:r>
      <w:r w:rsidR="00230E55">
        <w:rPr>
          <w:sz w:val="20"/>
          <w:szCs w:val="20"/>
          <w:lang w:val="sr-Cyrl-RS"/>
        </w:rPr>
        <w:t xml:space="preserve"> из 2025.</w:t>
      </w:r>
      <w:r w:rsidR="00F209CF">
        <w:rPr>
          <w:sz w:val="20"/>
          <w:szCs w:val="20"/>
          <w:lang w:val="sr-Cyrl-RS"/>
        </w:rPr>
        <w:t xml:space="preserve"> и</w:t>
      </w:r>
      <w:r w:rsidR="00F209CF">
        <w:rPr>
          <w:sz w:val="20"/>
          <w:szCs w:val="20"/>
          <w:lang w:val="sr-Cyrl-CS"/>
        </w:rPr>
        <w:t xml:space="preserve"> </w:t>
      </w:r>
      <w:r w:rsidRPr="008A2FA3">
        <w:rPr>
          <w:sz w:val="20"/>
          <w:szCs w:val="20"/>
          <w:lang w:val="sr-Cyrl-CS"/>
        </w:rPr>
        <w:t xml:space="preserve"> ”GABA and Glutamate - New Developments In Neurotransmission Research” из 2018</w:t>
      </w:r>
      <w:r w:rsidR="00230E55">
        <w:rPr>
          <w:sz w:val="20"/>
          <w:szCs w:val="20"/>
          <w:lang w:val="sr-Cyrl-CS"/>
        </w:rPr>
        <w:t>, као</w:t>
      </w:r>
      <w:r w:rsidRPr="008A2FA3">
        <w:rPr>
          <w:sz w:val="20"/>
          <w:szCs w:val="20"/>
          <w:lang w:val="sr-Cyrl-CS"/>
        </w:rPr>
        <w:t xml:space="preserve"> и аутор  монографије ”Behavioural effects of the inverse agonists of benzodiazepine receptors” из 2015. Такође, један је од аутора публикације намењене постдипломском усавршавању лекара</w:t>
      </w:r>
      <w:r w:rsidR="00785181">
        <w:rPr>
          <w:sz w:val="20"/>
          <w:szCs w:val="20"/>
          <w:lang w:val="sr-Cyrl-CS"/>
        </w:rPr>
        <w:t>,</w:t>
      </w:r>
      <w:r w:rsidRPr="008A2FA3">
        <w:rPr>
          <w:sz w:val="20"/>
          <w:szCs w:val="20"/>
          <w:lang w:val="sr-Cyrl-CS"/>
        </w:rPr>
        <w:t xml:space="preserve"> под називом ”Препоруке за одговорну примену бензодијазепина у заштити душевног здравља” из 2020. године. Осим тога, аутор је 1</w:t>
      </w:r>
      <w:r w:rsidR="00230E55">
        <w:rPr>
          <w:sz w:val="20"/>
          <w:szCs w:val="20"/>
          <w:lang w:val="sr-Cyrl-CS"/>
        </w:rPr>
        <w:t>6</w:t>
      </w:r>
      <w:r w:rsidRPr="008A2FA3">
        <w:rPr>
          <w:sz w:val="20"/>
          <w:szCs w:val="20"/>
          <w:lang w:val="sr-Cyrl-CS"/>
        </w:rPr>
        <w:t xml:space="preserve"> поглавља у </w:t>
      </w:r>
      <w:r w:rsidR="00926004" w:rsidRPr="008A2FA3">
        <w:rPr>
          <w:sz w:val="20"/>
          <w:szCs w:val="20"/>
          <w:lang w:val="sr-Cyrl-CS"/>
        </w:rPr>
        <w:t xml:space="preserve">књигама </w:t>
      </w:r>
      <w:r w:rsidR="00926004">
        <w:rPr>
          <w:sz w:val="20"/>
          <w:szCs w:val="20"/>
          <w:lang w:val="sr-Cyrl-CS"/>
        </w:rPr>
        <w:t xml:space="preserve">и </w:t>
      </w:r>
      <w:r w:rsidRPr="008A2FA3">
        <w:rPr>
          <w:sz w:val="20"/>
          <w:szCs w:val="20"/>
          <w:lang w:val="sr-Cyrl-CS"/>
        </w:rPr>
        <w:t xml:space="preserve">монографијама </w:t>
      </w:r>
      <w:r w:rsidR="00926004">
        <w:rPr>
          <w:sz w:val="20"/>
          <w:szCs w:val="20"/>
          <w:lang w:val="sr-Cyrl-CS"/>
        </w:rPr>
        <w:t>од</w:t>
      </w:r>
      <w:r w:rsidRPr="008A2FA3">
        <w:rPr>
          <w:sz w:val="20"/>
          <w:szCs w:val="20"/>
          <w:lang w:val="sr-Cyrl-CS"/>
        </w:rPr>
        <w:t xml:space="preserve"> међународног значаја, од којих је </w:t>
      </w:r>
      <w:r w:rsidR="00230E55">
        <w:rPr>
          <w:sz w:val="20"/>
          <w:szCs w:val="20"/>
          <w:lang w:val="sr-Cyrl-CS"/>
        </w:rPr>
        <w:t>10</w:t>
      </w:r>
      <w:r w:rsidRPr="008A2FA3">
        <w:rPr>
          <w:sz w:val="20"/>
          <w:szCs w:val="20"/>
          <w:lang w:val="sr-Cyrl-CS"/>
        </w:rPr>
        <w:t xml:space="preserve"> публикованих након избора у звање ванредног професора (</w:t>
      </w:r>
      <w:r w:rsidR="00230E55">
        <w:rPr>
          <w:sz w:val="20"/>
          <w:szCs w:val="20"/>
          <w:lang w:val="sr-Cyrl-CS"/>
        </w:rPr>
        <w:t>четири</w:t>
      </w:r>
      <w:r w:rsidRPr="008A2FA3">
        <w:rPr>
          <w:sz w:val="20"/>
          <w:szCs w:val="20"/>
          <w:lang w:val="sr-Cyrl-CS"/>
        </w:rPr>
        <w:t xml:space="preserve"> пута је први аутор, </w:t>
      </w:r>
      <w:r w:rsidR="00230E55">
        <w:rPr>
          <w:sz w:val="20"/>
          <w:szCs w:val="20"/>
          <w:lang w:val="sr-Cyrl-CS"/>
        </w:rPr>
        <w:t>два пута</w:t>
      </w:r>
      <w:r w:rsidRPr="008A2FA3">
        <w:rPr>
          <w:sz w:val="20"/>
          <w:szCs w:val="20"/>
          <w:lang w:val="sr-Cyrl-CS"/>
        </w:rPr>
        <w:t xml:space="preserve"> носилац поглавља и</w:t>
      </w:r>
      <w:r w:rsidR="00230E55">
        <w:rPr>
          <w:sz w:val="20"/>
          <w:szCs w:val="20"/>
          <w:lang w:val="sr-Cyrl-CS"/>
        </w:rPr>
        <w:t xml:space="preserve"> десет </w:t>
      </w:r>
      <w:r w:rsidRPr="008A2FA3">
        <w:rPr>
          <w:sz w:val="20"/>
          <w:szCs w:val="20"/>
          <w:lang w:val="sr-Cyrl-CS"/>
        </w:rPr>
        <w:t xml:space="preserve">пута коаутор у овим научним радовима). Укупно, др Самарџић био је први или једини аутор у </w:t>
      </w:r>
      <w:r w:rsidR="00230E55">
        <w:rPr>
          <w:sz w:val="20"/>
          <w:szCs w:val="20"/>
          <w:lang w:val="sr-Cyrl-CS"/>
        </w:rPr>
        <w:t>68</w:t>
      </w:r>
      <w:r w:rsidRPr="008A2FA3">
        <w:rPr>
          <w:sz w:val="20"/>
          <w:szCs w:val="20"/>
          <w:lang w:val="sr-Cyrl-CS"/>
        </w:rPr>
        <w:t xml:space="preserve"> радова, носилац у </w:t>
      </w:r>
      <w:r w:rsidR="00926004">
        <w:rPr>
          <w:sz w:val="20"/>
          <w:szCs w:val="20"/>
          <w:lang w:val="sr-Cyrl-CS"/>
        </w:rPr>
        <w:t>10</w:t>
      </w:r>
      <w:r w:rsidRPr="008A2FA3">
        <w:rPr>
          <w:sz w:val="20"/>
          <w:szCs w:val="20"/>
          <w:lang w:val="sr-Cyrl-CS"/>
        </w:rPr>
        <w:t xml:space="preserve"> радова  и сарадник у </w:t>
      </w:r>
      <w:r w:rsidR="00926004">
        <w:rPr>
          <w:sz w:val="20"/>
          <w:szCs w:val="20"/>
          <w:lang w:val="sr-Cyrl-CS"/>
        </w:rPr>
        <w:t>69</w:t>
      </w:r>
      <w:r w:rsidRPr="008A2FA3">
        <w:rPr>
          <w:sz w:val="20"/>
          <w:szCs w:val="20"/>
          <w:lang w:val="sr-Cyrl-CS"/>
        </w:rPr>
        <w:t xml:space="preserve"> рад</w:t>
      </w:r>
      <w:r w:rsidR="00926004">
        <w:rPr>
          <w:sz w:val="20"/>
          <w:szCs w:val="20"/>
          <w:lang w:val="sr-Cyrl-CS"/>
        </w:rPr>
        <w:t>ова</w:t>
      </w:r>
      <w:r w:rsidRPr="008A2FA3">
        <w:rPr>
          <w:sz w:val="20"/>
          <w:szCs w:val="20"/>
          <w:lang w:val="sr-Cyrl-CS"/>
        </w:rPr>
        <w:t xml:space="preserve">.  </w:t>
      </w:r>
    </w:p>
    <w:p w14:paraId="215159E5" w14:textId="672D453E" w:rsidR="005245CF" w:rsidRPr="00552958" w:rsidRDefault="005245CF" w:rsidP="005245CF">
      <w:pPr>
        <w:spacing w:after="120"/>
        <w:ind w:firstLine="363"/>
        <w:jc w:val="both"/>
        <w:rPr>
          <w:sz w:val="20"/>
          <w:szCs w:val="20"/>
          <w:lang w:val="sr-Cyrl-RS"/>
        </w:rPr>
      </w:pPr>
      <w:r w:rsidRPr="008A2FA3">
        <w:rPr>
          <w:sz w:val="20"/>
          <w:szCs w:val="20"/>
          <w:lang w:val="sr-Cyrl-RS"/>
        </w:rPr>
        <w:t>Д</w:t>
      </w:r>
      <w:r w:rsidRPr="008A2FA3">
        <w:rPr>
          <w:sz w:val="20"/>
          <w:szCs w:val="20"/>
          <w:lang w:val="sr-Cyrl-CS"/>
        </w:rPr>
        <w:t>р Самарџић је укључен у рад научно-истраживачких пројеката Министарства просвете</w:t>
      </w:r>
      <w:r w:rsidR="00785181">
        <w:rPr>
          <w:sz w:val="20"/>
          <w:szCs w:val="20"/>
          <w:lang w:val="sr-Cyrl-CS"/>
        </w:rPr>
        <w:t xml:space="preserve"> и</w:t>
      </w:r>
      <w:r w:rsidRPr="008A2FA3">
        <w:rPr>
          <w:sz w:val="20"/>
          <w:szCs w:val="20"/>
          <w:lang w:val="sr-Cyrl-CS"/>
        </w:rPr>
        <w:t xml:space="preserve"> науке Републике Србије и Медицинског факултета у Београду од 2006. године до данас.</w:t>
      </w:r>
      <w:r w:rsidR="00AE2C79">
        <w:rPr>
          <w:sz w:val="20"/>
          <w:szCs w:val="20"/>
          <w:lang w:val="sr-Cyrl-CS"/>
        </w:rPr>
        <w:t xml:space="preserve"> </w:t>
      </w:r>
      <w:r w:rsidR="00AE2C79">
        <w:rPr>
          <w:bCs/>
          <w:sz w:val="20"/>
          <w:szCs w:val="20"/>
          <w:lang w:val="sr-Cyrl-RS"/>
        </w:rPr>
        <w:t>О</w:t>
      </w:r>
      <w:r w:rsidR="00AE2C79" w:rsidRPr="00AE2C79">
        <w:rPr>
          <w:bCs/>
          <w:sz w:val="20"/>
          <w:szCs w:val="20"/>
          <w:lang w:val="sr-Cyrl-RS"/>
        </w:rPr>
        <w:t xml:space="preserve">д 2024. </w:t>
      </w:r>
      <w:r w:rsidR="00F41712">
        <w:rPr>
          <w:bCs/>
          <w:sz w:val="20"/>
          <w:szCs w:val="20"/>
          <w:lang w:val="sr-Cyrl-RS"/>
        </w:rPr>
        <w:t>године</w:t>
      </w:r>
      <w:r w:rsidR="00BB63C3">
        <w:rPr>
          <w:bCs/>
          <w:sz w:val="20"/>
          <w:szCs w:val="20"/>
          <w:lang w:val="sr-Cyrl-RS"/>
        </w:rPr>
        <w:t>,</w:t>
      </w:r>
      <w:r w:rsidR="00F41712">
        <w:rPr>
          <w:bCs/>
          <w:sz w:val="20"/>
          <w:szCs w:val="20"/>
          <w:lang w:val="sr-Cyrl-RS"/>
        </w:rPr>
        <w:t xml:space="preserve"> </w:t>
      </w:r>
      <w:r w:rsidR="00AE2C79" w:rsidRPr="00AE2C79">
        <w:rPr>
          <w:bCs/>
          <w:sz w:val="20"/>
          <w:szCs w:val="20"/>
          <w:lang w:val="sr-Cyrl-RS"/>
        </w:rPr>
        <w:t xml:space="preserve">члан </w:t>
      </w:r>
      <w:r w:rsidR="00AE2C79">
        <w:rPr>
          <w:bCs/>
          <w:sz w:val="20"/>
          <w:szCs w:val="20"/>
          <w:lang w:val="sr-Cyrl-RS"/>
        </w:rPr>
        <w:t xml:space="preserve">је </w:t>
      </w:r>
      <w:r w:rsidR="00AE2C79" w:rsidRPr="00AE2C79">
        <w:rPr>
          <w:bCs/>
          <w:sz w:val="20"/>
          <w:szCs w:val="20"/>
          <w:lang w:val="sr-Cyrl-RS"/>
        </w:rPr>
        <w:t xml:space="preserve">потпројекта Министарства науке и Медицинског факултета у Београду, </w:t>
      </w:r>
      <w:r w:rsidR="00AE2C79" w:rsidRPr="00AE2C79">
        <w:rPr>
          <w:sz w:val="20"/>
          <w:szCs w:val="20"/>
          <w:lang w:val="sr-Cyrl-RS"/>
        </w:rPr>
        <w:t>под насловом “Еволуција приступа особама са мултиплом склерозом”</w:t>
      </w:r>
      <w:r w:rsidR="00552958">
        <w:rPr>
          <w:sz w:val="20"/>
          <w:szCs w:val="20"/>
          <w:lang w:val="sr-Cyrl-RS"/>
        </w:rPr>
        <w:t xml:space="preserve"> (</w:t>
      </w:r>
      <w:r w:rsidR="00552958" w:rsidRPr="00552958">
        <w:rPr>
          <w:sz w:val="20"/>
          <w:szCs w:val="20"/>
          <w:lang w:val="sr-Cyrl-RS"/>
        </w:rPr>
        <w:t>број пројекта:</w:t>
      </w:r>
      <w:r w:rsidR="00552958" w:rsidRPr="00552958">
        <w:rPr>
          <w:sz w:val="20"/>
          <w:szCs w:val="20"/>
          <w:lang w:val="sr-Latn-RS"/>
        </w:rPr>
        <w:t xml:space="preserve"> 451-03-66/2024-03/200110</w:t>
      </w:r>
      <w:r w:rsidR="00552958">
        <w:rPr>
          <w:sz w:val="20"/>
          <w:szCs w:val="20"/>
          <w:lang w:val="sr-Cyrl-RS"/>
        </w:rPr>
        <w:t>).</w:t>
      </w:r>
    </w:p>
    <w:p w14:paraId="48F270F8" w14:textId="77777777" w:rsidR="005245CF" w:rsidRPr="008A2FA3" w:rsidRDefault="005245CF" w:rsidP="005245CF">
      <w:pPr>
        <w:spacing w:after="120"/>
        <w:ind w:firstLine="363"/>
        <w:jc w:val="both"/>
        <w:rPr>
          <w:sz w:val="20"/>
          <w:szCs w:val="20"/>
          <w:lang w:val="sr-Cyrl-CS"/>
        </w:rPr>
      </w:pPr>
      <w:r w:rsidRPr="008A2FA3">
        <w:rPr>
          <w:sz w:val="20"/>
          <w:szCs w:val="20"/>
          <w:lang w:val="sr-Cyrl-CS"/>
        </w:rPr>
        <w:t xml:space="preserve">Досадашњи менторски рад проф. Самарџића, као што је горе наведено, обухвата менторства студентских радова, завршних дипломских радова и докторских дисертација. Проф. Самарџић био је члан у комисијама за одбрану дипломских, завршних академских радова и докторских дисертација. </w:t>
      </w:r>
    </w:p>
    <w:p w14:paraId="17E4BE93" w14:textId="77777777" w:rsidR="005245CF" w:rsidRPr="008A2FA3" w:rsidRDefault="005245CF" w:rsidP="005245CF">
      <w:pPr>
        <w:jc w:val="both"/>
        <w:rPr>
          <w:b/>
          <w:sz w:val="20"/>
          <w:szCs w:val="20"/>
          <w:lang w:val="sr-Cyrl-CS"/>
        </w:rPr>
      </w:pPr>
      <w:r w:rsidRPr="008A2FA3">
        <w:rPr>
          <w:b/>
          <w:sz w:val="20"/>
          <w:szCs w:val="20"/>
          <w:lang w:val="sr-Cyrl-CS"/>
        </w:rPr>
        <w:t>Области интересовања</w:t>
      </w:r>
    </w:p>
    <w:p w14:paraId="3D6FD722" w14:textId="08D05683" w:rsidR="005245CF" w:rsidRPr="008A2FA3" w:rsidRDefault="005245CF" w:rsidP="005245CF">
      <w:pPr>
        <w:ind w:firstLine="720"/>
        <w:jc w:val="both"/>
        <w:rPr>
          <w:bCs/>
          <w:sz w:val="20"/>
          <w:szCs w:val="20"/>
          <w:lang w:val="sr-Cyrl-CS"/>
        </w:rPr>
      </w:pPr>
      <w:r w:rsidRPr="008A2FA3">
        <w:rPr>
          <w:bCs/>
          <w:sz w:val="20"/>
          <w:szCs w:val="20"/>
          <w:lang w:val="sr-Cyrl-CS"/>
        </w:rPr>
        <w:t>Проф. Самарџић је међународно препознат експерт у области неуропсихофармакологије</w:t>
      </w:r>
      <w:r w:rsidR="00E71EC9">
        <w:rPr>
          <w:bCs/>
          <w:sz w:val="20"/>
          <w:szCs w:val="20"/>
          <w:lang w:val="sr-Cyrl-CS"/>
        </w:rPr>
        <w:t>.</w:t>
      </w:r>
      <w:r w:rsidRPr="008A2FA3">
        <w:rPr>
          <w:bCs/>
          <w:sz w:val="20"/>
          <w:szCs w:val="20"/>
          <w:lang w:val="sr-Cyrl-CS"/>
        </w:rPr>
        <w:t xml:space="preserve"> Последњих година је посебно ангажован  на пољу педијатријске фармакологије. Претходно је био на постдокторском усавршавању из области развојне фармакологије на Универзитет Лувен у Белгији, које је резултирало успостављањем стабилне међународне сарадње</w:t>
      </w:r>
      <w:r w:rsidR="00736C93">
        <w:rPr>
          <w:bCs/>
          <w:sz w:val="20"/>
          <w:szCs w:val="20"/>
          <w:lang w:val="sr-Cyrl-CS"/>
        </w:rPr>
        <w:t xml:space="preserve"> која и данас траје</w:t>
      </w:r>
      <w:r w:rsidRPr="008A2FA3">
        <w:rPr>
          <w:bCs/>
          <w:sz w:val="20"/>
          <w:szCs w:val="20"/>
          <w:lang w:val="sr-Cyrl-CS"/>
        </w:rPr>
        <w:t>. Од 2020. до 2022. године. био је ангажован у спровођењу сложених терапијских процедура у дечјој неурологији и психјатрији, у својству клиничког фармаколога, у Клиници за неурологију и психијатрију за децу и омладину, Медицинског факултета Универзитета у Београду. Учествовао је у више клиничких студија које су за циљ имале спровођење и дефинисање терапијских протокола код следећих клиничких ентитета: Леберове хередитарне оптичке неуропатије, мултипле склерозе, комплекса туберозне склерозе, мигрене и епилепсије, што је документовано одговарајућим публикацијама.</w:t>
      </w:r>
    </w:p>
    <w:p w14:paraId="3D457409" w14:textId="2D40777C" w:rsidR="00DE3A55" w:rsidRPr="00647666" w:rsidRDefault="005245CF" w:rsidP="005245CF">
      <w:pPr>
        <w:jc w:val="both"/>
        <w:rPr>
          <w:sz w:val="20"/>
          <w:szCs w:val="20"/>
          <w:lang w:val="sr-Cyrl-CS"/>
        </w:rPr>
      </w:pPr>
      <w:r w:rsidRPr="008A2FA3">
        <w:rPr>
          <w:sz w:val="20"/>
          <w:szCs w:val="20"/>
          <w:lang w:val="sr-Cyrl-CS"/>
        </w:rPr>
        <w:tab/>
        <w:t>Истраживачки опус др Самарџића обухвата радове из експерименталне и клиничке фармакологије централног нервног система, педијатријске и развојне фармакологије, клиничке фармакологије антибиотика</w:t>
      </w:r>
      <w:r w:rsidRPr="008A2FA3">
        <w:rPr>
          <w:sz w:val="20"/>
          <w:szCs w:val="20"/>
          <w:lang w:val="sr-Latn-RS"/>
        </w:rPr>
        <w:t xml:space="preserve"> </w:t>
      </w:r>
      <w:r w:rsidRPr="008A2FA3">
        <w:rPr>
          <w:sz w:val="20"/>
          <w:szCs w:val="20"/>
          <w:lang w:val="sr-Cyrl-RS"/>
        </w:rPr>
        <w:t>и</w:t>
      </w:r>
      <w:r w:rsidRPr="008A2FA3">
        <w:rPr>
          <w:sz w:val="20"/>
          <w:szCs w:val="20"/>
          <w:lang w:val="sr-Cyrl-CS"/>
        </w:rPr>
        <w:t xml:space="preserve"> бензодиазепина, као и радове из области изучавања патогенезе неалкохолне масне болести јетре и улоге ендоканабиноидног система у њеном развоју. Експериментална истраживања су првенствено фокусирана на ефекте неуротрансмитерског система (НТС) гама-амино-бутерне киселине (ГАБА) и лекова који остварују своје ефекте посредством деловања на овај НТС. Као члан пројеката Министарства просвете, науке и технолошког развоја Републике Србије, др Самарџић је учествовао у експерименталном испитивању новосинтетисаних супстанци селективних за поједине подтипове бензодиазепинског места везивања ГАБА-А рецептора. Резултати ових истраживања публиковани су у научним часописима и на међународним скуповима, и представљају саставни део докторске дисертације</w:t>
      </w:r>
      <w:r w:rsidR="00035E60">
        <w:rPr>
          <w:sz w:val="20"/>
          <w:szCs w:val="20"/>
          <w:lang w:val="sr-Cyrl-CS"/>
        </w:rPr>
        <w:t xml:space="preserve"> и других публикација</w:t>
      </w:r>
      <w:r w:rsidRPr="008A2FA3">
        <w:rPr>
          <w:sz w:val="20"/>
          <w:szCs w:val="20"/>
          <w:lang w:val="sr-Cyrl-CS"/>
        </w:rPr>
        <w:t xml:space="preserve"> др Самарџића.  Докторска дисертација др Јанка Самарџића представља значајно и свеобухватно истраживање у области медицинске фармакологије. Добијени резултати ове дисертације доприносе јаснијем научном сагледавању значаја бензодиазепинских рецептора у оквиру ГАБА-А рецепторског комплекса и њихове улоге у утврђивању комплексне повезаности фактора који су укључени у настанак и развој поремећаја расположења и когниције, кроз свој утицај на мотивационе факторе у интеракцији са условима спољне средине. У клиничком смислу, негативна модулација ГАБА-ергичке неуротрансмисије отв</w:t>
      </w:r>
      <w:r w:rsidR="00766B87">
        <w:rPr>
          <w:sz w:val="20"/>
          <w:szCs w:val="20"/>
          <w:lang w:val="sr-Cyrl-CS"/>
        </w:rPr>
        <w:t>о</w:t>
      </w:r>
      <w:r w:rsidRPr="008A2FA3">
        <w:rPr>
          <w:sz w:val="20"/>
          <w:szCs w:val="20"/>
          <w:lang w:val="sr-Cyrl-CS"/>
        </w:rPr>
        <w:t>р</w:t>
      </w:r>
      <w:r w:rsidR="003E5FDE">
        <w:rPr>
          <w:sz w:val="20"/>
          <w:szCs w:val="20"/>
          <w:lang w:val="sr-Cyrl-CS"/>
        </w:rPr>
        <w:t>ила је</w:t>
      </w:r>
      <w:r w:rsidRPr="008A2FA3">
        <w:rPr>
          <w:sz w:val="20"/>
          <w:szCs w:val="20"/>
          <w:lang w:val="sr-Cyrl-CS"/>
        </w:rPr>
        <w:t xml:space="preserve"> ново поље истраживања у области неуробиологије депресије и учења и представља другачији</w:t>
      </w:r>
      <w:r w:rsidR="00F95DA5">
        <w:rPr>
          <w:sz w:val="20"/>
          <w:szCs w:val="20"/>
          <w:lang w:val="sr-Cyrl-CS"/>
        </w:rPr>
        <w:t>, иновативни</w:t>
      </w:r>
      <w:r w:rsidRPr="008A2FA3">
        <w:rPr>
          <w:sz w:val="20"/>
          <w:szCs w:val="20"/>
          <w:lang w:val="sr-Cyrl-CS"/>
        </w:rPr>
        <w:t xml:space="preserve"> приступ у терапији депресивних стања и са њима повезаних когнитивних поремећаја.</w:t>
      </w:r>
      <w:r w:rsidR="00DE3A55">
        <w:rPr>
          <w:sz w:val="20"/>
          <w:szCs w:val="20"/>
          <w:lang w:val="sr-Cyrl-CS"/>
        </w:rPr>
        <w:t xml:space="preserve"> Као </w:t>
      </w:r>
      <w:r w:rsidR="00DE3A55" w:rsidRPr="00647666">
        <w:rPr>
          <w:sz w:val="20"/>
          <w:szCs w:val="20"/>
          <w:lang w:val="sr-Cyrl-CS"/>
        </w:rPr>
        <w:t xml:space="preserve">дугогодишњи члан </w:t>
      </w:r>
      <w:r w:rsidR="00DE3A55" w:rsidRPr="00647666">
        <w:rPr>
          <w:bCs/>
          <w:sz w:val="20"/>
          <w:szCs w:val="20"/>
          <w:lang w:val="sr-Cyrl-RS"/>
        </w:rPr>
        <w:t>Европског удружењ</w:t>
      </w:r>
      <w:r w:rsidR="00DE3A55" w:rsidRPr="00647666">
        <w:rPr>
          <w:bCs/>
          <w:sz w:val="20"/>
          <w:szCs w:val="20"/>
          <w:lang w:val="sr-Latn-RS"/>
        </w:rPr>
        <w:t>a</w:t>
      </w:r>
      <w:r w:rsidR="00DE3A55" w:rsidRPr="00647666">
        <w:rPr>
          <w:bCs/>
          <w:sz w:val="20"/>
          <w:szCs w:val="20"/>
          <w:lang w:val="sr-Cyrl-RS"/>
        </w:rPr>
        <w:t xml:space="preserve"> за неуропсихофармакологију (</w:t>
      </w:r>
      <w:r w:rsidR="00DE3A55" w:rsidRPr="00647666">
        <w:rPr>
          <w:bCs/>
          <w:i/>
          <w:iCs/>
          <w:sz w:val="20"/>
          <w:szCs w:val="20"/>
          <w:lang w:val="sr-Cyrl-RS"/>
        </w:rPr>
        <w:t>ECNP</w:t>
      </w:r>
      <w:r w:rsidR="00DE3A55" w:rsidRPr="00647666">
        <w:rPr>
          <w:bCs/>
          <w:sz w:val="20"/>
          <w:szCs w:val="20"/>
          <w:lang w:val="sr-Cyrl-RS"/>
        </w:rPr>
        <w:t>)</w:t>
      </w:r>
      <w:r w:rsidR="00DE3A55" w:rsidRPr="00647666">
        <w:rPr>
          <w:bCs/>
          <w:sz w:val="20"/>
          <w:szCs w:val="20"/>
          <w:lang w:val="sr-Latn-RS"/>
        </w:rPr>
        <w:t>,</w:t>
      </w:r>
      <w:r w:rsidR="00DE3A55" w:rsidRPr="00647666">
        <w:rPr>
          <w:bCs/>
          <w:sz w:val="20"/>
          <w:szCs w:val="20"/>
          <w:lang w:val="sr-Cyrl-RS"/>
        </w:rPr>
        <w:t xml:space="preserve"> ангажован је у одбору за претклиничка истраживања (</w:t>
      </w:r>
      <w:r w:rsidR="00DE3A55" w:rsidRPr="00647666">
        <w:rPr>
          <w:bCs/>
          <w:i/>
          <w:iCs/>
          <w:sz w:val="20"/>
          <w:szCs w:val="20"/>
          <w:lang w:val="sr-Latn-RS"/>
        </w:rPr>
        <w:t>Preclinical Da</w:t>
      </w:r>
      <w:r w:rsidR="00DE3A55" w:rsidRPr="00647666">
        <w:rPr>
          <w:bCs/>
          <w:i/>
          <w:iCs/>
          <w:sz w:val="20"/>
          <w:szCs w:val="20"/>
        </w:rPr>
        <w:t>t</w:t>
      </w:r>
      <w:r w:rsidR="00DE3A55" w:rsidRPr="00647666">
        <w:rPr>
          <w:bCs/>
          <w:i/>
          <w:iCs/>
          <w:sz w:val="20"/>
          <w:szCs w:val="20"/>
          <w:lang w:val="sr-Latn-RS"/>
        </w:rPr>
        <w:t>a Forum Network</w:t>
      </w:r>
      <w:r w:rsidR="00DE3A55" w:rsidRPr="00647666">
        <w:rPr>
          <w:bCs/>
          <w:sz w:val="20"/>
          <w:szCs w:val="20"/>
          <w:lang w:val="sr-Latn-RS"/>
        </w:rPr>
        <w:t>)</w:t>
      </w:r>
      <w:r w:rsidR="00DE3A55" w:rsidRPr="00647666">
        <w:rPr>
          <w:bCs/>
          <w:sz w:val="20"/>
          <w:szCs w:val="20"/>
          <w:lang w:val="sr-Cyrl-RS"/>
        </w:rPr>
        <w:t xml:space="preserve">, у оквиру кога је акредитован </w:t>
      </w:r>
      <w:r w:rsidR="00DE3A55" w:rsidRPr="00647666">
        <w:rPr>
          <w:bCs/>
          <w:i/>
          <w:iCs/>
          <w:sz w:val="20"/>
          <w:szCs w:val="20"/>
          <w:lang w:val="sr-Latn-RS"/>
        </w:rPr>
        <w:t>online</w:t>
      </w:r>
      <w:r w:rsidR="00DE3A55" w:rsidRPr="00647666">
        <w:rPr>
          <w:bCs/>
          <w:sz w:val="20"/>
          <w:szCs w:val="20"/>
          <w:lang w:val="sr-Latn-RS"/>
        </w:rPr>
        <w:t xml:space="preserve"> </w:t>
      </w:r>
      <w:r w:rsidR="00DE3A55" w:rsidRPr="00647666">
        <w:rPr>
          <w:bCs/>
          <w:sz w:val="20"/>
          <w:szCs w:val="20"/>
          <w:lang w:val="sr-Cyrl-RS"/>
        </w:rPr>
        <w:t>едукативни семинар</w:t>
      </w:r>
      <w:r w:rsidR="001F36A4">
        <w:rPr>
          <w:bCs/>
          <w:sz w:val="20"/>
          <w:szCs w:val="20"/>
          <w:lang w:val="sr-Cyrl-RS"/>
        </w:rPr>
        <w:t xml:space="preserve"> </w:t>
      </w:r>
      <w:r w:rsidR="00DE3A55" w:rsidRPr="00647666">
        <w:rPr>
          <w:bCs/>
          <w:sz w:val="20"/>
          <w:szCs w:val="20"/>
          <w:lang w:val="sr-Cyrl-RS"/>
        </w:rPr>
        <w:t>под називом:</w:t>
      </w:r>
      <w:r w:rsidR="00647666" w:rsidRPr="00647666">
        <w:rPr>
          <w:sz w:val="20"/>
          <w:szCs w:val="20"/>
          <w:lang w:val="sr-Cyrl-RS"/>
        </w:rPr>
        <w:t xml:space="preserve"> »</w:t>
      </w:r>
      <w:r w:rsidR="00647666" w:rsidRPr="00647666">
        <w:rPr>
          <w:bCs/>
          <w:i/>
          <w:iCs/>
          <w:sz w:val="20"/>
          <w:szCs w:val="20"/>
          <w:lang w:val="sr-Cyrl-RS"/>
        </w:rPr>
        <w:t>Neuroscience research: exploring models and methodologies for translational neuroscience«</w:t>
      </w:r>
      <w:r w:rsidR="00647666" w:rsidRPr="00647666">
        <w:rPr>
          <w:sz w:val="20"/>
          <w:szCs w:val="20"/>
          <w:lang w:val="sr-Cyrl-CS"/>
        </w:rPr>
        <w:t>.</w:t>
      </w:r>
      <w:r w:rsidR="00DE3A55" w:rsidRPr="00647666">
        <w:rPr>
          <w:sz w:val="20"/>
          <w:szCs w:val="20"/>
          <w:lang w:val="sr-Cyrl-CS"/>
        </w:rPr>
        <w:t xml:space="preserve">    </w:t>
      </w:r>
    </w:p>
    <w:p w14:paraId="5088F40F" w14:textId="4B750DE1" w:rsidR="005245CF" w:rsidRPr="008A2FA3" w:rsidRDefault="003F085A" w:rsidP="005245CF">
      <w:pPr>
        <w:spacing w:after="120"/>
        <w:ind w:firstLine="720"/>
        <w:jc w:val="both"/>
        <w:rPr>
          <w:sz w:val="20"/>
          <w:szCs w:val="20"/>
          <w:lang w:val="sr-Cyrl-RS"/>
        </w:rPr>
      </w:pPr>
      <w:r>
        <w:rPr>
          <w:sz w:val="20"/>
          <w:szCs w:val="20"/>
          <w:lang w:val="sr-Cyrl-CS"/>
        </w:rPr>
        <w:lastRenderedPageBreak/>
        <w:t>Н</w:t>
      </w:r>
      <w:r w:rsidRPr="008A2FA3">
        <w:rPr>
          <w:sz w:val="20"/>
          <w:szCs w:val="20"/>
          <w:lang w:val="sr-Cyrl-CS"/>
        </w:rPr>
        <w:t>а пољу клиничке неуропсихофармакологије</w:t>
      </w:r>
      <w:r>
        <w:rPr>
          <w:sz w:val="20"/>
          <w:szCs w:val="20"/>
          <w:lang w:val="sr-Cyrl-CS"/>
        </w:rPr>
        <w:t>,</w:t>
      </w:r>
      <w:r w:rsidRPr="008A2FA3">
        <w:rPr>
          <w:sz w:val="20"/>
          <w:szCs w:val="20"/>
          <w:lang w:val="sr-Cyrl-CS"/>
        </w:rPr>
        <w:t xml:space="preserve"> </w:t>
      </w:r>
      <w:r w:rsidR="005245CF" w:rsidRPr="008A2FA3">
        <w:rPr>
          <w:sz w:val="20"/>
          <w:szCs w:val="20"/>
          <w:lang w:val="sr-Cyrl-CS"/>
        </w:rPr>
        <w:t>Проф. Самарџић</w:t>
      </w:r>
      <w:r w:rsidR="00831D14">
        <w:rPr>
          <w:sz w:val="20"/>
          <w:szCs w:val="20"/>
          <w:lang w:val="sr-Cyrl-CS"/>
        </w:rPr>
        <w:t xml:space="preserve"> </w:t>
      </w:r>
      <w:r w:rsidR="005245CF" w:rsidRPr="008A2FA3">
        <w:rPr>
          <w:sz w:val="20"/>
          <w:szCs w:val="20"/>
          <w:lang w:val="sr-Cyrl-CS"/>
        </w:rPr>
        <w:t xml:space="preserve">сарађује са Проф. др Јасном Јанчић из Клинике за неурологију и психијатрију деце и омладине, о чему сведоче бројне заједничке публикације. Проф. Самарџић и Проф. Јанчић су организовали више семинара континуиране медицинске едукације. Проф. Самарџић је </w:t>
      </w:r>
      <w:r w:rsidR="005245CF" w:rsidRPr="008A2FA3">
        <w:rPr>
          <w:bCs/>
          <w:sz w:val="20"/>
          <w:szCs w:val="20"/>
          <w:lang w:val="sr-Cyrl-RS"/>
        </w:rPr>
        <w:t xml:space="preserve">члан потпројекта Министарства науке и Медицинског факултета у Београду, </w:t>
      </w:r>
      <w:r w:rsidR="005245CF" w:rsidRPr="008A2FA3">
        <w:rPr>
          <w:sz w:val="20"/>
          <w:szCs w:val="20"/>
          <w:lang w:val="sr-Cyrl-RS"/>
        </w:rPr>
        <w:t>под насловом “Еволуција приступа особама са мултиплом склерозом”, чији је руководи</w:t>
      </w:r>
      <w:r w:rsidR="00246766">
        <w:rPr>
          <w:sz w:val="20"/>
          <w:szCs w:val="20"/>
          <w:lang w:val="sr-Cyrl-RS"/>
        </w:rPr>
        <w:t>оци</w:t>
      </w:r>
      <w:r w:rsidR="005245CF" w:rsidRPr="008A2FA3">
        <w:rPr>
          <w:sz w:val="20"/>
          <w:szCs w:val="20"/>
          <w:lang w:val="sr-Cyrl-RS"/>
        </w:rPr>
        <w:t xml:space="preserve"> проф. др Јелена Друловић</w:t>
      </w:r>
      <w:r w:rsidR="00246766">
        <w:rPr>
          <w:sz w:val="20"/>
          <w:szCs w:val="20"/>
          <w:lang w:val="sr-Cyrl-RS"/>
        </w:rPr>
        <w:t xml:space="preserve"> и  проф. др Шарлота Месарош</w:t>
      </w:r>
      <w:r w:rsidR="005245CF" w:rsidRPr="008A2FA3">
        <w:rPr>
          <w:sz w:val="20"/>
          <w:szCs w:val="20"/>
          <w:lang w:val="sr-Cyrl-RS"/>
        </w:rPr>
        <w:t xml:space="preserve">. </w:t>
      </w:r>
      <w:r w:rsidR="005245CF" w:rsidRPr="008A2FA3">
        <w:rPr>
          <w:sz w:val="20"/>
          <w:szCs w:val="20"/>
          <w:lang w:val="sr-Cyrl-CS"/>
        </w:rPr>
        <w:t>Проф. Самарџић тесно сараћује са Проф. др Милицом Бајчетић на пољу развојне и педијатријске фармакологије. На препоруку Проф. Бајчетић, био је на постдокторском усавршавању из области педијатријске фармакологије на Универзитету Лувен у Белгији, што је резултирало успостављањем стабилне међународне сарадње и публиковањем значајних радова</w:t>
      </w:r>
      <w:r w:rsidR="005245CF" w:rsidRPr="008A2FA3">
        <w:rPr>
          <w:sz w:val="20"/>
          <w:szCs w:val="20"/>
          <w:lang w:val="sr-Latn-RS"/>
        </w:rPr>
        <w:t xml:space="preserve"> </w:t>
      </w:r>
      <w:r w:rsidR="005245CF" w:rsidRPr="008A2FA3">
        <w:rPr>
          <w:sz w:val="20"/>
          <w:szCs w:val="20"/>
          <w:lang w:val="sr-Cyrl-RS"/>
        </w:rPr>
        <w:t>на пољу</w:t>
      </w:r>
      <w:r w:rsidR="005245CF" w:rsidRPr="008A2FA3">
        <w:rPr>
          <w:sz w:val="20"/>
          <w:szCs w:val="20"/>
          <w:lang w:val="sr-Cyrl-CS"/>
        </w:rPr>
        <w:t xml:space="preserve">  развоја одговарајућих фармакометријских модела за ванкомицин и друге релеватне антибиотике код новорођенчади</w:t>
      </w:r>
      <w:r w:rsidR="00833766">
        <w:rPr>
          <w:sz w:val="20"/>
          <w:szCs w:val="20"/>
          <w:lang w:val="sr-Cyrl-CS"/>
        </w:rPr>
        <w:t xml:space="preserve"> </w:t>
      </w:r>
      <w:r w:rsidR="005245CF" w:rsidRPr="008A2FA3">
        <w:rPr>
          <w:sz w:val="20"/>
          <w:szCs w:val="20"/>
          <w:lang w:val="sr-Cyrl-CS"/>
        </w:rPr>
        <w:t>и деце, као и на коришћењу фармакокинетике код индивидуалне и</w:t>
      </w:r>
      <w:r w:rsidR="00616AF6">
        <w:rPr>
          <w:sz w:val="20"/>
          <w:szCs w:val="20"/>
          <w:lang w:val="sr-Cyrl-CS"/>
        </w:rPr>
        <w:t xml:space="preserve"> циљане</w:t>
      </w:r>
      <w:r w:rsidR="005245CF" w:rsidRPr="008A2FA3">
        <w:rPr>
          <w:sz w:val="20"/>
          <w:szCs w:val="20"/>
          <w:lang w:val="sr-Cyrl-CS"/>
        </w:rPr>
        <w:t xml:space="preserve"> фармакотерапије. </w:t>
      </w:r>
    </w:p>
    <w:p w14:paraId="3107D438" w14:textId="384144E0" w:rsidR="005245CF" w:rsidRPr="00CD5FEA" w:rsidRDefault="005245CF" w:rsidP="005245CF">
      <w:pPr>
        <w:spacing w:after="120"/>
        <w:ind w:firstLine="720"/>
        <w:jc w:val="both"/>
        <w:rPr>
          <w:sz w:val="20"/>
          <w:szCs w:val="20"/>
          <w:lang w:val="sr-Latn-RS"/>
        </w:rPr>
      </w:pPr>
      <w:r w:rsidRPr="008A2FA3">
        <w:rPr>
          <w:sz w:val="20"/>
          <w:szCs w:val="20"/>
          <w:lang w:val="sr-Cyrl-CS"/>
        </w:rPr>
        <w:t>Последњих година, проф. Самарџић је успоставио сарадњу са лабораторијом проф. др Татјане Радосављевић која резултира бројним заједничким публикацијама. Публиковани радови представљају значајан научн</w:t>
      </w:r>
      <w:r w:rsidR="00A43551">
        <w:rPr>
          <w:sz w:val="20"/>
          <w:szCs w:val="20"/>
          <w:lang w:val="sr-Cyrl-CS"/>
        </w:rPr>
        <w:t>и</w:t>
      </w:r>
      <w:r w:rsidRPr="008A2FA3">
        <w:rPr>
          <w:sz w:val="20"/>
          <w:szCs w:val="20"/>
          <w:lang w:val="sr-Cyrl-CS"/>
        </w:rPr>
        <w:t xml:space="preserve"> допринос, посебно у експерименталном приступу изучавања патогенезе неалкохолне масне болести јетре и улоге ендоканабиноидног система у њеном развоју. Резултати досадашњих истраживања усмеравају досадашње недовољно ефикасне терапијске процедуре у правцу успешнијег и циљаног лечења болести. </w:t>
      </w:r>
      <w:r w:rsidR="00727CB3" w:rsidRPr="00727CB3">
        <w:rPr>
          <w:sz w:val="20"/>
          <w:szCs w:val="20"/>
          <w:lang w:val="sr-Cyrl-CS"/>
        </w:rPr>
        <w:t xml:space="preserve">Проф. Самарџић и Проф. </w:t>
      </w:r>
      <w:r w:rsidR="00727CB3">
        <w:rPr>
          <w:sz w:val="20"/>
          <w:szCs w:val="20"/>
          <w:lang w:val="sr-Cyrl-CS"/>
        </w:rPr>
        <w:t>Радосављевић</w:t>
      </w:r>
      <w:r w:rsidR="00727CB3" w:rsidRPr="00727CB3">
        <w:rPr>
          <w:sz w:val="20"/>
          <w:szCs w:val="20"/>
          <w:lang w:val="sr-Cyrl-CS"/>
        </w:rPr>
        <w:t xml:space="preserve"> су</w:t>
      </w:r>
      <w:r w:rsidR="00727CB3">
        <w:rPr>
          <w:sz w:val="20"/>
          <w:szCs w:val="20"/>
          <w:lang w:val="sr-Cyrl-CS"/>
        </w:rPr>
        <w:t xml:space="preserve"> заједно</w:t>
      </w:r>
      <w:r w:rsidR="00727CB3" w:rsidRPr="00727CB3">
        <w:rPr>
          <w:sz w:val="20"/>
          <w:szCs w:val="20"/>
          <w:lang w:val="sr-Cyrl-CS"/>
        </w:rPr>
        <w:t xml:space="preserve"> организовали семинар континуиране медицинске едукације</w:t>
      </w:r>
      <w:r w:rsidR="00727CB3">
        <w:rPr>
          <w:sz w:val="20"/>
          <w:szCs w:val="20"/>
          <w:lang w:val="sr-Cyrl-CS"/>
        </w:rPr>
        <w:t xml:space="preserve"> </w:t>
      </w:r>
      <w:r w:rsidR="00727CB3" w:rsidRPr="00727CB3">
        <w:rPr>
          <w:sz w:val="20"/>
          <w:szCs w:val="20"/>
          <w:lang w:val="sl-SI"/>
        </w:rPr>
        <w:t>»</w:t>
      </w:r>
      <w:r w:rsidR="00727CB3" w:rsidRPr="00727CB3">
        <w:rPr>
          <w:sz w:val="20"/>
          <w:szCs w:val="20"/>
          <w:lang w:val="sr-Cyrl-RS"/>
        </w:rPr>
        <w:t>Н</w:t>
      </w:r>
      <w:r w:rsidR="00727CB3" w:rsidRPr="00727CB3">
        <w:rPr>
          <w:sz w:val="20"/>
          <w:szCs w:val="20"/>
          <w:lang w:val="sl-SI"/>
        </w:rPr>
        <w:t>ови трендови у неуропатофизиологији и неурофармакологији: терапијски циљеви и перспективе«,</w:t>
      </w:r>
      <w:r w:rsidR="00727CB3">
        <w:rPr>
          <w:sz w:val="20"/>
          <w:szCs w:val="20"/>
          <w:lang w:val="sr-Cyrl-RS"/>
        </w:rPr>
        <w:t xml:space="preserve"> </w:t>
      </w:r>
      <w:r w:rsidR="00727CB3" w:rsidRPr="00727CB3">
        <w:rPr>
          <w:sz w:val="20"/>
          <w:szCs w:val="20"/>
          <w:lang w:val="sl-SI"/>
        </w:rPr>
        <w:t>11.1</w:t>
      </w:r>
      <w:r w:rsidR="00A47B85">
        <w:rPr>
          <w:sz w:val="20"/>
          <w:szCs w:val="20"/>
          <w:lang w:val="sr-Cyrl-RS"/>
        </w:rPr>
        <w:t>2</w:t>
      </w:r>
      <w:r w:rsidR="00727CB3" w:rsidRPr="00727CB3">
        <w:rPr>
          <w:sz w:val="20"/>
          <w:szCs w:val="20"/>
          <w:lang w:val="sl-SI"/>
        </w:rPr>
        <w:t>.202</w:t>
      </w:r>
      <w:r w:rsidR="00727CB3" w:rsidRPr="00727CB3">
        <w:rPr>
          <w:sz w:val="20"/>
          <w:szCs w:val="20"/>
          <w:lang w:val="sr-Cyrl-RS"/>
        </w:rPr>
        <w:t>5</w:t>
      </w:r>
      <w:r w:rsidR="00372A13">
        <w:rPr>
          <w:sz w:val="20"/>
          <w:szCs w:val="20"/>
          <w:lang w:val="sr-Cyrl-RS"/>
        </w:rPr>
        <w:t xml:space="preserve">, у оквиру </w:t>
      </w:r>
      <w:r w:rsidR="00372A13" w:rsidRPr="00372A13">
        <w:rPr>
          <w:sz w:val="20"/>
          <w:szCs w:val="20"/>
          <w:lang w:val="sr-Cyrl-RS"/>
        </w:rPr>
        <w:t>53. Симпозијума „Стремљења и новине у медицини 2025“</w:t>
      </w:r>
      <w:r w:rsidR="00CD5FEA">
        <w:rPr>
          <w:sz w:val="20"/>
          <w:szCs w:val="20"/>
          <w:lang w:val="sr-Latn-RS"/>
        </w:rPr>
        <w:t>.</w:t>
      </w:r>
    </w:p>
    <w:p w14:paraId="146529FC" w14:textId="77777777" w:rsidR="005245CF" w:rsidRDefault="005245CF" w:rsidP="005245CF">
      <w:pPr>
        <w:spacing w:after="120"/>
        <w:ind w:firstLine="720"/>
        <w:jc w:val="both"/>
        <w:rPr>
          <w:bCs/>
          <w:sz w:val="20"/>
          <w:szCs w:val="20"/>
          <w:lang w:val="sr-Cyrl-RS"/>
        </w:rPr>
      </w:pPr>
      <w:r w:rsidRPr="008A2FA3">
        <w:rPr>
          <w:sz w:val="20"/>
          <w:szCs w:val="20"/>
          <w:lang w:val="sr-Cyrl-CS"/>
        </w:rPr>
        <w:t xml:space="preserve">Треба истаћи да је </w:t>
      </w:r>
      <w:r w:rsidRPr="008A2FA3">
        <w:rPr>
          <w:bCs/>
          <w:sz w:val="20"/>
          <w:szCs w:val="20"/>
          <w:lang w:val="sl-SI"/>
        </w:rPr>
        <w:t>Проф. Самарџић добитник награде “Професор Владислав Варагић” Српског фармаколошког друштва за изузетне резултате постигнуте у научно-истраживачком раду.</w:t>
      </w:r>
    </w:p>
    <w:p w14:paraId="1B5FEAB4" w14:textId="77777777" w:rsidR="001F36A4" w:rsidRPr="001F36A4" w:rsidRDefault="001F36A4" w:rsidP="005245CF">
      <w:pPr>
        <w:spacing w:after="120"/>
        <w:ind w:firstLine="720"/>
        <w:jc w:val="both"/>
        <w:rPr>
          <w:sz w:val="2"/>
          <w:szCs w:val="2"/>
          <w:lang w:val="sr-Cyrl-RS"/>
        </w:rPr>
      </w:pPr>
    </w:p>
    <w:p w14:paraId="08086086" w14:textId="77777777" w:rsidR="005245CF" w:rsidRPr="008A2FA3" w:rsidRDefault="005245CF" w:rsidP="005245CF">
      <w:pPr>
        <w:ind w:firstLine="720"/>
        <w:jc w:val="both"/>
        <w:rPr>
          <w:sz w:val="20"/>
          <w:szCs w:val="20"/>
          <w:lang w:val="sr-Cyrl-RS"/>
        </w:rPr>
      </w:pPr>
      <w:r w:rsidRPr="008A2FA3">
        <w:rPr>
          <w:sz w:val="20"/>
          <w:szCs w:val="20"/>
          <w:lang w:val="sr-Latn-RS"/>
        </w:rPr>
        <w:t>G.</w:t>
      </w:r>
      <w:r w:rsidRPr="008A2FA3">
        <w:rPr>
          <w:sz w:val="20"/>
          <w:szCs w:val="20"/>
          <w:lang w:val="sr-Latn-RS"/>
        </w:rPr>
        <w:tab/>
      </w:r>
      <w:r w:rsidRPr="008A2FA3">
        <w:rPr>
          <w:sz w:val="20"/>
          <w:szCs w:val="20"/>
          <w:lang w:val="sr-Cyrl-RS"/>
        </w:rPr>
        <w:t>ОЦЕНА О АНГАЖОВАЊУ У РАЗВОЈУ НАСТАВЕ И ДРУГИХ ДЕЛАТНОСТИ ВИСОКОШКОЛСКЕ УСТАНОВЕ</w:t>
      </w:r>
    </w:p>
    <w:p w14:paraId="446B9C18" w14:textId="77777777" w:rsidR="005245CF" w:rsidRPr="001359EE" w:rsidRDefault="005245CF" w:rsidP="005245CF">
      <w:pPr>
        <w:ind w:firstLine="720"/>
        <w:jc w:val="both"/>
        <w:rPr>
          <w:sz w:val="10"/>
          <w:szCs w:val="10"/>
          <w:lang w:val="sr-Cyrl-RS"/>
        </w:rPr>
      </w:pPr>
    </w:p>
    <w:p w14:paraId="6F500D06" w14:textId="48B90611" w:rsidR="005245CF" w:rsidRPr="008A2FA3" w:rsidRDefault="005245CF" w:rsidP="005245CF">
      <w:pPr>
        <w:tabs>
          <w:tab w:val="left" w:pos="720"/>
        </w:tabs>
        <w:jc w:val="both"/>
        <w:rPr>
          <w:bCs/>
          <w:sz w:val="20"/>
          <w:szCs w:val="20"/>
          <w:lang w:val="sl-SI"/>
        </w:rPr>
      </w:pPr>
      <w:r w:rsidRPr="008A2FA3">
        <w:rPr>
          <w:sz w:val="20"/>
          <w:szCs w:val="20"/>
          <w:lang w:val="sr-Cyrl-RS"/>
        </w:rPr>
        <w:tab/>
        <w:t>Као што је претходно наведено,</w:t>
      </w:r>
      <w:r w:rsidRPr="008A2FA3">
        <w:rPr>
          <w:bCs/>
          <w:sz w:val="20"/>
          <w:szCs w:val="20"/>
          <w:lang w:val="sl-SI"/>
        </w:rPr>
        <w:t xml:space="preserve"> </w:t>
      </w:r>
      <w:r w:rsidRPr="008A2FA3">
        <w:rPr>
          <w:sz w:val="20"/>
          <w:szCs w:val="20"/>
          <w:lang w:val="sr-Cyrl-CS"/>
        </w:rPr>
        <w:t xml:space="preserve">досадашњи менторски рад проф. др Самарџића обухвата </w:t>
      </w:r>
      <w:r w:rsidRPr="008A2FA3">
        <w:rPr>
          <w:bCs/>
          <w:sz w:val="20"/>
          <w:szCs w:val="20"/>
          <w:lang w:val="sl-SI"/>
        </w:rPr>
        <w:t>укупно</w:t>
      </w:r>
      <w:r w:rsidRPr="008A2FA3">
        <w:rPr>
          <w:bCs/>
          <w:sz w:val="20"/>
          <w:szCs w:val="20"/>
          <w:lang w:val="sr-Cyrl-RS"/>
        </w:rPr>
        <w:t xml:space="preserve"> </w:t>
      </w:r>
      <w:r w:rsidRPr="008A2FA3">
        <w:rPr>
          <w:bCs/>
          <w:sz w:val="20"/>
          <w:szCs w:val="20"/>
          <w:lang w:val="sl-SI"/>
        </w:rPr>
        <w:t xml:space="preserve">осамнаест дипломских радова, </w:t>
      </w:r>
      <w:r w:rsidR="00B76B11">
        <w:rPr>
          <w:bCs/>
          <w:sz w:val="20"/>
          <w:szCs w:val="20"/>
          <w:lang w:val="sr-Cyrl-RS"/>
        </w:rPr>
        <w:t>три</w:t>
      </w:r>
      <w:r w:rsidRPr="008A2FA3">
        <w:rPr>
          <w:bCs/>
          <w:sz w:val="20"/>
          <w:szCs w:val="20"/>
          <w:lang w:val="sl-SI"/>
        </w:rPr>
        <w:t xml:space="preserve"> рада уже специјализације и менторство у једној одбрањеној докторској дисертацији. </w:t>
      </w:r>
      <w:r w:rsidRPr="008A2FA3">
        <w:rPr>
          <w:bCs/>
          <w:sz w:val="20"/>
          <w:szCs w:val="20"/>
          <w:lang w:val="sr-Cyrl-CS"/>
        </w:rPr>
        <w:t xml:space="preserve">Др Самарџић је такође ментор </w:t>
      </w:r>
      <w:r w:rsidR="00B76B11">
        <w:rPr>
          <w:bCs/>
          <w:sz w:val="20"/>
          <w:szCs w:val="20"/>
          <w:lang w:val="sr-Cyrl-CS"/>
        </w:rPr>
        <w:t>две</w:t>
      </w:r>
      <w:r w:rsidRPr="008A2FA3">
        <w:rPr>
          <w:bCs/>
          <w:sz w:val="20"/>
          <w:szCs w:val="20"/>
          <w:lang w:val="sr-Cyrl-CS"/>
        </w:rPr>
        <w:t xml:space="preserve"> докторске дисертације чиј</w:t>
      </w:r>
      <w:r w:rsidR="00B76B11">
        <w:rPr>
          <w:bCs/>
          <w:sz w:val="20"/>
          <w:szCs w:val="20"/>
          <w:lang w:val="sr-Cyrl-CS"/>
        </w:rPr>
        <w:t>е</w:t>
      </w:r>
      <w:r w:rsidRPr="008A2FA3">
        <w:rPr>
          <w:bCs/>
          <w:sz w:val="20"/>
          <w:szCs w:val="20"/>
          <w:lang w:val="sr-Cyrl-CS"/>
        </w:rPr>
        <w:t xml:space="preserve"> </w:t>
      </w:r>
      <w:r w:rsidR="00B76B11">
        <w:rPr>
          <w:bCs/>
          <w:sz w:val="20"/>
          <w:szCs w:val="20"/>
          <w:lang w:val="sr-Cyrl-CS"/>
        </w:rPr>
        <w:t>су</w:t>
      </w:r>
      <w:r w:rsidRPr="008A2FA3">
        <w:rPr>
          <w:bCs/>
          <w:sz w:val="20"/>
          <w:szCs w:val="20"/>
          <w:lang w:val="sr-Cyrl-CS"/>
        </w:rPr>
        <w:t xml:space="preserve"> тем</w:t>
      </w:r>
      <w:r w:rsidR="00B76B11">
        <w:rPr>
          <w:bCs/>
          <w:sz w:val="20"/>
          <w:szCs w:val="20"/>
          <w:lang w:val="sr-Cyrl-CS"/>
        </w:rPr>
        <w:t>е</w:t>
      </w:r>
      <w:r w:rsidRPr="008A2FA3">
        <w:rPr>
          <w:bCs/>
          <w:sz w:val="20"/>
          <w:szCs w:val="20"/>
          <w:lang w:val="sr-Cyrl-CS"/>
        </w:rPr>
        <w:t xml:space="preserve"> одобрен</w:t>
      </w:r>
      <w:r w:rsidR="00B76B11">
        <w:rPr>
          <w:bCs/>
          <w:sz w:val="20"/>
          <w:szCs w:val="20"/>
          <w:lang w:val="sr-Cyrl-CS"/>
        </w:rPr>
        <w:t>е</w:t>
      </w:r>
      <w:r w:rsidRPr="008A2FA3">
        <w:rPr>
          <w:bCs/>
          <w:sz w:val="20"/>
          <w:szCs w:val="20"/>
          <w:lang w:val="sr-Cyrl-CS"/>
        </w:rPr>
        <w:t xml:space="preserve"> али дисертациј</w:t>
      </w:r>
      <w:r w:rsidR="00B76B11">
        <w:rPr>
          <w:bCs/>
          <w:sz w:val="20"/>
          <w:szCs w:val="20"/>
          <w:lang w:val="sr-Cyrl-CS"/>
        </w:rPr>
        <w:t>е</w:t>
      </w:r>
      <w:r w:rsidRPr="008A2FA3">
        <w:rPr>
          <w:bCs/>
          <w:sz w:val="20"/>
          <w:szCs w:val="20"/>
          <w:lang w:val="sr-Cyrl-CS"/>
        </w:rPr>
        <w:t xml:space="preserve"> још увек ни</w:t>
      </w:r>
      <w:r w:rsidR="00B76B11">
        <w:rPr>
          <w:bCs/>
          <w:sz w:val="20"/>
          <w:szCs w:val="20"/>
          <w:lang w:val="sr-Cyrl-CS"/>
        </w:rPr>
        <w:t>су</w:t>
      </w:r>
      <w:r w:rsidRPr="008A2FA3">
        <w:rPr>
          <w:bCs/>
          <w:sz w:val="20"/>
          <w:szCs w:val="20"/>
          <w:lang w:val="sr-Cyrl-CS"/>
        </w:rPr>
        <w:t xml:space="preserve"> одбрањен</w:t>
      </w:r>
      <w:r w:rsidR="00B76B11">
        <w:rPr>
          <w:bCs/>
          <w:sz w:val="20"/>
          <w:szCs w:val="20"/>
          <w:lang w:val="sr-Cyrl-CS"/>
        </w:rPr>
        <w:t>е</w:t>
      </w:r>
      <w:r w:rsidRPr="008A2FA3">
        <w:rPr>
          <w:bCs/>
          <w:sz w:val="20"/>
          <w:szCs w:val="20"/>
          <w:lang w:val="sr-Cyrl-CS"/>
        </w:rPr>
        <w:t>.</w:t>
      </w:r>
      <w:r w:rsidRPr="008A2FA3">
        <w:rPr>
          <w:bCs/>
          <w:sz w:val="20"/>
          <w:szCs w:val="20"/>
          <w:lang w:val="sl-SI"/>
        </w:rPr>
        <w:t xml:space="preserve"> У претходном периоду проф. Самарџић био члан у комисијама за одбрану четрнаест дипломских и четири последипломска рада, као и члан комисије за одбрану </w:t>
      </w:r>
      <w:r w:rsidR="00DF4F19">
        <w:rPr>
          <w:bCs/>
          <w:sz w:val="20"/>
          <w:szCs w:val="20"/>
          <w:lang w:val="sr-Cyrl-RS"/>
        </w:rPr>
        <w:t>осам</w:t>
      </w:r>
      <w:r w:rsidRPr="008A2FA3">
        <w:rPr>
          <w:bCs/>
          <w:sz w:val="20"/>
          <w:szCs w:val="20"/>
          <w:lang w:val="sl-SI"/>
        </w:rPr>
        <w:t xml:space="preserve"> докторских дисертација. </w:t>
      </w:r>
      <w:r w:rsidRPr="008A2FA3">
        <w:rPr>
          <w:sz w:val="20"/>
          <w:szCs w:val="20"/>
          <w:lang w:val="sr-Cyrl-CS"/>
        </w:rPr>
        <w:t xml:space="preserve">Такође, ментор је већег броја студентских радова, као и </w:t>
      </w:r>
      <w:r w:rsidRPr="008A2FA3">
        <w:rPr>
          <w:sz w:val="20"/>
          <w:szCs w:val="20"/>
          <w:lang w:val="sr-Cyrl-RS"/>
        </w:rPr>
        <w:t xml:space="preserve">рецензент научних радова студената Медицинског факултета у Београду. </w:t>
      </w:r>
      <w:r w:rsidRPr="008A2FA3">
        <w:rPr>
          <w:sz w:val="20"/>
          <w:szCs w:val="20"/>
          <w:lang w:val="sr-Cyrl-CS"/>
        </w:rPr>
        <w:t>Због свог ангажовања у раду са студентима, додељену су му следеће захвалнице:</w:t>
      </w:r>
    </w:p>
    <w:p w14:paraId="6D1083E2" w14:textId="77777777" w:rsidR="005245CF" w:rsidRPr="008A2FA3" w:rsidRDefault="005245CF" w:rsidP="005245CF">
      <w:pPr>
        <w:tabs>
          <w:tab w:val="left" w:pos="720"/>
        </w:tabs>
        <w:jc w:val="both"/>
        <w:rPr>
          <w:sz w:val="20"/>
          <w:szCs w:val="20"/>
          <w:lang w:val="sr-Cyrl-CS"/>
        </w:rPr>
      </w:pPr>
      <w:r w:rsidRPr="008A2FA3">
        <w:rPr>
          <w:b/>
          <w:sz w:val="20"/>
          <w:szCs w:val="20"/>
          <w:lang w:val="ru-RU"/>
        </w:rPr>
        <w:t xml:space="preserve">- </w:t>
      </w:r>
      <w:r w:rsidRPr="008A2FA3">
        <w:rPr>
          <w:sz w:val="20"/>
          <w:szCs w:val="20"/>
          <w:lang w:val="sl-SI"/>
        </w:rPr>
        <w:t xml:space="preserve">Захвалница за </w:t>
      </w:r>
      <w:r w:rsidRPr="008A2FA3">
        <w:rPr>
          <w:sz w:val="20"/>
          <w:szCs w:val="20"/>
          <w:lang w:val="ru-RU"/>
        </w:rPr>
        <w:t>подршку активностима организације и</w:t>
      </w:r>
      <w:r w:rsidRPr="008A2FA3">
        <w:rPr>
          <w:sz w:val="20"/>
          <w:szCs w:val="20"/>
          <w:lang w:val="sr-Latn-RS"/>
        </w:rPr>
        <w:t xml:space="preserve"> </w:t>
      </w:r>
      <w:r w:rsidRPr="008A2FA3">
        <w:rPr>
          <w:sz w:val="20"/>
          <w:szCs w:val="20"/>
          <w:lang w:val="sr-Cyrl-RS"/>
        </w:rPr>
        <w:t>унапређење</w:t>
      </w:r>
      <w:r w:rsidRPr="008A2FA3">
        <w:rPr>
          <w:sz w:val="20"/>
          <w:szCs w:val="20"/>
          <w:lang w:val="ru-RU"/>
        </w:rPr>
        <w:t xml:space="preserve"> научно-истраживачко</w:t>
      </w:r>
      <w:r w:rsidRPr="008A2FA3">
        <w:rPr>
          <w:sz w:val="20"/>
          <w:szCs w:val="20"/>
          <w:lang w:val="sr-Cyrl-RS"/>
        </w:rPr>
        <w:t xml:space="preserve">г </w:t>
      </w:r>
      <w:r w:rsidRPr="008A2FA3">
        <w:rPr>
          <w:sz w:val="20"/>
          <w:szCs w:val="20"/>
          <w:lang w:val="sl-SI"/>
        </w:rPr>
        <w:t>рад</w:t>
      </w:r>
      <w:r w:rsidRPr="008A2FA3">
        <w:rPr>
          <w:sz w:val="20"/>
          <w:szCs w:val="20"/>
          <w:lang w:val="sr-Cyrl-RS"/>
        </w:rPr>
        <w:t>а</w:t>
      </w:r>
      <w:r w:rsidRPr="008A2FA3">
        <w:rPr>
          <w:sz w:val="20"/>
          <w:szCs w:val="20"/>
          <w:lang w:val="ru-RU"/>
        </w:rPr>
        <w:t xml:space="preserve"> студената, </w:t>
      </w:r>
      <w:r w:rsidRPr="008A2FA3">
        <w:rPr>
          <w:sz w:val="20"/>
          <w:szCs w:val="20"/>
          <w:lang w:val="sr-Cyrl-RS"/>
        </w:rPr>
        <w:t xml:space="preserve">додељена </w:t>
      </w:r>
      <w:r w:rsidRPr="008A2FA3">
        <w:rPr>
          <w:sz w:val="20"/>
          <w:szCs w:val="20"/>
          <w:lang w:val="ru-RU"/>
        </w:rPr>
        <w:t>од стране</w:t>
      </w:r>
      <w:r w:rsidRPr="008A2FA3">
        <w:rPr>
          <w:sz w:val="20"/>
          <w:szCs w:val="20"/>
          <w:lang w:val="sl-SI"/>
        </w:rPr>
        <w:t xml:space="preserve"> Центра за стручни и научно-истраживачки рад студената</w:t>
      </w:r>
      <w:r w:rsidRPr="008A2FA3">
        <w:rPr>
          <w:sz w:val="20"/>
          <w:szCs w:val="20"/>
          <w:lang w:val="ru-RU"/>
        </w:rPr>
        <w:t xml:space="preserve"> Медицинског факултета у Београду, 20</w:t>
      </w:r>
      <w:r w:rsidRPr="008A2FA3">
        <w:rPr>
          <w:sz w:val="20"/>
          <w:szCs w:val="20"/>
          <w:lang w:val="sr-Cyrl-RS"/>
        </w:rPr>
        <w:t>2</w:t>
      </w:r>
      <w:r w:rsidRPr="008A2FA3">
        <w:rPr>
          <w:sz w:val="20"/>
          <w:szCs w:val="20"/>
          <w:lang w:val="sr-Latn-RS"/>
        </w:rPr>
        <w:t>3</w:t>
      </w:r>
      <w:r w:rsidRPr="008A2FA3">
        <w:rPr>
          <w:sz w:val="20"/>
          <w:szCs w:val="20"/>
          <w:lang w:val="ru-RU"/>
        </w:rPr>
        <w:t>.</w:t>
      </w:r>
      <w:r w:rsidRPr="008A2FA3">
        <w:rPr>
          <w:sz w:val="20"/>
          <w:szCs w:val="20"/>
          <w:lang w:val="sr-Cyrl-CS"/>
        </w:rPr>
        <w:t xml:space="preserve"> </w:t>
      </w:r>
    </w:p>
    <w:p w14:paraId="2DA053BD" w14:textId="77777777" w:rsidR="005245CF" w:rsidRPr="008A2FA3" w:rsidRDefault="005245CF" w:rsidP="005245CF">
      <w:pPr>
        <w:tabs>
          <w:tab w:val="left" w:pos="720"/>
        </w:tabs>
        <w:jc w:val="both"/>
        <w:rPr>
          <w:sz w:val="20"/>
          <w:szCs w:val="20"/>
          <w:lang w:val="sr-Cyrl-CS"/>
        </w:rPr>
      </w:pPr>
      <w:r w:rsidRPr="008A2FA3">
        <w:rPr>
          <w:sz w:val="20"/>
          <w:szCs w:val="20"/>
          <w:lang w:val="sr-Latn-RS"/>
        </w:rPr>
        <w:t xml:space="preserve">- </w:t>
      </w:r>
      <w:r w:rsidRPr="008A2FA3">
        <w:rPr>
          <w:sz w:val="20"/>
          <w:szCs w:val="20"/>
          <w:lang w:val="sl-SI"/>
        </w:rPr>
        <w:t xml:space="preserve">Захвалница за </w:t>
      </w:r>
      <w:r w:rsidRPr="008A2FA3">
        <w:rPr>
          <w:sz w:val="20"/>
          <w:szCs w:val="20"/>
          <w:lang w:val="ru-RU"/>
        </w:rPr>
        <w:t>подршку активностима организације и</w:t>
      </w:r>
      <w:r w:rsidRPr="008A2FA3">
        <w:rPr>
          <w:sz w:val="20"/>
          <w:szCs w:val="20"/>
          <w:lang w:val="sr-Latn-RS"/>
        </w:rPr>
        <w:t xml:space="preserve"> </w:t>
      </w:r>
      <w:r w:rsidRPr="008A2FA3">
        <w:rPr>
          <w:sz w:val="20"/>
          <w:szCs w:val="20"/>
          <w:lang w:val="sr-Cyrl-RS"/>
        </w:rPr>
        <w:t>унапређење</w:t>
      </w:r>
      <w:r w:rsidRPr="008A2FA3">
        <w:rPr>
          <w:sz w:val="20"/>
          <w:szCs w:val="20"/>
          <w:lang w:val="ru-RU"/>
        </w:rPr>
        <w:t xml:space="preserve"> научно-истраживачко</w:t>
      </w:r>
      <w:r w:rsidRPr="008A2FA3">
        <w:rPr>
          <w:sz w:val="20"/>
          <w:szCs w:val="20"/>
          <w:lang w:val="sr-Cyrl-RS"/>
        </w:rPr>
        <w:t xml:space="preserve">г </w:t>
      </w:r>
      <w:r w:rsidRPr="008A2FA3">
        <w:rPr>
          <w:sz w:val="20"/>
          <w:szCs w:val="20"/>
          <w:lang w:val="sl-SI"/>
        </w:rPr>
        <w:t>рад</w:t>
      </w:r>
      <w:r w:rsidRPr="008A2FA3">
        <w:rPr>
          <w:sz w:val="20"/>
          <w:szCs w:val="20"/>
          <w:lang w:val="sr-Cyrl-RS"/>
        </w:rPr>
        <w:t>а</w:t>
      </w:r>
      <w:r w:rsidRPr="008A2FA3">
        <w:rPr>
          <w:sz w:val="20"/>
          <w:szCs w:val="20"/>
          <w:lang w:val="ru-RU"/>
        </w:rPr>
        <w:t xml:space="preserve"> студената, </w:t>
      </w:r>
      <w:r w:rsidRPr="008A2FA3">
        <w:rPr>
          <w:sz w:val="20"/>
          <w:szCs w:val="20"/>
          <w:lang w:val="sr-Cyrl-RS"/>
        </w:rPr>
        <w:t xml:space="preserve">додељена </w:t>
      </w:r>
      <w:r w:rsidRPr="008A2FA3">
        <w:rPr>
          <w:sz w:val="20"/>
          <w:szCs w:val="20"/>
          <w:lang w:val="ru-RU"/>
        </w:rPr>
        <w:t>од стране</w:t>
      </w:r>
      <w:r w:rsidRPr="008A2FA3">
        <w:rPr>
          <w:sz w:val="20"/>
          <w:szCs w:val="20"/>
          <w:lang w:val="sl-SI"/>
        </w:rPr>
        <w:t xml:space="preserve"> Центра за стручни и научно-истраживачки рад студената</w:t>
      </w:r>
      <w:r w:rsidRPr="008A2FA3">
        <w:rPr>
          <w:sz w:val="20"/>
          <w:szCs w:val="20"/>
          <w:lang w:val="ru-RU"/>
        </w:rPr>
        <w:t xml:space="preserve"> Медицинског факултета у Београду, 20</w:t>
      </w:r>
      <w:r w:rsidRPr="008A2FA3">
        <w:rPr>
          <w:sz w:val="20"/>
          <w:szCs w:val="20"/>
          <w:lang w:val="sr-Cyrl-RS"/>
        </w:rPr>
        <w:t>22</w:t>
      </w:r>
      <w:r w:rsidRPr="008A2FA3">
        <w:rPr>
          <w:sz w:val="20"/>
          <w:szCs w:val="20"/>
          <w:lang w:val="ru-RU"/>
        </w:rPr>
        <w:t>.</w:t>
      </w:r>
      <w:r w:rsidRPr="008A2FA3">
        <w:rPr>
          <w:sz w:val="20"/>
          <w:szCs w:val="20"/>
          <w:lang w:val="sr-Cyrl-CS"/>
        </w:rPr>
        <w:t xml:space="preserve"> </w:t>
      </w:r>
    </w:p>
    <w:p w14:paraId="7AB93D04" w14:textId="77777777" w:rsidR="005245CF" w:rsidRPr="008A2FA3" w:rsidRDefault="005245CF" w:rsidP="005245CF">
      <w:pPr>
        <w:tabs>
          <w:tab w:val="left" w:pos="720"/>
        </w:tabs>
        <w:jc w:val="both"/>
        <w:rPr>
          <w:sz w:val="20"/>
          <w:szCs w:val="20"/>
          <w:lang w:val="sr-Cyrl-CS"/>
        </w:rPr>
      </w:pPr>
      <w:r w:rsidRPr="008A2FA3">
        <w:rPr>
          <w:sz w:val="20"/>
          <w:szCs w:val="20"/>
          <w:lang w:val="sr-Latn-RS"/>
        </w:rPr>
        <w:t xml:space="preserve">- </w:t>
      </w:r>
      <w:r w:rsidRPr="008A2FA3">
        <w:rPr>
          <w:sz w:val="20"/>
          <w:szCs w:val="20"/>
          <w:lang w:val="sr-Cyrl-RS"/>
        </w:rPr>
        <w:t>Захвалница за предавача на</w:t>
      </w:r>
      <w:r w:rsidRPr="008A2FA3">
        <w:rPr>
          <w:sz w:val="20"/>
          <w:szCs w:val="20"/>
          <w:lang w:val="sr-Cyrl-CS"/>
        </w:rPr>
        <w:t xml:space="preserve"> 8. GSC студентској конференцији биомедицинских наука, 2022.</w:t>
      </w:r>
    </w:p>
    <w:p w14:paraId="2F66CDF9" w14:textId="77777777" w:rsidR="005245CF" w:rsidRPr="008A2FA3" w:rsidRDefault="005245CF" w:rsidP="005245CF">
      <w:pPr>
        <w:tabs>
          <w:tab w:val="left" w:pos="720"/>
        </w:tabs>
        <w:jc w:val="both"/>
        <w:rPr>
          <w:sz w:val="20"/>
          <w:szCs w:val="20"/>
          <w:lang w:val="sr-Cyrl-RS"/>
        </w:rPr>
      </w:pPr>
      <w:r w:rsidRPr="008A2FA3">
        <w:rPr>
          <w:sz w:val="20"/>
          <w:szCs w:val="20"/>
          <w:lang w:val="sr-Cyrl-CS"/>
        </w:rPr>
        <w:t xml:space="preserve">-  Захвалница за члана научног одбора 7. </w:t>
      </w:r>
      <w:r w:rsidRPr="008A2FA3">
        <w:rPr>
          <w:i/>
          <w:iCs/>
          <w:sz w:val="20"/>
          <w:szCs w:val="20"/>
          <w:lang w:val="sr-Latn-RS"/>
        </w:rPr>
        <w:t>GSC</w:t>
      </w:r>
      <w:r w:rsidRPr="008A2FA3">
        <w:rPr>
          <w:sz w:val="20"/>
          <w:szCs w:val="20"/>
          <w:lang w:val="sr-Latn-RS"/>
        </w:rPr>
        <w:t xml:space="preserve"> </w:t>
      </w:r>
      <w:r w:rsidRPr="008A2FA3">
        <w:rPr>
          <w:sz w:val="20"/>
          <w:szCs w:val="20"/>
          <w:lang w:val="sr-Cyrl-RS"/>
        </w:rPr>
        <w:t>студентске конференције биомедицинских наука, 2021.</w:t>
      </w:r>
    </w:p>
    <w:p w14:paraId="15F8852E" w14:textId="77777777" w:rsidR="005245CF" w:rsidRPr="008A2FA3" w:rsidRDefault="005245CF" w:rsidP="005245CF">
      <w:pPr>
        <w:jc w:val="both"/>
        <w:rPr>
          <w:b/>
          <w:sz w:val="20"/>
          <w:szCs w:val="20"/>
          <w:lang w:val="ru-RU"/>
        </w:rPr>
      </w:pPr>
      <w:r w:rsidRPr="008A2FA3">
        <w:rPr>
          <w:b/>
          <w:sz w:val="20"/>
          <w:szCs w:val="20"/>
          <w:lang w:val="ru-RU"/>
        </w:rPr>
        <w:t xml:space="preserve">- </w:t>
      </w:r>
      <w:r w:rsidRPr="008A2FA3">
        <w:rPr>
          <w:sz w:val="20"/>
          <w:szCs w:val="20"/>
          <w:lang w:val="sl-SI"/>
        </w:rPr>
        <w:t xml:space="preserve">Захвалница за </w:t>
      </w:r>
      <w:r w:rsidRPr="008A2FA3">
        <w:rPr>
          <w:sz w:val="20"/>
          <w:szCs w:val="20"/>
          <w:lang w:val="ru-RU"/>
        </w:rPr>
        <w:t xml:space="preserve">подршку активностима организације и </w:t>
      </w:r>
      <w:r w:rsidRPr="008A2FA3">
        <w:rPr>
          <w:sz w:val="20"/>
          <w:szCs w:val="20"/>
          <w:lang w:val="sl-SI"/>
        </w:rPr>
        <w:t>изузетан допринос</w:t>
      </w:r>
      <w:r w:rsidRPr="008A2FA3">
        <w:rPr>
          <w:sz w:val="20"/>
          <w:szCs w:val="20"/>
          <w:lang w:val="ru-RU"/>
        </w:rPr>
        <w:t xml:space="preserve"> научно-истраживачком</w:t>
      </w:r>
      <w:r w:rsidRPr="008A2FA3">
        <w:rPr>
          <w:sz w:val="20"/>
          <w:szCs w:val="20"/>
          <w:lang w:val="sr-Cyrl-RS"/>
        </w:rPr>
        <w:t xml:space="preserve"> </w:t>
      </w:r>
      <w:r w:rsidRPr="008A2FA3">
        <w:rPr>
          <w:sz w:val="20"/>
          <w:szCs w:val="20"/>
          <w:lang w:val="sl-SI"/>
        </w:rPr>
        <w:t>раду</w:t>
      </w:r>
      <w:r w:rsidRPr="008A2FA3">
        <w:rPr>
          <w:sz w:val="20"/>
          <w:szCs w:val="20"/>
          <w:lang w:val="ru-RU"/>
        </w:rPr>
        <w:t xml:space="preserve"> студената,</w:t>
      </w:r>
      <w:r w:rsidRPr="008A2FA3">
        <w:rPr>
          <w:sz w:val="20"/>
          <w:szCs w:val="20"/>
          <w:lang w:val="sr-Cyrl-RS"/>
        </w:rPr>
        <w:t xml:space="preserve"> додељена</w:t>
      </w:r>
      <w:r w:rsidRPr="008A2FA3">
        <w:rPr>
          <w:sz w:val="20"/>
          <w:szCs w:val="20"/>
          <w:lang w:val="ru-RU"/>
        </w:rPr>
        <w:t xml:space="preserve"> од стране</w:t>
      </w:r>
      <w:r w:rsidRPr="008A2FA3">
        <w:rPr>
          <w:sz w:val="20"/>
          <w:szCs w:val="20"/>
          <w:lang w:val="sl-SI"/>
        </w:rPr>
        <w:t xml:space="preserve"> Центра за стручни и научно-истраживачки рад студената</w:t>
      </w:r>
      <w:r w:rsidRPr="008A2FA3">
        <w:rPr>
          <w:sz w:val="20"/>
          <w:szCs w:val="20"/>
          <w:lang w:val="ru-RU"/>
        </w:rPr>
        <w:t xml:space="preserve"> Медицинског факултета у Београду, 2019.</w:t>
      </w:r>
    </w:p>
    <w:p w14:paraId="7A19E044" w14:textId="77777777" w:rsidR="005245CF" w:rsidRPr="008A2FA3" w:rsidRDefault="005245CF" w:rsidP="005245CF">
      <w:pPr>
        <w:jc w:val="both"/>
        <w:rPr>
          <w:sz w:val="20"/>
          <w:szCs w:val="20"/>
          <w:lang w:val="ru-RU"/>
        </w:rPr>
      </w:pPr>
      <w:r w:rsidRPr="008A2FA3">
        <w:rPr>
          <w:sz w:val="20"/>
          <w:szCs w:val="20"/>
          <w:lang w:val="sl-SI"/>
        </w:rPr>
        <w:t>- Захвалница за изузетну сарадњу и пружену подршку у организацији 10. Фармакотерапијског приступа</w:t>
      </w:r>
      <w:r w:rsidRPr="008A2FA3">
        <w:rPr>
          <w:sz w:val="20"/>
          <w:szCs w:val="20"/>
          <w:lang w:val="ru-RU"/>
        </w:rPr>
        <w:t xml:space="preserve">: </w:t>
      </w:r>
      <w:r w:rsidRPr="008A2FA3">
        <w:rPr>
          <w:sz w:val="20"/>
          <w:szCs w:val="20"/>
          <w:lang w:val="sl-SI"/>
        </w:rPr>
        <w:t>Аритмије, од стране Студентске организације Фармацеутког факулетета (БПСА) и Медицинског факултета (ИФМСА), 2017.</w:t>
      </w:r>
    </w:p>
    <w:p w14:paraId="4DBD9780" w14:textId="77777777" w:rsidR="005245CF" w:rsidRPr="008A2FA3" w:rsidRDefault="005245CF" w:rsidP="005245CF">
      <w:pPr>
        <w:tabs>
          <w:tab w:val="left" w:pos="720"/>
        </w:tabs>
        <w:jc w:val="both"/>
        <w:rPr>
          <w:sz w:val="20"/>
          <w:szCs w:val="20"/>
          <w:lang w:val="sr-Cyrl-CS"/>
        </w:rPr>
      </w:pPr>
      <w:r w:rsidRPr="008A2FA3">
        <w:rPr>
          <w:sz w:val="20"/>
          <w:szCs w:val="20"/>
          <w:lang w:val="sr-Cyrl-CS"/>
        </w:rPr>
        <w:t xml:space="preserve">-   Захвалница за подршку, успешну сарадњу и изузетан допринос раду Центра за стручни и научно-истраживачки рад студената, 2016. год. </w:t>
      </w:r>
    </w:p>
    <w:p w14:paraId="7D69DAA5" w14:textId="77777777" w:rsidR="005245CF" w:rsidRPr="008A2FA3" w:rsidRDefault="005245CF" w:rsidP="005245CF">
      <w:pPr>
        <w:tabs>
          <w:tab w:val="left" w:pos="720"/>
        </w:tabs>
        <w:jc w:val="both"/>
        <w:rPr>
          <w:sz w:val="20"/>
          <w:szCs w:val="20"/>
          <w:lang w:val="sr-Cyrl-CS"/>
        </w:rPr>
      </w:pPr>
      <w:r w:rsidRPr="008A2FA3">
        <w:rPr>
          <w:sz w:val="20"/>
          <w:szCs w:val="20"/>
          <w:lang w:val="sr-Cyrl-CS"/>
        </w:rPr>
        <w:t>-  Захвалница за подршку научно-истраживачком раду студената, од стране Студентског парламента, Медицинског факултета Универзитета у Београду, 2016. год.</w:t>
      </w:r>
    </w:p>
    <w:p w14:paraId="60F5E147" w14:textId="77777777" w:rsidR="005245CF" w:rsidRPr="008A2FA3" w:rsidRDefault="005245CF" w:rsidP="005245CF">
      <w:pPr>
        <w:tabs>
          <w:tab w:val="left" w:pos="720"/>
        </w:tabs>
        <w:jc w:val="both"/>
        <w:rPr>
          <w:sz w:val="20"/>
          <w:szCs w:val="20"/>
          <w:lang w:val="sr-Cyrl-CS"/>
        </w:rPr>
      </w:pPr>
      <w:r w:rsidRPr="008A2FA3">
        <w:rPr>
          <w:sz w:val="20"/>
          <w:szCs w:val="20"/>
          <w:lang w:val="sr-Cyrl-CS"/>
        </w:rPr>
        <w:t>- Захвалница за изузетну посвећеност раду са студентима, од стране Студентског парламента, Медицинског факултета Универзитета у Београду, 2013. год.</w:t>
      </w:r>
    </w:p>
    <w:p w14:paraId="53D04BDD" w14:textId="77777777" w:rsidR="005245CF" w:rsidRPr="008A2FA3" w:rsidRDefault="005245CF" w:rsidP="005245CF">
      <w:pPr>
        <w:tabs>
          <w:tab w:val="left" w:pos="720"/>
        </w:tabs>
        <w:jc w:val="both"/>
        <w:rPr>
          <w:sz w:val="20"/>
          <w:szCs w:val="20"/>
          <w:lang w:val="sr-Cyrl-CS"/>
        </w:rPr>
      </w:pPr>
      <w:r w:rsidRPr="008A2FA3">
        <w:rPr>
          <w:sz w:val="20"/>
          <w:szCs w:val="20"/>
          <w:lang w:val="sr-Cyrl-CS"/>
        </w:rPr>
        <w:lastRenderedPageBreak/>
        <w:t>-  Захвалница за изузетан допринос у раду Центра за стручни и научно-истраживачки рад студената и за допринос у развоју стручног и научно-итсраживачког рада студената Медицинског факултета, 2013.год.</w:t>
      </w:r>
    </w:p>
    <w:p w14:paraId="78FB4CC6" w14:textId="31E8B996" w:rsidR="005245CF" w:rsidRPr="008A2FA3" w:rsidRDefault="005245CF" w:rsidP="005245CF">
      <w:pPr>
        <w:tabs>
          <w:tab w:val="left" w:pos="720"/>
        </w:tabs>
        <w:jc w:val="both"/>
        <w:rPr>
          <w:sz w:val="20"/>
          <w:szCs w:val="20"/>
          <w:lang w:val="sr-Cyrl-RS"/>
        </w:rPr>
      </w:pPr>
      <w:r w:rsidRPr="008A2FA3">
        <w:rPr>
          <w:sz w:val="20"/>
          <w:szCs w:val="20"/>
          <w:lang w:val="sr-Cyrl-RS"/>
        </w:rPr>
        <w:tab/>
        <w:t xml:space="preserve">Проф. др Јанко Самарџић учествује у извођењу наставе и испита из предмета </w:t>
      </w:r>
      <w:r w:rsidRPr="008A2FA3">
        <w:rPr>
          <w:i/>
          <w:sz w:val="20"/>
          <w:szCs w:val="20"/>
          <w:lang w:val="sr-Cyrl-RS"/>
        </w:rPr>
        <w:t>Фармакологија са токсикологијом</w:t>
      </w:r>
      <w:r w:rsidRPr="008A2FA3">
        <w:rPr>
          <w:sz w:val="20"/>
          <w:szCs w:val="20"/>
          <w:lang w:val="sr-Cyrl-RS"/>
        </w:rPr>
        <w:t xml:space="preserve"> која се изводи на трећој години основних студија и предмета </w:t>
      </w:r>
      <w:r w:rsidRPr="008A2FA3">
        <w:rPr>
          <w:i/>
          <w:sz w:val="20"/>
          <w:szCs w:val="20"/>
          <w:lang w:val="sr-Cyrl-RS"/>
        </w:rPr>
        <w:t>Клиничка фармакологија</w:t>
      </w:r>
      <w:r w:rsidRPr="008A2FA3">
        <w:rPr>
          <w:sz w:val="20"/>
          <w:szCs w:val="20"/>
          <w:lang w:val="sr-Cyrl-RS"/>
        </w:rPr>
        <w:t xml:space="preserve"> која се изводи на шестој години основних студија са пуним фондом часова, на српском и енглеском језику. Поред тога, др Самарџић учествује у извођењу наставе и испита у оквиру предмета Клиничка фармакологија и токсикологија студијског програма: </w:t>
      </w:r>
      <w:r w:rsidRPr="008A2FA3">
        <w:rPr>
          <w:i/>
          <w:sz w:val="20"/>
          <w:szCs w:val="20"/>
          <w:lang w:val="sr-Cyrl-RS"/>
        </w:rPr>
        <w:t>Основне академске студије сестринства</w:t>
      </w:r>
      <w:r w:rsidRPr="008A2FA3">
        <w:rPr>
          <w:sz w:val="20"/>
          <w:szCs w:val="20"/>
          <w:lang w:val="sr-Cyrl-RS"/>
        </w:rPr>
        <w:t xml:space="preserve">, и у извођењу </w:t>
      </w:r>
      <w:r w:rsidRPr="008A2FA3">
        <w:rPr>
          <w:i/>
          <w:sz w:val="20"/>
          <w:szCs w:val="20"/>
          <w:lang w:val="sr-Cyrl-RS"/>
        </w:rPr>
        <w:t>изборне наставе</w:t>
      </w:r>
      <w:r w:rsidRPr="008A2FA3">
        <w:rPr>
          <w:sz w:val="20"/>
          <w:szCs w:val="20"/>
          <w:lang w:val="sr-Cyrl-RS"/>
        </w:rPr>
        <w:t xml:space="preserve"> из Фармакологије и токсикологије (предмети: </w:t>
      </w:r>
      <w:r w:rsidRPr="008A2FA3">
        <w:rPr>
          <w:i/>
          <w:iCs/>
          <w:sz w:val="20"/>
          <w:szCs w:val="20"/>
          <w:lang w:val="sr-Cyrl-RS"/>
        </w:rPr>
        <w:t>Молекуларна фармакологија лекова који делују на нервни систем</w:t>
      </w:r>
      <w:r w:rsidRPr="008A2FA3">
        <w:rPr>
          <w:sz w:val="20"/>
          <w:szCs w:val="20"/>
          <w:lang w:val="sr-Cyrl-RS"/>
        </w:rPr>
        <w:t xml:space="preserve"> и</w:t>
      </w:r>
      <w:r w:rsidRPr="008A2FA3">
        <w:rPr>
          <w:sz w:val="20"/>
          <w:szCs w:val="20"/>
          <w:lang w:val="sr-Latn-RS"/>
        </w:rPr>
        <w:t xml:space="preserve"> </w:t>
      </w:r>
      <w:r w:rsidRPr="008A2FA3">
        <w:rPr>
          <w:i/>
          <w:iCs/>
          <w:sz w:val="20"/>
          <w:szCs w:val="20"/>
          <w:lang w:val="sr-Latn-RS"/>
        </w:rPr>
        <w:t>Нове тенденције у клиничкој фармакологији</w:t>
      </w:r>
      <w:r w:rsidRPr="008A2FA3">
        <w:rPr>
          <w:sz w:val="20"/>
          <w:szCs w:val="20"/>
          <w:lang w:val="sr-Cyrl-RS"/>
        </w:rPr>
        <w:t xml:space="preserve">). </w:t>
      </w:r>
      <w:r w:rsidRPr="008A2FA3">
        <w:rPr>
          <w:bCs/>
          <w:sz w:val="20"/>
          <w:szCs w:val="20"/>
          <w:lang w:val="sl-SI"/>
        </w:rPr>
        <w:t xml:space="preserve">Од 2015. до 2021. године </w:t>
      </w:r>
      <w:r w:rsidRPr="008A2FA3">
        <w:rPr>
          <w:bCs/>
          <w:sz w:val="20"/>
          <w:szCs w:val="20"/>
          <w:lang w:val="sr-Cyrl-RS"/>
        </w:rPr>
        <w:t>др</w:t>
      </w:r>
      <w:r w:rsidRPr="008A2FA3">
        <w:rPr>
          <w:bCs/>
          <w:sz w:val="20"/>
          <w:szCs w:val="20"/>
          <w:lang w:val="sl-SI"/>
        </w:rPr>
        <w:t xml:space="preserve"> Самарџић је био секретар Катедре за специјалистичку наставу из Клиничке фармакологије, а од 2021. до 2024. заменик шефа Катедре за специјалистичку наставу из Клиничке фармакологије. Од школске 2024/25, заменик је шефа Катедре за фармакологију, клиничку фармакологију и токсикологију. Руководилац је изборног предмета из Фармакологије и токсикологије „Молекуларна фармакологија лекова који делују на нервни систем”. </w:t>
      </w:r>
    </w:p>
    <w:p w14:paraId="0922FF7B" w14:textId="3E9E6B5D" w:rsidR="005245CF" w:rsidRDefault="005245CF" w:rsidP="008C3977">
      <w:pPr>
        <w:tabs>
          <w:tab w:val="left" w:pos="720"/>
        </w:tabs>
        <w:jc w:val="both"/>
        <w:rPr>
          <w:sz w:val="20"/>
          <w:szCs w:val="20"/>
          <w:lang w:val="sr-Cyrl-RS"/>
        </w:rPr>
      </w:pPr>
      <w:r w:rsidRPr="008A2FA3">
        <w:rPr>
          <w:sz w:val="20"/>
          <w:szCs w:val="20"/>
          <w:lang w:val="sr-Cyrl-CS"/>
        </w:rPr>
        <w:tab/>
      </w:r>
      <w:r w:rsidRPr="008A2FA3">
        <w:rPr>
          <w:sz w:val="20"/>
          <w:szCs w:val="20"/>
          <w:lang w:val="sr-Cyrl-RS"/>
        </w:rPr>
        <w:t xml:space="preserve">Своју инвентивност проф. Самарџић манифестује свакодневно како у извођењу редовне, тако и последипломске наставе. Настава се одликује прецизним начинима излагањима, уз спој савремених медицинских ставова и практичног искуства. Др Самарџић је посвећен раду и развоју студентских организација. Више пута је био члан на сесијама из фармакологије у оквиру Мини-симпозијума студената Медицинског факултета. Такође, члан је научног одбора међународне студентске конференције </w:t>
      </w:r>
      <w:r w:rsidRPr="008A2FA3">
        <w:rPr>
          <w:i/>
          <w:sz w:val="20"/>
          <w:szCs w:val="20"/>
          <w:lang w:val="sr-Latn-RS"/>
        </w:rPr>
        <w:t xml:space="preserve">Global Students Conference of Biomedical Sciences (GSC). </w:t>
      </w:r>
      <w:r w:rsidRPr="008A2FA3">
        <w:rPr>
          <w:sz w:val="20"/>
          <w:szCs w:val="20"/>
          <w:lang w:val="sr-Latn-RS"/>
        </w:rPr>
        <w:t xml:space="preserve"> </w:t>
      </w:r>
    </w:p>
    <w:p w14:paraId="43E25FF8" w14:textId="77777777" w:rsidR="00E54BDB" w:rsidRPr="00E54BDB" w:rsidRDefault="00E54BDB" w:rsidP="008C3977">
      <w:pPr>
        <w:tabs>
          <w:tab w:val="left" w:pos="720"/>
        </w:tabs>
        <w:jc w:val="both"/>
        <w:rPr>
          <w:sz w:val="20"/>
          <w:szCs w:val="20"/>
          <w:lang w:val="sr-Cyrl-RS"/>
        </w:rPr>
      </w:pPr>
    </w:p>
    <w:p w14:paraId="1EAFB9B3" w14:textId="6F6E1C70" w:rsidR="005245CF" w:rsidRDefault="005245CF" w:rsidP="005245CF">
      <w:pPr>
        <w:tabs>
          <w:tab w:val="left" w:pos="720"/>
        </w:tabs>
        <w:jc w:val="center"/>
        <w:rPr>
          <w:sz w:val="20"/>
          <w:szCs w:val="20"/>
          <w:lang w:val="sr-Cyrl-CS"/>
        </w:rPr>
      </w:pPr>
      <w:r w:rsidRPr="008A2FA3">
        <w:rPr>
          <w:sz w:val="20"/>
          <w:szCs w:val="20"/>
          <w:lang w:val="sr-Cyrl-RS"/>
        </w:rPr>
        <w:t xml:space="preserve">ИЗБОРНИ УСЛОВИ ЗА ИЗБОР У ЗВАЊЕ </w:t>
      </w:r>
      <w:r w:rsidR="00AA52DE">
        <w:rPr>
          <w:sz w:val="20"/>
          <w:szCs w:val="20"/>
          <w:lang w:val="sr-Cyrl-CS"/>
        </w:rPr>
        <w:t>РЕДОВНОГ</w:t>
      </w:r>
      <w:r w:rsidRPr="008A2FA3">
        <w:rPr>
          <w:sz w:val="20"/>
          <w:szCs w:val="20"/>
          <w:lang w:val="sr-Cyrl-CS"/>
        </w:rPr>
        <w:t xml:space="preserve"> ПРОФЕСОРА</w:t>
      </w:r>
    </w:p>
    <w:p w14:paraId="1AE86902" w14:textId="77777777" w:rsidR="00AA52DE" w:rsidRPr="00AA52DE" w:rsidRDefault="00AA52DE" w:rsidP="00AA52DE">
      <w:pPr>
        <w:jc w:val="both"/>
        <w:rPr>
          <w:b/>
          <w:sz w:val="20"/>
          <w:szCs w:val="20"/>
          <w:lang w:val="sr-Cyrl-RS"/>
        </w:rPr>
      </w:pPr>
    </w:p>
    <w:p w14:paraId="61112C3E" w14:textId="77777777" w:rsidR="00AA52DE" w:rsidRPr="00E72596" w:rsidRDefault="00AA52DE" w:rsidP="00AA52DE">
      <w:pPr>
        <w:jc w:val="both"/>
        <w:rPr>
          <w:b/>
          <w:sz w:val="20"/>
          <w:szCs w:val="20"/>
          <w:u w:val="single"/>
          <w:lang w:val="ru-RU"/>
        </w:rPr>
      </w:pPr>
      <w:r w:rsidRPr="008E0B2C">
        <w:rPr>
          <w:b/>
          <w:sz w:val="20"/>
          <w:szCs w:val="20"/>
          <w:u w:val="single"/>
          <w:lang w:val="sl-SI"/>
        </w:rPr>
        <w:t>1) За стручно-професионални допринос:</w:t>
      </w:r>
    </w:p>
    <w:p w14:paraId="6ADB4167" w14:textId="77777777" w:rsidR="00AA52DE" w:rsidRPr="00E72596" w:rsidRDefault="00AA52DE" w:rsidP="00AA52DE">
      <w:pPr>
        <w:jc w:val="both"/>
        <w:rPr>
          <w:b/>
          <w:sz w:val="20"/>
          <w:szCs w:val="20"/>
          <w:u w:val="single"/>
          <w:lang w:val="ru-RU"/>
        </w:rPr>
      </w:pPr>
    </w:p>
    <w:p w14:paraId="707508C0" w14:textId="550B74BA" w:rsidR="00AA52DE" w:rsidRPr="00523A7F" w:rsidRDefault="00AA52DE" w:rsidP="00AA52DE">
      <w:pPr>
        <w:jc w:val="both"/>
        <w:rPr>
          <w:b/>
          <w:sz w:val="20"/>
          <w:szCs w:val="20"/>
          <w:lang w:val="sr-Cyrl-RS"/>
        </w:rPr>
      </w:pPr>
      <w:r>
        <w:rPr>
          <w:b/>
          <w:sz w:val="20"/>
          <w:szCs w:val="20"/>
          <w:lang w:val="sr-Cyrl-RS"/>
        </w:rPr>
        <w:t xml:space="preserve">1.1 </w:t>
      </w:r>
      <w:r w:rsidRPr="00E72596">
        <w:rPr>
          <w:b/>
          <w:sz w:val="20"/>
          <w:szCs w:val="20"/>
          <w:lang w:val="ru-RU"/>
        </w:rPr>
        <w:t>Ангажованост у спровођењу сложених дијагностичких, терапијских и превентивних процедура</w:t>
      </w:r>
    </w:p>
    <w:p w14:paraId="6077FE0E" w14:textId="77777777" w:rsidR="00AA52DE" w:rsidRDefault="00AA52DE" w:rsidP="00AA52DE">
      <w:pPr>
        <w:jc w:val="both"/>
        <w:rPr>
          <w:sz w:val="20"/>
          <w:szCs w:val="20"/>
          <w:lang w:val="sr-Cyrl-RS"/>
        </w:rPr>
      </w:pPr>
      <w:r w:rsidRPr="00AA52DE">
        <w:rPr>
          <w:sz w:val="20"/>
          <w:szCs w:val="20"/>
          <w:lang w:val="ru-RU"/>
        </w:rPr>
        <w:t>Проф. Самарџић је био ангажован у спровођењу сложених терапијских процедура у дечјој неурологији и психјатрији, у својству клиничког фармаколога, у Клиници за неурологију и психијатрију за децу и омладину, Медицинског факултета Универзитета у Београду</w:t>
      </w:r>
      <w:r w:rsidRPr="00AA52DE">
        <w:rPr>
          <w:sz w:val="20"/>
          <w:szCs w:val="20"/>
          <w:lang w:val="sr-Cyrl-RS"/>
        </w:rPr>
        <w:t>, од 2020. до 2022. године (захвалница</w:t>
      </w:r>
      <w:r w:rsidRPr="00AA52DE">
        <w:rPr>
          <w:sz w:val="20"/>
          <w:szCs w:val="20"/>
          <w:lang w:val="ru-RU"/>
        </w:rPr>
        <w:t xml:space="preserve"> Клинике за неурологију и психијатрију за децу и омладину, 2020)</w:t>
      </w:r>
      <w:r w:rsidRPr="00AA52DE">
        <w:rPr>
          <w:sz w:val="20"/>
          <w:szCs w:val="20"/>
          <w:lang w:val="sr-Cyrl-RS"/>
        </w:rPr>
        <w:t>.</w:t>
      </w:r>
      <w:r w:rsidRPr="00AA52DE">
        <w:rPr>
          <w:sz w:val="20"/>
          <w:szCs w:val="20"/>
          <w:lang w:val="sr-Cyrl-CS"/>
        </w:rPr>
        <w:t xml:space="preserve"> Учествовао је у </w:t>
      </w:r>
      <w:r w:rsidRPr="00AA52DE">
        <w:rPr>
          <w:sz w:val="20"/>
          <w:szCs w:val="20"/>
          <w:lang w:val="sl-SI"/>
        </w:rPr>
        <w:t xml:space="preserve">више некомерцијалних (академских) </w:t>
      </w:r>
      <w:r w:rsidRPr="00AA52DE">
        <w:rPr>
          <w:sz w:val="20"/>
          <w:szCs w:val="20"/>
          <w:lang w:val="sr-Cyrl-RS"/>
        </w:rPr>
        <w:t xml:space="preserve">и комерцијалних клиничких </w:t>
      </w:r>
      <w:r w:rsidRPr="00AA52DE">
        <w:rPr>
          <w:sz w:val="20"/>
          <w:szCs w:val="20"/>
          <w:lang w:val="sl-SI"/>
        </w:rPr>
        <w:t>студија</w:t>
      </w:r>
      <w:r w:rsidRPr="00AA52DE">
        <w:rPr>
          <w:sz w:val="20"/>
          <w:szCs w:val="20"/>
          <w:lang w:val="sr-Cyrl-CS"/>
        </w:rPr>
        <w:t xml:space="preserve"> </w:t>
      </w:r>
      <w:r w:rsidRPr="00AA52DE">
        <w:rPr>
          <w:sz w:val="20"/>
          <w:szCs w:val="20"/>
          <w:lang w:val="sl-SI"/>
        </w:rPr>
        <w:t xml:space="preserve">које су за </w:t>
      </w:r>
      <w:r w:rsidRPr="00AA52DE">
        <w:rPr>
          <w:sz w:val="20"/>
          <w:szCs w:val="20"/>
          <w:lang w:val="sr-Cyrl-RS"/>
        </w:rPr>
        <w:t>циљ</w:t>
      </w:r>
      <w:r w:rsidRPr="00AA52DE">
        <w:rPr>
          <w:sz w:val="20"/>
          <w:szCs w:val="20"/>
          <w:lang w:val="sl-SI"/>
        </w:rPr>
        <w:t xml:space="preserve"> имале спровођење и </w:t>
      </w:r>
      <w:r w:rsidRPr="00AA52DE">
        <w:rPr>
          <w:sz w:val="20"/>
          <w:szCs w:val="20"/>
          <w:lang w:val="sr-Cyrl-RS"/>
        </w:rPr>
        <w:t>дефинисање</w:t>
      </w:r>
      <w:r w:rsidRPr="00AA52DE">
        <w:rPr>
          <w:sz w:val="20"/>
          <w:szCs w:val="20"/>
          <w:lang w:val="sl-SI"/>
        </w:rPr>
        <w:t xml:space="preserve"> </w:t>
      </w:r>
      <w:r w:rsidRPr="00AA52DE">
        <w:rPr>
          <w:sz w:val="20"/>
          <w:szCs w:val="20"/>
          <w:lang w:val="sr-Cyrl-RS"/>
        </w:rPr>
        <w:t xml:space="preserve">терапијских процедура и протокола </w:t>
      </w:r>
      <w:r w:rsidRPr="00AA52DE">
        <w:rPr>
          <w:sz w:val="20"/>
          <w:szCs w:val="20"/>
          <w:lang w:val="sr-Cyrl-CS"/>
        </w:rPr>
        <w:t>код следећих клиничких ентитета: Леберове хередитарне оптичке неуропатије, мултипле склерозе, комплекса туберозне склерозе, мигрене и епилепсије</w:t>
      </w:r>
      <w:r w:rsidRPr="00AA52DE">
        <w:rPr>
          <w:sz w:val="20"/>
          <w:szCs w:val="20"/>
          <w:lang w:val="sr-Latn-RS"/>
        </w:rPr>
        <w:t xml:space="preserve">, </w:t>
      </w:r>
      <w:r w:rsidRPr="00AA52DE">
        <w:rPr>
          <w:sz w:val="20"/>
          <w:szCs w:val="20"/>
          <w:lang w:val="sr-Cyrl-RS"/>
        </w:rPr>
        <w:t xml:space="preserve">што је документовано одговарајућим публикацијама. </w:t>
      </w:r>
    </w:p>
    <w:p w14:paraId="52BB7130" w14:textId="77777777" w:rsidR="00AA52DE" w:rsidRPr="00AA52DE" w:rsidRDefault="00AA52DE" w:rsidP="00AA52DE">
      <w:pPr>
        <w:jc w:val="both"/>
        <w:rPr>
          <w:b/>
          <w:sz w:val="20"/>
          <w:szCs w:val="20"/>
          <w:lang w:val="sr-Cyrl-RS"/>
        </w:rPr>
      </w:pPr>
    </w:p>
    <w:p w14:paraId="7BF212CE" w14:textId="77777777" w:rsidR="00AA52DE" w:rsidRPr="00E72596" w:rsidRDefault="00AA52DE" w:rsidP="00AA52DE">
      <w:pPr>
        <w:jc w:val="both"/>
        <w:rPr>
          <w:b/>
          <w:sz w:val="20"/>
          <w:szCs w:val="20"/>
          <w:lang w:val="ru-RU"/>
        </w:rPr>
      </w:pPr>
      <w:r>
        <w:rPr>
          <w:b/>
          <w:sz w:val="20"/>
          <w:szCs w:val="20"/>
          <w:lang w:val="sr-Cyrl-RS"/>
        </w:rPr>
        <w:t xml:space="preserve">1.3 </w:t>
      </w:r>
      <w:r w:rsidRPr="008E0B2C">
        <w:rPr>
          <w:b/>
          <w:sz w:val="20"/>
          <w:szCs w:val="20"/>
          <w:lang w:val="sl-SI"/>
        </w:rPr>
        <w:t>Број организованих и одржаних програма континуиране медицинске едукације на Факултету који нису оцењени оценом мањом од 3,75 од стране полазника:</w:t>
      </w:r>
    </w:p>
    <w:p w14:paraId="10C856E9" w14:textId="77777777" w:rsidR="00AA52DE" w:rsidRPr="00E72596" w:rsidRDefault="00AA52DE" w:rsidP="00AA52DE">
      <w:pPr>
        <w:jc w:val="both"/>
        <w:rPr>
          <w:sz w:val="10"/>
          <w:szCs w:val="10"/>
          <w:lang w:val="ru-RU"/>
        </w:rPr>
      </w:pPr>
    </w:p>
    <w:p w14:paraId="70BAD5AC" w14:textId="77777777" w:rsidR="00AA52DE" w:rsidRDefault="00AA52DE" w:rsidP="00AA52DE">
      <w:pPr>
        <w:jc w:val="both"/>
        <w:rPr>
          <w:b/>
          <w:sz w:val="20"/>
          <w:szCs w:val="20"/>
          <w:lang w:val="sr-Cyrl-RS"/>
        </w:rPr>
      </w:pPr>
      <w:r w:rsidRPr="008E0B2C">
        <w:rPr>
          <w:b/>
          <w:sz w:val="20"/>
          <w:szCs w:val="20"/>
          <w:lang w:val="sl-SI"/>
        </w:rPr>
        <w:t>Организација:</w:t>
      </w:r>
    </w:p>
    <w:p w14:paraId="49B3AB00" w14:textId="77777777" w:rsidR="00AA52DE" w:rsidRDefault="00AA52DE" w:rsidP="00AA52DE">
      <w:pPr>
        <w:jc w:val="both"/>
        <w:rPr>
          <w:b/>
          <w:sz w:val="20"/>
          <w:szCs w:val="20"/>
          <w:lang w:val="sr-Cyrl-RS"/>
        </w:rPr>
      </w:pPr>
    </w:p>
    <w:p w14:paraId="7F7539A3" w14:textId="58879EB6" w:rsidR="00AA52DE" w:rsidRPr="00AA52DE" w:rsidRDefault="00AA52DE" w:rsidP="00AA52DE">
      <w:pPr>
        <w:tabs>
          <w:tab w:val="left" w:pos="720"/>
        </w:tabs>
        <w:jc w:val="both"/>
        <w:rPr>
          <w:color w:val="000000"/>
          <w:sz w:val="20"/>
          <w:szCs w:val="20"/>
          <w:lang w:val="sr-Cyrl-RS"/>
        </w:rPr>
      </w:pPr>
      <w:r w:rsidRPr="00AA52DE">
        <w:rPr>
          <w:color w:val="000000"/>
          <w:sz w:val="20"/>
          <w:szCs w:val="20"/>
          <w:lang w:val="sr-Cyrl-RS"/>
        </w:rPr>
        <w:t xml:space="preserve">Проф. Самарџић је, заједно са Проф. др </w:t>
      </w:r>
      <w:r>
        <w:rPr>
          <w:color w:val="000000"/>
          <w:sz w:val="20"/>
          <w:szCs w:val="20"/>
          <w:lang w:val="sr-Cyrl-RS"/>
        </w:rPr>
        <w:t>Татјаном Радосављевић</w:t>
      </w:r>
      <w:r w:rsidRPr="00AA52DE">
        <w:rPr>
          <w:color w:val="000000"/>
          <w:sz w:val="20"/>
          <w:szCs w:val="20"/>
          <w:lang w:val="sr-Cyrl-RS"/>
        </w:rPr>
        <w:t>, руководилац с</w:t>
      </w:r>
      <w:r w:rsidRPr="00AA52DE">
        <w:rPr>
          <w:color w:val="000000"/>
          <w:sz w:val="20"/>
          <w:szCs w:val="20"/>
          <w:lang w:val="sl-SI"/>
        </w:rPr>
        <w:t>еминар</w:t>
      </w:r>
      <w:r w:rsidRPr="00AA52DE">
        <w:rPr>
          <w:color w:val="000000"/>
          <w:sz w:val="20"/>
          <w:szCs w:val="20"/>
          <w:lang w:val="sr-Cyrl-RS"/>
        </w:rPr>
        <w:t>а</w:t>
      </w:r>
      <w:r w:rsidRPr="00AA52DE">
        <w:rPr>
          <w:color w:val="000000"/>
          <w:sz w:val="20"/>
          <w:szCs w:val="20"/>
          <w:lang w:val="sl-SI"/>
        </w:rPr>
        <w:t xml:space="preserve"> </w:t>
      </w:r>
      <w:r w:rsidRPr="00AA52DE">
        <w:rPr>
          <w:color w:val="000000"/>
          <w:sz w:val="20"/>
          <w:szCs w:val="20"/>
          <w:lang w:val="sr-Cyrl-RS"/>
        </w:rPr>
        <w:t>»</w:t>
      </w:r>
      <w:r w:rsidRPr="00AA52DE">
        <w:rPr>
          <w:sz w:val="20"/>
          <w:szCs w:val="20"/>
          <w:lang w:val="sr-Cyrl-RS"/>
        </w:rPr>
        <w:t xml:space="preserve"> </w:t>
      </w:r>
      <w:r w:rsidRPr="00AA5F30">
        <w:rPr>
          <w:sz w:val="20"/>
          <w:szCs w:val="20"/>
          <w:lang w:val="sr-Cyrl-RS"/>
        </w:rPr>
        <w:t>Н</w:t>
      </w:r>
      <w:r w:rsidRPr="00AA5F30">
        <w:rPr>
          <w:sz w:val="20"/>
          <w:szCs w:val="20"/>
          <w:lang w:val="sl-SI"/>
        </w:rPr>
        <w:t>ови трендови у неуропатофизиологији и неурофармакологији: терапијски циљеви и перспективе</w:t>
      </w:r>
      <w:r w:rsidRPr="00AA52DE">
        <w:rPr>
          <w:color w:val="000000"/>
          <w:sz w:val="20"/>
          <w:szCs w:val="20"/>
          <w:lang w:val="sr-Cyrl-RS"/>
        </w:rPr>
        <w:t>«, са предавањем ”</w:t>
      </w:r>
      <w:r w:rsidR="00CF5F74" w:rsidRPr="00CF5F74">
        <w:rPr>
          <w:color w:val="000000"/>
          <w:sz w:val="20"/>
          <w:szCs w:val="20"/>
          <w:lang w:val="sr-Cyrl-RS"/>
        </w:rPr>
        <w:t>Персонализована медицина у неурофармакологији: улога и перспективе фармакогенетике</w:t>
      </w:r>
      <w:r w:rsidRPr="00AA52DE">
        <w:rPr>
          <w:color w:val="000000"/>
          <w:sz w:val="20"/>
          <w:szCs w:val="20"/>
          <w:lang w:val="sr-Cyrl-RS"/>
        </w:rPr>
        <w:t xml:space="preserve">”. Семинар је одржан: </w:t>
      </w:r>
      <w:r w:rsidR="00CF5F74">
        <w:rPr>
          <w:color w:val="000000"/>
          <w:sz w:val="20"/>
          <w:szCs w:val="20"/>
          <w:lang w:val="sr-Cyrl-RS"/>
        </w:rPr>
        <w:t>11</w:t>
      </w:r>
      <w:r w:rsidRPr="00AA52DE">
        <w:rPr>
          <w:color w:val="000000"/>
          <w:sz w:val="20"/>
          <w:szCs w:val="20"/>
          <w:lang w:val="sr-Cyrl-RS"/>
        </w:rPr>
        <w:t xml:space="preserve">. </w:t>
      </w:r>
      <w:r w:rsidR="00CF5F74">
        <w:rPr>
          <w:color w:val="000000"/>
          <w:sz w:val="20"/>
          <w:szCs w:val="20"/>
          <w:lang w:val="sr-Cyrl-RS"/>
        </w:rPr>
        <w:t>децембра</w:t>
      </w:r>
      <w:r w:rsidRPr="00AA52DE">
        <w:rPr>
          <w:color w:val="000000"/>
          <w:sz w:val="20"/>
          <w:szCs w:val="20"/>
          <w:lang w:val="sr-Cyrl-RS"/>
        </w:rPr>
        <w:t xml:space="preserve"> 20</w:t>
      </w:r>
      <w:r w:rsidR="00CF5F74">
        <w:rPr>
          <w:color w:val="000000"/>
          <w:sz w:val="20"/>
          <w:szCs w:val="20"/>
          <w:lang w:val="sr-Cyrl-RS"/>
        </w:rPr>
        <w:t>25</w:t>
      </w:r>
      <w:r w:rsidRPr="00AA52DE">
        <w:rPr>
          <w:color w:val="000000"/>
          <w:sz w:val="20"/>
          <w:szCs w:val="20"/>
          <w:lang w:val="sr-Cyrl-RS"/>
        </w:rPr>
        <w:t xml:space="preserve">. године; (оцена </w:t>
      </w:r>
      <w:r w:rsidR="00CF5F74">
        <w:rPr>
          <w:color w:val="000000"/>
          <w:sz w:val="20"/>
          <w:szCs w:val="20"/>
          <w:lang w:val="sr-Cyrl-RS"/>
        </w:rPr>
        <w:t>5</w:t>
      </w:r>
      <w:r w:rsidRPr="00AA52DE">
        <w:rPr>
          <w:color w:val="000000"/>
          <w:sz w:val="20"/>
          <w:szCs w:val="20"/>
          <w:lang w:val="sr-Cyrl-RS"/>
        </w:rPr>
        <w:t>,</w:t>
      </w:r>
      <w:r w:rsidR="00CF5F74">
        <w:rPr>
          <w:color w:val="000000"/>
          <w:sz w:val="20"/>
          <w:szCs w:val="20"/>
          <w:lang w:val="sr-Cyrl-RS"/>
        </w:rPr>
        <w:t>00</w:t>
      </w:r>
      <w:r w:rsidRPr="00AA52DE">
        <w:rPr>
          <w:color w:val="000000"/>
          <w:sz w:val="20"/>
          <w:szCs w:val="20"/>
          <w:lang w:val="sr-Cyrl-RS"/>
        </w:rPr>
        <w:t xml:space="preserve">). </w:t>
      </w:r>
    </w:p>
    <w:p w14:paraId="2F6CB96D" w14:textId="77777777" w:rsidR="00CF5F74" w:rsidRDefault="00CF5F74" w:rsidP="00AA52DE">
      <w:pPr>
        <w:tabs>
          <w:tab w:val="left" w:pos="720"/>
        </w:tabs>
        <w:jc w:val="both"/>
        <w:rPr>
          <w:color w:val="000000"/>
          <w:sz w:val="20"/>
          <w:szCs w:val="20"/>
          <w:lang w:val="sr-Cyrl-RS"/>
        </w:rPr>
      </w:pPr>
    </w:p>
    <w:p w14:paraId="2B851423" w14:textId="34B8C510" w:rsidR="00AA52DE" w:rsidRDefault="00AA52DE" w:rsidP="00AA52DE">
      <w:pPr>
        <w:tabs>
          <w:tab w:val="left" w:pos="720"/>
        </w:tabs>
        <w:jc w:val="both"/>
        <w:rPr>
          <w:sz w:val="20"/>
          <w:szCs w:val="20"/>
          <w:lang w:val="sr-Cyrl-RS"/>
        </w:rPr>
      </w:pPr>
      <w:r w:rsidRPr="008A2FA3">
        <w:rPr>
          <w:color w:val="000000"/>
          <w:sz w:val="20"/>
          <w:szCs w:val="20"/>
          <w:lang w:val="sr-Cyrl-RS"/>
        </w:rPr>
        <w:t>Проф. Самарџић је, заједно са Проф. др Јасном Јанчић, руководилац с</w:t>
      </w:r>
      <w:r w:rsidRPr="008A2FA3">
        <w:rPr>
          <w:color w:val="000000"/>
          <w:sz w:val="20"/>
          <w:szCs w:val="20"/>
          <w:lang w:val="sl-SI"/>
        </w:rPr>
        <w:t>еминар</w:t>
      </w:r>
      <w:r w:rsidRPr="008A2FA3">
        <w:rPr>
          <w:color w:val="000000"/>
          <w:sz w:val="20"/>
          <w:szCs w:val="20"/>
          <w:lang w:val="sr-Cyrl-RS"/>
        </w:rPr>
        <w:t>а</w:t>
      </w:r>
      <w:r w:rsidRPr="008A2FA3">
        <w:rPr>
          <w:color w:val="000000"/>
          <w:sz w:val="20"/>
          <w:szCs w:val="20"/>
          <w:lang w:val="sl-SI"/>
        </w:rPr>
        <w:t xml:space="preserve"> </w:t>
      </w:r>
      <w:r w:rsidRPr="008A2FA3">
        <w:rPr>
          <w:sz w:val="20"/>
          <w:szCs w:val="20"/>
          <w:lang w:val="sr-Cyrl-RS"/>
        </w:rPr>
        <w:t xml:space="preserve">»Магнезијум у неуронаукама: од лабораторије до клиничке праксе«, са предавањем ”Анксиолитички и антидепресивни ефекти магнезијума у претклиничким испитивањима”. Семинар је одржан: 9. новембра 2018. године; (оцена </w:t>
      </w:r>
      <w:r w:rsidRPr="008A2FA3">
        <w:rPr>
          <w:color w:val="000000"/>
          <w:sz w:val="20"/>
          <w:szCs w:val="20"/>
          <w:lang w:val="sr-Cyrl-RS"/>
        </w:rPr>
        <w:t>4,92</w:t>
      </w:r>
      <w:r w:rsidRPr="008A2FA3">
        <w:rPr>
          <w:sz w:val="20"/>
          <w:szCs w:val="20"/>
          <w:lang w:val="sr-Cyrl-RS"/>
        </w:rPr>
        <w:t xml:space="preserve">). </w:t>
      </w:r>
    </w:p>
    <w:p w14:paraId="18CA2347" w14:textId="77777777" w:rsidR="00AA52DE" w:rsidRPr="00CF5F74" w:rsidRDefault="00AA52DE" w:rsidP="00AA52DE">
      <w:pPr>
        <w:jc w:val="both"/>
        <w:rPr>
          <w:sz w:val="10"/>
          <w:szCs w:val="10"/>
          <w:lang w:val="sr-Cyrl-RS"/>
        </w:rPr>
      </w:pPr>
    </w:p>
    <w:p w14:paraId="1DB807C1" w14:textId="77777777" w:rsidR="00AA52DE" w:rsidRPr="008E0B2C" w:rsidRDefault="00AA52DE" w:rsidP="00AA52DE">
      <w:pPr>
        <w:jc w:val="both"/>
        <w:rPr>
          <w:b/>
          <w:sz w:val="20"/>
          <w:szCs w:val="20"/>
          <w:lang w:val="sl-SI"/>
        </w:rPr>
      </w:pPr>
      <w:r w:rsidRPr="008E0B2C">
        <w:rPr>
          <w:b/>
          <w:sz w:val="20"/>
          <w:szCs w:val="20"/>
          <w:lang w:val="sl-SI"/>
        </w:rPr>
        <w:t xml:space="preserve">Учешће у својству предавача: </w:t>
      </w:r>
    </w:p>
    <w:p w14:paraId="380E29FE" w14:textId="77777777" w:rsidR="00AA52DE" w:rsidRPr="00AD6BE8" w:rsidRDefault="00AA52DE" w:rsidP="00AA52DE">
      <w:pPr>
        <w:jc w:val="both"/>
        <w:rPr>
          <w:bCs/>
          <w:sz w:val="20"/>
          <w:szCs w:val="20"/>
          <w:lang w:val="sr-Latn-RS"/>
        </w:rPr>
      </w:pPr>
      <w:r w:rsidRPr="00AD6BE8">
        <w:rPr>
          <w:bCs/>
          <w:sz w:val="20"/>
          <w:szCs w:val="20"/>
          <w:lang w:val="sl-SI"/>
        </w:rPr>
        <w:t xml:space="preserve">-  </w:t>
      </w:r>
      <w:r w:rsidRPr="00AD6BE8">
        <w:rPr>
          <w:bCs/>
          <w:sz w:val="20"/>
          <w:szCs w:val="20"/>
          <w:lang w:val="sr-Cyrl-RS"/>
        </w:rPr>
        <w:t>Симпозијум</w:t>
      </w:r>
      <w:r w:rsidRPr="00AD6BE8">
        <w:rPr>
          <w:bCs/>
          <w:sz w:val="20"/>
          <w:szCs w:val="20"/>
          <w:lang w:val="sr-Latn-RS"/>
        </w:rPr>
        <w:t xml:space="preserve"> </w:t>
      </w:r>
      <w:r w:rsidRPr="00AD6BE8">
        <w:rPr>
          <w:bCs/>
          <w:sz w:val="20"/>
          <w:szCs w:val="20"/>
          <w:lang w:val="sr-Cyrl-RS"/>
        </w:rPr>
        <w:t xml:space="preserve">поводом 100 година Института за фармакологију, клиничку фармакологију и токсикологију Медицинског факултета у Београду, </w:t>
      </w:r>
      <w:r w:rsidRPr="00AD6BE8">
        <w:rPr>
          <w:bCs/>
          <w:sz w:val="20"/>
          <w:szCs w:val="20"/>
          <w:lang w:val="sl-SI"/>
        </w:rPr>
        <w:t xml:space="preserve">назив предавања </w:t>
      </w:r>
      <w:r w:rsidRPr="00AD6BE8">
        <w:rPr>
          <w:bCs/>
          <w:sz w:val="20"/>
          <w:szCs w:val="20"/>
          <w:lang w:val="sr-Cyrl-RS"/>
        </w:rPr>
        <w:t>”Неуропсихофармакологија - од базичних истраживања до клиничке праксе”</w:t>
      </w:r>
      <w:r w:rsidRPr="00AD6BE8">
        <w:rPr>
          <w:bCs/>
          <w:sz w:val="20"/>
          <w:szCs w:val="20"/>
          <w:lang w:val="sl-SI"/>
        </w:rPr>
        <w:t xml:space="preserve">, одржан </w:t>
      </w:r>
      <w:r w:rsidRPr="00AD6BE8">
        <w:rPr>
          <w:bCs/>
          <w:sz w:val="20"/>
          <w:szCs w:val="20"/>
          <w:lang w:val="sr-Cyrl-RS"/>
        </w:rPr>
        <w:t>3.</w:t>
      </w:r>
      <w:r w:rsidRPr="00AD6BE8">
        <w:rPr>
          <w:bCs/>
          <w:sz w:val="20"/>
          <w:szCs w:val="20"/>
          <w:lang w:val="sl-SI"/>
        </w:rPr>
        <w:t xml:space="preserve"> </w:t>
      </w:r>
      <w:r w:rsidRPr="00AD6BE8">
        <w:rPr>
          <w:bCs/>
          <w:sz w:val="20"/>
          <w:szCs w:val="20"/>
          <w:lang w:val="sr-Cyrl-RS"/>
        </w:rPr>
        <w:t>децембра</w:t>
      </w:r>
      <w:r w:rsidRPr="00AD6BE8">
        <w:rPr>
          <w:bCs/>
          <w:sz w:val="20"/>
          <w:szCs w:val="20"/>
          <w:lang w:val="sl-SI"/>
        </w:rPr>
        <w:t xml:space="preserve"> 20</w:t>
      </w:r>
      <w:r w:rsidRPr="00AD6BE8">
        <w:rPr>
          <w:bCs/>
          <w:sz w:val="20"/>
          <w:szCs w:val="20"/>
          <w:lang w:val="sr-Cyrl-RS"/>
        </w:rPr>
        <w:t>24</w:t>
      </w:r>
      <w:r w:rsidRPr="00AD6BE8">
        <w:rPr>
          <w:bCs/>
          <w:sz w:val="20"/>
          <w:szCs w:val="20"/>
          <w:lang w:val="sl-SI"/>
        </w:rPr>
        <w:t>. године</w:t>
      </w:r>
      <w:r w:rsidRPr="00AD6BE8">
        <w:rPr>
          <w:bCs/>
          <w:sz w:val="20"/>
          <w:szCs w:val="20"/>
          <w:lang w:val="sr-Cyrl-RS"/>
        </w:rPr>
        <w:t>.</w:t>
      </w:r>
      <w:r w:rsidRPr="00AD6BE8">
        <w:rPr>
          <w:bCs/>
          <w:sz w:val="20"/>
          <w:szCs w:val="20"/>
          <w:lang w:val="sr-Latn-RS"/>
        </w:rPr>
        <w:t xml:space="preserve"> </w:t>
      </w:r>
      <w:r w:rsidRPr="00E72596">
        <w:rPr>
          <w:sz w:val="20"/>
          <w:szCs w:val="20"/>
          <w:lang w:val="ru-RU"/>
        </w:rPr>
        <w:t>(оцена 5,00)</w:t>
      </w:r>
    </w:p>
    <w:p w14:paraId="126DB591" w14:textId="77777777" w:rsidR="00AA52DE" w:rsidRPr="00E72596" w:rsidRDefault="00AA52DE" w:rsidP="00AA52DE">
      <w:pPr>
        <w:jc w:val="both"/>
        <w:rPr>
          <w:sz w:val="20"/>
          <w:szCs w:val="20"/>
          <w:lang w:val="ru-RU"/>
        </w:rPr>
      </w:pPr>
      <w:r w:rsidRPr="00AD6BE8">
        <w:rPr>
          <w:bCs/>
          <w:sz w:val="20"/>
          <w:szCs w:val="20"/>
          <w:lang w:val="sl-SI"/>
        </w:rPr>
        <w:t xml:space="preserve">-  </w:t>
      </w:r>
      <w:r w:rsidRPr="00AD6BE8">
        <w:rPr>
          <w:bCs/>
          <w:sz w:val="20"/>
          <w:szCs w:val="20"/>
          <w:lang w:val="sr-Cyrl-RS"/>
        </w:rPr>
        <w:t>Симпозијум</w:t>
      </w:r>
      <w:r w:rsidRPr="00AD6BE8">
        <w:rPr>
          <w:bCs/>
          <w:sz w:val="20"/>
          <w:szCs w:val="20"/>
          <w:lang w:val="sr-Latn-RS"/>
        </w:rPr>
        <w:t xml:space="preserve"> </w:t>
      </w:r>
      <w:r w:rsidRPr="00AD6BE8">
        <w:rPr>
          <w:bCs/>
          <w:sz w:val="20"/>
          <w:szCs w:val="20"/>
          <w:lang w:val="sr-Cyrl-RS"/>
        </w:rPr>
        <w:t xml:space="preserve">поводом </w:t>
      </w:r>
      <w:r>
        <w:rPr>
          <w:bCs/>
          <w:sz w:val="20"/>
          <w:szCs w:val="20"/>
          <w:lang w:val="sr-Latn-RS"/>
        </w:rPr>
        <w:t>95</w:t>
      </w:r>
      <w:r w:rsidRPr="00AD6BE8">
        <w:rPr>
          <w:bCs/>
          <w:sz w:val="20"/>
          <w:szCs w:val="20"/>
          <w:lang w:val="sr-Cyrl-RS"/>
        </w:rPr>
        <w:t xml:space="preserve"> година Института за фармакологију, клиничку фармакологију и токсикологију Медицинског факултета у Београду,</w:t>
      </w:r>
      <w:r>
        <w:rPr>
          <w:bCs/>
          <w:sz w:val="20"/>
          <w:szCs w:val="20"/>
          <w:lang w:val="sr-Cyrl-RS"/>
        </w:rPr>
        <w:t xml:space="preserve"> </w:t>
      </w:r>
      <w:r w:rsidRPr="00AD6BE8">
        <w:rPr>
          <w:bCs/>
          <w:sz w:val="20"/>
          <w:szCs w:val="20"/>
          <w:lang w:val="sl-SI"/>
        </w:rPr>
        <w:t xml:space="preserve">одржан </w:t>
      </w:r>
      <w:r>
        <w:rPr>
          <w:bCs/>
          <w:sz w:val="20"/>
          <w:szCs w:val="20"/>
          <w:lang w:val="sr-Latn-RS"/>
        </w:rPr>
        <w:t>10</w:t>
      </w:r>
      <w:r w:rsidRPr="00AD6BE8">
        <w:rPr>
          <w:bCs/>
          <w:sz w:val="20"/>
          <w:szCs w:val="20"/>
          <w:lang w:val="sr-Cyrl-RS"/>
        </w:rPr>
        <w:t>.</w:t>
      </w:r>
      <w:r w:rsidRPr="00AD6BE8">
        <w:rPr>
          <w:bCs/>
          <w:sz w:val="20"/>
          <w:szCs w:val="20"/>
          <w:lang w:val="sl-SI"/>
        </w:rPr>
        <w:t xml:space="preserve"> </w:t>
      </w:r>
      <w:r w:rsidRPr="00AD6BE8">
        <w:rPr>
          <w:bCs/>
          <w:sz w:val="20"/>
          <w:szCs w:val="20"/>
          <w:lang w:val="sr-Cyrl-RS"/>
        </w:rPr>
        <w:t>децембра</w:t>
      </w:r>
      <w:r w:rsidRPr="00AD6BE8">
        <w:rPr>
          <w:bCs/>
          <w:sz w:val="20"/>
          <w:szCs w:val="20"/>
          <w:lang w:val="sl-SI"/>
        </w:rPr>
        <w:t xml:space="preserve"> 20</w:t>
      </w:r>
      <w:r>
        <w:rPr>
          <w:bCs/>
          <w:sz w:val="20"/>
          <w:szCs w:val="20"/>
          <w:lang w:val="sr-Latn-RS"/>
        </w:rPr>
        <w:t>19</w:t>
      </w:r>
      <w:r w:rsidRPr="00AD6BE8">
        <w:rPr>
          <w:bCs/>
          <w:sz w:val="20"/>
          <w:szCs w:val="20"/>
          <w:lang w:val="sl-SI"/>
        </w:rPr>
        <w:t>. године</w:t>
      </w:r>
      <w:r w:rsidRPr="00AD6BE8">
        <w:rPr>
          <w:bCs/>
          <w:sz w:val="20"/>
          <w:szCs w:val="20"/>
          <w:lang w:val="sr-Cyrl-RS"/>
        </w:rPr>
        <w:t>.</w:t>
      </w:r>
      <w:r w:rsidRPr="00AD6BE8">
        <w:rPr>
          <w:bCs/>
          <w:sz w:val="20"/>
          <w:szCs w:val="20"/>
          <w:lang w:val="sr-Latn-RS"/>
        </w:rPr>
        <w:t xml:space="preserve"> </w:t>
      </w:r>
      <w:r w:rsidRPr="00E72596">
        <w:rPr>
          <w:sz w:val="20"/>
          <w:szCs w:val="20"/>
          <w:lang w:val="ru-RU"/>
        </w:rPr>
        <w:t>(оцена 5,00)</w:t>
      </w:r>
    </w:p>
    <w:p w14:paraId="15DB294F" w14:textId="77777777" w:rsidR="00AA52DE" w:rsidRPr="0084615C" w:rsidRDefault="00AA52DE" w:rsidP="00AA52DE">
      <w:pPr>
        <w:jc w:val="both"/>
        <w:rPr>
          <w:bCs/>
          <w:sz w:val="20"/>
          <w:szCs w:val="20"/>
          <w:lang w:val="sr-Cyrl-RS"/>
        </w:rPr>
      </w:pPr>
      <w:r w:rsidRPr="00E72596">
        <w:rPr>
          <w:sz w:val="20"/>
          <w:szCs w:val="20"/>
          <w:lang w:val="ru-RU"/>
        </w:rPr>
        <w:t xml:space="preserve">- </w:t>
      </w:r>
      <w:r>
        <w:rPr>
          <w:sz w:val="20"/>
          <w:szCs w:val="20"/>
          <w:lang w:val="sr-Cyrl-RS"/>
        </w:rPr>
        <w:t xml:space="preserve"> </w:t>
      </w:r>
      <w:r w:rsidRPr="0084615C">
        <w:rPr>
          <w:sz w:val="20"/>
          <w:szCs w:val="20"/>
          <w:lang w:val="sl-SI"/>
        </w:rPr>
        <w:t>КМЕ семинар »</w:t>
      </w:r>
      <w:r>
        <w:rPr>
          <w:sz w:val="20"/>
          <w:szCs w:val="20"/>
          <w:lang w:val="sr-Cyrl-RS"/>
        </w:rPr>
        <w:t>Комплекс туберозне склерозе у светлу савремених сазнања</w:t>
      </w:r>
      <w:r w:rsidRPr="0084615C">
        <w:rPr>
          <w:sz w:val="20"/>
          <w:szCs w:val="20"/>
          <w:lang w:val="sl-SI"/>
        </w:rPr>
        <w:t>«, 1</w:t>
      </w:r>
      <w:r>
        <w:rPr>
          <w:sz w:val="20"/>
          <w:szCs w:val="20"/>
          <w:lang w:val="sr-Cyrl-RS"/>
        </w:rPr>
        <w:t>7</w:t>
      </w:r>
      <w:r w:rsidRPr="0084615C">
        <w:rPr>
          <w:sz w:val="20"/>
          <w:szCs w:val="20"/>
          <w:lang w:val="sl-SI"/>
        </w:rPr>
        <w:t>.</w:t>
      </w:r>
      <w:r>
        <w:rPr>
          <w:sz w:val="20"/>
          <w:szCs w:val="20"/>
          <w:lang w:val="sr-Cyrl-RS"/>
        </w:rPr>
        <w:t>5</w:t>
      </w:r>
      <w:r w:rsidRPr="0084615C">
        <w:rPr>
          <w:sz w:val="20"/>
          <w:szCs w:val="20"/>
          <w:lang w:val="sl-SI"/>
        </w:rPr>
        <w:t>.201</w:t>
      </w:r>
      <w:r>
        <w:rPr>
          <w:sz w:val="20"/>
          <w:szCs w:val="20"/>
          <w:lang w:val="sr-Cyrl-RS"/>
        </w:rPr>
        <w:t>9</w:t>
      </w:r>
      <w:r w:rsidRPr="0084615C">
        <w:rPr>
          <w:sz w:val="20"/>
          <w:szCs w:val="20"/>
          <w:lang w:val="sl-SI"/>
        </w:rPr>
        <w:t>.</w:t>
      </w:r>
      <w:r w:rsidRPr="00E72596">
        <w:rPr>
          <w:sz w:val="20"/>
          <w:szCs w:val="20"/>
          <w:lang w:val="ru-RU"/>
        </w:rPr>
        <w:t xml:space="preserve"> (оцена </w:t>
      </w:r>
      <w:r>
        <w:rPr>
          <w:sz w:val="20"/>
          <w:szCs w:val="20"/>
          <w:lang w:val="sr-Cyrl-RS"/>
        </w:rPr>
        <w:t>5</w:t>
      </w:r>
      <w:r w:rsidRPr="00E72596">
        <w:rPr>
          <w:sz w:val="20"/>
          <w:szCs w:val="20"/>
          <w:lang w:val="ru-RU"/>
        </w:rPr>
        <w:t>,</w:t>
      </w:r>
      <w:r>
        <w:rPr>
          <w:sz w:val="20"/>
          <w:szCs w:val="20"/>
          <w:lang w:val="sr-Cyrl-RS"/>
        </w:rPr>
        <w:t>00</w:t>
      </w:r>
      <w:r w:rsidRPr="00E72596">
        <w:rPr>
          <w:sz w:val="20"/>
          <w:szCs w:val="20"/>
          <w:lang w:val="ru-RU"/>
        </w:rPr>
        <w:t>)</w:t>
      </w:r>
    </w:p>
    <w:p w14:paraId="13CC86EE" w14:textId="77777777" w:rsidR="00AA52DE" w:rsidRPr="00E72596" w:rsidRDefault="00AA52DE" w:rsidP="00AA52DE">
      <w:pPr>
        <w:jc w:val="both"/>
        <w:rPr>
          <w:sz w:val="20"/>
          <w:szCs w:val="20"/>
          <w:lang w:val="ru-RU"/>
        </w:rPr>
      </w:pPr>
      <w:r w:rsidRPr="008E0B2C">
        <w:rPr>
          <w:sz w:val="20"/>
          <w:szCs w:val="20"/>
          <w:lang w:val="sl-SI"/>
        </w:rPr>
        <w:lastRenderedPageBreak/>
        <w:t xml:space="preserve">- </w:t>
      </w:r>
      <w:r w:rsidRPr="008E0B2C">
        <w:rPr>
          <w:sz w:val="20"/>
          <w:szCs w:val="20"/>
          <w:lang w:val="sr-Cyrl-RS"/>
        </w:rPr>
        <w:t xml:space="preserve"> </w:t>
      </w:r>
      <w:r w:rsidRPr="008E0B2C">
        <w:rPr>
          <w:sz w:val="20"/>
          <w:szCs w:val="20"/>
          <w:lang w:val="sl-SI"/>
        </w:rPr>
        <w:t xml:space="preserve">КМЕ семинар »Дечја неурологија – новине у дијагностици и терапји 1«, </w:t>
      </w:r>
      <w:r>
        <w:rPr>
          <w:sz w:val="20"/>
          <w:szCs w:val="20"/>
          <w:lang w:val="sl-SI"/>
        </w:rPr>
        <w:t>19.10.</w:t>
      </w:r>
      <w:r w:rsidRPr="008E0B2C">
        <w:rPr>
          <w:sz w:val="20"/>
          <w:szCs w:val="20"/>
          <w:lang w:val="sl-SI"/>
        </w:rPr>
        <w:t>2018.</w:t>
      </w:r>
      <w:r w:rsidRPr="00E72596">
        <w:rPr>
          <w:sz w:val="20"/>
          <w:szCs w:val="20"/>
          <w:lang w:val="ru-RU"/>
        </w:rPr>
        <w:t xml:space="preserve"> (оцена 4,95)</w:t>
      </w:r>
    </w:p>
    <w:p w14:paraId="28611A06" w14:textId="77777777" w:rsidR="00AA52DE" w:rsidRPr="00E72596" w:rsidRDefault="00AA52DE" w:rsidP="00AA52DE">
      <w:pPr>
        <w:jc w:val="both"/>
        <w:rPr>
          <w:sz w:val="20"/>
          <w:szCs w:val="20"/>
          <w:lang w:val="ru-RU"/>
        </w:rPr>
      </w:pPr>
      <w:r w:rsidRPr="008E0B2C">
        <w:rPr>
          <w:sz w:val="20"/>
          <w:szCs w:val="20"/>
          <w:lang w:val="sl-SI"/>
        </w:rPr>
        <w:t>-</w:t>
      </w:r>
      <w:r w:rsidRPr="008E0B2C">
        <w:rPr>
          <w:sz w:val="20"/>
          <w:szCs w:val="20"/>
          <w:lang w:val="sr-Cyrl-RS"/>
        </w:rPr>
        <w:t xml:space="preserve"> </w:t>
      </w:r>
      <w:r w:rsidRPr="008E0B2C">
        <w:rPr>
          <w:sz w:val="20"/>
          <w:szCs w:val="20"/>
          <w:lang w:val="sl-SI"/>
        </w:rPr>
        <w:t>КМЕ семинар »90 година Института за фармакологију, клиничку фармакологију и токсикологију – најновија сазнања и контраверзе у базичној и клиничкој фармакологији«, 2014.</w:t>
      </w:r>
    </w:p>
    <w:p w14:paraId="30302F8C" w14:textId="77777777" w:rsidR="00AA52DE" w:rsidRPr="00E72596" w:rsidRDefault="00AA52DE" w:rsidP="00AA52DE">
      <w:pPr>
        <w:jc w:val="both"/>
        <w:rPr>
          <w:sz w:val="10"/>
          <w:szCs w:val="10"/>
          <w:lang w:val="ru-RU"/>
        </w:rPr>
      </w:pPr>
    </w:p>
    <w:p w14:paraId="439CDFC2" w14:textId="77777777" w:rsidR="00AA52DE" w:rsidRPr="00E72596" w:rsidRDefault="00AA52DE" w:rsidP="00AA52DE">
      <w:pPr>
        <w:jc w:val="both"/>
        <w:rPr>
          <w:b/>
          <w:sz w:val="10"/>
          <w:szCs w:val="10"/>
          <w:u w:val="single"/>
          <w:lang w:val="ru-RU"/>
        </w:rPr>
      </w:pPr>
    </w:p>
    <w:p w14:paraId="7440DD68" w14:textId="77777777" w:rsidR="00AA52DE" w:rsidRPr="00E72596" w:rsidRDefault="00AA52DE" w:rsidP="00AA52DE">
      <w:pPr>
        <w:jc w:val="both"/>
        <w:rPr>
          <w:b/>
          <w:sz w:val="20"/>
          <w:szCs w:val="20"/>
          <w:u w:val="single"/>
          <w:lang w:val="ru-RU"/>
        </w:rPr>
      </w:pPr>
      <w:r w:rsidRPr="008E0B2C">
        <w:rPr>
          <w:b/>
          <w:sz w:val="20"/>
          <w:szCs w:val="20"/>
          <w:u w:val="single"/>
          <w:lang w:val="sl-SI"/>
        </w:rPr>
        <w:t>2) За допринос академској и широј заједници:</w:t>
      </w:r>
    </w:p>
    <w:p w14:paraId="777AC701" w14:textId="77777777" w:rsidR="00AA52DE" w:rsidRPr="00E72596" w:rsidRDefault="00AA52DE" w:rsidP="00AA52DE">
      <w:pPr>
        <w:jc w:val="both"/>
        <w:rPr>
          <w:b/>
          <w:sz w:val="20"/>
          <w:szCs w:val="20"/>
          <w:lang w:val="ru-RU"/>
        </w:rPr>
      </w:pPr>
    </w:p>
    <w:p w14:paraId="3C3164AE" w14:textId="77777777" w:rsidR="00AA52DE" w:rsidRPr="00E72596" w:rsidRDefault="00AA52DE" w:rsidP="00AA52DE">
      <w:pPr>
        <w:jc w:val="both"/>
        <w:rPr>
          <w:b/>
          <w:sz w:val="20"/>
          <w:szCs w:val="20"/>
          <w:lang w:val="ru-RU"/>
        </w:rPr>
      </w:pPr>
      <w:r>
        <w:rPr>
          <w:b/>
          <w:sz w:val="20"/>
          <w:szCs w:val="20"/>
          <w:lang w:val="sr-Cyrl-RS"/>
        </w:rPr>
        <w:t xml:space="preserve">2.1 </w:t>
      </w:r>
      <w:r w:rsidRPr="00E72596">
        <w:rPr>
          <w:b/>
          <w:sz w:val="20"/>
          <w:szCs w:val="20"/>
          <w:lang w:val="ru-RU"/>
        </w:rPr>
        <w:t>Значајно струковно, национално или међународно признање за научну или стручну делатност</w:t>
      </w:r>
    </w:p>
    <w:p w14:paraId="4CC2CD3D" w14:textId="77777777" w:rsidR="00CF5F74" w:rsidRPr="00E72596" w:rsidRDefault="00CF5F74" w:rsidP="00CF5F74">
      <w:pPr>
        <w:rPr>
          <w:bCs/>
          <w:sz w:val="20"/>
          <w:szCs w:val="20"/>
          <w:lang w:val="ru-RU"/>
        </w:rPr>
      </w:pPr>
      <w:r w:rsidRPr="00E72596">
        <w:rPr>
          <w:bCs/>
          <w:sz w:val="20"/>
          <w:szCs w:val="20"/>
          <w:lang w:val="ru-RU"/>
        </w:rPr>
        <w:t xml:space="preserve">Проф. др Јанко Самарџић је добитник награде “Професор Владислав Варагић” Српског фармаколошког друштва за изузетне резултате постигнуте у научно-истраживачком раду, 2019. године. </w:t>
      </w:r>
    </w:p>
    <w:p w14:paraId="12617F67" w14:textId="77777777" w:rsidR="00AA52DE" w:rsidRPr="003E4F9F" w:rsidRDefault="00AA52DE" w:rsidP="00AA52DE">
      <w:pPr>
        <w:jc w:val="both"/>
        <w:rPr>
          <w:b/>
          <w:sz w:val="10"/>
          <w:szCs w:val="10"/>
          <w:lang w:val="sl-SI"/>
        </w:rPr>
      </w:pPr>
    </w:p>
    <w:p w14:paraId="41614272" w14:textId="77777777" w:rsidR="00AA52DE" w:rsidRDefault="00AA52DE" w:rsidP="00AA52DE">
      <w:pPr>
        <w:jc w:val="both"/>
        <w:rPr>
          <w:b/>
          <w:sz w:val="20"/>
          <w:szCs w:val="20"/>
          <w:lang w:val="sr-Cyrl-RS"/>
        </w:rPr>
      </w:pPr>
      <w:r w:rsidRPr="008E0B2C">
        <w:rPr>
          <w:b/>
          <w:sz w:val="20"/>
          <w:szCs w:val="20"/>
          <w:lang w:val="sl-SI"/>
        </w:rPr>
        <w:t>2.2 Чланство у стручним или научним асоцијацијама у које се члан бира или које имају ограничен број чланова:</w:t>
      </w:r>
    </w:p>
    <w:p w14:paraId="7475E41D" w14:textId="77777777" w:rsidR="00CF5F74" w:rsidRDefault="00CF5F74" w:rsidP="00CF5F74">
      <w:pPr>
        <w:jc w:val="both"/>
        <w:rPr>
          <w:b/>
          <w:color w:val="000000"/>
          <w:sz w:val="20"/>
          <w:szCs w:val="20"/>
          <w:lang w:val="sr-Latn-RS"/>
        </w:rPr>
      </w:pPr>
      <w:r>
        <w:rPr>
          <w:color w:val="000000"/>
          <w:sz w:val="20"/>
          <w:szCs w:val="20"/>
          <w:lang w:val="sr-Cyrl-RS"/>
        </w:rPr>
        <w:t>Проф. др Јанко Самарџић је изабран за члана Аустријског фармаколошко</w:t>
      </w:r>
      <w:r>
        <w:rPr>
          <w:color w:val="000000"/>
          <w:sz w:val="20"/>
          <w:szCs w:val="20"/>
          <w:lang w:val="sr-Latn-RS"/>
        </w:rPr>
        <w:t>g</w:t>
      </w:r>
      <w:r>
        <w:rPr>
          <w:color w:val="000000"/>
          <w:sz w:val="20"/>
          <w:szCs w:val="20"/>
          <w:lang w:val="sr-Cyrl-RS"/>
        </w:rPr>
        <w:t xml:space="preserve"> друштв</w:t>
      </w:r>
      <w:r>
        <w:rPr>
          <w:color w:val="000000"/>
          <w:sz w:val="20"/>
          <w:szCs w:val="20"/>
          <w:lang w:val="sr-Latn-RS"/>
        </w:rPr>
        <w:t>a</w:t>
      </w:r>
      <w:r>
        <w:rPr>
          <w:color w:val="000000"/>
          <w:sz w:val="20"/>
          <w:szCs w:val="20"/>
          <w:lang w:val="sr-Cyrl-RS"/>
        </w:rPr>
        <w:t xml:space="preserve"> (</w:t>
      </w:r>
      <w:r w:rsidRPr="00AD70F7">
        <w:rPr>
          <w:i/>
          <w:iCs/>
          <w:color w:val="000000"/>
          <w:sz w:val="20"/>
          <w:szCs w:val="20"/>
          <w:lang w:val="sr-Cyrl-RS"/>
        </w:rPr>
        <w:t>APHAR</w:t>
      </w:r>
      <w:r>
        <w:rPr>
          <w:color w:val="000000"/>
          <w:sz w:val="20"/>
          <w:szCs w:val="20"/>
          <w:lang w:val="sr-Latn-RS"/>
        </w:rPr>
        <w:t xml:space="preserve">) </w:t>
      </w:r>
      <w:r>
        <w:rPr>
          <w:color w:val="000000"/>
          <w:sz w:val="20"/>
          <w:szCs w:val="20"/>
          <w:lang w:val="sr-Cyrl-RS"/>
        </w:rPr>
        <w:t>и Швајцарског удружења за клиничку фармакологију и токсикологију (</w:t>
      </w:r>
      <w:r w:rsidRPr="00AD70F7">
        <w:rPr>
          <w:i/>
          <w:iCs/>
          <w:color w:val="000000"/>
          <w:sz w:val="20"/>
          <w:szCs w:val="20"/>
        </w:rPr>
        <w:t>SSCPT</w:t>
      </w:r>
      <w:r>
        <w:rPr>
          <w:color w:val="000000"/>
          <w:sz w:val="20"/>
          <w:szCs w:val="20"/>
          <w:lang w:val="sr-Cyrl-RS"/>
        </w:rPr>
        <w:t>)</w:t>
      </w:r>
      <w:r>
        <w:rPr>
          <w:color w:val="000000"/>
          <w:sz w:val="20"/>
          <w:szCs w:val="20"/>
          <w:lang w:val="sr-Latn-RS"/>
        </w:rPr>
        <w:t>.</w:t>
      </w:r>
    </w:p>
    <w:p w14:paraId="1A16CEAF" w14:textId="77777777" w:rsidR="00AA52DE" w:rsidRPr="00CF5F74" w:rsidRDefault="00AA52DE" w:rsidP="00AA52DE">
      <w:pPr>
        <w:jc w:val="both"/>
        <w:rPr>
          <w:sz w:val="10"/>
          <w:szCs w:val="10"/>
          <w:lang w:val="sr-Cyrl-RS"/>
        </w:rPr>
      </w:pPr>
    </w:p>
    <w:p w14:paraId="7803D04F" w14:textId="77777777" w:rsidR="00AA52DE" w:rsidRPr="004555C9" w:rsidRDefault="00AA52DE" w:rsidP="00AA52DE">
      <w:pPr>
        <w:jc w:val="both"/>
        <w:rPr>
          <w:b/>
          <w:sz w:val="20"/>
          <w:szCs w:val="20"/>
          <w:lang w:val="sl-SI"/>
        </w:rPr>
      </w:pPr>
      <w:r w:rsidRPr="008E0B2C">
        <w:rPr>
          <w:b/>
          <w:sz w:val="20"/>
          <w:szCs w:val="20"/>
          <w:lang w:val="sl-SI"/>
        </w:rPr>
        <w:t>2.</w:t>
      </w:r>
      <w:r>
        <w:rPr>
          <w:b/>
          <w:sz w:val="20"/>
          <w:szCs w:val="20"/>
          <w:lang w:val="sr-Cyrl-RS"/>
        </w:rPr>
        <w:t xml:space="preserve">6 </w:t>
      </w:r>
      <w:r w:rsidRPr="000173AF">
        <w:rPr>
          <w:b/>
          <w:sz w:val="20"/>
          <w:szCs w:val="20"/>
          <w:lang w:val="sl-SI"/>
        </w:rPr>
        <w:t>Руковођење или ангажовање у националним или међународним научним или стручним организацијама;</w:t>
      </w:r>
    </w:p>
    <w:p w14:paraId="5E2B81CD" w14:textId="6DB40329" w:rsidR="00AA52DE" w:rsidRDefault="00CF5F74" w:rsidP="00AA52DE">
      <w:pPr>
        <w:jc w:val="both"/>
        <w:rPr>
          <w:bCs/>
          <w:sz w:val="20"/>
          <w:szCs w:val="20"/>
          <w:lang w:val="sr-Cyrl-RS"/>
        </w:rPr>
      </w:pPr>
      <w:r w:rsidRPr="00CF5F74">
        <w:rPr>
          <w:bCs/>
          <w:sz w:val="20"/>
          <w:szCs w:val="20"/>
          <w:lang w:val="sr-Cyrl-RS"/>
        </w:rPr>
        <w:t>Проф. др Јанко Самарџић је члан</w:t>
      </w:r>
      <w:r w:rsidRPr="00CF5F74">
        <w:rPr>
          <w:bCs/>
          <w:sz w:val="20"/>
          <w:szCs w:val="20"/>
          <w:lang w:val="sr-Latn-RS"/>
        </w:rPr>
        <w:t xml:space="preserve"> </w:t>
      </w:r>
      <w:r w:rsidRPr="00CF5F74">
        <w:rPr>
          <w:bCs/>
          <w:sz w:val="20"/>
          <w:szCs w:val="20"/>
          <w:lang w:val="sr-Cyrl-RS"/>
        </w:rPr>
        <w:t>Европског удружењ</w:t>
      </w:r>
      <w:r w:rsidRPr="00CF5F74">
        <w:rPr>
          <w:bCs/>
          <w:sz w:val="20"/>
          <w:szCs w:val="20"/>
          <w:lang w:val="sr-Latn-RS"/>
        </w:rPr>
        <w:t>a</w:t>
      </w:r>
      <w:r w:rsidRPr="00CF5F74">
        <w:rPr>
          <w:bCs/>
          <w:sz w:val="20"/>
          <w:szCs w:val="20"/>
          <w:lang w:val="sr-Cyrl-RS"/>
        </w:rPr>
        <w:t xml:space="preserve"> за неуропсихофармакологију (ECNP)</w:t>
      </w:r>
      <w:r w:rsidRPr="00CF5F74">
        <w:rPr>
          <w:bCs/>
          <w:sz w:val="20"/>
          <w:szCs w:val="20"/>
          <w:lang w:val="sr-Latn-RS"/>
        </w:rPr>
        <w:t>,</w:t>
      </w:r>
      <w:r w:rsidRPr="00CF5F74">
        <w:rPr>
          <w:bCs/>
          <w:sz w:val="20"/>
          <w:szCs w:val="20"/>
          <w:lang w:val="sr-Cyrl-RS"/>
        </w:rPr>
        <w:t xml:space="preserve"> </w:t>
      </w:r>
      <w:r>
        <w:rPr>
          <w:bCs/>
          <w:sz w:val="20"/>
          <w:szCs w:val="20"/>
          <w:lang w:val="sr-Cyrl-RS"/>
        </w:rPr>
        <w:t xml:space="preserve">ангажован у </w:t>
      </w:r>
      <w:r w:rsidRPr="00D4310A">
        <w:rPr>
          <w:bCs/>
          <w:sz w:val="20"/>
          <w:szCs w:val="20"/>
          <w:lang w:val="sr-Cyrl-RS"/>
        </w:rPr>
        <w:t>одбор</w:t>
      </w:r>
      <w:r>
        <w:rPr>
          <w:bCs/>
          <w:sz w:val="20"/>
          <w:szCs w:val="20"/>
          <w:lang w:val="sr-Cyrl-RS"/>
        </w:rPr>
        <w:t>у</w:t>
      </w:r>
      <w:r w:rsidRPr="00D4310A">
        <w:rPr>
          <w:bCs/>
          <w:sz w:val="20"/>
          <w:szCs w:val="20"/>
          <w:lang w:val="sr-Cyrl-RS"/>
        </w:rPr>
        <w:t xml:space="preserve"> за претклиничка истраживања (</w:t>
      </w:r>
      <w:r w:rsidRPr="00D4310A">
        <w:rPr>
          <w:bCs/>
          <w:i/>
          <w:iCs/>
          <w:sz w:val="20"/>
          <w:szCs w:val="20"/>
          <w:lang w:val="sr-Latn-RS"/>
        </w:rPr>
        <w:t>Preclinical Da</w:t>
      </w:r>
      <w:r w:rsidRPr="00E72596">
        <w:rPr>
          <w:bCs/>
          <w:i/>
          <w:iCs/>
          <w:sz w:val="20"/>
          <w:szCs w:val="20"/>
          <w:lang w:val="sl-SI"/>
        </w:rPr>
        <w:t>t</w:t>
      </w:r>
      <w:r w:rsidRPr="00D4310A">
        <w:rPr>
          <w:bCs/>
          <w:i/>
          <w:iCs/>
          <w:sz w:val="20"/>
          <w:szCs w:val="20"/>
          <w:lang w:val="sr-Latn-RS"/>
        </w:rPr>
        <w:t>a Forum Network</w:t>
      </w:r>
      <w:r w:rsidRPr="00D4310A">
        <w:rPr>
          <w:bCs/>
          <w:sz w:val="20"/>
          <w:szCs w:val="20"/>
          <w:lang w:val="sr-Latn-RS"/>
        </w:rPr>
        <w:t>)</w:t>
      </w:r>
      <w:r>
        <w:rPr>
          <w:bCs/>
          <w:sz w:val="20"/>
          <w:szCs w:val="20"/>
          <w:lang w:val="sr-Cyrl-RS"/>
        </w:rPr>
        <w:t xml:space="preserve">;  као и члан </w:t>
      </w:r>
      <w:r w:rsidRPr="00CF5F74">
        <w:rPr>
          <w:bCs/>
          <w:sz w:val="20"/>
          <w:szCs w:val="20"/>
          <w:lang w:val="sr-Cyrl-RS"/>
        </w:rPr>
        <w:t>Српског фармаколошког друштва</w:t>
      </w:r>
      <w:r>
        <w:rPr>
          <w:bCs/>
          <w:sz w:val="20"/>
          <w:szCs w:val="20"/>
          <w:lang w:val="sr-Cyrl-RS"/>
        </w:rPr>
        <w:t xml:space="preserve"> и </w:t>
      </w:r>
      <w:r w:rsidRPr="00CF5F74">
        <w:rPr>
          <w:bCs/>
          <w:sz w:val="20"/>
          <w:szCs w:val="20"/>
          <w:lang w:val="sr-Cyrl-RS"/>
        </w:rPr>
        <w:t>Лекарске коморе Србије</w:t>
      </w:r>
      <w:r>
        <w:rPr>
          <w:bCs/>
          <w:sz w:val="20"/>
          <w:szCs w:val="20"/>
          <w:lang w:val="sr-Cyrl-RS"/>
        </w:rPr>
        <w:t>.</w:t>
      </w:r>
    </w:p>
    <w:p w14:paraId="094663E1" w14:textId="77777777" w:rsidR="00CF5F74" w:rsidRPr="000173AF" w:rsidRDefault="00CF5F74" w:rsidP="00AA52DE">
      <w:pPr>
        <w:jc w:val="both"/>
        <w:rPr>
          <w:bCs/>
          <w:sz w:val="20"/>
          <w:szCs w:val="20"/>
          <w:lang w:val="sr-Cyrl-RS"/>
        </w:rPr>
      </w:pPr>
    </w:p>
    <w:p w14:paraId="461F869D" w14:textId="77777777" w:rsidR="00AA52DE" w:rsidRDefault="00AA52DE" w:rsidP="00AA52DE">
      <w:pPr>
        <w:jc w:val="both"/>
        <w:rPr>
          <w:b/>
          <w:sz w:val="20"/>
          <w:szCs w:val="20"/>
          <w:lang w:val="sr-Cyrl-RS"/>
        </w:rPr>
      </w:pPr>
      <w:r w:rsidRPr="008E0B2C">
        <w:rPr>
          <w:b/>
          <w:sz w:val="20"/>
          <w:szCs w:val="20"/>
          <w:lang w:val="sl-SI"/>
        </w:rPr>
        <w:t>2.7. Руковођење или ангажовање у националним или међународним институцијама од јавног значаја:</w:t>
      </w:r>
    </w:p>
    <w:p w14:paraId="38A148E4" w14:textId="074F8A55" w:rsidR="00CF5F74" w:rsidRPr="00CF5F74" w:rsidRDefault="00CF5F74" w:rsidP="00AA52DE">
      <w:pPr>
        <w:jc w:val="both"/>
        <w:rPr>
          <w:bCs/>
          <w:sz w:val="20"/>
          <w:szCs w:val="20"/>
          <w:lang w:val="sr-Cyrl-RS"/>
        </w:rPr>
      </w:pPr>
      <w:r w:rsidRPr="00CF5F74">
        <w:rPr>
          <w:bCs/>
          <w:sz w:val="20"/>
          <w:szCs w:val="20"/>
          <w:lang w:val="sr-Cyrl-RS"/>
        </w:rPr>
        <w:t xml:space="preserve">Проф. Самарџић је обављао функцију начелника за фармакоекономију и заменика директора Сектора за лекове Републичког фонда за здравствено осигурање Србије (РФЗО), 2014. године.  Од 2018. </w:t>
      </w:r>
      <w:r w:rsidR="00667472">
        <w:rPr>
          <w:bCs/>
          <w:sz w:val="20"/>
          <w:szCs w:val="20"/>
          <w:lang w:val="sr-Cyrl-RS"/>
        </w:rPr>
        <w:t xml:space="preserve">године, </w:t>
      </w:r>
      <w:r w:rsidRPr="00CF5F74">
        <w:rPr>
          <w:bCs/>
          <w:sz w:val="20"/>
          <w:szCs w:val="20"/>
          <w:lang w:val="sr-Cyrl-RS"/>
        </w:rPr>
        <w:t>др Самарџић је рецензент у поступку акредитације високошколских установа у Републици Србији, именован од стране Националног тела за акредитацију (</w:t>
      </w:r>
      <w:r w:rsidRPr="00667472">
        <w:rPr>
          <w:bCs/>
          <w:i/>
          <w:iCs/>
          <w:sz w:val="20"/>
          <w:szCs w:val="20"/>
          <w:lang w:val="sr-Cyrl-RS"/>
        </w:rPr>
        <w:t>НАТ</w:t>
      </w:r>
      <w:r w:rsidRPr="00CF5F74">
        <w:rPr>
          <w:bCs/>
          <w:sz w:val="20"/>
          <w:szCs w:val="20"/>
          <w:lang w:val="sr-Cyrl-RS"/>
        </w:rPr>
        <w:t>).</w:t>
      </w:r>
      <w:r>
        <w:rPr>
          <w:bCs/>
          <w:sz w:val="20"/>
          <w:szCs w:val="20"/>
          <w:lang w:val="sr-Cyrl-RS"/>
        </w:rPr>
        <w:t xml:space="preserve"> </w:t>
      </w:r>
      <w:r w:rsidRPr="00CF5F74">
        <w:rPr>
          <w:bCs/>
          <w:sz w:val="20"/>
          <w:szCs w:val="20"/>
          <w:lang w:val="sr-Cyrl-RS"/>
        </w:rPr>
        <w:t>У периоду 2020-2021. проф. Самарџић је био академски оцењивач мрежа CEEPUS (</w:t>
      </w:r>
      <w:r w:rsidRPr="00667472">
        <w:rPr>
          <w:bCs/>
          <w:i/>
          <w:iCs/>
          <w:sz w:val="20"/>
          <w:szCs w:val="20"/>
          <w:lang w:val="sr-Cyrl-RS"/>
        </w:rPr>
        <w:t>Central European Exchange Programme for University Studies</w:t>
      </w:r>
      <w:r w:rsidRPr="00CF5F74">
        <w:rPr>
          <w:bCs/>
          <w:sz w:val="20"/>
          <w:szCs w:val="20"/>
          <w:lang w:val="sr-Cyrl-RS"/>
        </w:rPr>
        <w:t>). Од 2020. до 2023. био је члан Стручног комитета за имунизацију Републике Србије. Рецензент је научних пројеката ЕУ од 2021. године, именован од стране Министарства универзитета и истраживања Р. Италије, а од 2023. Националног научног центра Р. Пољске. Јула 2023. именован је за посебног саветника министра просвете Републике Србије у области високог образовања и науке, а од јула 2024. је на позицији помоћника министра просвете у Влади Републике Србије</w:t>
      </w:r>
      <w:r w:rsidR="0028719B">
        <w:rPr>
          <w:bCs/>
          <w:sz w:val="20"/>
          <w:szCs w:val="20"/>
          <w:lang w:val="sr-Cyrl-RS"/>
        </w:rPr>
        <w:t>.</w:t>
      </w:r>
    </w:p>
    <w:p w14:paraId="096670DD" w14:textId="77777777" w:rsidR="00AA52DE" w:rsidRPr="008E0B2C" w:rsidRDefault="00AA52DE" w:rsidP="00AA52DE">
      <w:pPr>
        <w:jc w:val="both"/>
        <w:rPr>
          <w:sz w:val="20"/>
          <w:szCs w:val="20"/>
          <w:lang w:val="sr-Cyrl-RS"/>
        </w:rPr>
      </w:pPr>
    </w:p>
    <w:p w14:paraId="3A049697" w14:textId="77777777" w:rsidR="00AA52DE" w:rsidRPr="00E72596" w:rsidRDefault="00AA52DE" w:rsidP="00AA52DE">
      <w:pPr>
        <w:jc w:val="both"/>
        <w:rPr>
          <w:sz w:val="20"/>
          <w:szCs w:val="20"/>
          <w:lang w:val="ru-RU"/>
        </w:rPr>
      </w:pPr>
      <w:r w:rsidRPr="008E0B2C">
        <w:rPr>
          <w:b/>
          <w:sz w:val="20"/>
          <w:szCs w:val="20"/>
          <w:u w:val="single"/>
          <w:lang w:val="sl-SI"/>
        </w:rPr>
        <w:t>3) За сарадњу са другим високошколским, научно-истраживачким  установама у земљи и иностранству - мобилност:</w:t>
      </w:r>
    </w:p>
    <w:p w14:paraId="5D12038F" w14:textId="77777777" w:rsidR="00AA52DE" w:rsidRPr="008E0B2C" w:rsidRDefault="00AA52DE" w:rsidP="00AA52DE">
      <w:pPr>
        <w:jc w:val="both"/>
        <w:rPr>
          <w:i/>
          <w:sz w:val="20"/>
          <w:szCs w:val="20"/>
          <w:lang w:val="sl-SI"/>
        </w:rPr>
      </w:pPr>
    </w:p>
    <w:p w14:paraId="171F6396" w14:textId="77777777" w:rsidR="00AA52DE" w:rsidRDefault="00AA52DE" w:rsidP="00AA52DE">
      <w:pPr>
        <w:jc w:val="both"/>
        <w:rPr>
          <w:b/>
          <w:sz w:val="20"/>
          <w:szCs w:val="20"/>
          <w:lang w:val="sr-Cyrl-RS"/>
        </w:rPr>
      </w:pPr>
      <w:r w:rsidRPr="00E72596">
        <w:rPr>
          <w:b/>
          <w:sz w:val="20"/>
          <w:szCs w:val="20"/>
          <w:lang w:val="ru-RU"/>
        </w:rPr>
        <w:t xml:space="preserve">3.1. </w:t>
      </w:r>
      <w:r w:rsidRPr="008E0B2C">
        <w:rPr>
          <w:b/>
          <w:sz w:val="20"/>
          <w:szCs w:val="20"/>
          <w:lang w:val="sl-SI"/>
        </w:rPr>
        <w:t xml:space="preserve">Предавања по позиву или пленарна предавања на </w:t>
      </w:r>
      <w:r w:rsidRPr="00E72596">
        <w:rPr>
          <w:b/>
          <w:sz w:val="20"/>
          <w:szCs w:val="20"/>
          <w:lang w:val="ru-RU"/>
        </w:rPr>
        <w:t xml:space="preserve">међународним </w:t>
      </w:r>
      <w:r w:rsidRPr="008E0B2C">
        <w:rPr>
          <w:b/>
          <w:sz w:val="20"/>
          <w:szCs w:val="20"/>
          <w:lang w:val="sl-SI"/>
        </w:rPr>
        <w:t>акредитованим скуповима у земљи</w:t>
      </w:r>
      <w:r w:rsidRPr="00E72596">
        <w:rPr>
          <w:b/>
          <w:sz w:val="20"/>
          <w:szCs w:val="20"/>
          <w:lang w:val="ru-RU"/>
        </w:rPr>
        <w:t xml:space="preserve"> и иностранству</w:t>
      </w:r>
    </w:p>
    <w:p w14:paraId="7C44E701" w14:textId="57151638" w:rsidR="00264D15" w:rsidRPr="00264D15" w:rsidRDefault="00264D15" w:rsidP="00264D15">
      <w:pPr>
        <w:jc w:val="both"/>
        <w:rPr>
          <w:color w:val="000000"/>
          <w:sz w:val="20"/>
          <w:szCs w:val="20"/>
          <w:lang w:val="sr-Cyrl-RS"/>
        </w:rPr>
      </w:pPr>
      <w:r w:rsidRPr="008A2FA3">
        <w:rPr>
          <w:color w:val="000000"/>
          <w:sz w:val="20"/>
          <w:szCs w:val="20"/>
          <w:lang w:val="sr-Cyrl-RS"/>
        </w:rPr>
        <w:t xml:space="preserve">Проф. др Самарџић одржао је више предавања по позиву на </w:t>
      </w:r>
      <w:r w:rsidRPr="008A2FA3">
        <w:rPr>
          <w:bCs/>
          <w:sz w:val="20"/>
          <w:szCs w:val="20"/>
          <w:lang w:val="ru-RU"/>
        </w:rPr>
        <w:t>међународним</w:t>
      </w:r>
      <w:r w:rsidRPr="008A2FA3">
        <w:rPr>
          <w:color w:val="000000"/>
          <w:sz w:val="20"/>
          <w:szCs w:val="20"/>
          <w:lang w:val="sr-Cyrl-RS"/>
        </w:rPr>
        <w:t xml:space="preserve"> акредитованим скуповима и она су набројана у наставку:</w:t>
      </w:r>
    </w:p>
    <w:p w14:paraId="2A3C34C8" w14:textId="77777777" w:rsidR="00AA52DE" w:rsidRPr="004555C9" w:rsidRDefault="00AA52DE" w:rsidP="00AA52DE">
      <w:pPr>
        <w:jc w:val="both"/>
        <w:rPr>
          <w:b/>
          <w:sz w:val="2"/>
          <w:szCs w:val="2"/>
          <w:lang w:val="sr-Cyrl-RS"/>
        </w:rPr>
      </w:pPr>
    </w:p>
    <w:p w14:paraId="62C1947A" w14:textId="38B1731D" w:rsidR="00AA52DE" w:rsidRPr="001E58D1" w:rsidRDefault="00AA52DE" w:rsidP="00AA52DE">
      <w:pPr>
        <w:jc w:val="both"/>
        <w:rPr>
          <w:bCs/>
          <w:i/>
          <w:iCs/>
          <w:color w:val="000000" w:themeColor="text1"/>
          <w:sz w:val="20"/>
          <w:szCs w:val="20"/>
          <w:lang w:val="sr-Cyrl-RS"/>
        </w:rPr>
      </w:pPr>
      <w:r w:rsidRPr="00553827">
        <w:rPr>
          <w:color w:val="000000" w:themeColor="text1"/>
          <w:sz w:val="20"/>
          <w:szCs w:val="20"/>
          <w:lang w:val="sr-Latn-RS"/>
        </w:rPr>
        <w:t xml:space="preserve">- </w:t>
      </w:r>
      <w:r w:rsidRPr="00E72596">
        <w:rPr>
          <w:bCs/>
          <w:color w:val="000000" w:themeColor="text1"/>
          <w:sz w:val="20"/>
          <w:szCs w:val="20"/>
          <w:lang w:val="sr-Cyrl-RS"/>
        </w:rPr>
        <w:t>Предавач по позиву н</w:t>
      </w:r>
      <w:r w:rsidRPr="00553827">
        <w:rPr>
          <w:bCs/>
          <w:color w:val="000000" w:themeColor="text1"/>
          <w:sz w:val="20"/>
          <w:szCs w:val="20"/>
          <w:lang w:val="sr-Latn-RS"/>
        </w:rPr>
        <w:t xml:space="preserve">a </w:t>
      </w:r>
      <w:r w:rsidRPr="00E72596">
        <w:rPr>
          <w:bCs/>
          <w:color w:val="000000" w:themeColor="text1"/>
          <w:sz w:val="20"/>
          <w:szCs w:val="20"/>
          <w:lang w:val="sr-Cyrl-RS"/>
        </w:rPr>
        <w:t>међународно</w:t>
      </w:r>
      <w:r w:rsidRPr="00553827">
        <w:rPr>
          <w:bCs/>
          <w:color w:val="000000" w:themeColor="text1"/>
          <w:sz w:val="20"/>
          <w:szCs w:val="20"/>
          <w:lang w:val="sr-Cyrl-RS"/>
        </w:rPr>
        <w:t>м</w:t>
      </w:r>
      <w:r w:rsidRPr="00E72596">
        <w:rPr>
          <w:bCs/>
          <w:color w:val="000000" w:themeColor="text1"/>
          <w:sz w:val="20"/>
          <w:szCs w:val="20"/>
          <w:lang w:val="sr-Cyrl-RS"/>
        </w:rPr>
        <w:t xml:space="preserve"> конгрес</w:t>
      </w:r>
      <w:r w:rsidRPr="00553827">
        <w:rPr>
          <w:bCs/>
          <w:color w:val="000000" w:themeColor="text1"/>
          <w:sz w:val="20"/>
          <w:szCs w:val="20"/>
          <w:lang w:val="sr-Cyrl-RS"/>
        </w:rPr>
        <w:t>у</w:t>
      </w:r>
      <w:r w:rsidRPr="00E72596">
        <w:rPr>
          <w:bCs/>
          <w:color w:val="000000" w:themeColor="text1"/>
          <w:sz w:val="20"/>
          <w:szCs w:val="20"/>
          <w:lang w:val="sr-Cyrl-RS"/>
        </w:rPr>
        <w:t xml:space="preserve"> „11</w:t>
      </w:r>
      <w:r w:rsidRPr="00553827">
        <w:rPr>
          <w:bCs/>
          <w:color w:val="000000" w:themeColor="text1"/>
          <w:sz w:val="20"/>
          <w:szCs w:val="20"/>
        </w:rPr>
        <w:t>th</w:t>
      </w:r>
      <w:r w:rsidRPr="00E72596">
        <w:rPr>
          <w:bCs/>
          <w:color w:val="000000" w:themeColor="text1"/>
          <w:sz w:val="20"/>
          <w:szCs w:val="20"/>
          <w:lang w:val="sr-Cyrl-RS"/>
        </w:rPr>
        <w:t xml:space="preserve"> </w:t>
      </w:r>
      <w:r w:rsidRPr="00553827">
        <w:rPr>
          <w:bCs/>
          <w:color w:val="000000" w:themeColor="text1"/>
          <w:sz w:val="20"/>
          <w:szCs w:val="20"/>
        </w:rPr>
        <w:t>Congress</w:t>
      </w:r>
      <w:r w:rsidRPr="00E72596">
        <w:rPr>
          <w:bCs/>
          <w:color w:val="000000" w:themeColor="text1"/>
          <w:sz w:val="20"/>
          <w:szCs w:val="20"/>
          <w:lang w:val="sr-Cyrl-RS"/>
        </w:rPr>
        <w:t xml:space="preserve"> </w:t>
      </w:r>
      <w:r w:rsidRPr="00553827">
        <w:rPr>
          <w:bCs/>
          <w:color w:val="000000" w:themeColor="text1"/>
          <w:sz w:val="20"/>
          <w:szCs w:val="20"/>
        </w:rPr>
        <w:t>on</w:t>
      </w:r>
      <w:r w:rsidRPr="00E72596">
        <w:rPr>
          <w:bCs/>
          <w:color w:val="000000" w:themeColor="text1"/>
          <w:sz w:val="20"/>
          <w:szCs w:val="20"/>
          <w:lang w:val="sr-Cyrl-RS"/>
        </w:rPr>
        <w:t xml:space="preserve"> </w:t>
      </w:r>
      <w:r w:rsidRPr="00553827">
        <w:rPr>
          <w:bCs/>
          <w:color w:val="000000" w:themeColor="text1"/>
          <w:sz w:val="20"/>
          <w:szCs w:val="20"/>
        </w:rPr>
        <w:t>Neurobiology</w:t>
      </w:r>
      <w:r w:rsidRPr="00E72596">
        <w:rPr>
          <w:bCs/>
          <w:color w:val="000000" w:themeColor="text1"/>
          <w:sz w:val="20"/>
          <w:szCs w:val="20"/>
          <w:lang w:val="sr-Cyrl-RS"/>
        </w:rPr>
        <w:t xml:space="preserve">, </w:t>
      </w:r>
      <w:r w:rsidRPr="00553827">
        <w:rPr>
          <w:bCs/>
          <w:color w:val="000000" w:themeColor="text1"/>
          <w:sz w:val="20"/>
          <w:szCs w:val="20"/>
        </w:rPr>
        <w:t>Psychopharmacology</w:t>
      </w:r>
      <w:r w:rsidRPr="00E72596">
        <w:rPr>
          <w:bCs/>
          <w:color w:val="000000" w:themeColor="text1"/>
          <w:sz w:val="20"/>
          <w:szCs w:val="20"/>
          <w:lang w:val="sr-Cyrl-RS"/>
        </w:rPr>
        <w:t xml:space="preserve"> </w:t>
      </w:r>
      <w:r w:rsidRPr="00553827">
        <w:rPr>
          <w:bCs/>
          <w:color w:val="000000" w:themeColor="text1"/>
          <w:sz w:val="20"/>
          <w:szCs w:val="20"/>
        </w:rPr>
        <w:t>and</w:t>
      </w:r>
      <w:r w:rsidRPr="00E72596">
        <w:rPr>
          <w:bCs/>
          <w:color w:val="000000" w:themeColor="text1"/>
          <w:sz w:val="20"/>
          <w:szCs w:val="20"/>
          <w:lang w:val="sr-Cyrl-RS"/>
        </w:rPr>
        <w:t xml:space="preserve"> </w:t>
      </w:r>
      <w:r w:rsidRPr="00553827">
        <w:rPr>
          <w:bCs/>
          <w:color w:val="000000" w:themeColor="text1"/>
          <w:sz w:val="20"/>
          <w:szCs w:val="20"/>
        </w:rPr>
        <w:t>Treatment</w:t>
      </w:r>
      <w:r w:rsidRPr="00E72596">
        <w:rPr>
          <w:bCs/>
          <w:color w:val="000000" w:themeColor="text1"/>
          <w:sz w:val="20"/>
          <w:szCs w:val="20"/>
          <w:lang w:val="sr-Cyrl-RS"/>
        </w:rPr>
        <w:t xml:space="preserve"> </w:t>
      </w:r>
      <w:r w:rsidRPr="00553827">
        <w:rPr>
          <w:bCs/>
          <w:color w:val="000000" w:themeColor="text1"/>
          <w:sz w:val="20"/>
          <w:szCs w:val="20"/>
        </w:rPr>
        <w:t>Guidance</w:t>
      </w:r>
      <w:r w:rsidRPr="00E72596">
        <w:rPr>
          <w:bCs/>
          <w:color w:val="000000" w:themeColor="text1"/>
          <w:sz w:val="20"/>
          <w:szCs w:val="20"/>
          <w:lang w:val="sr-Cyrl-RS"/>
        </w:rPr>
        <w:t xml:space="preserve">“, </w:t>
      </w:r>
      <w:r w:rsidRPr="00553827">
        <w:rPr>
          <w:bCs/>
          <w:color w:val="000000" w:themeColor="text1"/>
          <w:sz w:val="20"/>
          <w:szCs w:val="20"/>
          <w:lang w:val="sr-Cyrl-RS"/>
        </w:rPr>
        <w:t xml:space="preserve">назив предавања </w:t>
      </w:r>
      <w:r w:rsidRPr="00553827">
        <w:rPr>
          <w:bCs/>
          <w:color w:val="000000" w:themeColor="text1"/>
          <w:sz w:val="20"/>
          <w:szCs w:val="20"/>
          <w:lang w:val="sr-Latn-RS"/>
        </w:rPr>
        <w:t>„T</w:t>
      </w:r>
      <w:r w:rsidRPr="00553827">
        <w:rPr>
          <w:bCs/>
          <w:i/>
          <w:iCs/>
          <w:color w:val="000000" w:themeColor="text1"/>
          <w:sz w:val="20"/>
          <w:szCs w:val="20"/>
        </w:rPr>
        <w:t>oward</w:t>
      </w:r>
      <w:r w:rsidRPr="001E58D1">
        <w:rPr>
          <w:bCs/>
          <w:i/>
          <w:iCs/>
          <w:color w:val="000000" w:themeColor="text1"/>
          <w:sz w:val="20"/>
          <w:szCs w:val="20"/>
          <w:lang w:val="sr-Cyrl-RS"/>
        </w:rPr>
        <w:t xml:space="preserve"> </w:t>
      </w:r>
      <w:r w:rsidRPr="00553827">
        <w:rPr>
          <w:bCs/>
          <w:i/>
          <w:iCs/>
          <w:color w:val="000000" w:themeColor="text1"/>
          <w:sz w:val="20"/>
          <w:szCs w:val="20"/>
        </w:rPr>
        <w:t>precision</w:t>
      </w:r>
      <w:r w:rsidRPr="001E58D1">
        <w:rPr>
          <w:bCs/>
          <w:i/>
          <w:iCs/>
          <w:color w:val="000000" w:themeColor="text1"/>
          <w:sz w:val="20"/>
          <w:szCs w:val="20"/>
          <w:lang w:val="sr-Cyrl-RS"/>
        </w:rPr>
        <w:t xml:space="preserve"> </w:t>
      </w:r>
      <w:r w:rsidRPr="00553827">
        <w:rPr>
          <w:bCs/>
          <w:i/>
          <w:iCs/>
          <w:color w:val="000000" w:themeColor="text1"/>
          <w:sz w:val="20"/>
          <w:szCs w:val="20"/>
        </w:rPr>
        <w:t>psychiatry</w:t>
      </w:r>
      <w:r w:rsidRPr="001E58D1">
        <w:rPr>
          <w:bCs/>
          <w:i/>
          <w:iCs/>
          <w:color w:val="000000" w:themeColor="text1"/>
          <w:sz w:val="20"/>
          <w:szCs w:val="20"/>
          <w:lang w:val="sr-Cyrl-RS"/>
        </w:rPr>
        <w:t xml:space="preserve">: </w:t>
      </w:r>
      <w:r w:rsidRPr="00553827">
        <w:rPr>
          <w:bCs/>
          <w:i/>
          <w:iCs/>
          <w:color w:val="000000" w:themeColor="text1"/>
          <w:sz w:val="20"/>
          <w:szCs w:val="20"/>
        </w:rPr>
        <w:t>personalized</w:t>
      </w:r>
      <w:r w:rsidRPr="001E58D1">
        <w:rPr>
          <w:bCs/>
          <w:i/>
          <w:iCs/>
          <w:color w:val="000000" w:themeColor="text1"/>
          <w:sz w:val="20"/>
          <w:szCs w:val="20"/>
          <w:lang w:val="sr-Cyrl-RS"/>
        </w:rPr>
        <w:t xml:space="preserve"> </w:t>
      </w:r>
      <w:r w:rsidRPr="00553827">
        <w:rPr>
          <w:bCs/>
          <w:i/>
          <w:iCs/>
          <w:color w:val="000000" w:themeColor="text1"/>
          <w:sz w:val="20"/>
          <w:szCs w:val="20"/>
        </w:rPr>
        <w:t>medicine</w:t>
      </w:r>
      <w:r w:rsidRPr="001E58D1">
        <w:rPr>
          <w:bCs/>
          <w:i/>
          <w:iCs/>
          <w:color w:val="000000" w:themeColor="text1"/>
          <w:sz w:val="20"/>
          <w:szCs w:val="20"/>
          <w:lang w:val="sr-Cyrl-RS"/>
        </w:rPr>
        <w:t xml:space="preserve"> </w:t>
      </w:r>
      <w:r w:rsidRPr="00553827">
        <w:rPr>
          <w:bCs/>
          <w:i/>
          <w:iCs/>
          <w:color w:val="000000" w:themeColor="text1"/>
          <w:sz w:val="20"/>
          <w:szCs w:val="20"/>
        </w:rPr>
        <w:t>in</w:t>
      </w:r>
      <w:r w:rsidRPr="001E58D1">
        <w:rPr>
          <w:bCs/>
          <w:i/>
          <w:iCs/>
          <w:color w:val="000000" w:themeColor="text1"/>
          <w:sz w:val="20"/>
          <w:szCs w:val="20"/>
          <w:lang w:val="sr-Cyrl-RS"/>
        </w:rPr>
        <w:t xml:space="preserve"> </w:t>
      </w:r>
      <w:r w:rsidRPr="00553827">
        <w:rPr>
          <w:bCs/>
          <w:i/>
          <w:iCs/>
          <w:color w:val="000000" w:themeColor="text1"/>
          <w:sz w:val="20"/>
          <w:szCs w:val="20"/>
        </w:rPr>
        <w:t>antipsychotic</w:t>
      </w:r>
      <w:r w:rsidRPr="001E58D1">
        <w:rPr>
          <w:bCs/>
          <w:i/>
          <w:iCs/>
          <w:color w:val="000000" w:themeColor="text1"/>
          <w:sz w:val="20"/>
          <w:szCs w:val="20"/>
          <w:lang w:val="sr-Cyrl-RS"/>
        </w:rPr>
        <w:t xml:space="preserve"> </w:t>
      </w:r>
      <w:r w:rsidRPr="00553827">
        <w:rPr>
          <w:bCs/>
          <w:i/>
          <w:iCs/>
          <w:color w:val="000000" w:themeColor="text1"/>
          <w:sz w:val="20"/>
          <w:szCs w:val="20"/>
        </w:rPr>
        <w:t>treatment</w:t>
      </w:r>
      <w:r w:rsidRPr="00553827">
        <w:rPr>
          <w:bCs/>
          <w:color w:val="000000" w:themeColor="text1"/>
          <w:sz w:val="20"/>
          <w:szCs w:val="20"/>
          <w:lang w:val="sr-Cyrl-RS"/>
        </w:rPr>
        <w:t>”</w:t>
      </w:r>
      <w:r w:rsidRPr="00553827">
        <w:rPr>
          <w:bCs/>
          <w:color w:val="000000" w:themeColor="text1"/>
          <w:sz w:val="20"/>
          <w:szCs w:val="20"/>
          <w:lang w:val="sr-Latn-RS"/>
        </w:rPr>
        <w:t>,</w:t>
      </w:r>
      <w:r w:rsidR="00CC7846">
        <w:rPr>
          <w:bCs/>
          <w:color w:val="000000" w:themeColor="text1"/>
          <w:sz w:val="20"/>
          <w:szCs w:val="20"/>
          <w:lang w:val="sr-Cyrl-RS"/>
        </w:rPr>
        <w:t xml:space="preserve"> Солун, Грчка,</w:t>
      </w:r>
      <w:r w:rsidRPr="00553827">
        <w:rPr>
          <w:bCs/>
          <w:color w:val="000000" w:themeColor="text1"/>
          <w:sz w:val="20"/>
          <w:szCs w:val="20"/>
          <w:lang w:val="sr-Latn-RS"/>
        </w:rPr>
        <w:t xml:space="preserve"> </w:t>
      </w:r>
      <w:r w:rsidRPr="00E72596">
        <w:rPr>
          <w:bCs/>
          <w:color w:val="000000" w:themeColor="text1"/>
          <w:sz w:val="20"/>
          <w:szCs w:val="20"/>
          <w:lang w:val="sr-Cyrl-RS"/>
        </w:rPr>
        <w:t>07.03.2026.</w:t>
      </w:r>
    </w:p>
    <w:p w14:paraId="3769F286" w14:textId="77777777" w:rsidR="00AA52DE" w:rsidRPr="00553827" w:rsidRDefault="00AA52DE" w:rsidP="00AA52DE">
      <w:pPr>
        <w:jc w:val="both"/>
        <w:rPr>
          <w:bCs/>
          <w:color w:val="000000" w:themeColor="text1"/>
          <w:sz w:val="20"/>
          <w:szCs w:val="20"/>
          <w:lang w:val="sr-Cyrl-RS"/>
        </w:rPr>
      </w:pPr>
      <w:r w:rsidRPr="00553827">
        <w:rPr>
          <w:color w:val="000000" w:themeColor="text1"/>
          <w:sz w:val="20"/>
          <w:szCs w:val="20"/>
          <w:lang w:val="sr-Latn-RS"/>
        </w:rPr>
        <w:t xml:space="preserve">- </w:t>
      </w:r>
      <w:r w:rsidRPr="00553827">
        <w:rPr>
          <w:color w:val="000000" w:themeColor="text1"/>
          <w:sz w:val="20"/>
          <w:szCs w:val="20"/>
          <w:lang w:val="sr-Cyrl-RS"/>
        </w:rPr>
        <w:t xml:space="preserve">Предавач по позиву </w:t>
      </w:r>
      <w:r w:rsidRPr="00553827">
        <w:rPr>
          <w:color w:val="000000" w:themeColor="text1"/>
          <w:sz w:val="20"/>
          <w:szCs w:val="20"/>
          <w:lang w:val="ru-RU"/>
        </w:rPr>
        <w:t>на</w:t>
      </w:r>
      <w:r w:rsidRPr="00553827">
        <w:rPr>
          <w:color w:val="000000" w:themeColor="text1"/>
          <w:sz w:val="20"/>
          <w:szCs w:val="20"/>
          <w:lang w:val="sr-Latn-RS"/>
        </w:rPr>
        <w:t xml:space="preserve"> </w:t>
      </w:r>
      <w:r w:rsidRPr="00553827">
        <w:rPr>
          <w:color w:val="000000" w:themeColor="text1"/>
          <w:sz w:val="20"/>
          <w:szCs w:val="20"/>
          <w:lang w:val="sr-Cyrl-RS"/>
        </w:rPr>
        <w:t xml:space="preserve">Трећем међународном конгресу болничке психијатрије </w:t>
      </w:r>
      <w:r w:rsidRPr="00553827">
        <w:rPr>
          <w:color w:val="000000" w:themeColor="text1"/>
          <w:sz w:val="20"/>
          <w:szCs w:val="20"/>
          <w:lang w:val="sr-Latn-RS"/>
        </w:rPr>
        <w:t xml:space="preserve"> </w:t>
      </w:r>
      <w:r w:rsidRPr="00E72596">
        <w:rPr>
          <w:color w:val="000000" w:themeColor="text1"/>
          <w:sz w:val="20"/>
          <w:szCs w:val="20"/>
          <w:lang w:val="ru-RU"/>
        </w:rPr>
        <w:t>“</w:t>
      </w:r>
      <w:r w:rsidRPr="00553827">
        <w:rPr>
          <w:color w:val="000000" w:themeColor="text1"/>
          <w:sz w:val="20"/>
          <w:szCs w:val="20"/>
          <w:lang w:val="sr-Cyrl-RS"/>
        </w:rPr>
        <w:t>Савремени изазови и перспективе у болничкој психијатрији – мултидисциплинарни приступ у дијагностици и терапији”</w:t>
      </w:r>
      <w:r w:rsidRPr="00553827">
        <w:rPr>
          <w:bCs/>
          <w:color w:val="000000" w:themeColor="text1"/>
          <w:sz w:val="20"/>
          <w:szCs w:val="20"/>
          <w:lang w:val="sr-Cyrl-RS"/>
        </w:rPr>
        <w:t xml:space="preserve">, назив предавања </w:t>
      </w:r>
      <w:r w:rsidRPr="00E72596">
        <w:rPr>
          <w:color w:val="000000" w:themeColor="text1"/>
          <w:sz w:val="20"/>
          <w:szCs w:val="20"/>
          <w:lang w:val="ru-RU"/>
        </w:rPr>
        <w:t>“</w:t>
      </w:r>
      <w:r w:rsidRPr="00553827">
        <w:rPr>
          <w:bCs/>
          <w:color w:val="000000" w:themeColor="text1"/>
          <w:sz w:val="20"/>
          <w:szCs w:val="20"/>
          <w:lang w:val="sr-Cyrl-RS"/>
        </w:rPr>
        <w:t xml:space="preserve">Интегративно лечење и персонализована медицина избором антипсихотика – императив савремене болничке психијатрије”, Београд, </w:t>
      </w:r>
      <w:r w:rsidRPr="00553827">
        <w:rPr>
          <w:bCs/>
          <w:color w:val="000000" w:themeColor="text1"/>
          <w:sz w:val="20"/>
          <w:szCs w:val="20"/>
          <w:lang w:val="sr-Latn-RS"/>
        </w:rPr>
        <w:t>03.03.</w:t>
      </w:r>
      <w:r w:rsidRPr="00553827">
        <w:rPr>
          <w:bCs/>
          <w:color w:val="000000" w:themeColor="text1"/>
          <w:sz w:val="20"/>
          <w:szCs w:val="20"/>
          <w:lang w:val="sr-Cyrl-RS"/>
        </w:rPr>
        <w:t>2026.</w:t>
      </w:r>
    </w:p>
    <w:p w14:paraId="7689CF39" w14:textId="77777777" w:rsidR="00AA52DE" w:rsidRPr="00553827" w:rsidRDefault="00AA52DE" w:rsidP="00AA52DE">
      <w:pPr>
        <w:jc w:val="both"/>
        <w:rPr>
          <w:color w:val="000000" w:themeColor="text1"/>
          <w:sz w:val="20"/>
          <w:szCs w:val="20"/>
          <w:lang w:val="sr-Cyrl-RS"/>
        </w:rPr>
      </w:pPr>
      <w:r w:rsidRPr="00553827">
        <w:rPr>
          <w:color w:val="000000" w:themeColor="text1"/>
          <w:sz w:val="20"/>
          <w:szCs w:val="20"/>
          <w:lang w:val="sr-Latn-RS"/>
        </w:rPr>
        <w:t xml:space="preserve">- </w:t>
      </w:r>
      <w:r w:rsidRPr="00553827">
        <w:rPr>
          <w:color w:val="000000" w:themeColor="text1"/>
          <w:sz w:val="20"/>
          <w:szCs w:val="20"/>
          <w:lang w:val="sr-Cyrl-RS"/>
        </w:rPr>
        <w:t xml:space="preserve">Предавач по позиву </w:t>
      </w:r>
      <w:r w:rsidRPr="00553827">
        <w:rPr>
          <w:color w:val="000000" w:themeColor="text1"/>
          <w:sz w:val="20"/>
          <w:szCs w:val="20"/>
          <w:lang w:val="ru-RU"/>
        </w:rPr>
        <w:t>на</w:t>
      </w:r>
      <w:r w:rsidRPr="00553827">
        <w:rPr>
          <w:color w:val="000000" w:themeColor="text1"/>
          <w:sz w:val="20"/>
          <w:szCs w:val="20"/>
          <w:lang w:val="sr-Latn-RS"/>
        </w:rPr>
        <w:t xml:space="preserve"> </w:t>
      </w:r>
      <w:r w:rsidRPr="00553827">
        <w:rPr>
          <w:color w:val="000000" w:themeColor="text1"/>
          <w:sz w:val="20"/>
          <w:szCs w:val="20"/>
          <w:lang w:val="sr-Cyrl-RS"/>
        </w:rPr>
        <w:t>Другом симпозијуму здравствених радника у социјалној заштити са</w:t>
      </w:r>
      <w:r w:rsidRPr="00553827">
        <w:rPr>
          <w:color w:val="000000" w:themeColor="text1"/>
          <w:sz w:val="20"/>
          <w:szCs w:val="20"/>
          <w:lang w:val="sr-Latn-RS"/>
        </w:rPr>
        <w:t xml:space="preserve"> </w:t>
      </w:r>
      <w:r w:rsidRPr="00553827">
        <w:rPr>
          <w:color w:val="000000" w:themeColor="text1"/>
          <w:sz w:val="20"/>
          <w:szCs w:val="20"/>
          <w:lang w:val="sr-Cyrl-RS"/>
        </w:rPr>
        <w:t xml:space="preserve">међународним учешћем </w:t>
      </w:r>
      <w:r w:rsidRPr="00E72596">
        <w:rPr>
          <w:color w:val="000000" w:themeColor="text1"/>
          <w:sz w:val="20"/>
          <w:szCs w:val="20"/>
          <w:lang w:val="ru-RU"/>
        </w:rPr>
        <w:t>“</w:t>
      </w:r>
      <w:r w:rsidRPr="00553827">
        <w:rPr>
          <w:color w:val="000000" w:themeColor="text1"/>
          <w:sz w:val="20"/>
          <w:szCs w:val="20"/>
          <w:lang w:val="sr-Cyrl-RS"/>
        </w:rPr>
        <w:t>Савремени изазови у лечењу корисника установа социјалне заштите”</w:t>
      </w:r>
      <w:r w:rsidRPr="00553827">
        <w:rPr>
          <w:bCs/>
          <w:color w:val="000000" w:themeColor="text1"/>
          <w:sz w:val="20"/>
          <w:szCs w:val="20"/>
          <w:lang w:val="sr-Cyrl-RS"/>
        </w:rPr>
        <w:t xml:space="preserve">, назив предавања </w:t>
      </w:r>
      <w:r w:rsidRPr="00E72596">
        <w:rPr>
          <w:color w:val="000000" w:themeColor="text1"/>
          <w:sz w:val="20"/>
          <w:szCs w:val="20"/>
          <w:lang w:val="ru-RU"/>
        </w:rPr>
        <w:t>“</w:t>
      </w:r>
      <w:r w:rsidRPr="00553827">
        <w:rPr>
          <w:bCs/>
          <w:color w:val="000000" w:themeColor="text1"/>
          <w:sz w:val="20"/>
          <w:szCs w:val="20"/>
          <w:lang w:val="sr-Cyrl-RS"/>
        </w:rPr>
        <w:t>Значај праћења клиничких и фармакоекономских параметара антипсихотика у унапређењу циљева здравствене и социјалне заштите”, Врњачка бања, 29.1</w:t>
      </w:r>
      <w:r w:rsidRPr="00553827">
        <w:rPr>
          <w:bCs/>
          <w:color w:val="000000" w:themeColor="text1"/>
          <w:sz w:val="20"/>
          <w:szCs w:val="20"/>
          <w:lang w:val="sr-Latn-RS"/>
        </w:rPr>
        <w:t>0</w:t>
      </w:r>
      <w:r w:rsidRPr="00553827">
        <w:rPr>
          <w:bCs/>
          <w:color w:val="000000" w:themeColor="text1"/>
          <w:sz w:val="20"/>
          <w:szCs w:val="20"/>
          <w:lang w:val="sr-Cyrl-RS"/>
        </w:rPr>
        <w:t>.2025.</w:t>
      </w:r>
    </w:p>
    <w:p w14:paraId="1FDFC807" w14:textId="77777777" w:rsidR="00AA52DE" w:rsidRPr="004D17A1" w:rsidRDefault="00AA52DE" w:rsidP="00AA52DE">
      <w:pPr>
        <w:jc w:val="both"/>
        <w:rPr>
          <w:sz w:val="20"/>
          <w:szCs w:val="20"/>
          <w:lang w:val="sr-Cyrl-RS"/>
        </w:rPr>
      </w:pPr>
      <w:r w:rsidRPr="004D17A1">
        <w:rPr>
          <w:sz w:val="20"/>
          <w:szCs w:val="20"/>
          <w:lang w:val="sr-Cyrl-RS"/>
        </w:rPr>
        <w:t xml:space="preserve">- Предавач по позиву </w:t>
      </w:r>
      <w:r w:rsidRPr="00E72596">
        <w:rPr>
          <w:sz w:val="20"/>
          <w:szCs w:val="20"/>
          <w:lang w:val="sr-Cyrl-RS"/>
        </w:rPr>
        <w:t>на</w:t>
      </w:r>
      <w:r w:rsidRPr="004D17A1">
        <w:rPr>
          <w:sz w:val="20"/>
          <w:szCs w:val="20"/>
          <w:lang w:val="sr-Latn-RS"/>
        </w:rPr>
        <w:t xml:space="preserve"> 4. </w:t>
      </w:r>
      <w:r w:rsidRPr="004D17A1">
        <w:rPr>
          <w:sz w:val="20"/>
          <w:szCs w:val="20"/>
          <w:lang w:val="sr-Cyrl-RS"/>
        </w:rPr>
        <w:t xml:space="preserve">међународној конференцији </w:t>
      </w:r>
      <w:r w:rsidRPr="00E72596">
        <w:rPr>
          <w:sz w:val="20"/>
          <w:szCs w:val="20"/>
          <w:lang w:val="sr-Cyrl-RS"/>
        </w:rPr>
        <w:t>“</w:t>
      </w:r>
      <w:r w:rsidRPr="004D17A1">
        <w:rPr>
          <w:sz w:val="20"/>
          <w:szCs w:val="20"/>
        </w:rPr>
        <w:t>A</w:t>
      </w:r>
      <w:r w:rsidRPr="004D17A1">
        <w:rPr>
          <w:sz w:val="20"/>
          <w:szCs w:val="20"/>
          <w:lang w:val="sr-Latn-RS"/>
        </w:rPr>
        <w:t>ntimicrobial resistance</w:t>
      </w:r>
      <w:r w:rsidRPr="004D17A1">
        <w:rPr>
          <w:sz w:val="20"/>
          <w:szCs w:val="20"/>
          <w:lang w:val="sr-Cyrl-RS"/>
        </w:rPr>
        <w:t xml:space="preserve"> </w:t>
      </w:r>
      <w:r w:rsidRPr="004D17A1">
        <w:rPr>
          <w:sz w:val="20"/>
          <w:szCs w:val="20"/>
          <w:lang w:val="sr-Latn-RS"/>
        </w:rPr>
        <w:t>–</w:t>
      </w:r>
      <w:r w:rsidRPr="004D17A1">
        <w:rPr>
          <w:sz w:val="20"/>
          <w:szCs w:val="20"/>
          <w:lang w:val="sr-Cyrl-RS"/>
        </w:rPr>
        <w:t xml:space="preserve"> </w:t>
      </w:r>
      <w:r w:rsidRPr="004D17A1">
        <w:rPr>
          <w:sz w:val="20"/>
          <w:szCs w:val="20"/>
          <w:lang w:val="sr-Latn-RS"/>
        </w:rPr>
        <w:t>current state and perspectives</w:t>
      </w:r>
      <w:r w:rsidRPr="004D17A1">
        <w:rPr>
          <w:sz w:val="20"/>
          <w:szCs w:val="20"/>
          <w:lang w:val="sr-Cyrl-RS"/>
        </w:rPr>
        <w:t xml:space="preserve">” </w:t>
      </w:r>
      <w:r w:rsidRPr="004D17A1">
        <w:rPr>
          <w:bCs/>
          <w:sz w:val="20"/>
          <w:szCs w:val="20"/>
          <w:lang w:val="sr-Cyrl-RS"/>
        </w:rPr>
        <w:t xml:space="preserve">назив предавања </w:t>
      </w:r>
      <w:r w:rsidRPr="00E72596">
        <w:rPr>
          <w:bCs/>
          <w:sz w:val="20"/>
          <w:szCs w:val="20"/>
          <w:lang w:val="sr-Cyrl-RS"/>
        </w:rPr>
        <w:t>“</w:t>
      </w:r>
      <w:r w:rsidRPr="004D17A1">
        <w:rPr>
          <w:sz w:val="20"/>
          <w:szCs w:val="20"/>
          <w:lang w:val="sr-Latn-RS"/>
        </w:rPr>
        <w:t>Optimizing antibiotic use through individualized treatment strategies</w:t>
      </w:r>
      <w:r w:rsidRPr="004D17A1">
        <w:rPr>
          <w:bCs/>
          <w:sz w:val="20"/>
          <w:szCs w:val="20"/>
          <w:lang w:val="sr-Cyrl-RS"/>
        </w:rPr>
        <w:t xml:space="preserve">”, Нови Сад, 20.06.2025. </w:t>
      </w:r>
    </w:p>
    <w:p w14:paraId="670973DB" w14:textId="77777777" w:rsidR="00AA52DE" w:rsidRPr="00D716EA" w:rsidRDefault="00AA52DE" w:rsidP="00AA52DE">
      <w:pPr>
        <w:jc w:val="both"/>
        <w:rPr>
          <w:sz w:val="20"/>
          <w:szCs w:val="20"/>
          <w:lang w:val="sr-Cyrl-RS"/>
        </w:rPr>
      </w:pPr>
      <w:r w:rsidRPr="00D716EA">
        <w:rPr>
          <w:sz w:val="20"/>
          <w:szCs w:val="20"/>
          <w:lang w:val="sr-Cyrl-RS"/>
        </w:rPr>
        <w:t xml:space="preserve">- Предавач по позиву </w:t>
      </w:r>
      <w:r w:rsidRPr="00D716EA">
        <w:rPr>
          <w:sz w:val="20"/>
          <w:szCs w:val="20"/>
          <w:lang w:val="ru-RU"/>
        </w:rPr>
        <w:t>на</w:t>
      </w:r>
      <w:r w:rsidRPr="00D716EA">
        <w:rPr>
          <w:sz w:val="20"/>
          <w:szCs w:val="20"/>
          <w:lang w:val="sr-Latn-RS"/>
        </w:rPr>
        <w:t xml:space="preserve"> </w:t>
      </w:r>
      <w:r w:rsidRPr="00D716EA">
        <w:rPr>
          <w:i/>
          <w:iCs/>
          <w:sz w:val="20"/>
          <w:szCs w:val="20"/>
          <w:lang w:val="sr-Latn-RS"/>
        </w:rPr>
        <w:t>XVI ECPD</w:t>
      </w:r>
      <w:r w:rsidRPr="00D716EA">
        <w:rPr>
          <w:sz w:val="20"/>
          <w:szCs w:val="20"/>
          <w:lang w:val="sr-Cyrl-RS"/>
        </w:rPr>
        <w:t xml:space="preserve"> међународној специјалистичкој школи „Савремена достигнућа у превенцији, лечењу и рехабилитацији болести зависности“, </w:t>
      </w:r>
      <w:r w:rsidRPr="00D716EA">
        <w:rPr>
          <w:bCs/>
          <w:sz w:val="20"/>
          <w:szCs w:val="20"/>
          <w:lang w:val="sr-Cyrl-RS"/>
        </w:rPr>
        <w:t xml:space="preserve">назив предавања </w:t>
      </w:r>
      <w:r w:rsidRPr="00D716EA">
        <w:rPr>
          <w:bCs/>
          <w:sz w:val="20"/>
          <w:szCs w:val="20"/>
          <w:lang w:val="sr-Latn-RS"/>
        </w:rPr>
        <w:t>„</w:t>
      </w:r>
      <w:r w:rsidRPr="00D716EA">
        <w:rPr>
          <w:sz w:val="20"/>
          <w:szCs w:val="20"/>
          <w:lang w:val="sr-Latn-RS"/>
        </w:rPr>
        <w:t xml:space="preserve">Мултидисциплинарни </w:t>
      </w:r>
      <w:r w:rsidRPr="00D716EA">
        <w:rPr>
          <w:sz w:val="20"/>
          <w:szCs w:val="20"/>
          <w:lang w:val="sr-Latn-RS"/>
        </w:rPr>
        <w:lastRenderedPageBreak/>
        <w:t>приступ промоцији здравља и превенцији болести зависности – место клиничког фармаколо</w:t>
      </w:r>
      <w:r w:rsidRPr="00D716EA">
        <w:rPr>
          <w:sz w:val="20"/>
          <w:szCs w:val="20"/>
          <w:lang w:val="sr-Cyrl-RS"/>
        </w:rPr>
        <w:t>га</w:t>
      </w:r>
      <w:r w:rsidRPr="00D716EA">
        <w:rPr>
          <w:bCs/>
          <w:sz w:val="20"/>
          <w:szCs w:val="20"/>
          <w:lang w:val="sr-Cyrl-RS"/>
        </w:rPr>
        <w:t xml:space="preserve">”, Сарајево, 22.5.2025. </w:t>
      </w:r>
    </w:p>
    <w:p w14:paraId="70AE850D" w14:textId="77777777" w:rsidR="00AA52DE" w:rsidRPr="00553827" w:rsidRDefault="00AA52DE" w:rsidP="00AA52DE">
      <w:pPr>
        <w:jc w:val="both"/>
        <w:rPr>
          <w:color w:val="000000" w:themeColor="text1"/>
          <w:sz w:val="20"/>
          <w:szCs w:val="20"/>
          <w:lang w:val="sr-Latn-RS"/>
        </w:rPr>
      </w:pPr>
      <w:r w:rsidRPr="00553827">
        <w:rPr>
          <w:color w:val="000000" w:themeColor="text1"/>
          <w:sz w:val="20"/>
          <w:szCs w:val="20"/>
          <w:lang w:val="sr-Cyrl-RS"/>
        </w:rPr>
        <w:t xml:space="preserve">- Предавач по позиву </w:t>
      </w:r>
      <w:r w:rsidRPr="00E72596">
        <w:rPr>
          <w:color w:val="000000" w:themeColor="text1"/>
          <w:sz w:val="20"/>
          <w:szCs w:val="20"/>
          <w:lang w:val="ru-RU"/>
        </w:rPr>
        <w:t>на</w:t>
      </w:r>
      <w:r w:rsidRPr="00553827">
        <w:rPr>
          <w:color w:val="000000" w:themeColor="text1"/>
          <w:sz w:val="20"/>
          <w:szCs w:val="20"/>
          <w:lang w:val="sr-Latn-RS"/>
        </w:rPr>
        <w:t xml:space="preserve"> 48. </w:t>
      </w:r>
      <w:r w:rsidRPr="00553827">
        <w:rPr>
          <w:color w:val="000000" w:themeColor="text1"/>
          <w:sz w:val="20"/>
          <w:szCs w:val="20"/>
          <w:lang w:val="sr-Cyrl-RS"/>
        </w:rPr>
        <w:t>О</w:t>
      </w:r>
      <w:r w:rsidRPr="00553827">
        <w:rPr>
          <w:color w:val="000000" w:themeColor="text1"/>
          <w:sz w:val="20"/>
          <w:szCs w:val="20"/>
          <w:lang w:val="sr-Latn-RS"/>
        </w:rPr>
        <w:t>ктобарски</w:t>
      </w:r>
      <w:r w:rsidRPr="00553827">
        <w:rPr>
          <w:color w:val="000000" w:themeColor="text1"/>
          <w:sz w:val="20"/>
          <w:szCs w:val="20"/>
          <w:lang w:val="sr-Cyrl-RS"/>
        </w:rPr>
        <w:t>м</w:t>
      </w:r>
      <w:r w:rsidRPr="00553827">
        <w:rPr>
          <w:color w:val="000000" w:themeColor="text1"/>
          <w:sz w:val="20"/>
          <w:szCs w:val="20"/>
          <w:lang w:val="sr-Latn-RS"/>
        </w:rPr>
        <w:t xml:space="preserve"> здравствeни</w:t>
      </w:r>
      <w:r w:rsidRPr="00553827">
        <w:rPr>
          <w:color w:val="000000" w:themeColor="text1"/>
          <w:sz w:val="20"/>
          <w:szCs w:val="20"/>
          <w:lang w:val="sr-Cyrl-RS"/>
        </w:rPr>
        <w:t>м</w:t>
      </w:r>
      <w:r w:rsidRPr="00553827">
        <w:rPr>
          <w:color w:val="000000" w:themeColor="text1"/>
          <w:sz w:val="20"/>
          <w:szCs w:val="20"/>
          <w:lang w:val="sr-Latn-RS"/>
        </w:rPr>
        <w:t xml:space="preserve"> дани</w:t>
      </w:r>
      <w:r w:rsidRPr="00553827">
        <w:rPr>
          <w:color w:val="000000" w:themeColor="text1"/>
          <w:sz w:val="20"/>
          <w:szCs w:val="20"/>
          <w:lang w:val="sr-Cyrl-RS"/>
        </w:rPr>
        <w:t>ма (м</w:t>
      </w:r>
      <w:r w:rsidRPr="00553827">
        <w:rPr>
          <w:color w:val="000000" w:themeColor="text1"/>
          <w:sz w:val="20"/>
          <w:szCs w:val="20"/>
          <w:lang w:val="sr-Latn-RS"/>
        </w:rPr>
        <w:t>еђународни конгрес</w:t>
      </w:r>
      <w:r w:rsidRPr="00553827">
        <w:rPr>
          <w:color w:val="000000" w:themeColor="text1"/>
          <w:sz w:val="20"/>
          <w:szCs w:val="20"/>
          <w:lang w:val="sr-Cyrl-RS"/>
        </w:rPr>
        <w:t>)</w:t>
      </w:r>
      <w:r w:rsidRPr="00E72596">
        <w:rPr>
          <w:color w:val="000000" w:themeColor="text1"/>
          <w:sz w:val="20"/>
          <w:szCs w:val="20"/>
          <w:lang w:val="ru-RU"/>
        </w:rPr>
        <w:t>,</w:t>
      </w:r>
      <w:r w:rsidRPr="00553827">
        <w:rPr>
          <w:bCs/>
          <w:color w:val="000000" w:themeColor="text1"/>
          <w:sz w:val="20"/>
          <w:szCs w:val="20"/>
          <w:lang w:val="sr-Cyrl-RS"/>
        </w:rPr>
        <w:t xml:space="preserve"> назив предавања </w:t>
      </w:r>
      <w:r w:rsidRPr="00553827">
        <w:rPr>
          <w:bCs/>
          <w:color w:val="000000" w:themeColor="text1"/>
          <w:sz w:val="20"/>
          <w:szCs w:val="20"/>
          <w:lang w:val="sr-Latn-RS"/>
        </w:rPr>
        <w:t>„</w:t>
      </w:r>
      <w:r w:rsidRPr="00553827">
        <w:rPr>
          <w:bCs/>
          <w:color w:val="000000" w:themeColor="text1"/>
          <w:sz w:val="20"/>
          <w:szCs w:val="20"/>
          <w:lang w:val="sr-Cyrl-RS"/>
        </w:rPr>
        <w:t>Актуелни безбедносни аспекти примене дијететских суплемената у педијатрији”,</w:t>
      </w:r>
      <w:r w:rsidRPr="00E72596">
        <w:rPr>
          <w:color w:val="000000" w:themeColor="text1"/>
          <w:sz w:val="20"/>
          <w:szCs w:val="20"/>
          <w:lang w:val="ru-RU"/>
        </w:rPr>
        <w:t xml:space="preserve"> </w:t>
      </w:r>
      <w:r w:rsidRPr="00553827">
        <w:rPr>
          <w:color w:val="000000" w:themeColor="text1"/>
          <w:sz w:val="20"/>
          <w:szCs w:val="20"/>
          <w:lang w:val="sr-Cyrl-RS"/>
        </w:rPr>
        <w:t>Крагујевац, 25.10.2023.</w:t>
      </w:r>
    </w:p>
    <w:p w14:paraId="72334486" w14:textId="77777777" w:rsidR="00AA52DE" w:rsidRPr="00553827" w:rsidRDefault="00AA52DE" w:rsidP="00AA52DE">
      <w:pPr>
        <w:jc w:val="both"/>
        <w:rPr>
          <w:color w:val="000000" w:themeColor="text1"/>
          <w:sz w:val="20"/>
          <w:szCs w:val="20"/>
          <w:lang w:val="sr-Cyrl-RS"/>
        </w:rPr>
      </w:pPr>
      <w:r w:rsidRPr="00553827">
        <w:rPr>
          <w:color w:val="000000" w:themeColor="text1"/>
          <w:sz w:val="20"/>
          <w:szCs w:val="20"/>
          <w:lang w:val="sr-Latn-RS"/>
        </w:rPr>
        <w:t xml:space="preserve">- </w:t>
      </w:r>
      <w:r w:rsidRPr="00553827">
        <w:rPr>
          <w:color w:val="000000" w:themeColor="text1"/>
          <w:sz w:val="20"/>
          <w:szCs w:val="20"/>
          <w:lang w:val="sr-Cyrl-RS"/>
        </w:rPr>
        <w:t xml:space="preserve">Предавач по позиву </w:t>
      </w:r>
      <w:r w:rsidRPr="00E72596">
        <w:rPr>
          <w:color w:val="000000" w:themeColor="text1"/>
          <w:sz w:val="20"/>
          <w:szCs w:val="20"/>
          <w:lang w:val="ru-RU"/>
        </w:rPr>
        <w:t xml:space="preserve">на </w:t>
      </w:r>
      <w:r w:rsidRPr="00553827">
        <w:rPr>
          <w:color w:val="000000" w:themeColor="text1"/>
          <w:sz w:val="20"/>
          <w:szCs w:val="20"/>
        </w:rPr>
        <w:t>XIII</w:t>
      </w:r>
      <w:r w:rsidRPr="00E72596">
        <w:rPr>
          <w:color w:val="000000" w:themeColor="text1"/>
          <w:sz w:val="20"/>
          <w:szCs w:val="20"/>
          <w:lang w:val="ru-RU"/>
        </w:rPr>
        <w:t>/</w:t>
      </w:r>
      <w:r w:rsidRPr="00553827">
        <w:rPr>
          <w:color w:val="000000" w:themeColor="text1"/>
          <w:sz w:val="20"/>
          <w:szCs w:val="20"/>
        </w:rPr>
        <w:t>XIX</w:t>
      </w:r>
      <w:r w:rsidRPr="00E72596">
        <w:rPr>
          <w:color w:val="000000" w:themeColor="text1"/>
          <w:sz w:val="20"/>
          <w:szCs w:val="20"/>
          <w:lang w:val="ru-RU"/>
        </w:rPr>
        <w:t xml:space="preserve"> </w:t>
      </w:r>
      <w:r w:rsidRPr="00553827">
        <w:rPr>
          <w:color w:val="000000" w:themeColor="text1"/>
          <w:sz w:val="20"/>
          <w:szCs w:val="20"/>
          <w:lang w:val="sr-Cyrl-RS"/>
        </w:rPr>
        <w:t>К</w:t>
      </w:r>
      <w:r w:rsidRPr="00E72596">
        <w:rPr>
          <w:color w:val="000000" w:themeColor="text1"/>
          <w:sz w:val="20"/>
          <w:szCs w:val="20"/>
          <w:lang w:val="ru-RU"/>
        </w:rPr>
        <w:t>онгресу неуролога Србије</w:t>
      </w:r>
      <w:r w:rsidRPr="00553827">
        <w:rPr>
          <w:color w:val="000000" w:themeColor="text1"/>
          <w:sz w:val="20"/>
          <w:szCs w:val="20"/>
          <w:lang w:val="sr-Cyrl-RS"/>
        </w:rPr>
        <w:t xml:space="preserve"> са међународним учешћем</w:t>
      </w:r>
      <w:r w:rsidRPr="00E72596">
        <w:rPr>
          <w:color w:val="000000" w:themeColor="text1"/>
          <w:sz w:val="20"/>
          <w:szCs w:val="20"/>
          <w:lang w:val="ru-RU"/>
        </w:rPr>
        <w:t>,</w:t>
      </w:r>
      <w:r w:rsidRPr="00553827">
        <w:rPr>
          <w:bCs/>
          <w:color w:val="000000" w:themeColor="text1"/>
          <w:sz w:val="20"/>
          <w:szCs w:val="20"/>
          <w:lang w:val="sr-Cyrl-RS"/>
        </w:rPr>
        <w:t xml:space="preserve"> назив предавања </w:t>
      </w:r>
      <w:r w:rsidRPr="00553827">
        <w:rPr>
          <w:bCs/>
          <w:color w:val="000000" w:themeColor="text1"/>
          <w:sz w:val="20"/>
          <w:szCs w:val="20"/>
          <w:lang w:val="sr-Latn-RS"/>
        </w:rPr>
        <w:t>„</w:t>
      </w:r>
      <w:r w:rsidRPr="00553827">
        <w:rPr>
          <w:bCs/>
          <w:color w:val="000000" w:themeColor="text1"/>
          <w:sz w:val="20"/>
          <w:szCs w:val="20"/>
          <w:lang w:val="sr-Cyrl-RS"/>
        </w:rPr>
        <w:t>Место канабидиола у дечјој неурологији”,</w:t>
      </w:r>
      <w:r w:rsidRPr="00E72596">
        <w:rPr>
          <w:color w:val="000000" w:themeColor="text1"/>
          <w:sz w:val="20"/>
          <w:szCs w:val="20"/>
          <w:lang w:val="ru-RU"/>
        </w:rPr>
        <w:t xml:space="preserve"> </w:t>
      </w:r>
      <w:r w:rsidRPr="00553827">
        <w:rPr>
          <w:color w:val="000000" w:themeColor="text1"/>
          <w:sz w:val="20"/>
          <w:szCs w:val="20"/>
          <w:lang w:val="sr-Cyrl-RS"/>
        </w:rPr>
        <w:t>Ниш, 21.9.2023.</w:t>
      </w:r>
    </w:p>
    <w:p w14:paraId="33D8ABD0" w14:textId="77777777" w:rsidR="00AA52DE" w:rsidRPr="00553827" w:rsidRDefault="00AA52DE" w:rsidP="00AA52DE">
      <w:pPr>
        <w:jc w:val="both"/>
        <w:rPr>
          <w:color w:val="000000" w:themeColor="text1"/>
          <w:sz w:val="20"/>
          <w:szCs w:val="20"/>
          <w:lang w:val="sr-Cyrl-RS"/>
        </w:rPr>
      </w:pPr>
      <w:r w:rsidRPr="00553827">
        <w:rPr>
          <w:color w:val="000000" w:themeColor="text1"/>
          <w:sz w:val="20"/>
          <w:szCs w:val="20"/>
          <w:lang w:val="sr-Latn-RS"/>
        </w:rPr>
        <w:t xml:space="preserve">- </w:t>
      </w:r>
      <w:r w:rsidRPr="00553827">
        <w:rPr>
          <w:color w:val="000000" w:themeColor="text1"/>
          <w:sz w:val="20"/>
          <w:szCs w:val="20"/>
          <w:lang w:val="sr-Cyrl-RS"/>
        </w:rPr>
        <w:t xml:space="preserve">Предавач по позиву на </w:t>
      </w:r>
      <w:r w:rsidRPr="00553827">
        <w:rPr>
          <w:color w:val="000000" w:themeColor="text1"/>
          <w:sz w:val="20"/>
          <w:szCs w:val="20"/>
          <w:lang w:val="sr-Latn-RS"/>
        </w:rPr>
        <w:t xml:space="preserve">XIX </w:t>
      </w:r>
      <w:r w:rsidRPr="00553827">
        <w:rPr>
          <w:color w:val="000000" w:themeColor="text1"/>
          <w:sz w:val="20"/>
          <w:szCs w:val="20"/>
          <w:lang w:val="sr-Cyrl-RS"/>
        </w:rPr>
        <w:t>Међународној конвенцији о квалитету ЈУСК</w:t>
      </w:r>
      <w:r w:rsidRPr="00553827">
        <w:rPr>
          <w:color w:val="000000" w:themeColor="text1"/>
          <w:sz w:val="20"/>
          <w:szCs w:val="20"/>
          <w:lang w:val="sr-Latn-RS"/>
        </w:rPr>
        <w:t xml:space="preserve"> </w:t>
      </w:r>
      <w:r w:rsidRPr="00553827">
        <w:rPr>
          <w:i/>
          <w:iCs/>
          <w:color w:val="000000" w:themeColor="text1"/>
          <w:sz w:val="20"/>
          <w:szCs w:val="20"/>
          <w:lang w:val="sr-Latn-RS"/>
        </w:rPr>
        <w:t>ICQ-2023,</w:t>
      </w:r>
      <w:r w:rsidRPr="00553827">
        <w:rPr>
          <w:color w:val="000000" w:themeColor="text1"/>
          <w:sz w:val="20"/>
          <w:szCs w:val="20"/>
          <w:lang w:val="sr-Cyrl-RS"/>
        </w:rPr>
        <w:t xml:space="preserve"> </w:t>
      </w:r>
      <w:r w:rsidRPr="00553827">
        <w:rPr>
          <w:bCs/>
          <w:color w:val="000000" w:themeColor="text1"/>
          <w:sz w:val="20"/>
          <w:szCs w:val="20"/>
          <w:lang w:val="sr-Cyrl-RS"/>
        </w:rPr>
        <w:t xml:space="preserve">назив предавања </w:t>
      </w:r>
      <w:r w:rsidRPr="00553827">
        <w:rPr>
          <w:bCs/>
          <w:color w:val="000000" w:themeColor="text1"/>
          <w:sz w:val="20"/>
          <w:szCs w:val="20"/>
          <w:lang w:val="sr-Latn-RS"/>
        </w:rPr>
        <w:t>„</w:t>
      </w:r>
      <w:r w:rsidRPr="00553827">
        <w:rPr>
          <w:bCs/>
          <w:color w:val="000000" w:themeColor="text1"/>
          <w:sz w:val="20"/>
          <w:szCs w:val="20"/>
          <w:lang w:val="sr-Cyrl-RS"/>
        </w:rPr>
        <w:t xml:space="preserve">Безбедносни аспекти примене дијететских суплемената уз фармакотерапију”, </w:t>
      </w:r>
      <w:r w:rsidRPr="00553827">
        <w:rPr>
          <w:color w:val="000000" w:themeColor="text1"/>
          <w:sz w:val="20"/>
          <w:szCs w:val="20"/>
          <w:lang w:val="sr-Cyrl-RS"/>
        </w:rPr>
        <w:t>Београд, 07.06. 2023.</w:t>
      </w:r>
    </w:p>
    <w:p w14:paraId="1A440A08" w14:textId="77777777" w:rsidR="00AA52DE" w:rsidRPr="00E72596" w:rsidRDefault="00AA52DE" w:rsidP="00AA52DE">
      <w:pPr>
        <w:jc w:val="both"/>
        <w:rPr>
          <w:bCs/>
          <w:color w:val="000000" w:themeColor="text1"/>
          <w:sz w:val="20"/>
          <w:szCs w:val="20"/>
          <w:lang w:val="sr-Cyrl-RS"/>
        </w:rPr>
      </w:pPr>
      <w:r w:rsidRPr="00553827">
        <w:rPr>
          <w:color w:val="000000" w:themeColor="text1"/>
          <w:sz w:val="20"/>
          <w:szCs w:val="20"/>
          <w:lang w:val="sr-Latn-RS"/>
        </w:rPr>
        <w:t xml:space="preserve">- </w:t>
      </w:r>
      <w:r w:rsidRPr="00E72596">
        <w:rPr>
          <w:bCs/>
          <w:color w:val="000000" w:themeColor="text1"/>
          <w:sz w:val="20"/>
          <w:szCs w:val="20"/>
          <w:lang w:val="sr-Cyrl-RS"/>
        </w:rPr>
        <w:t xml:space="preserve">Предавач по позиву на </w:t>
      </w:r>
      <w:r w:rsidRPr="00553827">
        <w:rPr>
          <w:bCs/>
          <w:color w:val="000000" w:themeColor="text1"/>
          <w:sz w:val="20"/>
          <w:szCs w:val="20"/>
          <w:lang w:val="sr-Cyrl-RS"/>
        </w:rPr>
        <w:t>м</w:t>
      </w:r>
      <w:r w:rsidRPr="00E72596">
        <w:rPr>
          <w:bCs/>
          <w:color w:val="000000" w:themeColor="text1"/>
          <w:sz w:val="20"/>
          <w:szCs w:val="20"/>
          <w:lang w:val="sr-Cyrl-RS"/>
        </w:rPr>
        <w:t>еђународном с</w:t>
      </w:r>
      <w:r w:rsidRPr="00553827">
        <w:rPr>
          <w:bCs/>
          <w:color w:val="000000" w:themeColor="text1"/>
          <w:sz w:val="20"/>
          <w:szCs w:val="20"/>
          <w:lang w:val="sr-Cyrl-RS"/>
        </w:rPr>
        <w:t>еминару</w:t>
      </w:r>
      <w:r w:rsidRPr="00E72596">
        <w:rPr>
          <w:bCs/>
          <w:i/>
          <w:iCs/>
          <w:color w:val="000000" w:themeColor="text1"/>
          <w:sz w:val="20"/>
          <w:szCs w:val="20"/>
          <w:lang w:val="sr-Cyrl-RS"/>
        </w:rPr>
        <w:t>“</w:t>
      </w:r>
      <w:r w:rsidRPr="00553827">
        <w:rPr>
          <w:bCs/>
          <w:i/>
          <w:iCs/>
          <w:color w:val="000000" w:themeColor="text1"/>
          <w:sz w:val="20"/>
          <w:szCs w:val="20"/>
          <w:lang w:val="sr-Latn-RS"/>
        </w:rPr>
        <w:t>Pharmacogenetics in psychiatry - from theory to practice</w:t>
      </w:r>
      <w:r w:rsidRPr="00553827">
        <w:rPr>
          <w:bCs/>
          <w:color w:val="000000" w:themeColor="text1"/>
          <w:sz w:val="20"/>
          <w:szCs w:val="20"/>
          <w:lang w:val="sr-Cyrl-RS"/>
        </w:rPr>
        <w:t>”</w:t>
      </w:r>
      <w:r w:rsidRPr="00E72596">
        <w:rPr>
          <w:bCs/>
          <w:color w:val="000000" w:themeColor="text1"/>
          <w:sz w:val="20"/>
          <w:szCs w:val="20"/>
          <w:lang w:val="sr-Cyrl-RS"/>
        </w:rPr>
        <w:t>,</w:t>
      </w:r>
      <w:r w:rsidRPr="00553827">
        <w:rPr>
          <w:bCs/>
          <w:color w:val="000000" w:themeColor="text1"/>
          <w:sz w:val="20"/>
          <w:szCs w:val="20"/>
          <w:lang w:val="sr-Cyrl-RS"/>
        </w:rPr>
        <w:t xml:space="preserve"> назив предавања </w:t>
      </w:r>
      <w:r w:rsidRPr="00553827">
        <w:rPr>
          <w:bCs/>
          <w:color w:val="000000" w:themeColor="text1"/>
          <w:sz w:val="20"/>
          <w:szCs w:val="20"/>
          <w:lang w:val="sr-Latn-RS"/>
        </w:rPr>
        <w:t>„</w:t>
      </w:r>
      <w:r w:rsidRPr="00553827">
        <w:rPr>
          <w:bCs/>
          <w:i/>
          <w:iCs/>
          <w:color w:val="000000" w:themeColor="text1"/>
          <w:sz w:val="20"/>
          <w:szCs w:val="20"/>
          <w:lang w:val="sr-Cyrl-RS"/>
        </w:rPr>
        <w:t>Pharmacognetics of antidepressants,  experience and recommendations</w:t>
      </w:r>
      <w:r w:rsidRPr="00553827">
        <w:rPr>
          <w:bCs/>
          <w:color w:val="000000" w:themeColor="text1"/>
          <w:sz w:val="20"/>
          <w:szCs w:val="20"/>
          <w:lang w:val="sr-Latn-RS"/>
        </w:rPr>
        <w:t>“,</w:t>
      </w:r>
      <w:r w:rsidRPr="00553827">
        <w:rPr>
          <w:bCs/>
          <w:color w:val="000000" w:themeColor="text1"/>
          <w:sz w:val="20"/>
          <w:szCs w:val="20"/>
          <w:lang w:val="sr-Cyrl-RS"/>
        </w:rPr>
        <w:t xml:space="preserve"> Универзитетска психијатријска клиника у Љубљани, Словенија, </w:t>
      </w:r>
      <w:r w:rsidRPr="00553827">
        <w:rPr>
          <w:bCs/>
          <w:color w:val="000000" w:themeColor="text1"/>
          <w:sz w:val="20"/>
          <w:szCs w:val="20"/>
          <w:lang w:val="sr-Latn-RS"/>
        </w:rPr>
        <w:t>18.5.</w:t>
      </w:r>
      <w:r w:rsidRPr="00E72596">
        <w:rPr>
          <w:bCs/>
          <w:color w:val="000000" w:themeColor="text1"/>
          <w:sz w:val="20"/>
          <w:szCs w:val="20"/>
          <w:lang w:val="sr-Cyrl-RS"/>
        </w:rPr>
        <w:t>202</w:t>
      </w:r>
      <w:r w:rsidRPr="00553827">
        <w:rPr>
          <w:bCs/>
          <w:color w:val="000000" w:themeColor="text1"/>
          <w:sz w:val="20"/>
          <w:szCs w:val="20"/>
          <w:lang w:val="sr-Cyrl-RS"/>
        </w:rPr>
        <w:t>3</w:t>
      </w:r>
      <w:r w:rsidRPr="00E72596">
        <w:rPr>
          <w:bCs/>
          <w:color w:val="000000" w:themeColor="text1"/>
          <w:sz w:val="20"/>
          <w:szCs w:val="20"/>
          <w:lang w:val="sr-Cyrl-RS"/>
        </w:rPr>
        <w:t>.</w:t>
      </w:r>
    </w:p>
    <w:p w14:paraId="3F41829D" w14:textId="77777777" w:rsidR="00AA52DE" w:rsidRPr="00E72596" w:rsidRDefault="00AA52DE" w:rsidP="00AA52DE">
      <w:pPr>
        <w:jc w:val="both"/>
        <w:rPr>
          <w:bCs/>
          <w:color w:val="000000" w:themeColor="text1"/>
          <w:sz w:val="20"/>
          <w:szCs w:val="20"/>
          <w:lang w:val="sr-Cyrl-RS"/>
        </w:rPr>
      </w:pPr>
      <w:r w:rsidRPr="00553827">
        <w:rPr>
          <w:color w:val="000000" w:themeColor="text1"/>
          <w:sz w:val="20"/>
          <w:szCs w:val="20"/>
          <w:lang w:val="sr-Latn-RS"/>
        </w:rPr>
        <w:t xml:space="preserve">- </w:t>
      </w:r>
      <w:r w:rsidRPr="00E72596">
        <w:rPr>
          <w:bCs/>
          <w:color w:val="000000" w:themeColor="text1"/>
          <w:sz w:val="20"/>
          <w:szCs w:val="20"/>
          <w:lang w:val="sr-Cyrl-RS"/>
        </w:rPr>
        <w:t xml:space="preserve">Предавач по позиву на </w:t>
      </w:r>
      <w:r w:rsidRPr="00553827">
        <w:rPr>
          <w:bCs/>
          <w:color w:val="000000" w:themeColor="text1"/>
          <w:sz w:val="20"/>
          <w:szCs w:val="20"/>
          <w:lang w:val="sr-Cyrl-RS"/>
        </w:rPr>
        <w:t>м</w:t>
      </w:r>
      <w:r w:rsidRPr="00E72596">
        <w:rPr>
          <w:bCs/>
          <w:color w:val="000000" w:themeColor="text1"/>
          <w:sz w:val="20"/>
          <w:szCs w:val="20"/>
          <w:lang w:val="sr-Cyrl-RS"/>
        </w:rPr>
        <w:t>еђународном с</w:t>
      </w:r>
      <w:r w:rsidRPr="00553827">
        <w:rPr>
          <w:bCs/>
          <w:color w:val="000000" w:themeColor="text1"/>
          <w:sz w:val="20"/>
          <w:szCs w:val="20"/>
          <w:lang w:val="sr-Cyrl-RS"/>
        </w:rPr>
        <w:t>еминару</w:t>
      </w:r>
      <w:r w:rsidRPr="00E72596">
        <w:rPr>
          <w:bCs/>
          <w:i/>
          <w:iCs/>
          <w:color w:val="000000" w:themeColor="text1"/>
          <w:sz w:val="20"/>
          <w:szCs w:val="20"/>
          <w:lang w:val="sr-Cyrl-RS"/>
        </w:rPr>
        <w:t>“</w:t>
      </w:r>
      <w:r w:rsidRPr="00553827">
        <w:rPr>
          <w:bCs/>
          <w:i/>
          <w:iCs/>
          <w:color w:val="000000" w:themeColor="text1"/>
          <w:sz w:val="20"/>
          <w:szCs w:val="20"/>
          <w:lang w:val="sr-Latn-RS"/>
        </w:rPr>
        <w:t>O</w:t>
      </w:r>
      <w:r w:rsidRPr="00553827">
        <w:rPr>
          <w:bCs/>
          <w:i/>
          <w:iCs/>
          <w:color w:val="000000" w:themeColor="text1"/>
          <w:sz w:val="20"/>
          <w:szCs w:val="20"/>
        </w:rPr>
        <w:t>bserve</w:t>
      </w:r>
      <w:r w:rsidRPr="00E72596">
        <w:rPr>
          <w:bCs/>
          <w:i/>
          <w:iCs/>
          <w:color w:val="000000" w:themeColor="text1"/>
          <w:sz w:val="20"/>
          <w:szCs w:val="20"/>
          <w:lang w:val="sr-Cyrl-RS"/>
        </w:rPr>
        <w:t xml:space="preserve"> </w:t>
      </w:r>
      <w:r w:rsidRPr="00553827">
        <w:rPr>
          <w:bCs/>
          <w:i/>
          <w:iCs/>
          <w:color w:val="000000" w:themeColor="text1"/>
          <w:sz w:val="20"/>
          <w:szCs w:val="20"/>
        </w:rPr>
        <w:t>the</w:t>
      </w:r>
      <w:r w:rsidRPr="00E72596">
        <w:rPr>
          <w:bCs/>
          <w:i/>
          <w:iCs/>
          <w:color w:val="000000" w:themeColor="text1"/>
          <w:sz w:val="20"/>
          <w:szCs w:val="20"/>
          <w:lang w:val="sr-Cyrl-RS"/>
        </w:rPr>
        <w:t xml:space="preserve"> </w:t>
      </w:r>
      <w:r w:rsidRPr="00553827">
        <w:rPr>
          <w:bCs/>
          <w:i/>
          <w:iCs/>
          <w:color w:val="000000" w:themeColor="text1"/>
          <w:sz w:val="20"/>
          <w:szCs w:val="20"/>
        </w:rPr>
        <w:t>rat</w:t>
      </w:r>
      <w:r w:rsidRPr="00E72596">
        <w:rPr>
          <w:bCs/>
          <w:i/>
          <w:iCs/>
          <w:color w:val="000000" w:themeColor="text1"/>
          <w:sz w:val="20"/>
          <w:szCs w:val="20"/>
          <w:lang w:val="sr-Cyrl-RS"/>
        </w:rPr>
        <w:t xml:space="preserve"> </w:t>
      </w:r>
      <w:r w:rsidRPr="00553827">
        <w:rPr>
          <w:bCs/>
          <w:i/>
          <w:iCs/>
          <w:color w:val="000000" w:themeColor="text1"/>
          <w:sz w:val="20"/>
          <w:szCs w:val="20"/>
        </w:rPr>
        <w:t>with</w:t>
      </w:r>
      <w:r w:rsidRPr="00E72596">
        <w:rPr>
          <w:bCs/>
          <w:i/>
          <w:iCs/>
          <w:color w:val="000000" w:themeColor="text1"/>
          <w:sz w:val="20"/>
          <w:szCs w:val="20"/>
          <w:lang w:val="sr-Cyrl-RS"/>
        </w:rPr>
        <w:t xml:space="preserve"> </w:t>
      </w:r>
      <w:r w:rsidRPr="00553827">
        <w:rPr>
          <w:bCs/>
          <w:i/>
          <w:iCs/>
          <w:color w:val="000000" w:themeColor="text1"/>
          <w:sz w:val="20"/>
          <w:szCs w:val="20"/>
        </w:rPr>
        <w:t>great</w:t>
      </w:r>
      <w:r w:rsidRPr="00E72596">
        <w:rPr>
          <w:bCs/>
          <w:i/>
          <w:iCs/>
          <w:color w:val="000000" w:themeColor="text1"/>
          <w:sz w:val="20"/>
          <w:szCs w:val="20"/>
          <w:lang w:val="sr-Cyrl-RS"/>
        </w:rPr>
        <w:t xml:space="preserve"> é</w:t>
      </w:r>
      <w:r w:rsidRPr="00553827">
        <w:rPr>
          <w:bCs/>
          <w:i/>
          <w:iCs/>
          <w:color w:val="000000" w:themeColor="text1"/>
          <w:sz w:val="20"/>
          <w:szCs w:val="20"/>
        </w:rPr>
        <w:t>clat</w:t>
      </w:r>
      <w:r w:rsidRPr="00553827">
        <w:rPr>
          <w:bCs/>
          <w:i/>
          <w:iCs/>
          <w:color w:val="000000" w:themeColor="text1"/>
          <w:sz w:val="20"/>
          <w:szCs w:val="20"/>
          <w:lang w:val="sr-Latn-RS"/>
        </w:rPr>
        <w:t xml:space="preserve"> - Behavioral analysis as a powerful tool in experimental neuroscience – from theory to practice</w:t>
      </w:r>
      <w:r w:rsidRPr="00553827">
        <w:rPr>
          <w:bCs/>
          <w:color w:val="000000" w:themeColor="text1"/>
          <w:sz w:val="20"/>
          <w:szCs w:val="20"/>
          <w:lang w:val="sr-Cyrl-RS"/>
        </w:rPr>
        <w:t>”</w:t>
      </w:r>
      <w:r w:rsidRPr="00E72596">
        <w:rPr>
          <w:bCs/>
          <w:color w:val="000000" w:themeColor="text1"/>
          <w:sz w:val="20"/>
          <w:szCs w:val="20"/>
          <w:lang w:val="sr-Cyrl-RS"/>
        </w:rPr>
        <w:t>,</w:t>
      </w:r>
      <w:r w:rsidRPr="00553827">
        <w:rPr>
          <w:bCs/>
          <w:color w:val="000000" w:themeColor="text1"/>
          <w:sz w:val="20"/>
          <w:szCs w:val="20"/>
          <w:lang w:val="sr-Cyrl-RS"/>
        </w:rPr>
        <w:t xml:space="preserve"> назив предавања </w:t>
      </w:r>
      <w:r w:rsidRPr="00553827">
        <w:rPr>
          <w:bCs/>
          <w:color w:val="000000" w:themeColor="text1"/>
          <w:sz w:val="20"/>
          <w:szCs w:val="20"/>
          <w:lang w:val="sr-Latn-RS"/>
        </w:rPr>
        <w:t>„</w:t>
      </w:r>
      <w:r w:rsidRPr="00553827">
        <w:rPr>
          <w:bCs/>
          <w:i/>
          <w:iCs/>
          <w:color w:val="000000" w:themeColor="text1"/>
          <w:sz w:val="20"/>
          <w:szCs w:val="20"/>
          <w:lang w:val="sr-Cyrl-RS"/>
        </w:rPr>
        <w:t>Pharmacodynamics of anxiety: from test tube to clinic</w:t>
      </w:r>
      <w:r w:rsidRPr="00553827">
        <w:rPr>
          <w:bCs/>
          <w:color w:val="000000" w:themeColor="text1"/>
          <w:sz w:val="20"/>
          <w:szCs w:val="20"/>
          <w:lang w:val="sr-Latn-RS"/>
        </w:rPr>
        <w:t>“,</w:t>
      </w:r>
      <w:r w:rsidRPr="00553827">
        <w:rPr>
          <w:bCs/>
          <w:color w:val="000000" w:themeColor="text1"/>
          <w:sz w:val="20"/>
          <w:szCs w:val="20"/>
          <w:lang w:val="sr-Cyrl-RS"/>
        </w:rPr>
        <w:t xml:space="preserve"> Институт за нуклеарне науке Винча, </w:t>
      </w:r>
      <w:r w:rsidRPr="00553827">
        <w:rPr>
          <w:bCs/>
          <w:color w:val="000000" w:themeColor="text1"/>
          <w:sz w:val="20"/>
          <w:szCs w:val="20"/>
          <w:lang w:val="sr-Latn-RS"/>
        </w:rPr>
        <w:t>29.5.</w:t>
      </w:r>
      <w:r w:rsidRPr="00E72596">
        <w:rPr>
          <w:bCs/>
          <w:color w:val="000000" w:themeColor="text1"/>
          <w:sz w:val="20"/>
          <w:szCs w:val="20"/>
          <w:lang w:val="sr-Cyrl-RS"/>
        </w:rPr>
        <w:t>202</w:t>
      </w:r>
      <w:r w:rsidRPr="00553827">
        <w:rPr>
          <w:bCs/>
          <w:color w:val="000000" w:themeColor="text1"/>
          <w:sz w:val="20"/>
          <w:szCs w:val="20"/>
          <w:lang w:val="sr-Cyrl-RS"/>
        </w:rPr>
        <w:t>3</w:t>
      </w:r>
      <w:r w:rsidRPr="00E72596">
        <w:rPr>
          <w:bCs/>
          <w:color w:val="000000" w:themeColor="text1"/>
          <w:sz w:val="20"/>
          <w:szCs w:val="20"/>
          <w:lang w:val="sr-Cyrl-RS"/>
        </w:rPr>
        <w:t>.</w:t>
      </w:r>
    </w:p>
    <w:p w14:paraId="4F3C933B" w14:textId="77777777" w:rsidR="00AA52DE" w:rsidRPr="00E72596" w:rsidRDefault="00AA52DE" w:rsidP="00AA52DE">
      <w:pPr>
        <w:jc w:val="both"/>
        <w:rPr>
          <w:bCs/>
          <w:color w:val="000000" w:themeColor="text1"/>
          <w:sz w:val="20"/>
          <w:szCs w:val="20"/>
          <w:lang w:val="sr-Cyrl-RS"/>
        </w:rPr>
      </w:pPr>
      <w:r w:rsidRPr="00553827">
        <w:rPr>
          <w:bCs/>
          <w:color w:val="000000" w:themeColor="text1"/>
          <w:sz w:val="20"/>
          <w:szCs w:val="20"/>
          <w:lang w:val="sr-Latn-RS"/>
        </w:rPr>
        <w:t xml:space="preserve">- </w:t>
      </w:r>
      <w:r w:rsidRPr="00E72596">
        <w:rPr>
          <w:bCs/>
          <w:color w:val="000000" w:themeColor="text1"/>
          <w:sz w:val="20"/>
          <w:szCs w:val="20"/>
          <w:lang w:val="sr-Cyrl-RS"/>
        </w:rPr>
        <w:t>Предавач по позиву на</w:t>
      </w:r>
      <w:r w:rsidRPr="00E72596">
        <w:rPr>
          <w:rFonts w:ascii="Helvetica Neue" w:hAnsi="Helvetica Neue"/>
          <w:color w:val="000000" w:themeColor="text1"/>
          <w:sz w:val="20"/>
          <w:szCs w:val="20"/>
          <w:lang w:val="sr-Cyrl-RS"/>
        </w:rPr>
        <w:t xml:space="preserve"> </w:t>
      </w:r>
      <w:r w:rsidRPr="00553827">
        <w:rPr>
          <w:bCs/>
          <w:i/>
          <w:iCs/>
          <w:color w:val="000000" w:themeColor="text1"/>
          <w:sz w:val="20"/>
          <w:szCs w:val="20"/>
        </w:rPr>
        <w:t>UMS</w:t>
      </w:r>
      <w:r w:rsidRPr="00E72596">
        <w:rPr>
          <w:bCs/>
          <w:i/>
          <w:iCs/>
          <w:color w:val="000000" w:themeColor="text1"/>
          <w:sz w:val="20"/>
          <w:szCs w:val="20"/>
          <w:lang w:val="sr-Cyrl-RS"/>
        </w:rPr>
        <w:t xml:space="preserve"> </w:t>
      </w:r>
      <w:r w:rsidRPr="00553827">
        <w:rPr>
          <w:bCs/>
          <w:i/>
          <w:iCs/>
          <w:color w:val="000000" w:themeColor="text1"/>
          <w:sz w:val="20"/>
          <w:szCs w:val="20"/>
        </w:rPr>
        <w:t>SERIES</w:t>
      </w:r>
      <w:r w:rsidRPr="00E72596">
        <w:rPr>
          <w:bCs/>
          <w:i/>
          <w:iCs/>
          <w:color w:val="000000" w:themeColor="text1"/>
          <w:sz w:val="20"/>
          <w:szCs w:val="20"/>
          <w:lang w:val="sr-Cyrl-RS"/>
        </w:rPr>
        <w:t xml:space="preserve"> 23</w:t>
      </w:r>
      <w:r w:rsidRPr="00E72596">
        <w:rPr>
          <w:bCs/>
          <w:color w:val="000000" w:themeColor="text1"/>
          <w:sz w:val="20"/>
          <w:szCs w:val="20"/>
          <w:lang w:val="sr-Cyrl-RS"/>
        </w:rPr>
        <w:t xml:space="preserve"> </w:t>
      </w:r>
      <w:r w:rsidRPr="00553827">
        <w:rPr>
          <w:bCs/>
          <w:color w:val="000000" w:themeColor="text1"/>
          <w:sz w:val="20"/>
          <w:szCs w:val="20"/>
          <w:lang w:val="sr-Cyrl-RS"/>
        </w:rPr>
        <w:t>Конгресу</w:t>
      </w:r>
      <w:r w:rsidRPr="00E72596">
        <w:rPr>
          <w:bCs/>
          <w:color w:val="000000" w:themeColor="text1"/>
          <w:sz w:val="20"/>
          <w:szCs w:val="20"/>
          <w:lang w:val="sr-Cyrl-RS"/>
        </w:rPr>
        <w:t xml:space="preserve"> </w:t>
      </w:r>
      <w:r w:rsidRPr="00E72596">
        <w:rPr>
          <w:bCs/>
          <w:i/>
          <w:iCs/>
          <w:color w:val="000000" w:themeColor="text1"/>
          <w:sz w:val="20"/>
          <w:szCs w:val="20"/>
          <w:lang w:val="sr-Cyrl-RS"/>
        </w:rPr>
        <w:t>"</w:t>
      </w:r>
      <w:r w:rsidRPr="00553827">
        <w:rPr>
          <w:bCs/>
          <w:i/>
          <w:iCs/>
          <w:color w:val="000000" w:themeColor="text1"/>
          <w:sz w:val="20"/>
          <w:szCs w:val="20"/>
          <w:lang w:val="sr-Latn-RS"/>
        </w:rPr>
        <w:t>E</w:t>
      </w:r>
      <w:r w:rsidRPr="00553827">
        <w:rPr>
          <w:bCs/>
          <w:i/>
          <w:iCs/>
          <w:color w:val="000000" w:themeColor="text1"/>
          <w:sz w:val="20"/>
          <w:szCs w:val="20"/>
        </w:rPr>
        <w:t>merging</w:t>
      </w:r>
      <w:r w:rsidRPr="00553827">
        <w:rPr>
          <w:bCs/>
          <w:i/>
          <w:iCs/>
          <w:color w:val="000000" w:themeColor="text1"/>
          <w:sz w:val="20"/>
          <w:szCs w:val="20"/>
          <w:lang w:val="sr-Latn-RS"/>
        </w:rPr>
        <w:t xml:space="preserve"> </w:t>
      </w:r>
      <w:r w:rsidRPr="00553827">
        <w:rPr>
          <w:bCs/>
          <w:i/>
          <w:iCs/>
          <w:color w:val="000000" w:themeColor="text1"/>
          <w:sz w:val="20"/>
          <w:szCs w:val="20"/>
        </w:rPr>
        <w:t>infectious</w:t>
      </w:r>
      <w:r w:rsidRPr="00E72596">
        <w:rPr>
          <w:bCs/>
          <w:i/>
          <w:iCs/>
          <w:color w:val="000000" w:themeColor="text1"/>
          <w:sz w:val="20"/>
          <w:szCs w:val="20"/>
          <w:lang w:val="sr-Cyrl-RS"/>
        </w:rPr>
        <w:t xml:space="preserve"> </w:t>
      </w:r>
      <w:r w:rsidRPr="00553827">
        <w:rPr>
          <w:bCs/>
          <w:i/>
          <w:iCs/>
          <w:color w:val="000000" w:themeColor="text1"/>
          <w:sz w:val="20"/>
          <w:szCs w:val="20"/>
        </w:rPr>
        <w:t>diseases</w:t>
      </w:r>
      <w:r w:rsidRPr="00E72596">
        <w:rPr>
          <w:bCs/>
          <w:i/>
          <w:iCs/>
          <w:color w:val="000000" w:themeColor="text1"/>
          <w:sz w:val="20"/>
          <w:szCs w:val="20"/>
          <w:lang w:val="sr-Cyrl-RS"/>
        </w:rPr>
        <w:t xml:space="preserve">: </w:t>
      </w:r>
      <w:r w:rsidRPr="00553827">
        <w:rPr>
          <w:bCs/>
          <w:i/>
          <w:iCs/>
          <w:color w:val="000000" w:themeColor="text1"/>
          <w:sz w:val="20"/>
          <w:szCs w:val="20"/>
        </w:rPr>
        <w:t>Are</w:t>
      </w:r>
      <w:r w:rsidRPr="00E72596">
        <w:rPr>
          <w:bCs/>
          <w:i/>
          <w:iCs/>
          <w:color w:val="000000" w:themeColor="text1"/>
          <w:sz w:val="20"/>
          <w:szCs w:val="20"/>
          <w:lang w:val="sr-Cyrl-RS"/>
        </w:rPr>
        <w:t xml:space="preserve"> </w:t>
      </w:r>
      <w:r w:rsidRPr="00553827">
        <w:rPr>
          <w:bCs/>
          <w:i/>
          <w:iCs/>
          <w:color w:val="000000" w:themeColor="text1"/>
          <w:sz w:val="20"/>
          <w:szCs w:val="20"/>
        </w:rPr>
        <w:t>we</w:t>
      </w:r>
      <w:r w:rsidRPr="00E72596">
        <w:rPr>
          <w:bCs/>
          <w:i/>
          <w:iCs/>
          <w:color w:val="000000" w:themeColor="text1"/>
          <w:sz w:val="20"/>
          <w:szCs w:val="20"/>
          <w:lang w:val="sr-Cyrl-RS"/>
        </w:rPr>
        <w:t xml:space="preserve"> </w:t>
      </w:r>
      <w:r w:rsidRPr="00553827">
        <w:rPr>
          <w:bCs/>
          <w:i/>
          <w:iCs/>
          <w:color w:val="000000" w:themeColor="text1"/>
          <w:sz w:val="20"/>
          <w:szCs w:val="20"/>
        </w:rPr>
        <w:t>ready</w:t>
      </w:r>
      <w:r w:rsidRPr="00E72596">
        <w:rPr>
          <w:bCs/>
          <w:i/>
          <w:iCs/>
          <w:color w:val="000000" w:themeColor="text1"/>
          <w:sz w:val="20"/>
          <w:szCs w:val="20"/>
          <w:lang w:val="sr-Cyrl-RS"/>
        </w:rPr>
        <w:t xml:space="preserve"> </w:t>
      </w:r>
      <w:r w:rsidRPr="00553827">
        <w:rPr>
          <w:bCs/>
          <w:i/>
          <w:iCs/>
          <w:color w:val="000000" w:themeColor="text1"/>
          <w:sz w:val="20"/>
          <w:szCs w:val="20"/>
        </w:rPr>
        <w:t>for</w:t>
      </w:r>
      <w:r w:rsidRPr="00E72596">
        <w:rPr>
          <w:bCs/>
          <w:i/>
          <w:iCs/>
          <w:color w:val="000000" w:themeColor="text1"/>
          <w:sz w:val="20"/>
          <w:szCs w:val="20"/>
          <w:lang w:val="sr-Cyrl-RS"/>
        </w:rPr>
        <w:t xml:space="preserve"> </w:t>
      </w:r>
      <w:r w:rsidRPr="00553827">
        <w:rPr>
          <w:bCs/>
          <w:i/>
          <w:iCs/>
          <w:color w:val="000000" w:themeColor="text1"/>
          <w:sz w:val="20"/>
          <w:szCs w:val="20"/>
        </w:rPr>
        <w:t>new</w:t>
      </w:r>
      <w:r w:rsidRPr="00E72596">
        <w:rPr>
          <w:bCs/>
          <w:i/>
          <w:iCs/>
          <w:color w:val="000000" w:themeColor="text1"/>
          <w:sz w:val="20"/>
          <w:szCs w:val="20"/>
          <w:lang w:val="sr-Cyrl-RS"/>
        </w:rPr>
        <w:t xml:space="preserve"> </w:t>
      </w:r>
      <w:r w:rsidRPr="00553827">
        <w:rPr>
          <w:bCs/>
          <w:i/>
          <w:iCs/>
          <w:color w:val="000000" w:themeColor="text1"/>
          <w:sz w:val="20"/>
          <w:szCs w:val="20"/>
        </w:rPr>
        <w:t>evolutionary</w:t>
      </w:r>
      <w:r w:rsidRPr="00E72596">
        <w:rPr>
          <w:bCs/>
          <w:i/>
          <w:iCs/>
          <w:color w:val="000000" w:themeColor="text1"/>
          <w:sz w:val="20"/>
          <w:szCs w:val="20"/>
          <w:lang w:val="sr-Cyrl-RS"/>
        </w:rPr>
        <w:t xml:space="preserve"> </w:t>
      </w:r>
      <w:r w:rsidRPr="00553827">
        <w:rPr>
          <w:bCs/>
          <w:i/>
          <w:iCs/>
          <w:color w:val="000000" w:themeColor="text1"/>
          <w:sz w:val="20"/>
          <w:szCs w:val="20"/>
        </w:rPr>
        <w:t>challenges</w:t>
      </w:r>
      <w:r w:rsidRPr="00E72596">
        <w:rPr>
          <w:bCs/>
          <w:color w:val="000000" w:themeColor="text1"/>
          <w:sz w:val="20"/>
          <w:szCs w:val="20"/>
          <w:lang w:val="sr-Cyrl-RS"/>
        </w:rPr>
        <w:t>?"</w:t>
      </w:r>
      <w:r w:rsidRPr="00553827">
        <w:rPr>
          <w:bCs/>
          <w:color w:val="000000" w:themeColor="text1"/>
          <w:sz w:val="20"/>
          <w:szCs w:val="20"/>
          <w:lang w:val="sr-Latn-RS"/>
        </w:rPr>
        <w:t xml:space="preserve">, </w:t>
      </w:r>
      <w:r w:rsidRPr="00553827">
        <w:rPr>
          <w:bCs/>
          <w:color w:val="000000" w:themeColor="text1"/>
          <w:sz w:val="20"/>
          <w:szCs w:val="20"/>
          <w:lang w:val="sl-SI"/>
        </w:rPr>
        <w:t>»</w:t>
      </w:r>
      <w:r w:rsidRPr="00553827">
        <w:rPr>
          <w:bCs/>
          <w:color w:val="000000" w:themeColor="text1"/>
          <w:sz w:val="20"/>
          <w:szCs w:val="20"/>
          <w:lang w:val="sr-Cyrl-RS"/>
        </w:rPr>
        <w:t>Симпозијум – Заједно у борби против антимикробне резистенције</w:t>
      </w:r>
      <w:r w:rsidRPr="00553827">
        <w:rPr>
          <w:bCs/>
          <w:color w:val="000000" w:themeColor="text1"/>
          <w:sz w:val="20"/>
          <w:szCs w:val="20"/>
          <w:lang w:val="sl-SI"/>
        </w:rPr>
        <w:t>«</w:t>
      </w:r>
      <w:r w:rsidRPr="00553827">
        <w:rPr>
          <w:bCs/>
          <w:color w:val="000000" w:themeColor="text1"/>
          <w:sz w:val="20"/>
          <w:szCs w:val="20"/>
          <w:lang w:val="sr-Cyrl-RS"/>
        </w:rPr>
        <w:t xml:space="preserve">, </w:t>
      </w:r>
      <w:r w:rsidRPr="00E72596">
        <w:rPr>
          <w:bCs/>
          <w:color w:val="000000" w:themeColor="text1"/>
          <w:sz w:val="20"/>
          <w:szCs w:val="20"/>
          <w:lang w:val="sr-Cyrl-RS"/>
        </w:rPr>
        <w:t xml:space="preserve"> Београд, 31.3.20</w:t>
      </w:r>
      <w:r w:rsidRPr="00553827">
        <w:rPr>
          <w:bCs/>
          <w:color w:val="000000" w:themeColor="text1"/>
          <w:sz w:val="20"/>
          <w:szCs w:val="20"/>
          <w:lang w:val="sr-Cyrl-RS"/>
        </w:rPr>
        <w:t>23</w:t>
      </w:r>
      <w:r w:rsidRPr="00E72596">
        <w:rPr>
          <w:bCs/>
          <w:color w:val="000000" w:themeColor="text1"/>
          <w:sz w:val="20"/>
          <w:szCs w:val="20"/>
          <w:lang w:val="sr-Cyrl-RS"/>
        </w:rPr>
        <w:t>.</w:t>
      </w:r>
    </w:p>
    <w:p w14:paraId="61E9223D" w14:textId="77777777" w:rsidR="00AA52DE" w:rsidRPr="00E72596" w:rsidRDefault="00AA52DE" w:rsidP="00AA52DE">
      <w:pPr>
        <w:jc w:val="both"/>
        <w:rPr>
          <w:bCs/>
          <w:color w:val="000000" w:themeColor="text1"/>
          <w:sz w:val="20"/>
          <w:szCs w:val="20"/>
          <w:lang w:val="sr-Cyrl-RS"/>
        </w:rPr>
      </w:pPr>
      <w:r w:rsidRPr="00553827">
        <w:rPr>
          <w:color w:val="000000" w:themeColor="text1"/>
          <w:sz w:val="20"/>
          <w:szCs w:val="20"/>
          <w:lang w:val="sr-Latn-RS"/>
        </w:rPr>
        <w:t xml:space="preserve">- </w:t>
      </w:r>
      <w:r w:rsidRPr="00E72596">
        <w:rPr>
          <w:bCs/>
          <w:color w:val="000000" w:themeColor="text1"/>
          <w:sz w:val="20"/>
          <w:szCs w:val="20"/>
          <w:lang w:val="sr-Cyrl-RS"/>
        </w:rPr>
        <w:t>Предавач по позиву н</w:t>
      </w:r>
      <w:r w:rsidRPr="00553827">
        <w:rPr>
          <w:bCs/>
          <w:color w:val="000000" w:themeColor="text1"/>
          <w:sz w:val="20"/>
          <w:szCs w:val="20"/>
          <w:lang w:val="sr-Latn-RS"/>
        </w:rPr>
        <w:t xml:space="preserve">a </w:t>
      </w:r>
      <w:r w:rsidRPr="00E72596">
        <w:rPr>
          <w:bCs/>
          <w:color w:val="000000" w:themeColor="text1"/>
          <w:sz w:val="20"/>
          <w:szCs w:val="20"/>
          <w:lang w:val="sr-Cyrl-RS"/>
        </w:rPr>
        <w:t>међународно</w:t>
      </w:r>
      <w:r w:rsidRPr="00553827">
        <w:rPr>
          <w:bCs/>
          <w:color w:val="000000" w:themeColor="text1"/>
          <w:sz w:val="20"/>
          <w:szCs w:val="20"/>
          <w:lang w:val="sr-Cyrl-RS"/>
        </w:rPr>
        <w:t>м</w:t>
      </w:r>
      <w:r w:rsidRPr="00E72596">
        <w:rPr>
          <w:bCs/>
          <w:color w:val="000000" w:themeColor="text1"/>
          <w:sz w:val="20"/>
          <w:szCs w:val="20"/>
          <w:lang w:val="sr-Cyrl-RS"/>
        </w:rPr>
        <w:t xml:space="preserve"> </w:t>
      </w:r>
      <w:r w:rsidRPr="00553827">
        <w:rPr>
          <w:bCs/>
          <w:color w:val="000000" w:themeColor="text1"/>
          <w:sz w:val="20"/>
          <w:szCs w:val="20"/>
        </w:rPr>
        <w:t>online</w:t>
      </w:r>
      <w:r w:rsidRPr="00E72596">
        <w:rPr>
          <w:bCs/>
          <w:color w:val="000000" w:themeColor="text1"/>
          <w:sz w:val="20"/>
          <w:szCs w:val="20"/>
          <w:lang w:val="sr-Cyrl-RS"/>
        </w:rPr>
        <w:t xml:space="preserve"> конгрес</w:t>
      </w:r>
      <w:r w:rsidRPr="00553827">
        <w:rPr>
          <w:bCs/>
          <w:color w:val="000000" w:themeColor="text1"/>
          <w:sz w:val="20"/>
          <w:szCs w:val="20"/>
          <w:lang w:val="sr-Cyrl-RS"/>
        </w:rPr>
        <w:t>у</w:t>
      </w:r>
      <w:r w:rsidRPr="00E72596">
        <w:rPr>
          <w:bCs/>
          <w:color w:val="000000" w:themeColor="text1"/>
          <w:sz w:val="20"/>
          <w:szCs w:val="20"/>
          <w:lang w:val="sr-Cyrl-RS"/>
        </w:rPr>
        <w:t xml:space="preserve"> „</w:t>
      </w:r>
      <w:r w:rsidRPr="00553827">
        <w:rPr>
          <w:bCs/>
          <w:color w:val="000000" w:themeColor="text1"/>
          <w:sz w:val="20"/>
          <w:szCs w:val="20"/>
          <w:lang w:val="sr-Latn-RS"/>
        </w:rPr>
        <w:t>8</w:t>
      </w:r>
      <w:r w:rsidRPr="00553827">
        <w:rPr>
          <w:bCs/>
          <w:color w:val="000000" w:themeColor="text1"/>
          <w:sz w:val="20"/>
          <w:szCs w:val="20"/>
        </w:rPr>
        <w:t>th</w:t>
      </w:r>
      <w:r w:rsidRPr="00E72596">
        <w:rPr>
          <w:bCs/>
          <w:color w:val="000000" w:themeColor="text1"/>
          <w:sz w:val="20"/>
          <w:szCs w:val="20"/>
          <w:lang w:val="sr-Cyrl-RS"/>
        </w:rPr>
        <w:t xml:space="preserve"> </w:t>
      </w:r>
      <w:r w:rsidRPr="00553827">
        <w:rPr>
          <w:bCs/>
          <w:color w:val="000000" w:themeColor="text1"/>
          <w:sz w:val="20"/>
          <w:szCs w:val="20"/>
        </w:rPr>
        <w:t>Congress</w:t>
      </w:r>
      <w:r w:rsidRPr="00E72596">
        <w:rPr>
          <w:bCs/>
          <w:color w:val="000000" w:themeColor="text1"/>
          <w:sz w:val="20"/>
          <w:szCs w:val="20"/>
          <w:lang w:val="sr-Cyrl-RS"/>
        </w:rPr>
        <w:t xml:space="preserve"> </w:t>
      </w:r>
      <w:r w:rsidRPr="00553827">
        <w:rPr>
          <w:bCs/>
          <w:color w:val="000000" w:themeColor="text1"/>
          <w:sz w:val="20"/>
          <w:szCs w:val="20"/>
        </w:rPr>
        <w:t>on</w:t>
      </w:r>
      <w:r w:rsidRPr="00E72596">
        <w:rPr>
          <w:bCs/>
          <w:color w:val="000000" w:themeColor="text1"/>
          <w:sz w:val="20"/>
          <w:szCs w:val="20"/>
          <w:lang w:val="sr-Cyrl-RS"/>
        </w:rPr>
        <w:t xml:space="preserve"> </w:t>
      </w:r>
      <w:r w:rsidRPr="00553827">
        <w:rPr>
          <w:bCs/>
          <w:color w:val="000000" w:themeColor="text1"/>
          <w:sz w:val="20"/>
          <w:szCs w:val="20"/>
        </w:rPr>
        <w:t>Neurobiology</w:t>
      </w:r>
      <w:r w:rsidRPr="00E72596">
        <w:rPr>
          <w:bCs/>
          <w:color w:val="000000" w:themeColor="text1"/>
          <w:sz w:val="20"/>
          <w:szCs w:val="20"/>
          <w:lang w:val="sr-Cyrl-RS"/>
        </w:rPr>
        <w:t xml:space="preserve">, </w:t>
      </w:r>
      <w:r w:rsidRPr="00553827">
        <w:rPr>
          <w:bCs/>
          <w:color w:val="000000" w:themeColor="text1"/>
          <w:sz w:val="20"/>
          <w:szCs w:val="20"/>
        </w:rPr>
        <w:t>Psychopharmacology</w:t>
      </w:r>
      <w:r w:rsidRPr="00E72596">
        <w:rPr>
          <w:bCs/>
          <w:color w:val="000000" w:themeColor="text1"/>
          <w:sz w:val="20"/>
          <w:szCs w:val="20"/>
          <w:lang w:val="sr-Cyrl-RS"/>
        </w:rPr>
        <w:t xml:space="preserve"> </w:t>
      </w:r>
      <w:r w:rsidRPr="00553827">
        <w:rPr>
          <w:bCs/>
          <w:color w:val="000000" w:themeColor="text1"/>
          <w:sz w:val="20"/>
          <w:szCs w:val="20"/>
        </w:rPr>
        <w:t>and</w:t>
      </w:r>
      <w:r w:rsidRPr="00E72596">
        <w:rPr>
          <w:bCs/>
          <w:color w:val="000000" w:themeColor="text1"/>
          <w:sz w:val="20"/>
          <w:szCs w:val="20"/>
          <w:lang w:val="sr-Cyrl-RS"/>
        </w:rPr>
        <w:t xml:space="preserve"> </w:t>
      </w:r>
      <w:r w:rsidRPr="00553827">
        <w:rPr>
          <w:bCs/>
          <w:color w:val="000000" w:themeColor="text1"/>
          <w:sz w:val="20"/>
          <w:szCs w:val="20"/>
        </w:rPr>
        <w:t>Treatment</w:t>
      </w:r>
      <w:r w:rsidRPr="00E72596">
        <w:rPr>
          <w:bCs/>
          <w:color w:val="000000" w:themeColor="text1"/>
          <w:sz w:val="20"/>
          <w:szCs w:val="20"/>
          <w:lang w:val="sr-Cyrl-RS"/>
        </w:rPr>
        <w:t xml:space="preserve"> </w:t>
      </w:r>
      <w:r w:rsidRPr="00553827">
        <w:rPr>
          <w:bCs/>
          <w:color w:val="000000" w:themeColor="text1"/>
          <w:sz w:val="20"/>
          <w:szCs w:val="20"/>
        </w:rPr>
        <w:t>Guidance</w:t>
      </w:r>
      <w:r w:rsidRPr="00E72596">
        <w:rPr>
          <w:bCs/>
          <w:color w:val="000000" w:themeColor="text1"/>
          <w:sz w:val="20"/>
          <w:szCs w:val="20"/>
          <w:lang w:val="sr-Cyrl-RS"/>
        </w:rPr>
        <w:t xml:space="preserve">“, </w:t>
      </w:r>
      <w:r w:rsidRPr="00553827">
        <w:rPr>
          <w:bCs/>
          <w:color w:val="000000" w:themeColor="text1"/>
          <w:sz w:val="20"/>
          <w:szCs w:val="20"/>
          <w:lang w:val="sr-Cyrl-RS"/>
        </w:rPr>
        <w:t xml:space="preserve">назив предавања </w:t>
      </w:r>
      <w:r w:rsidRPr="00553827">
        <w:rPr>
          <w:bCs/>
          <w:color w:val="000000" w:themeColor="text1"/>
          <w:sz w:val="20"/>
          <w:szCs w:val="20"/>
          <w:lang w:val="sr-Latn-RS"/>
        </w:rPr>
        <w:t>„</w:t>
      </w:r>
      <w:r w:rsidRPr="00553827">
        <w:rPr>
          <w:bCs/>
          <w:i/>
          <w:iCs/>
          <w:color w:val="000000" w:themeColor="text1"/>
          <w:sz w:val="20"/>
          <w:szCs w:val="20"/>
          <w:lang w:val="sr-Latn-RS"/>
        </w:rPr>
        <w:t xml:space="preserve">Pharmacogenetics/ pharmacogenomics – a step to individualized therapy </w:t>
      </w:r>
      <w:r w:rsidRPr="00553827">
        <w:rPr>
          <w:bCs/>
          <w:color w:val="000000" w:themeColor="text1"/>
          <w:sz w:val="20"/>
          <w:szCs w:val="20"/>
          <w:lang w:val="sr-Cyrl-RS"/>
        </w:rPr>
        <w:t>”</w:t>
      </w:r>
      <w:r w:rsidRPr="00553827">
        <w:rPr>
          <w:bCs/>
          <w:color w:val="000000" w:themeColor="text1"/>
          <w:sz w:val="20"/>
          <w:szCs w:val="20"/>
          <w:lang w:val="sr-Latn-RS"/>
        </w:rPr>
        <w:t>, 19.2.</w:t>
      </w:r>
      <w:r w:rsidRPr="00E72596">
        <w:rPr>
          <w:bCs/>
          <w:color w:val="000000" w:themeColor="text1"/>
          <w:sz w:val="20"/>
          <w:szCs w:val="20"/>
          <w:lang w:val="sr-Cyrl-RS"/>
        </w:rPr>
        <w:t>202</w:t>
      </w:r>
      <w:r w:rsidRPr="00553827">
        <w:rPr>
          <w:bCs/>
          <w:color w:val="000000" w:themeColor="text1"/>
          <w:sz w:val="20"/>
          <w:szCs w:val="20"/>
          <w:lang w:val="sr-Cyrl-RS"/>
        </w:rPr>
        <w:t>3</w:t>
      </w:r>
      <w:r w:rsidRPr="00E72596">
        <w:rPr>
          <w:bCs/>
          <w:color w:val="000000" w:themeColor="text1"/>
          <w:sz w:val="20"/>
          <w:szCs w:val="20"/>
          <w:lang w:val="sr-Cyrl-RS"/>
        </w:rPr>
        <w:t>.</w:t>
      </w:r>
    </w:p>
    <w:p w14:paraId="47D355E7" w14:textId="77777777" w:rsidR="00AA52DE" w:rsidRPr="00553827" w:rsidRDefault="00AA52DE" w:rsidP="00AA52DE">
      <w:pPr>
        <w:jc w:val="both"/>
        <w:rPr>
          <w:color w:val="000000" w:themeColor="text1"/>
          <w:sz w:val="20"/>
          <w:szCs w:val="20"/>
          <w:lang w:val="sr-Cyrl-RS"/>
        </w:rPr>
      </w:pPr>
      <w:r w:rsidRPr="00553827">
        <w:rPr>
          <w:color w:val="000000" w:themeColor="text1"/>
          <w:sz w:val="20"/>
          <w:szCs w:val="20"/>
          <w:lang w:val="sr-Cyrl-RS"/>
        </w:rPr>
        <w:t xml:space="preserve">- Предавач по позиву на </w:t>
      </w:r>
      <w:r w:rsidRPr="00553827">
        <w:rPr>
          <w:color w:val="000000" w:themeColor="text1"/>
          <w:sz w:val="20"/>
          <w:szCs w:val="20"/>
          <w:lang w:val="sr-Latn-RS"/>
        </w:rPr>
        <w:t>3.</w:t>
      </w:r>
      <w:r w:rsidRPr="00553827">
        <w:rPr>
          <w:color w:val="000000" w:themeColor="text1"/>
          <w:sz w:val="20"/>
          <w:szCs w:val="20"/>
          <w:lang w:val="sr-Cyrl-RS"/>
        </w:rPr>
        <w:t xml:space="preserve"> Конгресу Интернационалног удружења за превентивну педијатрију, </w:t>
      </w:r>
      <w:r w:rsidRPr="00553827">
        <w:rPr>
          <w:bCs/>
          <w:color w:val="000000" w:themeColor="text1"/>
          <w:sz w:val="20"/>
          <w:szCs w:val="20"/>
          <w:lang w:val="sr-Cyrl-RS"/>
        </w:rPr>
        <w:t xml:space="preserve">назив предавања </w:t>
      </w:r>
      <w:r w:rsidRPr="00553827">
        <w:rPr>
          <w:bCs/>
          <w:color w:val="000000" w:themeColor="text1"/>
          <w:sz w:val="20"/>
          <w:szCs w:val="20"/>
          <w:lang w:val="sr-Latn-RS"/>
        </w:rPr>
        <w:t>„</w:t>
      </w:r>
      <w:r w:rsidRPr="00553827">
        <w:rPr>
          <w:bCs/>
          <w:color w:val="000000" w:themeColor="text1"/>
          <w:sz w:val="20"/>
          <w:szCs w:val="20"/>
          <w:lang w:val="sr-Cyrl-RS"/>
        </w:rPr>
        <w:t xml:space="preserve">Терапијски мониторинг лекова у неурологији и психијатрији – актуелне препоруке”, </w:t>
      </w:r>
      <w:r w:rsidRPr="00553827">
        <w:rPr>
          <w:color w:val="000000" w:themeColor="text1"/>
          <w:sz w:val="20"/>
          <w:szCs w:val="20"/>
          <w:lang w:val="sr-Cyrl-RS"/>
        </w:rPr>
        <w:t xml:space="preserve">Београд, </w:t>
      </w:r>
      <w:r w:rsidRPr="00553827">
        <w:rPr>
          <w:color w:val="000000" w:themeColor="text1"/>
          <w:sz w:val="20"/>
          <w:szCs w:val="20"/>
          <w:lang w:val="sr-Latn-RS"/>
        </w:rPr>
        <w:t>3.12.</w:t>
      </w:r>
      <w:r w:rsidRPr="00553827">
        <w:rPr>
          <w:color w:val="000000" w:themeColor="text1"/>
          <w:sz w:val="20"/>
          <w:szCs w:val="20"/>
          <w:lang w:val="sr-Cyrl-RS"/>
        </w:rPr>
        <w:t>2022.</w:t>
      </w:r>
    </w:p>
    <w:p w14:paraId="11934D4C" w14:textId="77777777" w:rsidR="00AA52DE" w:rsidRPr="00E72596" w:rsidRDefault="00AA52DE" w:rsidP="00AA52DE">
      <w:pPr>
        <w:jc w:val="both"/>
        <w:rPr>
          <w:bCs/>
          <w:color w:val="000000" w:themeColor="text1"/>
          <w:sz w:val="20"/>
          <w:szCs w:val="20"/>
          <w:lang w:val="sr-Cyrl-RS"/>
        </w:rPr>
      </w:pPr>
      <w:r w:rsidRPr="00553827">
        <w:rPr>
          <w:color w:val="000000" w:themeColor="text1"/>
          <w:sz w:val="20"/>
          <w:szCs w:val="20"/>
          <w:lang w:val="sr-Latn-RS"/>
        </w:rPr>
        <w:t xml:space="preserve">- </w:t>
      </w:r>
      <w:r w:rsidRPr="00E72596">
        <w:rPr>
          <w:bCs/>
          <w:color w:val="000000" w:themeColor="text1"/>
          <w:sz w:val="20"/>
          <w:szCs w:val="20"/>
          <w:lang w:val="sr-Cyrl-RS"/>
        </w:rPr>
        <w:t>Предавач по позиву н</w:t>
      </w:r>
      <w:r w:rsidRPr="00553827">
        <w:rPr>
          <w:bCs/>
          <w:color w:val="000000" w:themeColor="text1"/>
          <w:sz w:val="20"/>
          <w:szCs w:val="20"/>
          <w:lang w:val="sr-Latn-RS"/>
        </w:rPr>
        <w:t xml:space="preserve">a </w:t>
      </w:r>
      <w:r w:rsidRPr="00E72596">
        <w:rPr>
          <w:bCs/>
          <w:color w:val="000000" w:themeColor="text1"/>
          <w:sz w:val="20"/>
          <w:szCs w:val="20"/>
          <w:lang w:val="sr-Cyrl-RS"/>
        </w:rPr>
        <w:t>међународно</w:t>
      </w:r>
      <w:r w:rsidRPr="00553827">
        <w:rPr>
          <w:bCs/>
          <w:color w:val="000000" w:themeColor="text1"/>
          <w:sz w:val="20"/>
          <w:szCs w:val="20"/>
          <w:lang w:val="sr-Cyrl-RS"/>
        </w:rPr>
        <w:t>м</w:t>
      </w:r>
      <w:r w:rsidRPr="00E72596">
        <w:rPr>
          <w:bCs/>
          <w:color w:val="000000" w:themeColor="text1"/>
          <w:sz w:val="20"/>
          <w:szCs w:val="20"/>
          <w:lang w:val="sr-Cyrl-RS"/>
        </w:rPr>
        <w:t xml:space="preserve"> </w:t>
      </w:r>
      <w:r w:rsidRPr="00553827">
        <w:rPr>
          <w:bCs/>
          <w:color w:val="000000" w:themeColor="text1"/>
          <w:sz w:val="20"/>
          <w:szCs w:val="20"/>
        </w:rPr>
        <w:t>online</w:t>
      </w:r>
      <w:r w:rsidRPr="00E72596">
        <w:rPr>
          <w:bCs/>
          <w:color w:val="000000" w:themeColor="text1"/>
          <w:sz w:val="20"/>
          <w:szCs w:val="20"/>
          <w:lang w:val="sr-Cyrl-RS"/>
        </w:rPr>
        <w:t xml:space="preserve"> конгрес</w:t>
      </w:r>
      <w:r w:rsidRPr="00553827">
        <w:rPr>
          <w:bCs/>
          <w:color w:val="000000" w:themeColor="text1"/>
          <w:sz w:val="20"/>
          <w:szCs w:val="20"/>
          <w:lang w:val="sr-Cyrl-RS"/>
        </w:rPr>
        <w:t>у</w:t>
      </w:r>
      <w:r w:rsidRPr="00E72596">
        <w:rPr>
          <w:bCs/>
          <w:color w:val="000000" w:themeColor="text1"/>
          <w:sz w:val="20"/>
          <w:szCs w:val="20"/>
          <w:lang w:val="sr-Cyrl-RS"/>
        </w:rPr>
        <w:t xml:space="preserve"> „7</w:t>
      </w:r>
      <w:r w:rsidRPr="00553827">
        <w:rPr>
          <w:bCs/>
          <w:color w:val="000000" w:themeColor="text1"/>
          <w:sz w:val="20"/>
          <w:szCs w:val="20"/>
        </w:rPr>
        <w:t>th</w:t>
      </w:r>
      <w:r w:rsidRPr="00E72596">
        <w:rPr>
          <w:bCs/>
          <w:color w:val="000000" w:themeColor="text1"/>
          <w:sz w:val="20"/>
          <w:szCs w:val="20"/>
          <w:lang w:val="sr-Cyrl-RS"/>
        </w:rPr>
        <w:t xml:space="preserve"> </w:t>
      </w:r>
      <w:r w:rsidRPr="00553827">
        <w:rPr>
          <w:bCs/>
          <w:color w:val="000000" w:themeColor="text1"/>
          <w:sz w:val="20"/>
          <w:szCs w:val="20"/>
        </w:rPr>
        <w:t>Congress</w:t>
      </w:r>
      <w:r w:rsidRPr="00E72596">
        <w:rPr>
          <w:bCs/>
          <w:color w:val="000000" w:themeColor="text1"/>
          <w:sz w:val="20"/>
          <w:szCs w:val="20"/>
          <w:lang w:val="sr-Cyrl-RS"/>
        </w:rPr>
        <w:t xml:space="preserve"> </w:t>
      </w:r>
      <w:r w:rsidRPr="00553827">
        <w:rPr>
          <w:bCs/>
          <w:color w:val="000000" w:themeColor="text1"/>
          <w:sz w:val="20"/>
          <w:szCs w:val="20"/>
        </w:rPr>
        <w:t>on</w:t>
      </w:r>
      <w:r w:rsidRPr="00E72596">
        <w:rPr>
          <w:bCs/>
          <w:color w:val="000000" w:themeColor="text1"/>
          <w:sz w:val="20"/>
          <w:szCs w:val="20"/>
          <w:lang w:val="sr-Cyrl-RS"/>
        </w:rPr>
        <w:t xml:space="preserve"> </w:t>
      </w:r>
      <w:r w:rsidRPr="00553827">
        <w:rPr>
          <w:bCs/>
          <w:color w:val="000000" w:themeColor="text1"/>
          <w:sz w:val="20"/>
          <w:szCs w:val="20"/>
        </w:rPr>
        <w:t>Neurobiology</w:t>
      </w:r>
      <w:r w:rsidRPr="00E72596">
        <w:rPr>
          <w:bCs/>
          <w:color w:val="000000" w:themeColor="text1"/>
          <w:sz w:val="20"/>
          <w:szCs w:val="20"/>
          <w:lang w:val="sr-Cyrl-RS"/>
        </w:rPr>
        <w:t xml:space="preserve">, </w:t>
      </w:r>
      <w:r w:rsidRPr="00553827">
        <w:rPr>
          <w:bCs/>
          <w:color w:val="000000" w:themeColor="text1"/>
          <w:sz w:val="20"/>
          <w:szCs w:val="20"/>
        </w:rPr>
        <w:t>Psychopharmacology</w:t>
      </w:r>
      <w:r w:rsidRPr="00E72596">
        <w:rPr>
          <w:bCs/>
          <w:color w:val="000000" w:themeColor="text1"/>
          <w:sz w:val="20"/>
          <w:szCs w:val="20"/>
          <w:lang w:val="sr-Cyrl-RS"/>
        </w:rPr>
        <w:t xml:space="preserve"> </w:t>
      </w:r>
      <w:r w:rsidRPr="00553827">
        <w:rPr>
          <w:bCs/>
          <w:color w:val="000000" w:themeColor="text1"/>
          <w:sz w:val="20"/>
          <w:szCs w:val="20"/>
        </w:rPr>
        <w:t>and</w:t>
      </w:r>
      <w:r w:rsidRPr="00E72596">
        <w:rPr>
          <w:bCs/>
          <w:color w:val="000000" w:themeColor="text1"/>
          <w:sz w:val="20"/>
          <w:szCs w:val="20"/>
          <w:lang w:val="sr-Cyrl-RS"/>
        </w:rPr>
        <w:t xml:space="preserve"> </w:t>
      </w:r>
      <w:r w:rsidRPr="00553827">
        <w:rPr>
          <w:bCs/>
          <w:color w:val="000000" w:themeColor="text1"/>
          <w:sz w:val="20"/>
          <w:szCs w:val="20"/>
        </w:rPr>
        <w:t>Treatment</w:t>
      </w:r>
      <w:r w:rsidRPr="00E72596">
        <w:rPr>
          <w:bCs/>
          <w:color w:val="000000" w:themeColor="text1"/>
          <w:sz w:val="20"/>
          <w:szCs w:val="20"/>
          <w:lang w:val="sr-Cyrl-RS"/>
        </w:rPr>
        <w:t xml:space="preserve"> </w:t>
      </w:r>
      <w:r w:rsidRPr="00553827">
        <w:rPr>
          <w:bCs/>
          <w:color w:val="000000" w:themeColor="text1"/>
          <w:sz w:val="20"/>
          <w:szCs w:val="20"/>
        </w:rPr>
        <w:t>Guidance</w:t>
      </w:r>
      <w:r w:rsidRPr="00E72596">
        <w:rPr>
          <w:bCs/>
          <w:color w:val="000000" w:themeColor="text1"/>
          <w:sz w:val="20"/>
          <w:szCs w:val="20"/>
          <w:lang w:val="sr-Cyrl-RS"/>
        </w:rPr>
        <w:t xml:space="preserve">“, </w:t>
      </w:r>
      <w:r w:rsidRPr="00553827">
        <w:rPr>
          <w:bCs/>
          <w:color w:val="000000" w:themeColor="text1"/>
          <w:sz w:val="20"/>
          <w:szCs w:val="20"/>
          <w:lang w:val="sr-Cyrl-RS"/>
        </w:rPr>
        <w:t xml:space="preserve">назив предавања </w:t>
      </w:r>
      <w:r w:rsidRPr="00553827">
        <w:rPr>
          <w:bCs/>
          <w:color w:val="000000" w:themeColor="text1"/>
          <w:sz w:val="20"/>
          <w:szCs w:val="20"/>
          <w:lang w:val="sr-Latn-RS"/>
        </w:rPr>
        <w:t>„</w:t>
      </w:r>
      <w:r w:rsidRPr="00553827">
        <w:rPr>
          <w:bCs/>
          <w:i/>
          <w:iCs/>
          <w:color w:val="000000" w:themeColor="text1"/>
          <w:sz w:val="20"/>
          <w:szCs w:val="20"/>
          <w:lang w:val="sr-Latn-RS"/>
        </w:rPr>
        <w:t>Preclinical and clinical overview: Benzodiazepines vs. Z-drugs</w:t>
      </w:r>
      <w:r w:rsidRPr="00553827">
        <w:rPr>
          <w:bCs/>
          <w:color w:val="000000" w:themeColor="text1"/>
          <w:sz w:val="20"/>
          <w:szCs w:val="20"/>
          <w:lang w:val="sr-Cyrl-RS"/>
        </w:rPr>
        <w:t>”</w:t>
      </w:r>
      <w:r w:rsidRPr="00553827">
        <w:rPr>
          <w:bCs/>
          <w:color w:val="000000" w:themeColor="text1"/>
          <w:sz w:val="20"/>
          <w:szCs w:val="20"/>
          <w:lang w:val="sr-Latn-RS"/>
        </w:rPr>
        <w:t xml:space="preserve">, </w:t>
      </w:r>
      <w:r w:rsidRPr="00E72596">
        <w:rPr>
          <w:bCs/>
          <w:color w:val="000000" w:themeColor="text1"/>
          <w:sz w:val="20"/>
          <w:szCs w:val="20"/>
          <w:lang w:val="sr-Cyrl-RS"/>
        </w:rPr>
        <w:t xml:space="preserve">4.6.2022. године. </w:t>
      </w:r>
    </w:p>
    <w:p w14:paraId="5B090FEF" w14:textId="77777777" w:rsidR="00AA52DE" w:rsidRPr="00E72596" w:rsidRDefault="00AA52DE" w:rsidP="00AA52DE">
      <w:pPr>
        <w:jc w:val="both"/>
        <w:rPr>
          <w:bCs/>
          <w:color w:val="000000" w:themeColor="text1"/>
          <w:sz w:val="20"/>
          <w:szCs w:val="20"/>
          <w:lang w:val="sr-Cyrl-RS"/>
        </w:rPr>
      </w:pPr>
      <w:r w:rsidRPr="00553827">
        <w:rPr>
          <w:color w:val="000000" w:themeColor="text1"/>
          <w:sz w:val="20"/>
          <w:szCs w:val="20"/>
          <w:lang w:val="sr-Latn-RS"/>
        </w:rPr>
        <w:t xml:space="preserve">- </w:t>
      </w:r>
      <w:r w:rsidRPr="00E72596">
        <w:rPr>
          <w:bCs/>
          <w:color w:val="000000" w:themeColor="text1"/>
          <w:sz w:val="20"/>
          <w:szCs w:val="20"/>
          <w:lang w:val="sr-Cyrl-RS"/>
        </w:rPr>
        <w:t>П</w:t>
      </w:r>
      <w:r w:rsidRPr="00553827">
        <w:rPr>
          <w:bCs/>
          <w:color w:val="000000" w:themeColor="text1"/>
          <w:sz w:val="20"/>
          <w:szCs w:val="20"/>
          <w:lang w:val="sr-Cyrl-RS"/>
        </w:rPr>
        <w:t>ленарно предавање</w:t>
      </w:r>
      <w:r w:rsidRPr="00E72596">
        <w:rPr>
          <w:bCs/>
          <w:color w:val="000000" w:themeColor="text1"/>
          <w:sz w:val="20"/>
          <w:szCs w:val="20"/>
          <w:lang w:val="sr-Cyrl-RS"/>
        </w:rPr>
        <w:t xml:space="preserve"> на </w:t>
      </w:r>
      <w:r w:rsidRPr="00553827">
        <w:rPr>
          <w:bCs/>
          <w:color w:val="000000" w:themeColor="text1"/>
          <w:sz w:val="20"/>
          <w:szCs w:val="20"/>
          <w:lang w:val="sr-Cyrl-RS"/>
        </w:rPr>
        <w:t>м</w:t>
      </w:r>
      <w:r w:rsidRPr="00E72596">
        <w:rPr>
          <w:bCs/>
          <w:color w:val="000000" w:themeColor="text1"/>
          <w:sz w:val="20"/>
          <w:szCs w:val="20"/>
          <w:lang w:val="sr-Cyrl-RS"/>
        </w:rPr>
        <w:t>еђународном с</w:t>
      </w:r>
      <w:r w:rsidRPr="00553827">
        <w:rPr>
          <w:bCs/>
          <w:color w:val="000000" w:themeColor="text1"/>
          <w:sz w:val="20"/>
          <w:szCs w:val="20"/>
          <w:lang w:val="sr-Cyrl-RS"/>
        </w:rPr>
        <w:t>еминару</w:t>
      </w:r>
      <w:r w:rsidRPr="00E72596">
        <w:rPr>
          <w:bCs/>
          <w:color w:val="000000" w:themeColor="text1"/>
          <w:sz w:val="20"/>
          <w:szCs w:val="20"/>
          <w:lang w:val="sr-Cyrl-RS"/>
        </w:rPr>
        <w:t xml:space="preserve"> „</w:t>
      </w:r>
      <w:r w:rsidRPr="00553827">
        <w:rPr>
          <w:bCs/>
          <w:i/>
          <w:iCs/>
          <w:color w:val="000000" w:themeColor="text1"/>
          <w:sz w:val="20"/>
          <w:szCs w:val="20"/>
        </w:rPr>
        <w:t>Review</w:t>
      </w:r>
      <w:r w:rsidRPr="00E72596">
        <w:rPr>
          <w:bCs/>
          <w:i/>
          <w:iCs/>
          <w:color w:val="000000" w:themeColor="text1"/>
          <w:sz w:val="20"/>
          <w:szCs w:val="20"/>
          <w:lang w:val="sr-Cyrl-RS"/>
        </w:rPr>
        <w:t xml:space="preserve"> </w:t>
      </w:r>
      <w:r w:rsidRPr="00553827">
        <w:rPr>
          <w:bCs/>
          <w:i/>
          <w:iCs/>
          <w:color w:val="000000" w:themeColor="text1"/>
          <w:sz w:val="20"/>
          <w:szCs w:val="20"/>
        </w:rPr>
        <w:t>in</w:t>
      </w:r>
      <w:r w:rsidRPr="00E72596">
        <w:rPr>
          <w:bCs/>
          <w:i/>
          <w:iCs/>
          <w:color w:val="000000" w:themeColor="text1"/>
          <w:sz w:val="20"/>
          <w:szCs w:val="20"/>
          <w:lang w:val="sr-Cyrl-RS"/>
        </w:rPr>
        <w:t xml:space="preserve"> </w:t>
      </w:r>
      <w:r w:rsidRPr="00553827">
        <w:rPr>
          <w:bCs/>
          <w:i/>
          <w:iCs/>
          <w:color w:val="000000" w:themeColor="text1"/>
          <w:sz w:val="20"/>
          <w:szCs w:val="20"/>
          <w:lang w:val="sr-Latn-RS"/>
        </w:rPr>
        <w:t>P</w:t>
      </w:r>
      <w:r w:rsidRPr="00553827">
        <w:rPr>
          <w:bCs/>
          <w:i/>
          <w:iCs/>
          <w:color w:val="000000" w:themeColor="text1"/>
          <w:sz w:val="20"/>
          <w:szCs w:val="20"/>
        </w:rPr>
        <w:t>sychiatry</w:t>
      </w:r>
      <w:r w:rsidRPr="00E72596">
        <w:rPr>
          <w:bCs/>
          <w:i/>
          <w:iCs/>
          <w:color w:val="000000" w:themeColor="text1"/>
          <w:sz w:val="20"/>
          <w:szCs w:val="20"/>
          <w:lang w:val="sr-Cyrl-RS"/>
        </w:rPr>
        <w:t xml:space="preserve"> 2022: </w:t>
      </w:r>
      <w:r w:rsidRPr="00553827">
        <w:rPr>
          <w:bCs/>
          <w:i/>
          <w:iCs/>
          <w:color w:val="000000" w:themeColor="text1"/>
          <w:sz w:val="20"/>
          <w:szCs w:val="20"/>
        </w:rPr>
        <w:t>Conspiracy</w:t>
      </w:r>
      <w:r w:rsidRPr="00E72596">
        <w:rPr>
          <w:bCs/>
          <w:i/>
          <w:iCs/>
          <w:color w:val="000000" w:themeColor="text1"/>
          <w:sz w:val="20"/>
          <w:szCs w:val="20"/>
          <w:lang w:val="sr-Cyrl-RS"/>
        </w:rPr>
        <w:t xml:space="preserve"> </w:t>
      </w:r>
      <w:r w:rsidRPr="00553827">
        <w:rPr>
          <w:bCs/>
          <w:i/>
          <w:iCs/>
          <w:color w:val="000000" w:themeColor="text1"/>
          <w:sz w:val="20"/>
          <w:szCs w:val="20"/>
        </w:rPr>
        <w:t>theories</w:t>
      </w:r>
      <w:r w:rsidRPr="00E72596">
        <w:rPr>
          <w:bCs/>
          <w:i/>
          <w:iCs/>
          <w:color w:val="000000" w:themeColor="text1"/>
          <w:sz w:val="20"/>
          <w:szCs w:val="20"/>
          <w:lang w:val="sr-Cyrl-RS"/>
        </w:rPr>
        <w:t xml:space="preserve"> </w:t>
      </w:r>
      <w:r w:rsidRPr="00553827">
        <w:rPr>
          <w:bCs/>
          <w:i/>
          <w:iCs/>
          <w:color w:val="000000" w:themeColor="text1"/>
          <w:sz w:val="20"/>
          <w:szCs w:val="20"/>
        </w:rPr>
        <w:t>and</w:t>
      </w:r>
      <w:r w:rsidRPr="00E72596">
        <w:rPr>
          <w:bCs/>
          <w:i/>
          <w:iCs/>
          <w:color w:val="000000" w:themeColor="text1"/>
          <w:sz w:val="20"/>
          <w:szCs w:val="20"/>
          <w:lang w:val="sr-Cyrl-RS"/>
        </w:rPr>
        <w:t xml:space="preserve"> </w:t>
      </w:r>
      <w:r w:rsidRPr="00553827">
        <w:rPr>
          <w:bCs/>
          <w:i/>
          <w:iCs/>
          <w:color w:val="000000" w:themeColor="text1"/>
          <w:sz w:val="20"/>
          <w:szCs w:val="20"/>
        </w:rPr>
        <w:t>health</w:t>
      </w:r>
      <w:r w:rsidRPr="00E72596">
        <w:rPr>
          <w:bCs/>
          <w:i/>
          <w:iCs/>
          <w:color w:val="000000" w:themeColor="text1"/>
          <w:sz w:val="20"/>
          <w:szCs w:val="20"/>
          <w:lang w:val="sr-Cyrl-RS"/>
        </w:rPr>
        <w:t xml:space="preserve"> </w:t>
      </w:r>
      <w:r w:rsidRPr="00553827">
        <w:rPr>
          <w:bCs/>
          <w:i/>
          <w:iCs/>
          <w:color w:val="000000" w:themeColor="text1"/>
          <w:sz w:val="20"/>
          <w:szCs w:val="20"/>
        </w:rPr>
        <w:t>behaviors</w:t>
      </w:r>
      <w:r w:rsidRPr="00553827">
        <w:rPr>
          <w:bCs/>
          <w:color w:val="000000" w:themeColor="text1"/>
          <w:sz w:val="20"/>
          <w:szCs w:val="20"/>
          <w:lang w:val="sr-Cyrl-RS"/>
        </w:rPr>
        <w:t>”</w:t>
      </w:r>
      <w:r w:rsidRPr="00E72596">
        <w:rPr>
          <w:bCs/>
          <w:color w:val="000000" w:themeColor="text1"/>
          <w:sz w:val="20"/>
          <w:szCs w:val="20"/>
          <w:lang w:val="sr-Cyrl-RS"/>
        </w:rPr>
        <w:t>,</w:t>
      </w:r>
      <w:r w:rsidRPr="00553827">
        <w:rPr>
          <w:bCs/>
          <w:color w:val="000000" w:themeColor="text1"/>
          <w:sz w:val="20"/>
          <w:szCs w:val="20"/>
          <w:lang w:val="sr-Cyrl-RS"/>
        </w:rPr>
        <w:t xml:space="preserve"> назив предавања </w:t>
      </w:r>
      <w:r w:rsidRPr="00553827">
        <w:rPr>
          <w:bCs/>
          <w:color w:val="000000" w:themeColor="text1"/>
          <w:sz w:val="20"/>
          <w:szCs w:val="20"/>
          <w:lang w:val="sr-Latn-RS"/>
        </w:rPr>
        <w:t>„</w:t>
      </w:r>
      <w:r w:rsidRPr="00553827">
        <w:rPr>
          <w:bCs/>
          <w:i/>
          <w:iCs/>
          <w:color w:val="000000" w:themeColor="text1"/>
          <w:sz w:val="20"/>
          <w:szCs w:val="20"/>
          <w:lang w:val="sr-Cyrl-RS"/>
        </w:rPr>
        <w:t xml:space="preserve">Аntidepressant and anxiolytic drug consumption during </w:t>
      </w:r>
      <w:r w:rsidRPr="00553827">
        <w:rPr>
          <w:bCs/>
          <w:i/>
          <w:iCs/>
          <w:color w:val="000000" w:themeColor="text1"/>
          <w:sz w:val="20"/>
          <w:szCs w:val="20"/>
          <w:lang w:val="sr-Latn-RS"/>
        </w:rPr>
        <w:t>C</w:t>
      </w:r>
      <w:r w:rsidRPr="00553827">
        <w:rPr>
          <w:bCs/>
          <w:i/>
          <w:iCs/>
          <w:color w:val="000000" w:themeColor="text1"/>
          <w:sz w:val="20"/>
          <w:szCs w:val="20"/>
          <w:lang w:val="sr-Cyrl-RS"/>
        </w:rPr>
        <w:t xml:space="preserve">ovid-19 pandemic: the </w:t>
      </w:r>
      <w:r w:rsidRPr="00553827">
        <w:rPr>
          <w:bCs/>
          <w:i/>
          <w:iCs/>
          <w:color w:val="000000" w:themeColor="text1"/>
          <w:sz w:val="20"/>
          <w:szCs w:val="20"/>
          <w:lang w:val="sr-Latn-RS"/>
        </w:rPr>
        <w:t>S</w:t>
      </w:r>
      <w:r w:rsidRPr="00553827">
        <w:rPr>
          <w:bCs/>
          <w:i/>
          <w:iCs/>
          <w:color w:val="000000" w:themeColor="text1"/>
          <w:sz w:val="20"/>
          <w:szCs w:val="20"/>
          <w:lang w:val="sr-Cyrl-RS"/>
        </w:rPr>
        <w:t>erbian experience</w:t>
      </w:r>
      <w:r w:rsidRPr="00553827">
        <w:rPr>
          <w:bCs/>
          <w:color w:val="000000" w:themeColor="text1"/>
          <w:sz w:val="20"/>
          <w:szCs w:val="20"/>
          <w:lang w:val="sr-Latn-RS"/>
        </w:rPr>
        <w:t>“,</w:t>
      </w:r>
      <w:r w:rsidRPr="00553827">
        <w:rPr>
          <w:bCs/>
          <w:color w:val="000000" w:themeColor="text1"/>
          <w:sz w:val="20"/>
          <w:szCs w:val="20"/>
          <w:lang w:val="sr-Cyrl-RS"/>
        </w:rPr>
        <w:t xml:space="preserve"> Солун, Грчка</w:t>
      </w:r>
      <w:r w:rsidRPr="00E72596">
        <w:rPr>
          <w:bCs/>
          <w:color w:val="000000" w:themeColor="text1"/>
          <w:sz w:val="20"/>
          <w:szCs w:val="20"/>
          <w:lang w:val="sr-Cyrl-RS"/>
        </w:rPr>
        <w:t>, 4.3.202</w:t>
      </w:r>
      <w:r w:rsidRPr="00553827">
        <w:rPr>
          <w:bCs/>
          <w:color w:val="000000" w:themeColor="text1"/>
          <w:sz w:val="20"/>
          <w:szCs w:val="20"/>
          <w:lang w:val="sr-Cyrl-RS"/>
        </w:rPr>
        <w:t>2</w:t>
      </w:r>
      <w:r w:rsidRPr="00E72596">
        <w:rPr>
          <w:bCs/>
          <w:color w:val="000000" w:themeColor="text1"/>
          <w:sz w:val="20"/>
          <w:szCs w:val="20"/>
          <w:lang w:val="sr-Cyrl-RS"/>
        </w:rPr>
        <w:t>.</w:t>
      </w:r>
    </w:p>
    <w:p w14:paraId="05B52DED" w14:textId="77777777" w:rsidR="00AA52DE" w:rsidRPr="00E72596" w:rsidRDefault="00AA52DE" w:rsidP="00AA52DE">
      <w:pPr>
        <w:jc w:val="both"/>
        <w:rPr>
          <w:bCs/>
          <w:color w:val="000000" w:themeColor="text1"/>
          <w:sz w:val="20"/>
          <w:szCs w:val="20"/>
          <w:lang w:val="ru-RU"/>
        </w:rPr>
      </w:pPr>
      <w:r w:rsidRPr="00553827">
        <w:rPr>
          <w:color w:val="000000" w:themeColor="text1"/>
          <w:sz w:val="20"/>
          <w:szCs w:val="20"/>
          <w:lang w:val="sr-Cyrl-RS"/>
        </w:rPr>
        <w:t xml:space="preserve">- </w:t>
      </w:r>
      <w:r w:rsidRPr="00E72596">
        <w:rPr>
          <w:bCs/>
          <w:color w:val="000000" w:themeColor="text1"/>
          <w:sz w:val="20"/>
          <w:szCs w:val="20"/>
          <w:lang w:val="ru-RU"/>
        </w:rPr>
        <w:t>Предавач по позиву на с</w:t>
      </w:r>
      <w:r w:rsidRPr="00553827">
        <w:rPr>
          <w:bCs/>
          <w:color w:val="000000" w:themeColor="text1"/>
          <w:sz w:val="20"/>
          <w:szCs w:val="20"/>
          <w:lang w:val="sr-Cyrl-RS"/>
        </w:rPr>
        <w:t>еминару</w:t>
      </w:r>
      <w:r w:rsidRPr="00E72596">
        <w:rPr>
          <w:bCs/>
          <w:color w:val="000000" w:themeColor="text1"/>
          <w:sz w:val="20"/>
          <w:szCs w:val="20"/>
          <w:lang w:val="ru-RU"/>
        </w:rPr>
        <w:t xml:space="preserve"> </w:t>
      </w:r>
      <w:r w:rsidRPr="00553827">
        <w:rPr>
          <w:bCs/>
          <w:color w:val="000000" w:themeColor="text1"/>
          <w:sz w:val="20"/>
          <w:szCs w:val="20"/>
          <w:lang w:val="sr-Cyrl-RS"/>
        </w:rPr>
        <w:t>под називом</w:t>
      </w:r>
      <w:r w:rsidRPr="00E72596">
        <w:rPr>
          <w:bCs/>
          <w:color w:val="000000" w:themeColor="text1"/>
          <w:sz w:val="20"/>
          <w:szCs w:val="20"/>
          <w:lang w:val="ru-RU"/>
        </w:rPr>
        <w:t xml:space="preserve">„Суплементација у превенцији и лечењу вирусних инфекција: </w:t>
      </w:r>
      <w:r w:rsidRPr="00553827">
        <w:rPr>
          <w:bCs/>
          <w:color w:val="000000" w:themeColor="text1"/>
          <w:sz w:val="20"/>
          <w:szCs w:val="20"/>
        </w:rPr>
        <w:t>K</w:t>
      </w:r>
      <w:r w:rsidRPr="00E72596">
        <w:rPr>
          <w:bCs/>
          <w:color w:val="000000" w:themeColor="text1"/>
          <w:sz w:val="20"/>
          <w:szCs w:val="20"/>
          <w:lang w:val="ru-RU"/>
        </w:rPr>
        <w:t>овид-19 у фокусу “,</w:t>
      </w:r>
      <w:r w:rsidRPr="00553827">
        <w:rPr>
          <w:bCs/>
          <w:color w:val="000000" w:themeColor="text1"/>
          <w:sz w:val="20"/>
          <w:szCs w:val="20"/>
          <w:lang w:val="sr-Cyrl-RS"/>
        </w:rPr>
        <w:t xml:space="preserve"> Црна Гора</w:t>
      </w:r>
      <w:r w:rsidRPr="00E72596">
        <w:rPr>
          <w:bCs/>
          <w:color w:val="000000" w:themeColor="text1"/>
          <w:sz w:val="20"/>
          <w:szCs w:val="20"/>
          <w:lang w:val="ru-RU"/>
        </w:rPr>
        <w:t>, 7.4.202</w:t>
      </w:r>
      <w:r w:rsidRPr="00553827">
        <w:rPr>
          <w:bCs/>
          <w:color w:val="000000" w:themeColor="text1"/>
          <w:sz w:val="20"/>
          <w:szCs w:val="20"/>
          <w:lang w:val="sr-Cyrl-RS"/>
        </w:rPr>
        <w:t>1</w:t>
      </w:r>
      <w:r w:rsidRPr="00E72596">
        <w:rPr>
          <w:bCs/>
          <w:color w:val="000000" w:themeColor="text1"/>
          <w:sz w:val="20"/>
          <w:szCs w:val="20"/>
          <w:lang w:val="ru-RU"/>
        </w:rPr>
        <w:t>.</w:t>
      </w:r>
    </w:p>
    <w:p w14:paraId="12AF985E" w14:textId="77777777" w:rsidR="00AA52DE" w:rsidRPr="00E72596" w:rsidRDefault="00AA52DE" w:rsidP="00AA52DE">
      <w:pPr>
        <w:jc w:val="both"/>
        <w:rPr>
          <w:bCs/>
          <w:color w:val="000000" w:themeColor="text1"/>
          <w:sz w:val="20"/>
          <w:szCs w:val="20"/>
          <w:lang w:val="ru-RU"/>
        </w:rPr>
      </w:pPr>
      <w:r w:rsidRPr="00E72596">
        <w:rPr>
          <w:bCs/>
          <w:color w:val="000000" w:themeColor="text1"/>
          <w:sz w:val="20"/>
          <w:szCs w:val="20"/>
          <w:lang w:val="ru-RU"/>
        </w:rPr>
        <w:t xml:space="preserve">- </w:t>
      </w:r>
      <w:r w:rsidRPr="00553827">
        <w:rPr>
          <w:bCs/>
          <w:color w:val="000000" w:themeColor="text1"/>
          <w:sz w:val="20"/>
          <w:szCs w:val="20"/>
          <w:lang w:val="sr-Cyrl-RS"/>
        </w:rPr>
        <w:t xml:space="preserve"> </w:t>
      </w:r>
      <w:r w:rsidRPr="00E72596">
        <w:rPr>
          <w:bCs/>
          <w:color w:val="000000" w:themeColor="text1"/>
          <w:sz w:val="20"/>
          <w:szCs w:val="20"/>
          <w:lang w:val="ru-RU"/>
        </w:rPr>
        <w:t xml:space="preserve">Предавач по позиву на </w:t>
      </w:r>
      <w:r w:rsidRPr="00553827">
        <w:rPr>
          <w:bCs/>
          <w:color w:val="000000" w:themeColor="text1"/>
          <w:sz w:val="20"/>
          <w:szCs w:val="20"/>
        </w:rPr>
        <w:t>VIII</w:t>
      </w:r>
      <w:r w:rsidRPr="00E72596">
        <w:rPr>
          <w:bCs/>
          <w:color w:val="000000" w:themeColor="text1"/>
          <w:sz w:val="20"/>
          <w:szCs w:val="20"/>
          <w:lang w:val="ru-RU"/>
        </w:rPr>
        <w:t xml:space="preserve"> </w:t>
      </w:r>
      <w:r w:rsidRPr="00553827">
        <w:rPr>
          <w:bCs/>
          <w:color w:val="000000" w:themeColor="text1"/>
          <w:sz w:val="20"/>
          <w:szCs w:val="20"/>
          <w:lang w:val="sr-Cyrl-RS"/>
        </w:rPr>
        <w:t xml:space="preserve">Форуму Института за ментално здравље са међународним учешћем, </w:t>
      </w:r>
      <w:r w:rsidRPr="00553827">
        <w:rPr>
          <w:bCs/>
          <w:color w:val="000000" w:themeColor="text1"/>
          <w:sz w:val="20"/>
          <w:szCs w:val="20"/>
          <w:lang w:val="sl-SI"/>
        </w:rPr>
        <w:t>»П</w:t>
      </w:r>
      <w:r w:rsidRPr="00553827">
        <w:rPr>
          <w:bCs/>
          <w:color w:val="000000" w:themeColor="text1"/>
          <w:sz w:val="20"/>
          <w:szCs w:val="20"/>
          <w:lang w:val="sr-Cyrl-RS"/>
        </w:rPr>
        <w:t>анел</w:t>
      </w:r>
      <w:r w:rsidRPr="00553827">
        <w:rPr>
          <w:bCs/>
          <w:color w:val="000000" w:themeColor="text1"/>
          <w:sz w:val="20"/>
          <w:szCs w:val="20"/>
          <w:lang w:val="sr-Latn-RS"/>
        </w:rPr>
        <w:t xml:space="preserve"> o</w:t>
      </w:r>
      <w:r w:rsidRPr="00553827">
        <w:rPr>
          <w:bCs/>
          <w:color w:val="000000" w:themeColor="text1"/>
          <w:sz w:val="20"/>
          <w:szCs w:val="20"/>
          <w:lang w:val="sr-Cyrl-RS"/>
        </w:rPr>
        <w:t>дговорна</w:t>
      </w:r>
      <w:r w:rsidRPr="00553827">
        <w:rPr>
          <w:bCs/>
          <w:color w:val="000000" w:themeColor="text1"/>
          <w:sz w:val="20"/>
          <w:szCs w:val="20"/>
          <w:lang w:val="sl-SI"/>
        </w:rPr>
        <w:t xml:space="preserve"> </w:t>
      </w:r>
      <w:r w:rsidRPr="00553827">
        <w:rPr>
          <w:bCs/>
          <w:color w:val="000000" w:themeColor="text1"/>
          <w:sz w:val="20"/>
          <w:szCs w:val="20"/>
          <w:lang w:val="sr-Cyrl-RS"/>
        </w:rPr>
        <w:t>употреба бензодиазепина</w:t>
      </w:r>
      <w:r w:rsidRPr="00553827">
        <w:rPr>
          <w:bCs/>
          <w:color w:val="000000" w:themeColor="text1"/>
          <w:sz w:val="20"/>
          <w:szCs w:val="20"/>
          <w:lang w:val="sl-SI"/>
        </w:rPr>
        <w:t>«</w:t>
      </w:r>
      <w:r w:rsidRPr="00553827">
        <w:rPr>
          <w:bCs/>
          <w:color w:val="000000" w:themeColor="text1"/>
          <w:sz w:val="20"/>
          <w:szCs w:val="20"/>
          <w:lang w:val="sr-Cyrl-RS"/>
        </w:rPr>
        <w:t xml:space="preserve">, </w:t>
      </w:r>
      <w:r w:rsidRPr="00E72596">
        <w:rPr>
          <w:bCs/>
          <w:color w:val="000000" w:themeColor="text1"/>
          <w:sz w:val="20"/>
          <w:szCs w:val="20"/>
          <w:lang w:val="ru-RU"/>
        </w:rPr>
        <w:t xml:space="preserve"> Београд, 15.4.20</w:t>
      </w:r>
      <w:r w:rsidRPr="00553827">
        <w:rPr>
          <w:bCs/>
          <w:color w:val="000000" w:themeColor="text1"/>
          <w:sz w:val="20"/>
          <w:szCs w:val="20"/>
          <w:lang w:val="sr-Cyrl-RS"/>
        </w:rPr>
        <w:t>21</w:t>
      </w:r>
      <w:r w:rsidRPr="00E72596">
        <w:rPr>
          <w:bCs/>
          <w:color w:val="000000" w:themeColor="text1"/>
          <w:sz w:val="20"/>
          <w:szCs w:val="20"/>
          <w:lang w:val="ru-RU"/>
        </w:rPr>
        <w:t>.</w:t>
      </w:r>
    </w:p>
    <w:p w14:paraId="75751B9F" w14:textId="77777777" w:rsidR="00AA52DE" w:rsidRPr="00E72596" w:rsidRDefault="00AA52DE" w:rsidP="00AA52DE">
      <w:pPr>
        <w:jc w:val="both"/>
        <w:rPr>
          <w:b/>
          <w:sz w:val="20"/>
          <w:szCs w:val="20"/>
          <w:lang w:val="ru-RU"/>
        </w:rPr>
      </w:pPr>
      <w:r w:rsidRPr="00E72596">
        <w:rPr>
          <w:b/>
          <w:sz w:val="20"/>
          <w:szCs w:val="20"/>
          <w:lang w:val="ru-RU"/>
        </w:rPr>
        <w:t xml:space="preserve">- </w:t>
      </w:r>
      <w:r w:rsidRPr="008E0B2C">
        <w:rPr>
          <w:b/>
          <w:sz w:val="20"/>
          <w:szCs w:val="20"/>
          <w:lang w:val="sr-Cyrl-RS"/>
        </w:rPr>
        <w:t xml:space="preserve"> </w:t>
      </w:r>
      <w:r w:rsidRPr="00E72596">
        <w:rPr>
          <w:bCs/>
          <w:sz w:val="20"/>
          <w:szCs w:val="20"/>
          <w:lang w:val="ru-RU"/>
        </w:rPr>
        <w:t>Предавач по позиву на Међународном симпозијуму „Епилепсије развојне доби и ретке болести“ са предавањем „мТОР инхибитори у савременој фармакотерапији комплекса туберозне склерозе“, Ријека, Хрватска, 22.2.2020.</w:t>
      </w:r>
    </w:p>
    <w:p w14:paraId="28B19BEC" w14:textId="77777777" w:rsidR="00AA52DE" w:rsidRPr="00E72596" w:rsidRDefault="00AA52DE" w:rsidP="00AA52DE">
      <w:pPr>
        <w:jc w:val="both"/>
        <w:rPr>
          <w:bCs/>
          <w:sz w:val="20"/>
          <w:szCs w:val="20"/>
          <w:lang w:val="ru-RU"/>
        </w:rPr>
      </w:pPr>
      <w:r w:rsidRPr="00E72596">
        <w:rPr>
          <w:bCs/>
          <w:sz w:val="20"/>
          <w:szCs w:val="20"/>
          <w:lang w:val="ru-RU"/>
        </w:rPr>
        <w:t xml:space="preserve">- </w:t>
      </w:r>
      <w:r w:rsidRPr="008E0B2C">
        <w:rPr>
          <w:bCs/>
          <w:sz w:val="20"/>
          <w:szCs w:val="20"/>
          <w:lang w:val="sr-Cyrl-RS"/>
        </w:rPr>
        <w:t xml:space="preserve"> </w:t>
      </w:r>
      <w:r w:rsidRPr="00E72596">
        <w:rPr>
          <w:bCs/>
          <w:sz w:val="20"/>
          <w:szCs w:val="20"/>
          <w:lang w:val="ru-RU"/>
        </w:rPr>
        <w:t xml:space="preserve">Предавач по позиву на </w:t>
      </w:r>
      <w:r w:rsidRPr="008E0B2C">
        <w:rPr>
          <w:bCs/>
          <w:sz w:val="20"/>
          <w:szCs w:val="20"/>
        </w:rPr>
        <w:t>VI</w:t>
      </w:r>
      <w:r w:rsidRPr="00E72596">
        <w:rPr>
          <w:bCs/>
          <w:sz w:val="20"/>
          <w:szCs w:val="20"/>
          <w:lang w:val="ru-RU"/>
        </w:rPr>
        <w:t xml:space="preserve"> Конгресу Удружења за превентивну педијатрију Србије са међународним учешћем и </w:t>
      </w:r>
      <w:r w:rsidRPr="008E0B2C">
        <w:rPr>
          <w:bCs/>
          <w:sz w:val="20"/>
          <w:szCs w:val="20"/>
        </w:rPr>
        <w:t>I</w:t>
      </w:r>
      <w:r w:rsidRPr="00E72596">
        <w:rPr>
          <w:bCs/>
          <w:sz w:val="20"/>
          <w:szCs w:val="20"/>
          <w:lang w:val="ru-RU"/>
        </w:rPr>
        <w:t xml:space="preserve"> Регионалној конференцији превентивне педијатрије Југоисточне Европе, Београд, 13.4.2019.</w:t>
      </w:r>
    </w:p>
    <w:p w14:paraId="40B77BA2" w14:textId="77777777" w:rsidR="00AA52DE" w:rsidRPr="00E72596" w:rsidRDefault="00AA52DE" w:rsidP="00AA52DE">
      <w:pPr>
        <w:jc w:val="both"/>
        <w:rPr>
          <w:bCs/>
          <w:sz w:val="20"/>
          <w:szCs w:val="20"/>
          <w:lang w:val="ru-RU"/>
        </w:rPr>
      </w:pPr>
      <w:r w:rsidRPr="00E72596">
        <w:rPr>
          <w:bCs/>
          <w:sz w:val="20"/>
          <w:szCs w:val="20"/>
          <w:lang w:val="ru-RU"/>
        </w:rPr>
        <w:t xml:space="preserve">- </w:t>
      </w:r>
      <w:r w:rsidRPr="008E0B2C">
        <w:rPr>
          <w:bCs/>
          <w:sz w:val="20"/>
          <w:szCs w:val="20"/>
          <w:lang w:val="sr-Cyrl-RS"/>
        </w:rPr>
        <w:t xml:space="preserve"> </w:t>
      </w:r>
      <w:r w:rsidRPr="00E72596">
        <w:rPr>
          <w:bCs/>
          <w:sz w:val="20"/>
          <w:szCs w:val="20"/>
          <w:lang w:val="ru-RU"/>
        </w:rPr>
        <w:t>Предавач по позиву на међународној конференцији “</w:t>
      </w:r>
      <w:r w:rsidRPr="00E72596">
        <w:rPr>
          <w:bCs/>
          <w:i/>
          <w:iCs/>
          <w:sz w:val="20"/>
          <w:szCs w:val="20"/>
          <w:lang w:val="ru-RU"/>
        </w:rPr>
        <w:t>А</w:t>
      </w:r>
      <w:r w:rsidRPr="008E0B2C">
        <w:rPr>
          <w:bCs/>
          <w:i/>
          <w:iCs/>
          <w:sz w:val="20"/>
          <w:szCs w:val="20"/>
        </w:rPr>
        <w:t>driatic</w:t>
      </w:r>
      <w:r w:rsidRPr="00E72596">
        <w:rPr>
          <w:bCs/>
          <w:i/>
          <w:iCs/>
          <w:sz w:val="20"/>
          <w:szCs w:val="20"/>
          <w:lang w:val="ru-RU"/>
        </w:rPr>
        <w:t xml:space="preserve"> </w:t>
      </w:r>
      <w:r w:rsidRPr="008E0B2C">
        <w:rPr>
          <w:bCs/>
          <w:i/>
          <w:iCs/>
          <w:sz w:val="20"/>
          <w:szCs w:val="20"/>
        </w:rPr>
        <w:t>Neurology</w:t>
      </w:r>
      <w:r w:rsidRPr="00E72596">
        <w:rPr>
          <w:bCs/>
          <w:i/>
          <w:iCs/>
          <w:sz w:val="20"/>
          <w:szCs w:val="20"/>
          <w:lang w:val="ru-RU"/>
        </w:rPr>
        <w:t xml:space="preserve"> </w:t>
      </w:r>
      <w:r w:rsidRPr="008E0B2C">
        <w:rPr>
          <w:bCs/>
          <w:i/>
          <w:iCs/>
          <w:sz w:val="20"/>
          <w:szCs w:val="20"/>
        </w:rPr>
        <w:t>Forum</w:t>
      </w:r>
      <w:r w:rsidRPr="00E72596">
        <w:rPr>
          <w:bCs/>
          <w:i/>
          <w:iCs/>
          <w:sz w:val="20"/>
          <w:szCs w:val="20"/>
          <w:lang w:val="ru-RU"/>
        </w:rPr>
        <w:t xml:space="preserve"> 2019</w:t>
      </w:r>
      <w:r w:rsidRPr="00E72596">
        <w:rPr>
          <w:bCs/>
          <w:sz w:val="20"/>
          <w:szCs w:val="20"/>
          <w:lang w:val="ru-RU"/>
        </w:rPr>
        <w:t>", са предавањем ”Фармакогенетика у дечијој неурологији”, Бечићи, Црна Гора, 24.5.2019.</w:t>
      </w:r>
    </w:p>
    <w:p w14:paraId="5A0ED9F4" w14:textId="77777777" w:rsidR="00AA52DE" w:rsidRPr="008E0B2C" w:rsidRDefault="00AA52DE" w:rsidP="00AA52DE">
      <w:pPr>
        <w:jc w:val="both"/>
        <w:rPr>
          <w:bCs/>
          <w:sz w:val="20"/>
          <w:szCs w:val="20"/>
          <w:lang w:val="sr-Cyrl-RS"/>
        </w:rPr>
      </w:pPr>
      <w:r w:rsidRPr="008E0B2C">
        <w:rPr>
          <w:bCs/>
          <w:sz w:val="20"/>
          <w:szCs w:val="20"/>
          <w:lang w:val="sl-SI"/>
        </w:rPr>
        <w:t xml:space="preserve">- Предавач по позиву на </w:t>
      </w:r>
      <w:r w:rsidRPr="00E72596">
        <w:rPr>
          <w:bCs/>
          <w:sz w:val="20"/>
          <w:szCs w:val="20"/>
          <w:lang w:val="ru-RU"/>
        </w:rPr>
        <w:t>14.конгресу фармаколога Србије и 4. конгресу клиничке фармакологије са међународним учешћем</w:t>
      </w:r>
      <w:r w:rsidRPr="008E0B2C">
        <w:rPr>
          <w:bCs/>
          <w:sz w:val="20"/>
          <w:szCs w:val="20"/>
          <w:lang w:val="sl-SI"/>
        </w:rPr>
        <w:t xml:space="preserve">, </w:t>
      </w:r>
      <w:r w:rsidRPr="00E72596">
        <w:rPr>
          <w:bCs/>
          <w:sz w:val="20"/>
          <w:szCs w:val="20"/>
          <w:lang w:val="ru-RU"/>
        </w:rPr>
        <w:t>Нови Сад</w:t>
      </w:r>
      <w:r w:rsidRPr="008E0B2C">
        <w:rPr>
          <w:bCs/>
          <w:sz w:val="20"/>
          <w:szCs w:val="20"/>
          <w:lang w:val="sl-SI"/>
        </w:rPr>
        <w:t xml:space="preserve">, </w:t>
      </w:r>
      <w:r>
        <w:rPr>
          <w:bCs/>
          <w:sz w:val="20"/>
          <w:szCs w:val="20"/>
          <w:lang w:val="sl-SI"/>
        </w:rPr>
        <w:t>19.9.</w:t>
      </w:r>
      <w:r w:rsidRPr="008E0B2C">
        <w:rPr>
          <w:bCs/>
          <w:sz w:val="20"/>
          <w:szCs w:val="20"/>
          <w:lang w:val="sl-SI"/>
        </w:rPr>
        <w:t>2019.</w:t>
      </w:r>
    </w:p>
    <w:p w14:paraId="06CC5942" w14:textId="77777777" w:rsidR="00AA52DE" w:rsidRPr="008E0B2C" w:rsidRDefault="00AA52DE" w:rsidP="00AA52DE">
      <w:pPr>
        <w:jc w:val="both"/>
        <w:rPr>
          <w:bCs/>
          <w:sz w:val="20"/>
          <w:szCs w:val="20"/>
          <w:lang w:val="sr-Cyrl-RS"/>
        </w:rPr>
      </w:pPr>
    </w:p>
    <w:p w14:paraId="6888F6DD" w14:textId="77777777" w:rsidR="00AA52DE" w:rsidRDefault="00AA52DE" w:rsidP="00AA52DE">
      <w:pPr>
        <w:jc w:val="both"/>
        <w:rPr>
          <w:b/>
          <w:sz w:val="20"/>
          <w:szCs w:val="20"/>
          <w:lang w:val="sr-Cyrl-RS"/>
        </w:rPr>
      </w:pPr>
      <w:r w:rsidRPr="008E0B2C">
        <w:rPr>
          <w:b/>
          <w:sz w:val="20"/>
          <w:szCs w:val="20"/>
          <w:lang w:val="sl-SI"/>
        </w:rPr>
        <w:t>3.</w:t>
      </w:r>
      <w:r w:rsidRPr="00E72596">
        <w:rPr>
          <w:b/>
          <w:sz w:val="20"/>
          <w:szCs w:val="20"/>
          <w:lang w:val="ru-RU"/>
        </w:rPr>
        <w:t>3</w:t>
      </w:r>
      <w:r w:rsidRPr="008E0B2C">
        <w:rPr>
          <w:b/>
          <w:sz w:val="20"/>
          <w:szCs w:val="20"/>
          <w:lang w:val="sl-SI"/>
        </w:rPr>
        <w:t>. Предавања по позиву</w:t>
      </w:r>
      <w:r w:rsidRPr="00E72596">
        <w:rPr>
          <w:b/>
          <w:sz w:val="20"/>
          <w:szCs w:val="20"/>
          <w:lang w:val="ru-RU"/>
        </w:rPr>
        <w:t>:</w:t>
      </w:r>
    </w:p>
    <w:p w14:paraId="7C304EAF" w14:textId="298E8997" w:rsidR="00264D15" w:rsidRPr="00264D15" w:rsidRDefault="00264D15" w:rsidP="00AA52DE">
      <w:pPr>
        <w:jc w:val="both"/>
        <w:rPr>
          <w:sz w:val="20"/>
          <w:szCs w:val="20"/>
          <w:lang w:val="sr-Cyrl-RS"/>
        </w:rPr>
      </w:pPr>
      <w:r w:rsidRPr="008A2FA3">
        <w:rPr>
          <w:sz w:val="20"/>
          <w:szCs w:val="20"/>
          <w:lang w:val="sr-Cyrl-RS"/>
        </w:rPr>
        <w:t>Проф. др Самарџић одржао је више предавања по позиву која су набројана у наставку:</w:t>
      </w:r>
    </w:p>
    <w:p w14:paraId="69737DD5" w14:textId="77777777" w:rsidR="00AA52DE" w:rsidRPr="004555C9" w:rsidRDefault="00AA52DE" w:rsidP="00AA52DE">
      <w:pPr>
        <w:jc w:val="both"/>
        <w:rPr>
          <w:b/>
          <w:sz w:val="2"/>
          <w:szCs w:val="2"/>
          <w:lang w:val="sr-Cyrl-RS"/>
        </w:rPr>
      </w:pPr>
    </w:p>
    <w:p w14:paraId="0EAF56C2" w14:textId="77777777" w:rsidR="00AA52DE" w:rsidRPr="00553827" w:rsidRDefault="00AA52DE" w:rsidP="00AA52DE">
      <w:pPr>
        <w:jc w:val="both"/>
        <w:rPr>
          <w:color w:val="000000" w:themeColor="text1"/>
          <w:sz w:val="20"/>
          <w:szCs w:val="20"/>
          <w:lang w:val="sr-Cyrl-RS"/>
        </w:rPr>
      </w:pPr>
      <w:r w:rsidRPr="00553827">
        <w:rPr>
          <w:color w:val="000000" w:themeColor="text1"/>
          <w:sz w:val="20"/>
          <w:szCs w:val="20"/>
          <w:lang w:val="sl-SI"/>
        </w:rPr>
        <w:t>-</w:t>
      </w:r>
      <w:r w:rsidRPr="00553827">
        <w:rPr>
          <w:color w:val="000000" w:themeColor="text1"/>
          <w:sz w:val="20"/>
          <w:szCs w:val="20"/>
          <w:lang w:val="sr-Cyrl-RS"/>
        </w:rPr>
        <w:t xml:space="preserve"> Конгрес здравствених радника у приватном сектору, предавање по позиву »Одговорна примена бензодиазепина у заштити менталног здравља«, Београд, </w:t>
      </w:r>
      <w:r w:rsidRPr="00553827">
        <w:rPr>
          <w:color w:val="000000" w:themeColor="text1"/>
          <w:sz w:val="20"/>
          <w:szCs w:val="20"/>
          <w:lang w:val="sr-Latn-RS"/>
        </w:rPr>
        <w:t>20.2.</w:t>
      </w:r>
      <w:r w:rsidRPr="00553827">
        <w:rPr>
          <w:color w:val="000000" w:themeColor="text1"/>
          <w:sz w:val="20"/>
          <w:szCs w:val="20"/>
          <w:lang w:val="sr-Cyrl-RS"/>
        </w:rPr>
        <w:t>2026.</w:t>
      </w:r>
    </w:p>
    <w:p w14:paraId="77A0060C" w14:textId="77777777" w:rsidR="00AA52DE" w:rsidRPr="00553827" w:rsidRDefault="00AA52DE" w:rsidP="00AA52DE">
      <w:pPr>
        <w:jc w:val="both"/>
        <w:rPr>
          <w:color w:val="000000" w:themeColor="text1"/>
          <w:sz w:val="20"/>
          <w:szCs w:val="20"/>
          <w:lang w:val="sr-Cyrl-RS"/>
        </w:rPr>
      </w:pPr>
      <w:r w:rsidRPr="00553827">
        <w:rPr>
          <w:color w:val="000000" w:themeColor="text1"/>
          <w:sz w:val="20"/>
          <w:szCs w:val="20"/>
          <w:lang w:val="sr-Cyrl-RS"/>
        </w:rPr>
        <w:t xml:space="preserve">- Медитеранско удружење за метаболички синдром, дијабетес и хипертензију у трудноћи ”ДЕГУ”, предавање по позиву »Специфичности примене лекова у трудноћи«, Медицински факултет у Београду, </w:t>
      </w:r>
      <w:r w:rsidRPr="00553827">
        <w:rPr>
          <w:color w:val="000000" w:themeColor="text1"/>
          <w:sz w:val="20"/>
          <w:szCs w:val="20"/>
          <w:lang w:val="sr-Latn-RS"/>
        </w:rPr>
        <w:t>17.1.</w:t>
      </w:r>
      <w:r w:rsidRPr="00553827">
        <w:rPr>
          <w:color w:val="000000" w:themeColor="text1"/>
          <w:sz w:val="20"/>
          <w:szCs w:val="20"/>
          <w:lang w:val="sr-Cyrl-RS"/>
        </w:rPr>
        <w:t>2025.</w:t>
      </w:r>
    </w:p>
    <w:p w14:paraId="5114F5B1" w14:textId="77777777" w:rsidR="00AA52DE" w:rsidRPr="00412A20" w:rsidRDefault="00AA52DE" w:rsidP="00AA52DE">
      <w:pPr>
        <w:jc w:val="both"/>
        <w:rPr>
          <w:sz w:val="20"/>
          <w:szCs w:val="20"/>
          <w:lang w:val="sr-Latn-RS"/>
        </w:rPr>
      </w:pPr>
      <w:r w:rsidRPr="00412A20">
        <w:rPr>
          <w:sz w:val="20"/>
          <w:szCs w:val="20"/>
          <w:lang w:val="sr-Latn-RS"/>
        </w:rPr>
        <w:t xml:space="preserve">- </w:t>
      </w:r>
      <w:r w:rsidRPr="00412A20">
        <w:rPr>
          <w:sz w:val="20"/>
          <w:szCs w:val="20"/>
          <w:lang w:val="sr-Cyrl-RS"/>
        </w:rPr>
        <w:t xml:space="preserve">Биоетичко друштво у Босни и Херцеговини, предавање по позиву »Специфичности фармакотерапије и етички аспекти у дечјем добу«, Сарајево, </w:t>
      </w:r>
      <w:r w:rsidRPr="00412A20">
        <w:rPr>
          <w:sz w:val="20"/>
          <w:szCs w:val="20"/>
          <w:lang w:val="sr-Latn-RS"/>
        </w:rPr>
        <w:t>10.11.</w:t>
      </w:r>
      <w:r w:rsidRPr="00412A20">
        <w:rPr>
          <w:sz w:val="20"/>
          <w:szCs w:val="20"/>
          <w:lang w:val="sr-Cyrl-RS"/>
        </w:rPr>
        <w:t>2024.</w:t>
      </w:r>
    </w:p>
    <w:p w14:paraId="2C226064" w14:textId="77777777" w:rsidR="00AA52DE" w:rsidRPr="00553827" w:rsidRDefault="00AA52DE" w:rsidP="00AA52DE">
      <w:pPr>
        <w:jc w:val="both"/>
        <w:rPr>
          <w:color w:val="000000" w:themeColor="text1"/>
          <w:sz w:val="20"/>
          <w:szCs w:val="20"/>
          <w:lang w:val="sr-Cyrl-RS"/>
        </w:rPr>
      </w:pPr>
      <w:r w:rsidRPr="00553827">
        <w:rPr>
          <w:color w:val="000000" w:themeColor="text1"/>
          <w:sz w:val="20"/>
          <w:szCs w:val="20"/>
          <w:lang w:val="sr-Latn-RS"/>
        </w:rPr>
        <w:t xml:space="preserve">- </w:t>
      </w:r>
      <w:r w:rsidRPr="00553827">
        <w:rPr>
          <w:color w:val="000000" w:themeColor="text1"/>
          <w:sz w:val="20"/>
          <w:szCs w:val="20"/>
          <w:lang w:val="sr-Cyrl-RS"/>
        </w:rPr>
        <w:t xml:space="preserve">Фармацеутска комора Србије, </w:t>
      </w:r>
      <w:r w:rsidRPr="00553827">
        <w:rPr>
          <w:i/>
          <w:iCs/>
          <w:color w:val="000000" w:themeColor="text1"/>
          <w:sz w:val="20"/>
          <w:szCs w:val="20"/>
          <w:lang w:val="sr-Latn-RS"/>
        </w:rPr>
        <w:t>online</w:t>
      </w:r>
      <w:r w:rsidRPr="00553827">
        <w:rPr>
          <w:color w:val="000000" w:themeColor="text1"/>
          <w:sz w:val="20"/>
          <w:szCs w:val="20"/>
          <w:lang w:val="sr-Latn-RS"/>
        </w:rPr>
        <w:t xml:space="preserve"> </w:t>
      </w:r>
      <w:r w:rsidRPr="00553827">
        <w:rPr>
          <w:color w:val="000000" w:themeColor="text1"/>
          <w:sz w:val="20"/>
          <w:szCs w:val="20"/>
          <w:lang w:val="sr-Cyrl-RS"/>
        </w:rPr>
        <w:t xml:space="preserve">предавање по позиву у оквиру КМЕ Одговорна примена анксиолитика, назив предавања »Анксиолитици – фармаколошки профил и адиктивни потенцијал«, Београд, </w:t>
      </w:r>
      <w:r w:rsidRPr="00553827">
        <w:rPr>
          <w:color w:val="000000" w:themeColor="text1"/>
          <w:sz w:val="20"/>
          <w:szCs w:val="20"/>
          <w:lang w:val="sr-Latn-RS"/>
        </w:rPr>
        <w:t>1.4.</w:t>
      </w:r>
      <w:r w:rsidRPr="00553827">
        <w:rPr>
          <w:color w:val="000000" w:themeColor="text1"/>
          <w:sz w:val="20"/>
          <w:szCs w:val="20"/>
          <w:lang w:val="sr-Cyrl-RS"/>
        </w:rPr>
        <w:t xml:space="preserve">2024. </w:t>
      </w:r>
    </w:p>
    <w:p w14:paraId="3DD8B50B" w14:textId="77777777" w:rsidR="00AA52DE" w:rsidRPr="00553827" w:rsidRDefault="00AA52DE" w:rsidP="00AA52DE">
      <w:pPr>
        <w:jc w:val="both"/>
        <w:rPr>
          <w:color w:val="000000" w:themeColor="text1"/>
          <w:sz w:val="20"/>
          <w:szCs w:val="20"/>
          <w:lang w:val="sr-Latn-RS"/>
        </w:rPr>
      </w:pPr>
      <w:r w:rsidRPr="00553827">
        <w:rPr>
          <w:color w:val="000000" w:themeColor="text1"/>
          <w:sz w:val="20"/>
          <w:szCs w:val="20"/>
          <w:lang w:val="sr-Cyrl-RS"/>
        </w:rPr>
        <w:lastRenderedPageBreak/>
        <w:t>- Удружење педијатара Србије, предавање по позиву »Безбедност суплемената у педијатрији«,</w:t>
      </w:r>
      <w:r w:rsidRPr="00553827">
        <w:rPr>
          <w:color w:val="000000" w:themeColor="text1"/>
          <w:sz w:val="20"/>
          <w:szCs w:val="20"/>
          <w:lang w:val="sr-Latn-RS"/>
        </w:rPr>
        <w:t xml:space="preserve"> </w:t>
      </w:r>
      <w:r w:rsidRPr="00553827">
        <w:rPr>
          <w:color w:val="000000" w:themeColor="text1"/>
          <w:sz w:val="20"/>
          <w:szCs w:val="20"/>
          <w:lang w:val="sr-Cyrl-RS"/>
        </w:rPr>
        <w:t xml:space="preserve">Педијатријска школа Србије, Врњачка Бања, </w:t>
      </w:r>
      <w:r w:rsidRPr="00553827">
        <w:rPr>
          <w:color w:val="000000" w:themeColor="text1"/>
          <w:sz w:val="20"/>
          <w:szCs w:val="20"/>
          <w:lang w:val="sr-Latn-RS"/>
        </w:rPr>
        <w:t>16.6.</w:t>
      </w:r>
      <w:r w:rsidRPr="00553827">
        <w:rPr>
          <w:color w:val="000000" w:themeColor="text1"/>
          <w:sz w:val="20"/>
          <w:szCs w:val="20"/>
          <w:lang w:val="sr-Cyrl-RS"/>
        </w:rPr>
        <w:t>2023.</w:t>
      </w:r>
    </w:p>
    <w:p w14:paraId="3DA6433C" w14:textId="77777777" w:rsidR="00AA52DE" w:rsidRPr="00553827" w:rsidRDefault="00AA52DE" w:rsidP="00AA52DE">
      <w:pPr>
        <w:jc w:val="both"/>
        <w:rPr>
          <w:color w:val="000000" w:themeColor="text1"/>
          <w:sz w:val="20"/>
          <w:szCs w:val="20"/>
          <w:lang w:val="sr-Cyrl-RS"/>
        </w:rPr>
      </w:pPr>
      <w:r w:rsidRPr="00553827">
        <w:rPr>
          <w:color w:val="000000" w:themeColor="text1"/>
          <w:sz w:val="20"/>
          <w:szCs w:val="20"/>
          <w:lang w:val="sr-Latn-RS"/>
        </w:rPr>
        <w:t xml:space="preserve">- </w:t>
      </w:r>
      <w:r w:rsidRPr="00553827">
        <w:rPr>
          <w:color w:val="000000" w:themeColor="text1"/>
          <w:sz w:val="20"/>
          <w:szCs w:val="20"/>
          <w:lang w:val="sr-Cyrl-RS"/>
        </w:rPr>
        <w:t>Студентска секција за неуронауке, предавање по позиву »Фа</w:t>
      </w:r>
      <w:r w:rsidRPr="00553827">
        <w:rPr>
          <w:color w:val="000000" w:themeColor="text1"/>
          <w:sz w:val="20"/>
          <w:szCs w:val="20"/>
          <w:lang w:val="sl-SI"/>
        </w:rPr>
        <w:t>рмакодинамија анксиозности и фармакотерапијски приступ анксиозном поремећају</w:t>
      </w:r>
      <w:r w:rsidRPr="00553827">
        <w:rPr>
          <w:color w:val="000000" w:themeColor="text1"/>
          <w:sz w:val="20"/>
          <w:szCs w:val="20"/>
          <w:lang w:val="sr-Cyrl-RS"/>
        </w:rPr>
        <w:t xml:space="preserve">«, Недеља свести о мозгу, </w:t>
      </w:r>
      <w:r w:rsidRPr="00553827">
        <w:rPr>
          <w:color w:val="000000" w:themeColor="text1"/>
          <w:sz w:val="20"/>
          <w:szCs w:val="20"/>
          <w:lang w:val="sr-Latn-RS"/>
        </w:rPr>
        <w:t>14.3.</w:t>
      </w:r>
      <w:r w:rsidRPr="00553827">
        <w:rPr>
          <w:color w:val="000000" w:themeColor="text1"/>
          <w:sz w:val="20"/>
          <w:szCs w:val="20"/>
          <w:lang w:val="sr-Cyrl-RS"/>
        </w:rPr>
        <w:t>2023.</w:t>
      </w:r>
    </w:p>
    <w:p w14:paraId="2E6E1F47" w14:textId="77777777" w:rsidR="00AA52DE" w:rsidRPr="00553827" w:rsidRDefault="00AA52DE" w:rsidP="00AA52DE">
      <w:pPr>
        <w:jc w:val="both"/>
        <w:rPr>
          <w:color w:val="000000" w:themeColor="text1"/>
          <w:sz w:val="20"/>
          <w:szCs w:val="20"/>
          <w:lang w:val="sr-Latn-RS"/>
        </w:rPr>
      </w:pPr>
      <w:r w:rsidRPr="00553827">
        <w:rPr>
          <w:color w:val="000000" w:themeColor="text1"/>
          <w:sz w:val="20"/>
          <w:szCs w:val="20"/>
          <w:lang w:val="sr-Latn-RS"/>
        </w:rPr>
        <w:t xml:space="preserve">- XVI </w:t>
      </w:r>
      <w:r w:rsidRPr="00553827">
        <w:rPr>
          <w:color w:val="000000" w:themeColor="text1"/>
          <w:sz w:val="20"/>
          <w:szCs w:val="20"/>
          <w:lang w:val="sr-Cyrl-RS"/>
        </w:rPr>
        <w:t xml:space="preserve">конференција Маркетинг у фармацији, акредитовано предавање по позиву »Грешке у фармакотерапији – примери из праксе«, </w:t>
      </w:r>
      <w:r w:rsidRPr="00553827">
        <w:rPr>
          <w:color w:val="000000" w:themeColor="text1"/>
          <w:sz w:val="20"/>
          <w:szCs w:val="20"/>
          <w:lang w:val="sr-Latn-RS"/>
        </w:rPr>
        <w:t>18.3.</w:t>
      </w:r>
      <w:r w:rsidRPr="00553827">
        <w:rPr>
          <w:color w:val="000000" w:themeColor="text1"/>
          <w:sz w:val="20"/>
          <w:szCs w:val="20"/>
          <w:lang w:val="sr-Cyrl-RS"/>
        </w:rPr>
        <w:t>2023.</w:t>
      </w:r>
    </w:p>
    <w:p w14:paraId="51B2AF66" w14:textId="77777777" w:rsidR="00AA52DE" w:rsidRPr="00553827" w:rsidRDefault="00AA52DE" w:rsidP="00AA52DE">
      <w:pPr>
        <w:jc w:val="both"/>
        <w:rPr>
          <w:color w:val="000000" w:themeColor="text1"/>
          <w:sz w:val="20"/>
          <w:szCs w:val="20"/>
          <w:lang w:val="sr-Cyrl-RS"/>
        </w:rPr>
      </w:pPr>
      <w:r w:rsidRPr="00553827">
        <w:rPr>
          <w:color w:val="000000" w:themeColor="text1"/>
          <w:sz w:val="20"/>
          <w:szCs w:val="20"/>
          <w:lang w:val="sr-Cyrl-RS"/>
        </w:rPr>
        <w:t xml:space="preserve">- Српско лекарско друштво, подружница Пирот, акредитовано предавање по позиву »Анксиолитици– јуче, данас, сутра «, </w:t>
      </w:r>
      <w:r w:rsidRPr="00553827">
        <w:rPr>
          <w:color w:val="000000" w:themeColor="text1"/>
          <w:sz w:val="20"/>
          <w:szCs w:val="20"/>
          <w:lang w:val="sr-Latn-RS"/>
        </w:rPr>
        <w:t>16.9.</w:t>
      </w:r>
      <w:r w:rsidRPr="00553827">
        <w:rPr>
          <w:color w:val="000000" w:themeColor="text1"/>
          <w:sz w:val="20"/>
          <w:szCs w:val="20"/>
          <w:lang w:val="sr-Cyrl-RS"/>
        </w:rPr>
        <w:t>20</w:t>
      </w:r>
      <w:r w:rsidRPr="00553827">
        <w:rPr>
          <w:color w:val="000000" w:themeColor="text1"/>
          <w:sz w:val="20"/>
          <w:szCs w:val="20"/>
          <w:lang w:val="sr-Latn-RS"/>
        </w:rPr>
        <w:t>22</w:t>
      </w:r>
      <w:r w:rsidRPr="00553827">
        <w:rPr>
          <w:color w:val="000000" w:themeColor="text1"/>
          <w:sz w:val="20"/>
          <w:szCs w:val="20"/>
          <w:lang w:val="sr-Cyrl-RS"/>
        </w:rPr>
        <w:t>.</w:t>
      </w:r>
    </w:p>
    <w:p w14:paraId="4EFFB645" w14:textId="77777777" w:rsidR="00AA52DE" w:rsidRPr="00553827" w:rsidRDefault="00AA52DE" w:rsidP="00AA52DE">
      <w:pPr>
        <w:jc w:val="both"/>
        <w:rPr>
          <w:color w:val="000000" w:themeColor="text1"/>
          <w:sz w:val="20"/>
          <w:szCs w:val="20"/>
          <w:lang w:val="sr-Cyrl-RS"/>
        </w:rPr>
      </w:pPr>
      <w:r w:rsidRPr="00553827">
        <w:rPr>
          <w:color w:val="000000" w:themeColor="text1"/>
          <w:sz w:val="20"/>
          <w:szCs w:val="20"/>
          <w:lang w:val="sr-Latn-RS"/>
        </w:rPr>
        <w:t xml:space="preserve">- </w:t>
      </w:r>
      <w:r w:rsidRPr="00553827">
        <w:rPr>
          <w:color w:val="000000" w:themeColor="text1"/>
          <w:sz w:val="20"/>
          <w:szCs w:val="20"/>
          <w:lang w:val="sr-Cyrl-RS"/>
        </w:rPr>
        <w:t xml:space="preserve">Српско лекарско друштво, Друштво лекара Војводине, акредитовано предавање по позиву »Фармакогенетика психофармака – корак ка индивидуализацији терапије«, </w:t>
      </w:r>
      <w:r w:rsidRPr="00553827">
        <w:rPr>
          <w:color w:val="000000" w:themeColor="text1"/>
          <w:sz w:val="20"/>
          <w:szCs w:val="20"/>
          <w:lang w:val="sr-Latn-RS"/>
        </w:rPr>
        <w:t>30.06.</w:t>
      </w:r>
      <w:r w:rsidRPr="00553827">
        <w:rPr>
          <w:color w:val="000000" w:themeColor="text1"/>
          <w:sz w:val="20"/>
          <w:szCs w:val="20"/>
          <w:lang w:val="sr-Cyrl-RS"/>
        </w:rPr>
        <w:t>20</w:t>
      </w:r>
      <w:r w:rsidRPr="00553827">
        <w:rPr>
          <w:color w:val="000000" w:themeColor="text1"/>
          <w:sz w:val="20"/>
          <w:szCs w:val="20"/>
          <w:lang w:val="sr-Latn-RS"/>
        </w:rPr>
        <w:t>22</w:t>
      </w:r>
      <w:r w:rsidRPr="00553827">
        <w:rPr>
          <w:color w:val="000000" w:themeColor="text1"/>
          <w:sz w:val="20"/>
          <w:szCs w:val="20"/>
          <w:lang w:val="sr-Cyrl-RS"/>
        </w:rPr>
        <w:t>.</w:t>
      </w:r>
    </w:p>
    <w:p w14:paraId="43004337" w14:textId="77777777" w:rsidR="00AA52DE" w:rsidRPr="00553827" w:rsidRDefault="00AA52DE" w:rsidP="00AA52DE">
      <w:pPr>
        <w:jc w:val="both"/>
        <w:rPr>
          <w:color w:val="000000" w:themeColor="text1"/>
          <w:sz w:val="20"/>
          <w:szCs w:val="20"/>
          <w:lang w:val="sr-Cyrl-RS"/>
        </w:rPr>
      </w:pPr>
      <w:r w:rsidRPr="00553827">
        <w:rPr>
          <w:color w:val="000000" w:themeColor="text1"/>
          <w:sz w:val="20"/>
          <w:szCs w:val="20"/>
          <w:lang w:val="sl-SI"/>
        </w:rPr>
        <w:t xml:space="preserve">- </w:t>
      </w:r>
      <w:r w:rsidRPr="00553827">
        <w:rPr>
          <w:color w:val="000000" w:themeColor="text1"/>
          <w:sz w:val="20"/>
          <w:szCs w:val="20"/>
          <w:lang w:val="sr-Cyrl-RS"/>
        </w:rPr>
        <w:t xml:space="preserve"> Српско лекарско друштво, Секција за дечју неуропсихијатрију, акредитовано предавање на семинару Неурологија и психијатрија развојног доба, Београд, </w:t>
      </w:r>
      <w:r w:rsidRPr="00553827">
        <w:rPr>
          <w:color w:val="000000" w:themeColor="text1"/>
          <w:sz w:val="20"/>
          <w:szCs w:val="20"/>
          <w:lang w:val="sr-Latn-RS"/>
        </w:rPr>
        <w:t>3.6.</w:t>
      </w:r>
      <w:r w:rsidRPr="00553827">
        <w:rPr>
          <w:color w:val="000000" w:themeColor="text1"/>
          <w:sz w:val="20"/>
          <w:szCs w:val="20"/>
          <w:lang w:val="sr-Cyrl-RS"/>
        </w:rPr>
        <w:t>20</w:t>
      </w:r>
      <w:r w:rsidRPr="00553827">
        <w:rPr>
          <w:color w:val="000000" w:themeColor="text1"/>
          <w:sz w:val="20"/>
          <w:szCs w:val="20"/>
          <w:lang w:val="sr-Latn-RS"/>
        </w:rPr>
        <w:t>22</w:t>
      </w:r>
      <w:r w:rsidRPr="00553827">
        <w:rPr>
          <w:color w:val="000000" w:themeColor="text1"/>
          <w:sz w:val="20"/>
          <w:szCs w:val="20"/>
          <w:lang w:val="sr-Cyrl-RS"/>
        </w:rPr>
        <w:t>.</w:t>
      </w:r>
    </w:p>
    <w:p w14:paraId="7C1F8020" w14:textId="77777777" w:rsidR="00AA52DE" w:rsidRPr="00553827" w:rsidRDefault="00AA52DE" w:rsidP="00AA52DE">
      <w:pPr>
        <w:jc w:val="both"/>
        <w:rPr>
          <w:color w:val="000000" w:themeColor="text1"/>
          <w:sz w:val="20"/>
          <w:szCs w:val="20"/>
          <w:lang w:val="sl-SI"/>
        </w:rPr>
      </w:pPr>
      <w:r w:rsidRPr="00553827">
        <w:rPr>
          <w:color w:val="000000" w:themeColor="text1"/>
          <w:sz w:val="20"/>
          <w:szCs w:val="20"/>
          <w:lang w:val="sr-Latn-RS"/>
        </w:rPr>
        <w:t xml:space="preserve">-  </w:t>
      </w:r>
      <w:r w:rsidRPr="00553827">
        <w:rPr>
          <w:color w:val="000000" w:themeColor="text1"/>
          <w:sz w:val="20"/>
          <w:szCs w:val="20"/>
          <w:lang w:val="sl-SI"/>
        </w:rPr>
        <w:t>Српско лекарско друштво, Секција за дечју неуропсихијатрију, акредитовано предавање по позиву »</w:t>
      </w:r>
      <w:r w:rsidRPr="00553827">
        <w:rPr>
          <w:color w:val="000000" w:themeColor="text1"/>
          <w:sz w:val="20"/>
          <w:szCs w:val="20"/>
          <w:lang w:val="sr-Cyrl-RS"/>
        </w:rPr>
        <w:t>Рационална примена бензодиазепина</w:t>
      </w:r>
      <w:r w:rsidRPr="00553827">
        <w:rPr>
          <w:color w:val="000000" w:themeColor="text1"/>
          <w:sz w:val="20"/>
          <w:szCs w:val="20"/>
          <w:lang w:val="sl-SI"/>
        </w:rPr>
        <w:t>«,</w:t>
      </w:r>
      <w:r w:rsidRPr="00553827">
        <w:rPr>
          <w:color w:val="000000" w:themeColor="text1"/>
          <w:sz w:val="20"/>
          <w:szCs w:val="20"/>
          <w:lang w:val="sr-Cyrl-RS"/>
        </w:rPr>
        <w:t xml:space="preserve"> Београд, </w:t>
      </w:r>
      <w:r w:rsidRPr="00553827">
        <w:rPr>
          <w:color w:val="000000" w:themeColor="text1"/>
          <w:sz w:val="20"/>
          <w:szCs w:val="20"/>
        </w:rPr>
        <w:t> </w:t>
      </w:r>
      <w:r w:rsidRPr="00E72596">
        <w:rPr>
          <w:color w:val="000000" w:themeColor="text1"/>
          <w:sz w:val="20"/>
          <w:szCs w:val="20"/>
          <w:lang w:val="ru-RU"/>
        </w:rPr>
        <w:t>24.06.2021.</w:t>
      </w:r>
    </w:p>
    <w:p w14:paraId="5F834216" w14:textId="77777777" w:rsidR="00AA52DE" w:rsidRPr="00553827" w:rsidRDefault="00AA52DE" w:rsidP="00AA52DE">
      <w:pPr>
        <w:jc w:val="both"/>
        <w:rPr>
          <w:color w:val="000000" w:themeColor="text1"/>
          <w:sz w:val="20"/>
          <w:szCs w:val="20"/>
          <w:lang w:val="sr-Cyrl-RS"/>
        </w:rPr>
      </w:pPr>
      <w:r w:rsidRPr="00553827">
        <w:rPr>
          <w:color w:val="000000" w:themeColor="text1"/>
          <w:sz w:val="20"/>
          <w:szCs w:val="20"/>
          <w:lang w:val="sl-SI"/>
        </w:rPr>
        <w:t xml:space="preserve">-  </w:t>
      </w:r>
      <w:r w:rsidRPr="00553827">
        <w:rPr>
          <w:color w:val="000000" w:themeColor="text1"/>
          <w:sz w:val="20"/>
          <w:szCs w:val="20"/>
          <w:lang w:val="sr-Cyrl-RS"/>
        </w:rPr>
        <w:t xml:space="preserve">Студентска секција за неуронауке, </w:t>
      </w:r>
      <w:r w:rsidRPr="00553827">
        <w:rPr>
          <w:i/>
          <w:iCs/>
          <w:color w:val="000000" w:themeColor="text1"/>
          <w:sz w:val="20"/>
          <w:szCs w:val="20"/>
          <w:lang w:val="sr-Latn-RS"/>
        </w:rPr>
        <w:t>online</w:t>
      </w:r>
      <w:r w:rsidRPr="00553827">
        <w:rPr>
          <w:color w:val="000000" w:themeColor="text1"/>
          <w:sz w:val="20"/>
          <w:szCs w:val="20"/>
          <w:lang w:val="sr-Latn-RS"/>
        </w:rPr>
        <w:t xml:space="preserve"> </w:t>
      </w:r>
      <w:r w:rsidRPr="00553827">
        <w:rPr>
          <w:color w:val="000000" w:themeColor="text1"/>
          <w:sz w:val="20"/>
          <w:szCs w:val="20"/>
          <w:lang w:val="sr-Cyrl-RS"/>
        </w:rPr>
        <w:t>предавање по позиву »</w:t>
      </w:r>
      <w:r w:rsidRPr="00553827">
        <w:rPr>
          <w:color w:val="000000" w:themeColor="text1"/>
          <w:sz w:val="20"/>
          <w:szCs w:val="20"/>
          <w:lang w:val="sl-SI"/>
        </w:rPr>
        <w:t>А</w:t>
      </w:r>
      <w:r w:rsidRPr="00E72596">
        <w:rPr>
          <w:color w:val="000000" w:themeColor="text1"/>
          <w:sz w:val="20"/>
          <w:szCs w:val="20"/>
          <w:lang w:val="ru-RU"/>
        </w:rPr>
        <w:t>нксиолитици</w:t>
      </w:r>
      <w:r w:rsidRPr="00553827">
        <w:rPr>
          <w:color w:val="000000" w:themeColor="text1"/>
          <w:sz w:val="20"/>
          <w:szCs w:val="20"/>
          <w:lang w:val="sr-Cyrl-RS"/>
        </w:rPr>
        <w:t xml:space="preserve">: </w:t>
      </w:r>
      <w:r w:rsidRPr="00553827">
        <w:rPr>
          <w:color w:val="000000" w:themeColor="text1"/>
          <w:sz w:val="20"/>
          <w:szCs w:val="20"/>
          <w:lang w:val="sl-SI"/>
        </w:rPr>
        <w:t>јуче, данас, сутра</w:t>
      </w:r>
      <w:r w:rsidRPr="00553827">
        <w:rPr>
          <w:color w:val="000000" w:themeColor="text1"/>
          <w:sz w:val="20"/>
          <w:szCs w:val="20"/>
          <w:lang w:val="sr-Cyrl-RS"/>
        </w:rPr>
        <w:t xml:space="preserve">«, Недеља свести о мозгу, </w:t>
      </w:r>
      <w:r w:rsidRPr="00553827">
        <w:rPr>
          <w:color w:val="000000" w:themeColor="text1"/>
          <w:sz w:val="20"/>
          <w:szCs w:val="20"/>
          <w:lang w:val="sr-Latn-RS"/>
        </w:rPr>
        <w:t>16.3.</w:t>
      </w:r>
      <w:r w:rsidRPr="00553827">
        <w:rPr>
          <w:color w:val="000000" w:themeColor="text1"/>
          <w:sz w:val="20"/>
          <w:szCs w:val="20"/>
          <w:lang w:val="sr-Cyrl-RS"/>
        </w:rPr>
        <w:t>2021.</w:t>
      </w:r>
    </w:p>
    <w:p w14:paraId="498B2693" w14:textId="77777777" w:rsidR="00AA52DE" w:rsidRPr="00E72596" w:rsidRDefault="00AA52DE" w:rsidP="00AA52DE">
      <w:pPr>
        <w:jc w:val="both"/>
        <w:rPr>
          <w:b/>
          <w:sz w:val="20"/>
          <w:szCs w:val="20"/>
          <w:lang w:val="ru-RU"/>
        </w:rPr>
      </w:pPr>
      <w:r w:rsidRPr="00E72596">
        <w:rPr>
          <w:sz w:val="20"/>
          <w:szCs w:val="20"/>
          <w:lang w:val="ru-RU"/>
        </w:rPr>
        <w:t>- Српско лекарско друштво, подружница Пирот, акредитовано предавање по позиву »Индивидуализација антибиотске терапије: пацијент у фокусу«, Пирот 14.12.2019.</w:t>
      </w:r>
    </w:p>
    <w:p w14:paraId="7A53B468" w14:textId="77777777" w:rsidR="00AA52DE" w:rsidRPr="00E72596" w:rsidRDefault="00AA52DE" w:rsidP="00AA52DE">
      <w:pPr>
        <w:jc w:val="both"/>
        <w:rPr>
          <w:sz w:val="20"/>
          <w:szCs w:val="20"/>
          <w:lang w:val="ru-RU"/>
        </w:rPr>
      </w:pPr>
      <w:r w:rsidRPr="00E72596">
        <w:rPr>
          <w:sz w:val="20"/>
          <w:szCs w:val="20"/>
          <w:lang w:val="ru-RU"/>
        </w:rPr>
        <w:t xml:space="preserve">- Друштво неуролога Србије, </w:t>
      </w:r>
      <w:r w:rsidRPr="008E0B2C">
        <w:rPr>
          <w:sz w:val="20"/>
          <w:szCs w:val="20"/>
          <w:lang w:val="sl-SI"/>
        </w:rPr>
        <w:t>акредитовано предавање по позиву</w:t>
      </w:r>
      <w:r w:rsidRPr="00E72596">
        <w:rPr>
          <w:sz w:val="20"/>
          <w:szCs w:val="20"/>
          <w:lang w:val="ru-RU"/>
        </w:rPr>
        <w:t xml:space="preserve"> на </w:t>
      </w:r>
      <w:r w:rsidRPr="008E0B2C">
        <w:rPr>
          <w:sz w:val="20"/>
          <w:szCs w:val="20"/>
        </w:rPr>
        <w:t>XII</w:t>
      </w:r>
      <w:r w:rsidRPr="00E72596">
        <w:rPr>
          <w:sz w:val="20"/>
          <w:szCs w:val="20"/>
          <w:lang w:val="ru-RU"/>
        </w:rPr>
        <w:t>/</w:t>
      </w:r>
      <w:r w:rsidRPr="008E0B2C">
        <w:rPr>
          <w:sz w:val="20"/>
          <w:szCs w:val="20"/>
        </w:rPr>
        <w:t>XVIII</w:t>
      </w:r>
      <w:r w:rsidRPr="00E72596">
        <w:rPr>
          <w:sz w:val="20"/>
          <w:szCs w:val="20"/>
          <w:lang w:val="ru-RU"/>
        </w:rPr>
        <w:t xml:space="preserve"> конгресу неуролога Србије, Врњачка Бања, 28.11 2019.</w:t>
      </w:r>
    </w:p>
    <w:p w14:paraId="783D0645" w14:textId="77777777" w:rsidR="00AA52DE" w:rsidRPr="008E0B2C" w:rsidRDefault="00AA52DE" w:rsidP="00AA52DE">
      <w:pPr>
        <w:jc w:val="both"/>
        <w:rPr>
          <w:sz w:val="20"/>
          <w:szCs w:val="20"/>
          <w:lang w:val="sl-SI"/>
        </w:rPr>
      </w:pPr>
      <w:r w:rsidRPr="008E0B2C">
        <w:rPr>
          <w:sz w:val="20"/>
          <w:szCs w:val="20"/>
          <w:lang w:val="sl-SI"/>
        </w:rPr>
        <w:t>- Српско лекарско друштво, подружница Пирот, акредитовано предавање по позиву »Фармакогенетика у кл</w:t>
      </w:r>
      <w:r w:rsidRPr="00E72596">
        <w:rPr>
          <w:sz w:val="20"/>
          <w:szCs w:val="20"/>
          <w:lang w:val="ru-RU"/>
        </w:rPr>
        <w:t>и</w:t>
      </w:r>
      <w:r w:rsidRPr="008E0B2C">
        <w:rPr>
          <w:sz w:val="20"/>
          <w:szCs w:val="20"/>
          <w:lang w:val="sl-SI"/>
        </w:rPr>
        <w:t>ничкој пракси: могућности и изазови«, Пирот</w:t>
      </w:r>
      <w:r>
        <w:rPr>
          <w:sz w:val="20"/>
          <w:szCs w:val="20"/>
          <w:lang w:val="sl-SI"/>
        </w:rPr>
        <w:t>, 8.10.</w:t>
      </w:r>
      <w:r w:rsidRPr="008E0B2C">
        <w:rPr>
          <w:sz w:val="20"/>
          <w:szCs w:val="20"/>
          <w:lang w:val="sl-SI"/>
        </w:rPr>
        <w:t>2018</w:t>
      </w:r>
      <w:r>
        <w:rPr>
          <w:sz w:val="20"/>
          <w:szCs w:val="20"/>
          <w:lang w:val="sl-SI"/>
        </w:rPr>
        <w:t>.</w:t>
      </w:r>
    </w:p>
    <w:p w14:paraId="58267515" w14:textId="77777777" w:rsidR="00AA52DE" w:rsidRPr="00E72596" w:rsidRDefault="00AA52DE" w:rsidP="00AA52DE">
      <w:pPr>
        <w:jc w:val="both"/>
        <w:rPr>
          <w:sz w:val="20"/>
          <w:szCs w:val="20"/>
          <w:lang w:val="ru-RU"/>
        </w:rPr>
      </w:pPr>
      <w:r w:rsidRPr="008E0B2C">
        <w:rPr>
          <w:sz w:val="20"/>
          <w:szCs w:val="20"/>
          <w:lang w:val="sl-SI"/>
        </w:rPr>
        <w:t xml:space="preserve">- </w:t>
      </w:r>
      <w:r w:rsidRPr="008E0B2C">
        <w:rPr>
          <w:sz w:val="20"/>
          <w:szCs w:val="20"/>
          <w:lang w:val="sr-Cyrl-RS"/>
        </w:rPr>
        <w:t xml:space="preserve"> </w:t>
      </w:r>
      <w:r w:rsidRPr="008E0B2C">
        <w:rPr>
          <w:sz w:val="20"/>
          <w:szCs w:val="20"/>
          <w:lang w:val="sl-SI"/>
        </w:rPr>
        <w:t xml:space="preserve">Српско апотекарско друштво, акредитовано предавање »Савремени приступ у превенцији и терапији инфекција </w:t>
      </w:r>
      <w:r w:rsidRPr="008E0B2C">
        <w:rPr>
          <w:i/>
          <w:sz w:val="20"/>
          <w:szCs w:val="20"/>
        </w:rPr>
        <w:t>Candidon</w:t>
      </w:r>
      <w:r w:rsidRPr="00E72596">
        <w:rPr>
          <w:i/>
          <w:sz w:val="20"/>
          <w:szCs w:val="20"/>
          <w:lang w:val="ru-RU"/>
        </w:rPr>
        <w:t xml:space="preserve"> </w:t>
      </w:r>
      <w:r w:rsidRPr="008E0B2C">
        <w:rPr>
          <w:i/>
          <w:sz w:val="20"/>
          <w:szCs w:val="20"/>
        </w:rPr>
        <w:t>albicans</w:t>
      </w:r>
      <w:r w:rsidRPr="008E0B2C">
        <w:rPr>
          <w:sz w:val="20"/>
          <w:szCs w:val="20"/>
          <w:lang w:val="sl-SI"/>
        </w:rPr>
        <w:t xml:space="preserve">«, Београд, </w:t>
      </w:r>
      <w:r>
        <w:rPr>
          <w:sz w:val="20"/>
          <w:szCs w:val="20"/>
          <w:lang w:val="sr-Cyrl-RS"/>
        </w:rPr>
        <w:t>22</w:t>
      </w:r>
      <w:r w:rsidRPr="00E72596">
        <w:rPr>
          <w:sz w:val="20"/>
          <w:szCs w:val="20"/>
          <w:lang w:val="ru-RU"/>
        </w:rPr>
        <w:t>.</w:t>
      </w:r>
      <w:r>
        <w:rPr>
          <w:sz w:val="20"/>
          <w:szCs w:val="20"/>
          <w:lang w:val="sr-Cyrl-RS"/>
        </w:rPr>
        <w:t>5</w:t>
      </w:r>
      <w:r w:rsidRPr="00E72596">
        <w:rPr>
          <w:sz w:val="20"/>
          <w:szCs w:val="20"/>
          <w:lang w:val="ru-RU"/>
        </w:rPr>
        <w:t>.</w:t>
      </w:r>
      <w:r w:rsidRPr="008E0B2C">
        <w:rPr>
          <w:sz w:val="20"/>
          <w:szCs w:val="20"/>
          <w:lang w:val="sl-SI"/>
        </w:rPr>
        <w:t>2017.</w:t>
      </w:r>
    </w:p>
    <w:p w14:paraId="566695BF" w14:textId="77777777" w:rsidR="00AA52DE" w:rsidRPr="00C715E5" w:rsidRDefault="00AA52DE" w:rsidP="00AA52DE">
      <w:pPr>
        <w:jc w:val="both"/>
        <w:rPr>
          <w:sz w:val="20"/>
          <w:szCs w:val="20"/>
          <w:lang w:val="sr-Cyrl-RS"/>
        </w:rPr>
      </w:pPr>
      <w:r w:rsidRPr="008E0B2C">
        <w:rPr>
          <w:sz w:val="20"/>
          <w:szCs w:val="20"/>
          <w:lang w:val="sl-SI"/>
        </w:rPr>
        <w:t xml:space="preserve">- </w:t>
      </w:r>
      <w:r w:rsidRPr="008E0B2C">
        <w:rPr>
          <w:sz w:val="20"/>
          <w:szCs w:val="20"/>
          <w:lang w:val="sr-Cyrl-RS"/>
        </w:rPr>
        <w:t xml:space="preserve"> </w:t>
      </w:r>
      <w:r w:rsidRPr="008E0B2C">
        <w:rPr>
          <w:sz w:val="20"/>
          <w:szCs w:val="20"/>
          <w:lang w:val="sl-SI"/>
        </w:rPr>
        <w:t xml:space="preserve">Српско лекарско друштво, Друштво лекара Војводине, акредитовано предавање по позиву »Савремени приступ у фармакотерапији анксиозних поремећаја«, </w:t>
      </w:r>
      <w:r>
        <w:rPr>
          <w:sz w:val="20"/>
          <w:szCs w:val="20"/>
          <w:lang w:val="sr-Cyrl-RS"/>
        </w:rPr>
        <w:t>12.4.</w:t>
      </w:r>
      <w:r w:rsidRPr="008E0B2C">
        <w:rPr>
          <w:sz w:val="20"/>
          <w:szCs w:val="20"/>
          <w:lang w:val="sl-SI"/>
        </w:rPr>
        <w:t>2017.</w:t>
      </w:r>
    </w:p>
    <w:p w14:paraId="388BA88A" w14:textId="77777777" w:rsidR="00AA52DE" w:rsidRPr="008E0B2C" w:rsidRDefault="00AA52DE" w:rsidP="00AA52DE">
      <w:pPr>
        <w:jc w:val="both"/>
        <w:rPr>
          <w:sz w:val="20"/>
          <w:szCs w:val="20"/>
          <w:lang w:val="sl-SI"/>
        </w:rPr>
      </w:pPr>
      <w:r w:rsidRPr="008E0B2C">
        <w:rPr>
          <w:sz w:val="20"/>
          <w:szCs w:val="20"/>
          <w:lang w:val="sl-SI"/>
        </w:rPr>
        <w:t xml:space="preserve">- Српско лекарско друштво, Секција за клиничку фармакологију, предавање по позиву на акредитованом курсу »Етички аспекти клиничких испитивања лекова и медицинских средстава«, Београд, 2014. </w:t>
      </w:r>
    </w:p>
    <w:p w14:paraId="60CD7C0A" w14:textId="77777777" w:rsidR="00AA52DE" w:rsidRPr="008E0B2C" w:rsidRDefault="00AA52DE" w:rsidP="00AA52DE">
      <w:pPr>
        <w:jc w:val="both"/>
        <w:rPr>
          <w:sz w:val="20"/>
          <w:szCs w:val="20"/>
          <w:lang w:val="sl-SI"/>
        </w:rPr>
      </w:pPr>
      <w:r w:rsidRPr="008E0B2C">
        <w:rPr>
          <w:sz w:val="20"/>
          <w:szCs w:val="20"/>
          <w:lang w:val="sl-SI"/>
        </w:rPr>
        <w:t>-</w:t>
      </w:r>
      <w:r w:rsidRPr="008E0B2C">
        <w:rPr>
          <w:sz w:val="20"/>
          <w:szCs w:val="20"/>
          <w:lang w:val="sr-Cyrl-RS"/>
        </w:rPr>
        <w:t xml:space="preserve"> </w:t>
      </w:r>
      <w:r w:rsidRPr="008E0B2C">
        <w:rPr>
          <w:sz w:val="20"/>
          <w:szCs w:val="20"/>
          <w:lang w:val="sl-SI"/>
        </w:rPr>
        <w:t>Српско лекарско друштво, Секција опште медицине, усмено излагање на акредитованом »Петом комгресу лекара опште медицине са међународним учешћем«, Београд 2014.</w:t>
      </w:r>
    </w:p>
    <w:p w14:paraId="461C7788" w14:textId="77777777" w:rsidR="00AA52DE" w:rsidRPr="008E0B2C" w:rsidRDefault="00AA52DE" w:rsidP="00AA52DE">
      <w:pPr>
        <w:jc w:val="both"/>
        <w:rPr>
          <w:sz w:val="20"/>
          <w:szCs w:val="20"/>
          <w:lang w:val="sl-SI"/>
        </w:rPr>
      </w:pPr>
      <w:r w:rsidRPr="008E0B2C">
        <w:rPr>
          <w:sz w:val="20"/>
          <w:szCs w:val="20"/>
          <w:lang w:val="sl-SI"/>
        </w:rPr>
        <w:t>- Српско лекарско друштво, Секција за дечју неуропсихијатрију, акредитовано предавање по позиву »А</w:t>
      </w:r>
      <w:r w:rsidRPr="00E72596">
        <w:rPr>
          <w:sz w:val="20"/>
          <w:szCs w:val="20"/>
          <w:lang w:val="ru-RU"/>
        </w:rPr>
        <w:t>нксиолитици</w:t>
      </w:r>
      <w:r w:rsidRPr="008E0B2C">
        <w:rPr>
          <w:sz w:val="20"/>
          <w:szCs w:val="20"/>
          <w:lang w:val="sl-SI"/>
        </w:rPr>
        <w:t>– јуче, данас, сутра«, 2013.</w:t>
      </w:r>
    </w:p>
    <w:p w14:paraId="4D226576" w14:textId="77777777" w:rsidR="00AA52DE" w:rsidRPr="008E0B2C" w:rsidRDefault="00AA52DE" w:rsidP="00AA52DE">
      <w:pPr>
        <w:jc w:val="both"/>
        <w:rPr>
          <w:b/>
          <w:sz w:val="20"/>
          <w:szCs w:val="20"/>
          <w:lang w:val="sr-Cyrl-RS"/>
        </w:rPr>
      </w:pPr>
    </w:p>
    <w:p w14:paraId="3B9B3D87" w14:textId="77777777" w:rsidR="00AA52DE" w:rsidRDefault="00AA52DE" w:rsidP="00AA52DE">
      <w:pPr>
        <w:jc w:val="both"/>
        <w:rPr>
          <w:b/>
          <w:sz w:val="20"/>
          <w:szCs w:val="20"/>
          <w:lang w:val="ru-RU"/>
        </w:rPr>
      </w:pPr>
      <w:r w:rsidRPr="00E52097">
        <w:rPr>
          <w:b/>
          <w:sz w:val="20"/>
          <w:szCs w:val="20"/>
          <w:lang w:val="ru-RU"/>
        </w:rPr>
        <w:t>Студијски боравци у научноистраживачким институтцијама у земљи и иностранству</w:t>
      </w:r>
    </w:p>
    <w:p w14:paraId="79692745" w14:textId="1F5FB871" w:rsidR="00B844ED" w:rsidRPr="008A2FA3" w:rsidRDefault="00B844ED" w:rsidP="00B844ED">
      <w:pPr>
        <w:ind w:firstLine="720"/>
        <w:jc w:val="both"/>
        <w:rPr>
          <w:bCs/>
          <w:sz w:val="20"/>
          <w:szCs w:val="20"/>
          <w:lang w:val="sr-Cyrl-RS"/>
        </w:rPr>
      </w:pPr>
      <w:r>
        <w:rPr>
          <w:bCs/>
          <w:sz w:val="20"/>
          <w:szCs w:val="20"/>
          <w:lang w:val="sr-Cyrl-RS"/>
        </w:rPr>
        <w:t>Др</w:t>
      </w:r>
      <w:r w:rsidRPr="008A2FA3">
        <w:rPr>
          <w:bCs/>
          <w:sz w:val="20"/>
          <w:szCs w:val="20"/>
          <w:lang w:val="sr-Cyrl-RS"/>
        </w:rPr>
        <w:t xml:space="preserve"> Самарџић је</w:t>
      </w:r>
      <w:r w:rsidRPr="008A2FA3">
        <w:rPr>
          <w:bCs/>
          <w:sz w:val="20"/>
          <w:szCs w:val="20"/>
          <w:lang w:val="sr-Latn-RS"/>
        </w:rPr>
        <w:t xml:space="preserve"> </w:t>
      </w:r>
      <w:r w:rsidRPr="008A2FA3">
        <w:rPr>
          <w:bCs/>
          <w:sz w:val="20"/>
          <w:szCs w:val="20"/>
          <w:lang w:val="sr-Cyrl-RS"/>
        </w:rPr>
        <w:t>био г</w:t>
      </w:r>
      <w:r w:rsidRPr="008A2FA3">
        <w:rPr>
          <w:bCs/>
          <w:sz w:val="20"/>
          <w:szCs w:val="20"/>
          <w:lang w:val="sr-Cyrl-CS"/>
        </w:rPr>
        <w:t>остујући истраживач</w:t>
      </w:r>
      <w:r w:rsidRPr="008A2FA3">
        <w:rPr>
          <w:bCs/>
          <w:sz w:val="20"/>
          <w:szCs w:val="20"/>
          <w:lang w:val="sr-Cyrl-RS"/>
        </w:rPr>
        <w:t xml:space="preserve"> на Универзитетској дечјој клиници у Базелу: </w:t>
      </w:r>
      <w:r w:rsidRPr="008A2FA3">
        <w:rPr>
          <w:bCs/>
          <w:i/>
          <w:iCs/>
          <w:sz w:val="20"/>
          <w:szCs w:val="20"/>
        </w:rPr>
        <w:t>Division</w:t>
      </w:r>
      <w:r w:rsidRPr="008A2FA3">
        <w:rPr>
          <w:bCs/>
          <w:i/>
          <w:iCs/>
          <w:sz w:val="20"/>
          <w:szCs w:val="20"/>
          <w:lang w:val="sr-Cyrl-CS"/>
        </w:rPr>
        <w:t xml:space="preserve"> </w:t>
      </w:r>
      <w:r w:rsidRPr="008A2FA3">
        <w:rPr>
          <w:bCs/>
          <w:i/>
          <w:iCs/>
          <w:sz w:val="20"/>
          <w:szCs w:val="20"/>
        </w:rPr>
        <w:t>of</w:t>
      </w:r>
      <w:r w:rsidRPr="008A2FA3">
        <w:rPr>
          <w:bCs/>
          <w:i/>
          <w:iCs/>
          <w:sz w:val="20"/>
          <w:szCs w:val="20"/>
          <w:lang w:val="sr-Cyrl-CS"/>
        </w:rPr>
        <w:t xml:space="preserve"> </w:t>
      </w:r>
      <w:r w:rsidRPr="008A2FA3">
        <w:rPr>
          <w:bCs/>
          <w:i/>
          <w:iCs/>
          <w:sz w:val="20"/>
          <w:szCs w:val="20"/>
        </w:rPr>
        <w:t>Paediatric</w:t>
      </w:r>
      <w:r w:rsidRPr="008A2FA3">
        <w:rPr>
          <w:bCs/>
          <w:i/>
          <w:iCs/>
          <w:sz w:val="20"/>
          <w:szCs w:val="20"/>
          <w:lang w:val="sr-Cyrl-CS"/>
        </w:rPr>
        <w:t xml:space="preserve"> </w:t>
      </w:r>
      <w:r w:rsidRPr="008A2FA3">
        <w:rPr>
          <w:bCs/>
          <w:i/>
          <w:iCs/>
          <w:sz w:val="20"/>
          <w:szCs w:val="20"/>
        </w:rPr>
        <w:t>Pharmacology</w:t>
      </w:r>
      <w:r w:rsidRPr="008A2FA3">
        <w:rPr>
          <w:bCs/>
          <w:i/>
          <w:iCs/>
          <w:sz w:val="20"/>
          <w:szCs w:val="20"/>
          <w:lang w:val="sr-Cyrl-CS"/>
        </w:rPr>
        <w:t xml:space="preserve"> </w:t>
      </w:r>
      <w:r w:rsidRPr="008A2FA3">
        <w:rPr>
          <w:bCs/>
          <w:i/>
          <w:iCs/>
          <w:sz w:val="20"/>
          <w:szCs w:val="20"/>
        </w:rPr>
        <w:t>and</w:t>
      </w:r>
      <w:r w:rsidRPr="008A2FA3">
        <w:rPr>
          <w:bCs/>
          <w:i/>
          <w:iCs/>
          <w:sz w:val="20"/>
          <w:szCs w:val="20"/>
          <w:lang w:val="sr-Cyrl-CS"/>
        </w:rPr>
        <w:t xml:space="preserve"> </w:t>
      </w:r>
      <w:r w:rsidRPr="008A2FA3">
        <w:rPr>
          <w:bCs/>
          <w:i/>
          <w:iCs/>
          <w:sz w:val="20"/>
          <w:szCs w:val="20"/>
        </w:rPr>
        <w:t>Pharmacometrics</w:t>
      </w:r>
      <w:r w:rsidRPr="008A2FA3">
        <w:rPr>
          <w:bCs/>
          <w:i/>
          <w:iCs/>
          <w:sz w:val="20"/>
          <w:szCs w:val="20"/>
          <w:lang w:val="sr-Cyrl-CS"/>
        </w:rPr>
        <w:t xml:space="preserve">, </w:t>
      </w:r>
      <w:r w:rsidRPr="008A2FA3">
        <w:rPr>
          <w:bCs/>
          <w:i/>
          <w:iCs/>
          <w:sz w:val="20"/>
          <w:szCs w:val="20"/>
        </w:rPr>
        <w:t>University</w:t>
      </w:r>
      <w:r w:rsidRPr="008A2FA3">
        <w:rPr>
          <w:bCs/>
          <w:i/>
          <w:iCs/>
          <w:sz w:val="20"/>
          <w:szCs w:val="20"/>
          <w:lang w:val="sr-Cyrl-CS"/>
        </w:rPr>
        <w:t xml:space="preserve"> </w:t>
      </w:r>
      <w:r w:rsidRPr="008A2FA3">
        <w:rPr>
          <w:bCs/>
          <w:i/>
          <w:iCs/>
          <w:sz w:val="20"/>
          <w:szCs w:val="20"/>
        </w:rPr>
        <w:t>of</w:t>
      </w:r>
      <w:r w:rsidRPr="008A2FA3">
        <w:rPr>
          <w:bCs/>
          <w:i/>
          <w:iCs/>
          <w:sz w:val="20"/>
          <w:szCs w:val="20"/>
          <w:lang w:val="sr-Cyrl-CS"/>
        </w:rPr>
        <w:t xml:space="preserve"> </w:t>
      </w:r>
      <w:r w:rsidRPr="008A2FA3">
        <w:rPr>
          <w:bCs/>
          <w:i/>
          <w:iCs/>
          <w:sz w:val="20"/>
          <w:szCs w:val="20"/>
        </w:rPr>
        <w:t>Basel</w:t>
      </w:r>
      <w:r w:rsidRPr="008A2FA3">
        <w:rPr>
          <w:bCs/>
          <w:i/>
          <w:iCs/>
          <w:sz w:val="20"/>
          <w:szCs w:val="20"/>
          <w:lang w:val="sr-Cyrl-CS"/>
        </w:rPr>
        <w:t xml:space="preserve"> </w:t>
      </w:r>
      <w:r w:rsidRPr="008A2FA3">
        <w:rPr>
          <w:bCs/>
          <w:i/>
          <w:iCs/>
          <w:sz w:val="20"/>
          <w:szCs w:val="20"/>
        </w:rPr>
        <w:t>Children</w:t>
      </w:r>
      <w:r w:rsidRPr="008A2FA3">
        <w:rPr>
          <w:bCs/>
          <w:i/>
          <w:iCs/>
          <w:sz w:val="20"/>
          <w:szCs w:val="20"/>
          <w:lang w:val="sr-Cyrl-CS"/>
        </w:rPr>
        <w:t>'</w:t>
      </w:r>
      <w:r w:rsidRPr="008A2FA3">
        <w:rPr>
          <w:bCs/>
          <w:i/>
          <w:iCs/>
          <w:sz w:val="20"/>
          <w:szCs w:val="20"/>
        </w:rPr>
        <w:t>s</w:t>
      </w:r>
      <w:r w:rsidRPr="008A2FA3">
        <w:rPr>
          <w:bCs/>
          <w:i/>
          <w:iCs/>
          <w:sz w:val="20"/>
          <w:szCs w:val="20"/>
          <w:lang w:val="sr-Cyrl-CS"/>
        </w:rPr>
        <w:t xml:space="preserve"> </w:t>
      </w:r>
      <w:r w:rsidRPr="008A2FA3">
        <w:rPr>
          <w:bCs/>
          <w:i/>
          <w:iCs/>
          <w:sz w:val="20"/>
          <w:szCs w:val="20"/>
        </w:rPr>
        <w:t>Hospital</w:t>
      </w:r>
      <w:r w:rsidRPr="008A2FA3">
        <w:rPr>
          <w:bCs/>
          <w:i/>
          <w:iCs/>
          <w:sz w:val="20"/>
          <w:szCs w:val="20"/>
          <w:lang w:val="sr-Cyrl-CS"/>
        </w:rPr>
        <w:t xml:space="preserve">, </w:t>
      </w:r>
      <w:r w:rsidRPr="008A2FA3">
        <w:rPr>
          <w:bCs/>
          <w:i/>
          <w:iCs/>
          <w:sz w:val="20"/>
          <w:szCs w:val="20"/>
        </w:rPr>
        <w:t>Switzerland</w:t>
      </w:r>
      <w:r w:rsidRPr="008A2FA3">
        <w:rPr>
          <w:bCs/>
          <w:i/>
          <w:iCs/>
          <w:sz w:val="20"/>
          <w:szCs w:val="20"/>
          <w:lang w:val="sr-Cyrl-RS"/>
        </w:rPr>
        <w:t xml:space="preserve"> </w:t>
      </w:r>
      <w:r w:rsidRPr="008A2FA3">
        <w:rPr>
          <w:bCs/>
          <w:sz w:val="20"/>
          <w:szCs w:val="20"/>
          <w:lang w:val="sr-Cyrl-RS"/>
        </w:rPr>
        <w:t>2016</w:t>
      </w:r>
      <w:r w:rsidRPr="008A2FA3">
        <w:rPr>
          <w:bCs/>
          <w:sz w:val="20"/>
          <w:szCs w:val="20"/>
          <w:lang w:val="sr-Latn-RS"/>
        </w:rPr>
        <w:t>/17</w:t>
      </w:r>
      <w:r w:rsidRPr="008A2FA3">
        <w:rPr>
          <w:bCs/>
          <w:i/>
          <w:iCs/>
          <w:sz w:val="20"/>
          <w:szCs w:val="20"/>
          <w:lang w:val="sr-Cyrl-RS"/>
        </w:rPr>
        <w:t>.</w:t>
      </w:r>
      <w:r w:rsidRPr="008A2FA3">
        <w:rPr>
          <w:bCs/>
          <w:sz w:val="20"/>
          <w:szCs w:val="20"/>
          <w:lang w:val="sr-Cyrl-RS"/>
        </w:rPr>
        <w:t xml:space="preserve"> Током 2014/15 био је на десетомесечном постдокторском усавршавању из области развојне и педијатријске фармакологије на Универзитету Лувен у Белгији, а обавио је више </w:t>
      </w:r>
      <w:r w:rsidR="003B7B47">
        <w:rPr>
          <w:bCs/>
          <w:sz w:val="20"/>
          <w:szCs w:val="20"/>
          <w:lang w:val="sr-Cyrl-RS"/>
        </w:rPr>
        <w:t xml:space="preserve">краћих </w:t>
      </w:r>
      <w:r w:rsidRPr="008A2FA3">
        <w:rPr>
          <w:bCs/>
          <w:sz w:val="20"/>
          <w:szCs w:val="20"/>
          <w:lang w:val="sr-Cyrl-RS"/>
        </w:rPr>
        <w:t>студијских боравака у иностранству:</w:t>
      </w:r>
    </w:p>
    <w:p w14:paraId="521477DA" w14:textId="77777777" w:rsidR="00B844ED" w:rsidRPr="008A2FA3" w:rsidRDefault="00B844ED" w:rsidP="00B844ED">
      <w:pPr>
        <w:jc w:val="both"/>
        <w:rPr>
          <w:sz w:val="20"/>
          <w:szCs w:val="20"/>
          <w:u w:val="single"/>
          <w:lang w:val="sl-SI"/>
        </w:rPr>
      </w:pPr>
      <w:r w:rsidRPr="008A2FA3">
        <w:rPr>
          <w:sz w:val="20"/>
          <w:szCs w:val="20"/>
          <w:lang w:val="sr-Cyrl-RS"/>
        </w:rPr>
        <w:t>- 2012. Студијски боравак на Ерасмус Универзитету у Ротердаму, Холандија, као стипендиста програма „ERAWEB I”: усавршавање из области фармакоепидемиологије.</w:t>
      </w:r>
    </w:p>
    <w:p w14:paraId="7646D4B6" w14:textId="77777777" w:rsidR="00B844ED" w:rsidRPr="008A2FA3" w:rsidRDefault="00B844ED" w:rsidP="00B844ED">
      <w:pPr>
        <w:jc w:val="both"/>
        <w:rPr>
          <w:sz w:val="20"/>
          <w:szCs w:val="20"/>
          <w:lang w:val="sr-Cyrl-RS"/>
        </w:rPr>
      </w:pPr>
      <w:r w:rsidRPr="008A2FA3">
        <w:rPr>
          <w:sz w:val="20"/>
          <w:szCs w:val="20"/>
          <w:lang w:val="sr-Cyrl-RS"/>
        </w:rPr>
        <w:t xml:space="preserve">-  2011. Студијски боравак на Универзитету Тарту у Естонији, као стипендиста програма „Coimbra group”: усавршавање из области психофармакологије. </w:t>
      </w:r>
    </w:p>
    <w:p w14:paraId="59D99271" w14:textId="5F9C0138" w:rsidR="00C7548A" w:rsidRPr="00C7548A" w:rsidRDefault="00B844ED" w:rsidP="005E1B65">
      <w:pPr>
        <w:jc w:val="both"/>
        <w:rPr>
          <w:sz w:val="20"/>
          <w:szCs w:val="20"/>
          <w:u w:val="single"/>
          <w:lang w:val="sl-SI"/>
        </w:rPr>
      </w:pPr>
      <w:r w:rsidRPr="008A2FA3">
        <w:rPr>
          <w:sz w:val="20"/>
          <w:szCs w:val="20"/>
          <w:lang w:val="sr-Cyrl-RS"/>
        </w:rPr>
        <w:t xml:space="preserve">-  2009. Студијски боравак на Лунд Универзитету у Шведској, као стипендиста програма „BASILEUS”: усавршавање из области клиничке фармакологије  </w:t>
      </w:r>
    </w:p>
    <w:p w14:paraId="7CA57688" w14:textId="77777777" w:rsidR="00C7548A" w:rsidRDefault="00C7548A" w:rsidP="005E1B65">
      <w:pPr>
        <w:jc w:val="both"/>
        <w:rPr>
          <w:b/>
          <w:sz w:val="20"/>
          <w:szCs w:val="20"/>
          <w:lang w:val="sr-Latn-RS"/>
        </w:rPr>
      </w:pPr>
    </w:p>
    <w:p w14:paraId="7A9276C3" w14:textId="77777777" w:rsidR="00C7548A" w:rsidRDefault="00C7548A" w:rsidP="005E1B65">
      <w:pPr>
        <w:jc w:val="both"/>
        <w:rPr>
          <w:b/>
          <w:sz w:val="20"/>
          <w:szCs w:val="20"/>
          <w:lang w:val="sr-Latn-RS"/>
        </w:rPr>
      </w:pPr>
    </w:p>
    <w:p w14:paraId="64FDAD4B" w14:textId="77777777" w:rsidR="00C7548A" w:rsidRPr="008A2FA3" w:rsidRDefault="00C7548A" w:rsidP="00C7548A">
      <w:pPr>
        <w:jc w:val="center"/>
        <w:rPr>
          <w:sz w:val="20"/>
          <w:szCs w:val="20"/>
          <w:lang w:val="sl-SI"/>
        </w:rPr>
      </w:pPr>
      <w:r w:rsidRPr="008A2FA3">
        <w:rPr>
          <w:caps/>
          <w:sz w:val="20"/>
          <w:szCs w:val="20"/>
          <w:lang w:val="sr-Latn-CS"/>
        </w:rPr>
        <w:t>ЗАКЉУЧНО МИШЉЕЊЕ И ПРЕДЛОГ КОМИСИЈЕ</w:t>
      </w:r>
    </w:p>
    <w:p w14:paraId="72EE0763" w14:textId="77777777" w:rsidR="00C7548A" w:rsidRPr="008A2FA3" w:rsidRDefault="00C7548A" w:rsidP="00C7548A">
      <w:pPr>
        <w:tabs>
          <w:tab w:val="left" w:pos="720"/>
        </w:tabs>
        <w:jc w:val="center"/>
        <w:rPr>
          <w:caps/>
          <w:sz w:val="20"/>
          <w:szCs w:val="20"/>
          <w:lang w:val="sr-Latn-CS"/>
        </w:rPr>
      </w:pPr>
    </w:p>
    <w:p w14:paraId="42DAF038" w14:textId="64AC47D7" w:rsidR="00C7548A" w:rsidRPr="008A2FA3" w:rsidRDefault="00C7548A" w:rsidP="00C7548A">
      <w:pPr>
        <w:widowControl w:val="0"/>
        <w:jc w:val="both"/>
        <w:rPr>
          <w:rFonts w:cs="Arial"/>
          <w:color w:val="000000"/>
          <w:sz w:val="20"/>
          <w:szCs w:val="20"/>
          <w:lang w:val="sr-Cyrl-CS"/>
        </w:rPr>
      </w:pPr>
      <w:r w:rsidRPr="008A2FA3">
        <w:rPr>
          <w:rFonts w:cs="Arial"/>
          <w:color w:val="000000"/>
          <w:sz w:val="20"/>
          <w:szCs w:val="20"/>
          <w:lang w:val="sr-Cyrl-CS"/>
        </w:rPr>
        <w:tab/>
        <w:t xml:space="preserve">Комисија је утврдила да су се на конкурс расписан од стране Националне службе за запошљавање од </w:t>
      </w:r>
      <w:r>
        <w:rPr>
          <w:sz w:val="20"/>
          <w:szCs w:val="20"/>
          <w:lang w:val="sr-Latn-RS"/>
        </w:rPr>
        <w:t>11</w:t>
      </w:r>
      <w:r w:rsidRPr="008A2FA3">
        <w:rPr>
          <w:sz w:val="20"/>
          <w:szCs w:val="20"/>
          <w:lang w:val="sr-Cyrl-RS"/>
        </w:rPr>
        <w:t>.</w:t>
      </w:r>
      <w:r>
        <w:rPr>
          <w:sz w:val="20"/>
          <w:szCs w:val="20"/>
          <w:lang w:val="sr-Latn-RS"/>
        </w:rPr>
        <w:t>3</w:t>
      </w:r>
      <w:r w:rsidRPr="008A2FA3">
        <w:rPr>
          <w:sz w:val="20"/>
          <w:szCs w:val="20"/>
          <w:lang w:val="sr-Cyrl-RS"/>
        </w:rPr>
        <w:t>.202</w:t>
      </w:r>
      <w:r>
        <w:rPr>
          <w:sz w:val="20"/>
          <w:szCs w:val="20"/>
          <w:lang w:val="sr-Latn-RS"/>
        </w:rPr>
        <w:t>6</w:t>
      </w:r>
      <w:r w:rsidRPr="008A2FA3">
        <w:rPr>
          <w:sz w:val="20"/>
          <w:szCs w:val="20"/>
          <w:lang w:val="sr-Cyrl-RS"/>
        </w:rPr>
        <w:t xml:space="preserve">. </w:t>
      </w:r>
      <w:r w:rsidRPr="008A2FA3">
        <w:rPr>
          <w:rFonts w:cs="Arial"/>
          <w:color w:val="000000"/>
          <w:sz w:val="20"/>
          <w:szCs w:val="20"/>
          <w:lang w:val="sr-Cyrl-CS"/>
        </w:rPr>
        <w:t xml:space="preserve">године за избор ДВА наставника у звање  </w:t>
      </w:r>
      <w:r>
        <w:rPr>
          <w:rFonts w:cs="Arial"/>
          <w:color w:val="000000"/>
          <w:sz w:val="20"/>
          <w:szCs w:val="20"/>
          <w:lang w:val="sr-Cyrl-RS"/>
        </w:rPr>
        <w:t>РЕДОВНОГ</w:t>
      </w:r>
      <w:r w:rsidRPr="008A2FA3">
        <w:rPr>
          <w:rFonts w:cs="Arial"/>
          <w:color w:val="000000"/>
          <w:sz w:val="20"/>
          <w:szCs w:val="20"/>
          <w:lang w:val="sr-Cyrl-CS"/>
        </w:rPr>
        <w:t xml:space="preserve"> ПРОФЕСОРА, за ужу научну област ФАРМАКОЛОГИЈА, КЛИНИЧКА ФАРМАКОЛОГИЈА И ТОКСИКОЛОГИЈА пријавила два кандидата, и то:</w:t>
      </w:r>
    </w:p>
    <w:p w14:paraId="643E6AF5" w14:textId="77777777" w:rsidR="00C7548A" w:rsidRPr="008A2FA3" w:rsidRDefault="00C7548A" w:rsidP="00C7548A">
      <w:pPr>
        <w:widowControl w:val="0"/>
        <w:numPr>
          <w:ilvl w:val="0"/>
          <w:numId w:val="14"/>
        </w:numPr>
        <w:suppressAutoHyphens/>
        <w:jc w:val="both"/>
        <w:rPr>
          <w:rFonts w:cs="Arial"/>
          <w:color w:val="000000"/>
          <w:sz w:val="20"/>
          <w:szCs w:val="20"/>
          <w:lang w:val="sr-Cyrl-CS"/>
        </w:rPr>
      </w:pPr>
      <w:r w:rsidRPr="008A2FA3">
        <w:rPr>
          <w:sz w:val="20"/>
          <w:szCs w:val="20"/>
          <w:lang w:val="sr-Cyrl-RS"/>
        </w:rPr>
        <w:t>др Драгана Протић</w:t>
      </w:r>
    </w:p>
    <w:p w14:paraId="3C6EF97A" w14:textId="120F0DC5" w:rsidR="00C7548A" w:rsidRPr="00C7548A" w:rsidRDefault="00C7548A" w:rsidP="00C7548A">
      <w:pPr>
        <w:widowControl w:val="0"/>
        <w:numPr>
          <w:ilvl w:val="0"/>
          <w:numId w:val="14"/>
        </w:numPr>
        <w:tabs>
          <w:tab w:val="left" w:pos="720"/>
        </w:tabs>
        <w:suppressAutoHyphens/>
        <w:jc w:val="both"/>
        <w:rPr>
          <w:sz w:val="20"/>
          <w:szCs w:val="20"/>
          <w:lang w:val="sr-Latn-CS"/>
        </w:rPr>
      </w:pPr>
      <w:r w:rsidRPr="008A2FA3">
        <w:rPr>
          <w:rFonts w:cs="Arial"/>
          <w:color w:val="000000"/>
          <w:sz w:val="20"/>
          <w:szCs w:val="20"/>
          <w:lang w:val="sr-Cyrl-CS"/>
        </w:rPr>
        <w:t>др Јанко Самарџић</w:t>
      </w:r>
    </w:p>
    <w:p w14:paraId="0865A1CE" w14:textId="77777777" w:rsidR="00C7548A" w:rsidRDefault="00C7548A" w:rsidP="00C7548A">
      <w:pPr>
        <w:tabs>
          <w:tab w:val="left" w:pos="720"/>
        </w:tabs>
        <w:jc w:val="both"/>
        <w:rPr>
          <w:sz w:val="20"/>
          <w:szCs w:val="20"/>
          <w:lang w:val="sr-Latn-CS"/>
        </w:rPr>
      </w:pPr>
      <w:r w:rsidRPr="008A2FA3">
        <w:rPr>
          <w:sz w:val="20"/>
          <w:szCs w:val="20"/>
          <w:lang w:val="sr-Latn-CS"/>
        </w:rPr>
        <w:lastRenderedPageBreak/>
        <w:tab/>
        <w:t xml:space="preserve">Др Драгана Протић и др Јанко Самарџић досадашњи су </w:t>
      </w:r>
      <w:r w:rsidRPr="008A2FA3">
        <w:rPr>
          <w:sz w:val="20"/>
          <w:szCs w:val="20"/>
          <w:lang w:val="sr-Cyrl-RS"/>
        </w:rPr>
        <w:t>ванредни професори</w:t>
      </w:r>
      <w:r w:rsidRPr="008A2FA3">
        <w:rPr>
          <w:sz w:val="20"/>
          <w:szCs w:val="20"/>
          <w:lang w:val="sr-Latn-CS"/>
        </w:rPr>
        <w:t xml:space="preserve"> Медицинског факултета, Универзитета у Београду (Институт за фармакологију, клиничку фармакологију и токсикологију).</w:t>
      </w:r>
    </w:p>
    <w:p w14:paraId="3DFCFF34" w14:textId="77777777" w:rsidR="00C7548A" w:rsidRPr="008A2FA3" w:rsidRDefault="00C7548A" w:rsidP="00C7548A">
      <w:pPr>
        <w:tabs>
          <w:tab w:val="left" w:pos="720"/>
        </w:tabs>
        <w:jc w:val="both"/>
        <w:rPr>
          <w:caps/>
          <w:sz w:val="20"/>
          <w:szCs w:val="20"/>
          <w:lang w:val="sr-Latn-CS"/>
        </w:rPr>
      </w:pPr>
    </w:p>
    <w:p w14:paraId="2DD73D8A" w14:textId="77777777" w:rsidR="00C7548A" w:rsidRPr="009E02B2" w:rsidRDefault="00C7548A" w:rsidP="00C7548A">
      <w:pPr>
        <w:numPr>
          <w:ilvl w:val="0"/>
          <w:numId w:val="35"/>
        </w:numPr>
        <w:tabs>
          <w:tab w:val="left" w:pos="720"/>
        </w:tabs>
        <w:suppressAutoHyphens/>
        <w:rPr>
          <w:b/>
          <w:color w:val="212121"/>
          <w:sz w:val="20"/>
          <w:szCs w:val="20"/>
          <w:lang w:val="sr-Latn-CS"/>
        </w:rPr>
      </w:pPr>
      <w:r w:rsidRPr="009E02B2">
        <w:rPr>
          <w:b/>
          <w:color w:val="212121"/>
          <w:sz w:val="20"/>
          <w:szCs w:val="20"/>
          <w:lang w:val="sr-Latn-CS"/>
        </w:rPr>
        <w:t>Кандидат број 1: др Драгана Протић</w:t>
      </w:r>
    </w:p>
    <w:p w14:paraId="3560B432" w14:textId="37EDFE87" w:rsidR="00C7548A" w:rsidRPr="009E02B2" w:rsidRDefault="00C7548A" w:rsidP="00C7548A">
      <w:pPr>
        <w:tabs>
          <w:tab w:val="left" w:pos="720"/>
        </w:tabs>
        <w:jc w:val="both"/>
        <w:rPr>
          <w:color w:val="212121"/>
          <w:sz w:val="20"/>
          <w:szCs w:val="20"/>
          <w:lang w:val="sr-Latn-CS"/>
        </w:rPr>
      </w:pPr>
      <w:r w:rsidRPr="009E02B2">
        <w:rPr>
          <w:caps/>
          <w:color w:val="212121"/>
          <w:sz w:val="20"/>
          <w:szCs w:val="20"/>
          <w:lang w:val="sr-Latn-CS"/>
        </w:rPr>
        <w:tab/>
      </w:r>
      <w:r w:rsidRPr="009E02B2">
        <w:rPr>
          <w:color w:val="212121"/>
          <w:sz w:val="20"/>
          <w:szCs w:val="20"/>
          <w:lang w:val="sr-Latn-CS"/>
        </w:rPr>
        <w:t>Др Драгана Протић запослена је у Институту за фармакологију, клиничку фармакологију и токсикологију, Медицинског факултета, Универзитета у Београду од  01.09.2006. године. Др Драгана Протић бирана је први пут у звање ванредног професора за ужу научну област ФАРМАКОЛОГИЈА, КЛИНИЧКА ФАРМАКОЛОГИЈА И ТОКСИКОЛОГИЈА 20.10.2020. године</w:t>
      </w:r>
      <w:r w:rsidRPr="009E02B2">
        <w:rPr>
          <w:color w:val="212121"/>
          <w:sz w:val="20"/>
          <w:szCs w:val="20"/>
          <w:lang w:val="sr-Cyrl-RS"/>
        </w:rPr>
        <w:t xml:space="preserve">, </w:t>
      </w:r>
      <w:r w:rsidRPr="009E02B2">
        <w:rPr>
          <w:bCs/>
          <w:color w:val="212121"/>
          <w:sz w:val="20"/>
          <w:szCs w:val="20"/>
          <w:lang w:val="sr-Cyrl-RS"/>
        </w:rPr>
        <w:t>а поновни избор у звање ванредног професора био је 08.07.2025.</w:t>
      </w:r>
      <w:r w:rsidRPr="009E02B2">
        <w:rPr>
          <w:color w:val="212121"/>
          <w:sz w:val="20"/>
          <w:szCs w:val="20"/>
          <w:lang w:val="sr-Cyrl-RS"/>
        </w:rPr>
        <w:t xml:space="preserve"> </w:t>
      </w:r>
      <w:r w:rsidRPr="009E02B2">
        <w:rPr>
          <w:color w:val="212121"/>
          <w:sz w:val="20"/>
          <w:szCs w:val="20"/>
          <w:lang w:val="sr-Latn-CS"/>
        </w:rPr>
        <w:t xml:space="preserve">У звање </w:t>
      </w:r>
      <w:r w:rsidRPr="009E02B2">
        <w:rPr>
          <w:color w:val="212121"/>
          <w:sz w:val="20"/>
          <w:szCs w:val="20"/>
          <w:lang w:val="sr-Cyrl-RS"/>
        </w:rPr>
        <w:t>доцента</w:t>
      </w:r>
      <w:r w:rsidRPr="009E02B2">
        <w:rPr>
          <w:color w:val="212121"/>
          <w:sz w:val="20"/>
          <w:szCs w:val="20"/>
          <w:lang w:val="sr-Latn-CS"/>
        </w:rPr>
        <w:t xml:space="preserve"> за </w:t>
      </w:r>
      <w:r w:rsidRPr="009E02B2">
        <w:rPr>
          <w:color w:val="212121"/>
          <w:sz w:val="20"/>
          <w:szCs w:val="20"/>
          <w:lang w:val="sr-Cyrl-RS"/>
        </w:rPr>
        <w:t>исту</w:t>
      </w:r>
      <w:r w:rsidRPr="009E02B2">
        <w:rPr>
          <w:color w:val="212121"/>
          <w:sz w:val="20"/>
          <w:szCs w:val="20"/>
          <w:lang w:val="sr-Latn-CS"/>
        </w:rPr>
        <w:t xml:space="preserve"> научну област први пут бирана је 20</w:t>
      </w:r>
      <w:r w:rsidRPr="009E02B2">
        <w:rPr>
          <w:color w:val="212121"/>
          <w:sz w:val="20"/>
          <w:szCs w:val="20"/>
          <w:lang w:val="sr-Cyrl-RS"/>
        </w:rPr>
        <w:t>14</w:t>
      </w:r>
      <w:r w:rsidRPr="009E02B2">
        <w:rPr>
          <w:color w:val="212121"/>
          <w:sz w:val="20"/>
          <w:szCs w:val="20"/>
          <w:lang w:val="sr-Latn-CS"/>
        </w:rPr>
        <w:t>. године</w:t>
      </w:r>
      <w:r w:rsidRPr="009E02B2">
        <w:rPr>
          <w:color w:val="212121"/>
          <w:sz w:val="20"/>
          <w:szCs w:val="20"/>
          <w:lang w:val="sr-Cyrl-CS"/>
        </w:rPr>
        <w:t>, а поновни избор био је децембра 2019. године</w:t>
      </w:r>
      <w:r w:rsidRPr="009E02B2">
        <w:rPr>
          <w:color w:val="212121"/>
          <w:sz w:val="20"/>
          <w:szCs w:val="20"/>
          <w:lang w:val="sr-Cyrl-RS"/>
        </w:rPr>
        <w:t>. Пре тога је бирана у звање асистента (први пут 2009, и поновни избор</w:t>
      </w:r>
      <w:r w:rsidRPr="009E02B2">
        <w:rPr>
          <w:color w:val="212121"/>
          <w:sz w:val="20"/>
          <w:szCs w:val="20"/>
          <w:lang w:val="sr-Latn-CS"/>
        </w:rPr>
        <w:t xml:space="preserve"> био је 2012. године</w:t>
      </w:r>
      <w:r w:rsidRPr="009E02B2">
        <w:rPr>
          <w:color w:val="212121"/>
          <w:sz w:val="20"/>
          <w:szCs w:val="20"/>
          <w:lang w:val="sr-Cyrl-RS"/>
        </w:rPr>
        <w:t>)</w:t>
      </w:r>
      <w:r w:rsidRPr="009E02B2">
        <w:rPr>
          <w:color w:val="212121"/>
          <w:sz w:val="20"/>
          <w:szCs w:val="20"/>
          <w:lang w:val="sr-Latn-CS"/>
        </w:rPr>
        <w:t>. Пре тога обављала је дужности сарадника у настави, односно асистента приправника. Завршила је основне студије медицине, као и последипломске специјалистичке академске студије из Клиничке фармакологије и терапије. Докторирала је и специјализирала на Медицинском факултету у Београду 2013</w:t>
      </w:r>
      <w:r w:rsidRPr="009E02B2">
        <w:rPr>
          <w:color w:val="212121"/>
          <w:sz w:val="20"/>
          <w:szCs w:val="20"/>
          <w:lang w:val="sr-Cyrl-RS"/>
        </w:rPr>
        <w:t>.</w:t>
      </w:r>
      <w:r w:rsidRPr="009E02B2">
        <w:rPr>
          <w:color w:val="212121"/>
          <w:sz w:val="20"/>
          <w:szCs w:val="20"/>
          <w:lang w:val="sr-Latn-CS"/>
        </w:rPr>
        <w:t xml:space="preserve"> године.</w:t>
      </w:r>
    </w:p>
    <w:p w14:paraId="59EDAC91" w14:textId="5DE5AC5E" w:rsidR="00C7548A" w:rsidRPr="00240C49" w:rsidRDefault="00C7548A" w:rsidP="00C7548A">
      <w:pPr>
        <w:tabs>
          <w:tab w:val="left" w:pos="720"/>
        </w:tabs>
        <w:jc w:val="both"/>
        <w:rPr>
          <w:color w:val="212121"/>
          <w:sz w:val="20"/>
          <w:szCs w:val="20"/>
          <w:lang w:val="sr-Cyrl-RS"/>
        </w:rPr>
      </w:pPr>
      <w:r w:rsidRPr="00C7548A">
        <w:rPr>
          <w:color w:val="EE0000"/>
          <w:sz w:val="20"/>
          <w:szCs w:val="20"/>
          <w:lang w:val="sr-Latn-CS"/>
        </w:rPr>
        <w:tab/>
      </w:r>
      <w:r w:rsidRPr="009E02B2">
        <w:rPr>
          <w:color w:val="212121"/>
          <w:sz w:val="20"/>
          <w:szCs w:val="20"/>
          <w:lang w:val="sr-Latn-CS"/>
        </w:rPr>
        <w:t>Др Драгана Протић испуњава све услове, предвиђене конкурсом, за</w:t>
      </w:r>
      <w:r w:rsidRPr="009E02B2">
        <w:rPr>
          <w:color w:val="212121"/>
          <w:sz w:val="20"/>
          <w:szCs w:val="20"/>
          <w:lang w:val="sr-Cyrl-RS"/>
        </w:rPr>
        <w:t xml:space="preserve"> </w:t>
      </w:r>
      <w:r w:rsidRPr="009E02B2">
        <w:rPr>
          <w:color w:val="212121"/>
          <w:sz w:val="20"/>
          <w:szCs w:val="20"/>
          <w:lang w:val="sr-Latn-CS"/>
        </w:rPr>
        <w:t xml:space="preserve">избор у звање </w:t>
      </w:r>
      <w:r w:rsidRPr="009E02B2">
        <w:rPr>
          <w:color w:val="212121"/>
          <w:sz w:val="20"/>
          <w:szCs w:val="20"/>
          <w:lang w:val="sr-Cyrl-RS"/>
        </w:rPr>
        <w:t>редовног професора</w:t>
      </w:r>
      <w:r w:rsidRPr="009E02B2">
        <w:rPr>
          <w:color w:val="212121"/>
          <w:sz w:val="20"/>
          <w:szCs w:val="20"/>
          <w:lang w:val="sr-Latn-CS"/>
        </w:rPr>
        <w:t xml:space="preserve"> Медицинског факултета: </w:t>
      </w:r>
      <w:r w:rsidRPr="009E02B2">
        <w:rPr>
          <w:color w:val="212121"/>
          <w:sz w:val="20"/>
          <w:szCs w:val="20"/>
          <w:lang w:val="sr-Cyrl-RS"/>
        </w:rPr>
        <w:t>потребно искуство у педагошком раду у оквиру свих облика наставе на Медицинском факултету, обављена менторства у изради дипломских</w:t>
      </w:r>
      <w:r w:rsidR="00B64439" w:rsidRPr="009E02B2">
        <w:rPr>
          <w:color w:val="212121"/>
          <w:sz w:val="20"/>
          <w:szCs w:val="20"/>
          <w:lang w:val="sr-Cyrl-RS"/>
        </w:rPr>
        <w:t xml:space="preserve"> и </w:t>
      </w:r>
      <w:r w:rsidRPr="009E02B2">
        <w:rPr>
          <w:color w:val="212121"/>
          <w:sz w:val="20"/>
          <w:szCs w:val="20"/>
          <w:lang w:val="sr-Cyrl-RS"/>
        </w:rPr>
        <w:t xml:space="preserve">последипломских радова и докторских дисертација, учешће у комисијама за одбрану дипломских и последипломских радова, као и учешће у комисијама за оцену и одбрану докторских дисертација, </w:t>
      </w:r>
      <w:r w:rsidRPr="009E02B2">
        <w:rPr>
          <w:color w:val="212121"/>
          <w:sz w:val="20"/>
          <w:szCs w:val="20"/>
          <w:lang w:val="sr-Latn-CS"/>
        </w:rPr>
        <w:t>довољан број публикованих радова у тражен</w:t>
      </w:r>
      <w:r w:rsidRPr="009E02B2">
        <w:rPr>
          <w:color w:val="212121"/>
          <w:sz w:val="20"/>
          <w:szCs w:val="20"/>
          <w:lang w:val="sr-Cyrl-RS"/>
        </w:rPr>
        <w:t>им</w:t>
      </w:r>
      <w:r w:rsidRPr="009E02B2">
        <w:rPr>
          <w:color w:val="212121"/>
          <w:sz w:val="20"/>
          <w:szCs w:val="20"/>
          <w:lang w:val="sr-Latn-CS"/>
        </w:rPr>
        <w:t xml:space="preserve"> категорији</w:t>
      </w:r>
      <w:r w:rsidRPr="009E02B2">
        <w:rPr>
          <w:color w:val="212121"/>
          <w:sz w:val="20"/>
          <w:szCs w:val="20"/>
          <w:lang w:val="sr-Cyrl-RS"/>
        </w:rPr>
        <w:t>ма, учешће у научним пројектима, организовање научних састанака и симпозијума, учешће у развоју наставе. Поред набројаног, показала је стручно-професионални допринос у развоју научно-здравствене области фрагилног Х, обавила је усавршавања у иностранству и члан је неколико стручних удружења</w:t>
      </w:r>
      <w:r w:rsidRPr="009E02B2">
        <w:rPr>
          <w:color w:val="212121"/>
          <w:sz w:val="20"/>
          <w:szCs w:val="20"/>
          <w:lang w:val="sr-Latn-CS"/>
        </w:rPr>
        <w:t>.</w:t>
      </w:r>
      <w:r w:rsidRPr="009E02B2">
        <w:rPr>
          <w:color w:val="212121"/>
          <w:sz w:val="20"/>
          <w:szCs w:val="20"/>
          <w:lang w:val="sr-Cyrl-RS"/>
        </w:rPr>
        <w:t xml:space="preserve"> Држала је предавања по позиву и учествовала у повезивању истраживача истих интересовања из земље и иностранства.</w:t>
      </w:r>
      <w:r w:rsidRPr="009E02B2">
        <w:rPr>
          <w:color w:val="212121"/>
          <w:sz w:val="20"/>
          <w:szCs w:val="20"/>
          <w:lang w:val="sr-Latn-CS"/>
        </w:rPr>
        <w:t xml:space="preserve"> Др Протић је током рада у Институту за фармакологију, клиничку фармакологију и токсикологију, Медицинског факултета Универзитета у Београду, учествовала </w:t>
      </w:r>
      <w:r w:rsidRPr="009E02B2">
        <w:rPr>
          <w:color w:val="212121"/>
          <w:sz w:val="20"/>
          <w:szCs w:val="20"/>
          <w:lang w:val="sr-Cyrl-RS"/>
        </w:rPr>
        <w:t xml:space="preserve">као асистент </w:t>
      </w:r>
      <w:r w:rsidRPr="009E02B2">
        <w:rPr>
          <w:color w:val="212121"/>
          <w:sz w:val="20"/>
          <w:szCs w:val="20"/>
          <w:lang w:val="sr-Latn-CS"/>
        </w:rPr>
        <w:t>у практичној настави и семинарима, као и у припреми и извођењу испита.</w:t>
      </w:r>
      <w:r w:rsidRPr="009E02B2">
        <w:rPr>
          <w:color w:val="212121"/>
          <w:sz w:val="20"/>
          <w:szCs w:val="20"/>
          <w:lang w:val="sr-Cyrl-RS"/>
        </w:rPr>
        <w:t xml:space="preserve"> Током изборног периода у којем је била у звању доцента учествовала је у одржавању предавања, испита и консултација. Током изборног периода у којем је била у звању ванредног професора </w:t>
      </w:r>
      <w:r w:rsidRPr="009E02B2">
        <w:rPr>
          <w:color w:val="212121"/>
          <w:sz w:val="20"/>
          <w:szCs w:val="20"/>
          <w:lang w:val="sr-Latn-CS"/>
        </w:rPr>
        <w:t xml:space="preserve"> </w:t>
      </w:r>
      <w:r w:rsidRPr="009E02B2">
        <w:rPr>
          <w:color w:val="212121"/>
          <w:sz w:val="20"/>
          <w:szCs w:val="20"/>
          <w:lang w:val="sr-Cyrl-RS"/>
        </w:rPr>
        <w:t xml:space="preserve">учествовала је у одржавању свих облика наставе, испита и консултација на неколико модула додипломске и последипломске наставе. </w:t>
      </w:r>
      <w:r w:rsidRPr="009E02B2">
        <w:rPr>
          <w:color w:val="212121"/>
          <w:sz w:val="20"/>
          <w:szCs w:val="20"/>
          <w:lang w:val="sr-Latn-CS"/>
        </w:rPr>
        <w:t xml:space="preserve">Проф. др Протић је до сада објавила укупно </w:t>
      </w:r>
      <w:r w:rsidR="009E02B2" w:rsidRPr="009E02B2">
        <w:rPr>
          <w:color w:val="212121"/>
          <w:sz w:val="20"/>
          <w:szCs w:val="20"/>
          <w:lang w:val="sr-Latn-CS"/>
        </w:rPr>
        <w:t>108</w:t>
      </w:r>
      <w:r w:rsidRPr="009E02B2">
        <w:rPr>
          <w:color w:val="212121"/>
          <w:sz w:val="20"/>
          <w:szCs w:val="20"/>
          <w:lang w:val="sr-Latn-CS"/>
        </w:rPr>
        <w:t xml:space="preserve"> публикације, од којих су </w:t>
      </w:r>
      <w:r w:rsidR="009E02B2" w:rsidRPr="009E02B2">
        <w:rPr>
          <w:color w:val="212121"/>
          <w:sz w:val="20"/>
          <w:szCs w:val="20"/>
          <w:lang w:val="sr-Latn-CS"/>
        </w:rPr>
        <w:t>43</w:t>
      </w:r>
      <w:r w:rsidRPr="009E02B2">
        <w:rPr>
          <w:color w:val="212121"/>
          <w:sz w:val="20"/>
          <w:szCs w:val="20"/>
          <w:lang w:val="sr-Latn-CS"/>
        </w:rPr>
        <w:t xml:space="preserve"> публикације из категорије Оригинални радови </w:t>
      </w:r>
      <w:r w:rsidRPr="009E02B2">
        <w:rPr>
          <w:i/>
          <w:iCs/>
          <w:color w:val="212121"/>
          <w:sz w:val="20"/>
          <w:szCs w:val="20"/>
          <w:lang w:val="sr-Latn-CS"/>
        </w:rPr>
        <w:t>in extenso</w:t>
      </w:r>
      <w:r w:rsidRPr="009E02B2">
        <w:rPr>
          <w:color w:val="212121"/>
          <w:sz w:val="20"/>
          <w:szCs w:val="20"/>
          <w:lang w:val="sr-Latn-CS"/>
        </w:rPr>
        <w:t xml:space="preserve"> и остали радови у часописима са JCR листе</w:t>
      </w:r>
      <w:r w:rsidRPr="009E02B2">
        <w:rPr>
          <w:color w:val="212121"/>
          <w:sz w:val="20"/>
          <w:szCs w:val="20"/>
          <w:lang w:val="sr-Cyrl-RS"/>
        </w:rPr>
        <w:t xml:space="preserve"> (</w:t>
      </w:r>
      <w:r w:rsidR="009E02B2" w:rsidRPr="009E02B2">
        <w:rPr>
          <w:color w:val="212121"/>
          <w:sz w:val="20"/>
          <w:szCs w:val="20"/>
          <w:lang w:val="sr-Cyrl-CS"/>
        </w:rPr>
        <w:t xml:space="preserve">од којих је први аутор у </w:t>
      </w:r>
      <w:r w:rsidR="009E02B2" w:rsidRPr="009E02B2">
        <w:rPr>
          <w:color w:val="212121"/>
          <w:sz w:val="20"/>
          <w:szCs w:val="20"/>
          <w:lang w:val="sr-Cyrl-RS"/>
        </w:rPr>
        <w:t>13</w:t>
      </w:r>
      <w:r w:rsidR="009E02B2" w:rsidRPr="009E02B2">
        <w:rPr>
          <w:color w:val="212121"/>
          <w:sz w:val="20"/>
          <w:szCs w:val="20"/>
          <w:lang w:val="sr-Cyrl-CS"/>
        </w:rPr>
        <w:t xml:space="preserve"> </w:t>
      </w:r>
      <w:r w:rsidR="009E02B2" w:rsidRPr="009E02B2">
        <w:rPr>
          <w:i/>
          <w:color w:val="212121"/>
          <w:sz w:val="20"/>
          <w:szCs w:val="20"/>
          <w:lang w:val="sr-Cyrl-CS"/>
        </w:rPr>
        <w:t xml:space="preserve">in extenso </w:t>
      </w:r>
      <w:r w:rsidR="009E02B2" w:rsidRPr="009E02B2">
        <w:rPr>
          <w:color w:val="212121"/>
          <w:sz w:val="20"/>
          <w:szCs w:val="20"/>
          <w:lang w:val="sr-Cyrl-CS"/>
        </w:rPr>
        <w:t xml:space="preserve">радова, </w:t>
      </w:r>
      <w:r w:rsidR="009E02B2" w:rsidRPr="009E02B2">
        <w:rPr>
          <w:color w:val="212121"/>
          <w:sz w:val="20"/>
          <w:szCs w:val="20"/>
          <w:lang w:val="sr-Cyrl-RS"/>
        </w:rPr>
        <w:t>у осам</w:t>
      </w:r>
      <w:r w:rsidR="009E02B2" w:rsidRPr="009E02B2">
        <w:rPr>
          <w:color w:val="212121"/>
          <w:sz w:val="20"/>
          <w:szCs w:val="20"/>
          <w:lang w:val="sr-Cyrl-CS"/>
        </w:rPr>
        <w:t xml:space="preserve"> је носилац рада, и коаутор је у 22 рад</w:t>
      </w:r>
      <w:r w:rsidR="009E02B2" w:rsidRPr="009E02B2">
        <w:rPr>
          <w:color w:val="212121"/>
          <w:sz w:val="20"/>
          <w:szCs w:val="20"/>
        </w:rPr>
        <w:t>a</w:t>
      </w:r>
      <w:r w:rsidRPr="009E02B2">
        <w:rPr>
          <w:color w:val="212121"/>
          <w:sz w:val="20"/>
          <w:szCs w:val="20"/>
          <w:lang w:val="sr-Cyrl-RS"/>
        </w:rPr>
        <w:t>).</w:t>
      </w:r>
      <w:r w:rsidRPr="009E02B2">
        <w:rPr>
          <w:color w:val="212121"/>
          <w:sz w:val="20"/>
          <w:szCs w:val="20"/>
          <w:lang w:val="sr-Latn-CS"/>
        </w:rPr>
        <w:t xml:space="preserve"> </w:t>
      </w:r>
      <w:r w:rsidRPr="009E02B2">
        <w:rPr>
          <w:color w:val="212121"/>
          <w:sz w:val="20"/>
          <w:szCs w:val="20"/>
          <w:lang w:val="sr-Cyrl-RS"/>
        </w:rPr>
        <w:t xml:space="preserve">Од наведених </w:t>
      </w:r>
      <w:r w:rsidR="009E02B2" w:rsidRPr="009E02B2">
        <w:rPr>
          <w:color w:val="212121"/>
          <w:sz w:val="20"/>
          <w:szCs w:val="20"/>
          <w:lang w:val="ru-RU"/>
        </w:rPr>
        <w:t>43</w:t>
      </w:r>
      <w:r w:rsidRPr="009E02B2">
        <w:rPr>
          <w:color w:val="212121"/>
          <w:sz w:val="20"/>
          <w:szCs w:val="20"/>
          <w:lang w:val="sr-Cyrl-RS"/>
        </w:rPr>
        <w:t xml:space="preserve"> радова </w:t>
      </w:r>
      <w:r w:rsidRPr="009E02B2">
        <w:rPr>
          <w:i/>
          <w:iCs/>
          <w:color w:val="212121"/>
          <w:sz w:val="20"/>
          <w:szCs w:val="20"/>
          <w:lang w:val="sr-Cyrl-RS"/>
        </w:rPr>
        <w:t>in extenso</w:t>
      </w:r>
      <w:r w:rsidRPr="009E02B2">
        <w:rPr>
          <w:color w:val="212121"/>
          <w:sz w:val="20"/>
          <w:szCs w:val="20"/>
          <w:lang w:val="sr-Cyrl-RS"/>
        </w:rPr>
        <w:t xml:space="preserve"> публикованих у часописима JCR листe, </w:t>
      </w:r>
      <w:r w:rsidR="009E02B2" w:rsidRPr="009E02B2">
        <w:rPr>
          <w:color w:val="212121"/>
          <w:sz w:val="20"/>
          <w:szCs w:val="20"/>
          <w:lang w:val="ru-RU"/>
        </w:rPr>
        <w:t>21</w:t>
      </w:r>
      <w:r w:rsidRPr="009E02B2">
        <w:rPr>
          <w:color w:val="212121"/>
          <w:sz w:val="20"/>
          <w:szCs w:val="20"/>
          <w:lang w:val="sr-Cyrl-RS"/>
        </w:rPr>
        <w:t xml:space="preserve"> рад</w:t>
      </w:r>
      <w:r w:rsidR="009E02B2" w:rsidRPr="009E02B2">
        <w:rPr>
          <w:color w:val="212121"/>
          <w:sz w:val="20"/>
          <w:szCs w:val="20"/>
          <w:lang w:val="ru-RU"/>
        </w:rPr>
        <w:t xml:space="preserve"> </w:t>
      </w:r>
      <w:r w:rsidR="009E02B2" w:rsidRPr="009E02B2">
        <w:rPr>
          <w:color w:val="212121"/>
          <w:sz w:val="20"/>
          <w:szCs w:val="20"/>
        </w:rPr>
        <w:t>je</w:t>
      </w:r>
      <w:r w:rsidR="009E02B2" w:rsidRPr="009E02B2">
        <w:rPr>
          <w:color w:val="212121"/>
          <w:sz w:val="20"/>
          <w:szCs w:val="20"/>
          <w:lang w:val="ru-RU"/>
        </w:rPr>
        <w:t xml:space="preserve"> </w:t>
      </w:r>
      <w:r w:rsidRPr="009E02B2">
        <w:rPr>
          <w:color w:val="212121"/>
          <w:sz w:val="20"/>
          <w:szCs w:val="20"/>
          <w:lang w:val="sr-Cyrl-RS"/>
        </w:rPr>
        <w:t xml:space="preserve">публикован у периоду од првог избора у звање ванредног професора. </w:t>
      </w:r>
      <w:r w:rsidRPr="009E02B2">
        <w:rPr>
          <w:color w:val="212121"/>
          <w:sz w:val="20"/>
          <w:szCs w:val="20"/>
          <w:lang w:val="sr-Latn-CS"/>
        </w:rPr>
        <w:t>Кумулативни импакт фактор објављених публикација износи 1</w:t>
      </w:r>
      <w:r w:rsidR="009E02B2" w:rsidRPr="009E02B2">
        <w:rPr>
          <w:color w:val="212121"/>
          <w:sz w:val="20"/>
          <w:szCs w:val="20"/>
          <w:lang w:val="sr-Latn-CS"/>
        </w:rPr>
        <w:t>26,88</w:t>
      </w:r>
      <w:r w:rsidRPr="009E02B2">
        <w:rPr>
          <w:color w:val="212121"/>
          <w:sz w:val="20"/>
          <w:szCs w:val="20"/>
          <w:lang w:val="sr-Cyrl-RS"/>
        </w:rPr>
        <w:t xml:space="preserve">, а њен </w:t>
      </w:r>
      <w:r w:rsidRPr="009E02B2">
        <w:rPr>
          <w:color w:val="212121"/>
          <w:sz w:val="20"/>
          <w:szCs w:val="20"/>
        </w:rPr>
        <w:t>h</w:t>
      </w:r>
      <w:r w:rsidRPr="009E02B2">
        <w:rPr>
          <w:color w:val="212121"/>
          <w:sz w:val="20"/>
          <w:szCs w:val="20"/>
          <w:lang w:val="ru-RU"/>
        </w:rPr>
        <w:t>-</w:t>
      </w:r>
      <w:r w:rsidRPr="009E02B2">
        <w:rPr>
          <w:color w:val="212121"/>
          <w:sz w:val="20"/>
          <w:szCs w:val="20"/>
          <w:lang w:val="sr-Cyrl-RS"/>
        </w:rPr>
        <w:t>индекс 1</w:t>
      </w:r>
      <w:r w:rsidR="009E02B2" w:rsidRPr="009E02B2">
        <w:rPr>
          <w:color w:val="212121"/>
          <w:sz w:val="20"/>
          <w:szCs w:val="20"/>
          <w:lang w:val="ru-RU"/>
        </w:rPr>
        <w:t>3</w:t>
      </w:r>
      <w:r w:rsidRPr="009E02B2">
        <w:rPr>
          <w:color w:val="212121"/>
          <w:sz w:val="20"/>
          <w:szCs w:val="20"/>
          <w:lang w:val="sr-Cyrl-RS"/>
        </w:rPr>
        <w:t xml:space="preserve">. Поред тога, др Протић је носилац </w:t>
      </w:r>
      <w:r w:rsidR="009E02B2" w:rsidRPr="009E02B2">
        <w:rPr>
          <w:color w:val="212121"/>
          <w:sz w:val="20"/>
          <w:szCs w:val="20"/>
          <w:lang w:val="sr-Cyrl-RS"/>
        </w:rPr>
        <w:t xml:space="preserve">два </w:t>
      </w:r>
      <w:r w:rsidRPr="009E02B2">
        <w:rPr>
          <w:color w:val="212121"/>
          <w:sz w:val="20"/>
          <w:szCs w:val="20"/>
          <w:lang w:val="sr-Cyrl-RS"/>
        </w:rPr>
        <w:t xml:space="preserve">рада који </w:t>
      </w:r>
      <w:r w:rsidR="009E02B2" w:rsidRPr="009E02B2">
        <w:rPr>
          <w:color w:val="212121"/>
          <w:sz w:val="20"/>
          <w:szCs w:val="20"/>
          <w:lang w:val="sr-Cyrl-RS"/>
        </w:rPr>
        <w:t>су</w:t>
      </w:r>
      <w:r w:rsidRPr="009E02B2">
        <w:rPr>
          <w:color w:val="212121"/>
          <w:sz w:val="20"/>
          <w:szCs w:val="20"/>
          <w:lang w:val="sr-Cyrl-RS"/>
        </w:rPr>
        <w:t xml:space="preserve"> публикован</w:t>
      </w:r>
      <w:r w:rsidR="009E02B2" w:rsidRPr="009E02B2">
        <w:rPr>
          <w:color w:val="212121"/>
          <w:sz w:val="20"/>
          <w:szCs w:val="20"/>
          <w:lang w:val="sr-Cyrl-RS"/>
        </w:rPr>
        <w:t>и</w:t>
      </w:r>
      <w:r w:rsidRPr="009E02B2">
        <w:rPr>
          <w:color w:val="212121"/>
          <w:sz w:val="20"/>
          <w:szCs w:val="20"/>
          <w:lang w:val="sr-Cyrl-RS"/>
        </w:rPr>
        <w:t xml:space="preserve"> у часопису Медицинска истраживаља након избора у звање ванредног професора, и д</w:t>
      </w:r>
      <w:r w:rsidR="009E02B2" w:rsidRPr="009E02B2">
        <w:rPr>
          <w:color w:val="212121"/>
          <w:sz w:val="20"/>
          <w:szCs w:val="20"/>
          <w:lang w:val="sr-Cyrl-RS"/>
        </w:rPr>
        <w:t>ва</w:t>
      </w:r>
      <w:r w:rsidRPr="009E02B2">
        <w:rPr>
          <w:color w:val="212121"/>
          <w:sz w:val="20"/>
          <w:szCs w:val="20"/>
          <w:lang w:val="sr-Cyrl-RS"/>
        </w:rPr>
        <w:t xml:space="preserve"> </w:t>
      </w:r>
      <w:r w:rsidRPr="009E02B2">
        <w:rPr>
          <w:i/>
          <w:iCs/>
          <w:color w:val="212121"/>
          <w:sz w:val="20"/>
          <w:szCs w:val="20"/>
          <w:lang w:val="sr-Cyrl-RS"/>
        </w:rPr>
        <w:t>in extenso</w:t>
      </w:r>
      <w:r w:rsidRPr="009E02B2">
        <w:rPr>
          <w:color w:val="212121"/>
          <w:sz w:val="20"/>
          <w:szCs w:val="20"/>
          <w:lang w:val="sr-Cyrl-RS"/>
        </w:rPr>
        <w:t xml:space="preserve"> рада са рецензијом који су индексирани у другим </w:t>
      </w:r>
      <w:r w:rsidRPr="00240C49">
        <w:rPr>
          <w:color w:val="212121"/>
          <w:sz w:val="20"/>
          <w:szCs w:val="20"/>
          <w:lang w:val="sr-Cyrl-RS"/>
        </w:rPr>
        <w:t xml:space="preserve">базама (три пута је први аутор, пет пута сарадник и једном носилац публикације у овим научним радовима). </w:t>
      </w:r>
      <w:r w:rsidRPr="00240C49">
        <w:rPr>
          <w:color w:val="212121"/>
          <w:sz w:val="20"/>
          <w:szCs w:val="20"/>
          <w:lang w:val="sr-Latn-CS"/>
        </w:rPr>
        <w:t>Такође, аутор је и коаутор већег броја</w:t>
      </w:r>
      <w:r w:rsidRPr="00240C49">
        <w:rPr>
          <w:color w:val="212121"/>
          <w:sz w:val="20"/>
          <w:szCs w:val="20"/>
          <w:lang w:val="sr-Cyrl-RS"/>
        </w:rPr>
        <w:t xml:space="preserve"> поглавња у уџбеницима и</w:t>
      </w:r>
      <w:r w:rsidRPr="00240C49">
        <w:rPr>
          <w:color w:val="212121"/>
          <w:sz w:val="20"/>
          <w:szCs w:val="20"/>
          <w:lang w:val="sr-Latn-CS"/>
        </w:rPr>
        <w:t xml:space="preserve"> сажетака</w:t>
      </w:r>
      <w:r w:rsidRPr="00240C49">
        <w:rPr>
          <w:color w:val="212121"/>
          <w:sz w:val="20"/>
          <w:szCs w:val="20"/>
          <w:lang w:val="sr-Cyrl-RS"/>
        </w:rPr>
        <w:t xml:space="preserve"> са домаћих и међународних скупова</w:t>
      </w:r>
      <w:r w:rsidRPr="00240C49">
        <w:rPr>
          <w:color w:val="212121"/>
          <w:sz w:val="20"/>
          <w:szCs w:val="20"/>
          <w:lang w:val="sr-Latn-CS"/>
        </w:rPr>
        <w:t xml:space="preserve">. </w:t>
      </w:r>
      <w:r w:rsidRPr="00240C49">
        <w:rPr>
          <w:color w:val="212121"/>
          <w:sz w:val="20"/>
          <w:szCs w:val="20"/>
          <w:lang w:val="sr-Cyrl-CS"/>
        </w:rPr>
        <w:t>У</w:t>
      </w:r>
      <w:r w:rsidRPr="00240C49">
        <w:rPr>
          <w:color w:val="212121"/>
          <w:sz w:val="20"/>
          <w:szCs w:val="20"/>
          <w:lang w:val="sr-Latn-CS"/>
        </w:rPr>
        <w:t>чествује у научно-истраживачком раду</w:t>
      </w:r>
      <w:r w:rsidRPr="00240C49">
        <w:rPr>
          <w:color w:val="212121"/>
          <w:sz w:val="20"/>
          <w:szCs w:val="20"/>
          <w:lang w:val="sr-Cyrl-RS"/>
        </w:rPr>
        <w:t xml:space="preserve"> и руководи</w:t>
      </w:r>
      <w:r w:rsidR="00240C49" w:rsidRPr="00240C49">
        <w:rPr>
          <w:color w:val="212121"/>
          <w:sz w:val="20"/>
          <w:szCs w:val="20"/>
          <w:lang w:val="sr-Cyrl-RS"/>
        </w:rPr>
        <w:t>ла је</w:t>
      </w:r>
      <w:r w:rsidRPr="00240C49">
        <w:rPr>
          <w:color w:val="212121"/>
          <w:sz w:val="20"/>
          <w:szCs w:val="20"/>
          <w:lang w:val="sr-Cyrl-RS"/>
        </w:rPr>
        <w:t xml:space="preserve"> научним домаћим и међународним пројектима</w:t>
      </w:r>
      <w:r w:rsidRPr="00240C49">
        <w:rPr>
          <w:color w:val="212121"/>
          <w:sz w:val="20"/>
          <w:szCs w:val="20"/>
          <w:lang w:val="sr-Latn-CS"/>
        </w:rPr>
        <w:t xml:space="preserve">. </w:t>
      </w:r>
      <w:r w:rsidRPr="00240C49">
        <w:rPr>
          <w:color w:val="212121"/>
          <w:sz w:val="20"/>
          <w:szCs w:val="20"/>
          <w:lang w:val="sr-Cyrl-RS"/>
        </w:rPr>
        <w:t>Оснивач је нове научне лабораторије која се бави фармаколошким испитивањима на институту на којем је запослена.</w:t>
      </w:r>
    </w:p>
    <w:p w14:paraId="0E021EAE" w14:textId="5711F306" w:rsidR="00C7548A" w:rsidRPr="00240C49" w:rsidRDefault="00C7548A" w:rsidP="00C7548A">
      <w:pPr>
        <w:tabs>
          <w:tab w:val="left" w:pos="720"/>
        </w:tabs>
        <w:jc w:val="both"/>
        <w:rPr>
          <w:rFonts w:cs="Arial"/>
          <w:b/>
          <w:color w:val="212121"/>
          <w:sz w:val="20"/>
          <w:szCs w:val="20"/>
          <w:lang w:val="sr-Cyrl-CS"/>
        </w:rPr>
      </w:pPr>
      <w:r w:rsidRPr="00C7548A">
        <w:rPr>
          <w:rFonts w:cs="Arial"/>
          <w:color w:val="EE0000"/>
          <w:sz w:val="20"/>
          <w:szCs w:val="20"/>
          <w:lang w:val="sr-Latn-CS"/>
        </w:rPr>
        <w:tab/>
      </w:r>
      <w:r w:rsidRPr="00240C49">
        <w:rPr>
          <w:rFonts w:cs="Arial"/>
          <w:color w:val="212121"/>
          <w:sz w:val="20"/>
          <w:szCs w:val="20"/>
          <w:lang w:val="sr-Cyrl-CS"/>
        </w:rPr>
        <w:t xml:space="preserve">Комисија подноси своје једногласно мишљење да Изборно веће Медицинског факултета у Београду утврди предлог да се </w:t>
      </w:r>
      <w:r w:rsidRPr="00240C49">
        <w:rPr>
          <w:rFonts w:cs="Arial"/>
          <w:b/>
          <w:color w:val="212121"/>
          <w:sz w:val="20"/>
          <w:szCs w:val="20"/>
          <w:lang w:val="sr-Cyrl-CS"/>
        </w:rPr>
        <w:t>др Драгана Протић</w:t>
      </w:r>
      <w:r w:rsidRPr="00240C49">
        <w:rPr>
          <w:rFonts w:cs="Arial"/>
          <w:color w:val="212121"/>
          <w:sz w:val="20"/>
          <w:szCs w:val="20"/>
          <w:lang w:val="sr-Cyrl-CS"/>
        </w:rPr>
        <w:t xml:space="preserve"> изабере у звање </w:t>
      </w:r>
      <w:r w:rsidRPr="00240C49">
        <w:rPr>
          <w:rFonts w:cs="Arial"/>
          <w:b/>
          <w:color w:val="212121"/>
          <w:sz w:val="20"/>
          <w:szCs w:val="20"/>
          <w:lang w:val="sr-Cyrl-CS"/>
        </w:rPr>
        <w:t>РЕДОВНОГ ПРОФЕСОРА</w:t>
      </w:r>
      <w:r w:rsidRPr="00240C49">
        <w:rPr>
          <w:rFonts w:cs="Arial"/>
          <w:color w:val="212121"/>
          <w:sz w:val="20"/>
          <w:szCs w:val="20"/>
          <w:lang w:val="sr-Cyrl-CS"/>
        </w:rPr>
        <w:t xml:space="preserve"> за ужу научну област </w:t>
      </w:r>
      <w:r w:rsidRPr="00240C49">
        <w:rPr>
          <w:rFonts w:cs="Arial"/>
          <w:b/>
          <w:color w:val="212121"/>
          <w:sz w:val="20"/>
          <w:szCs w:val="20"/>
          <w:lang w:val="sr-Cyrl-CS"/>
        </w:rPr>
        <w:t>ФАРМАКОЛОГИЈА, КЛИНИЧКА ФАРМАКОЛОГИЈА И ТОКСИКОЛОГИЈА.</w:t>
      </w:r>
    </w:p>
    <w:p w14:paraId="025FB130" w14:textId="77777777" w:rsidR="00C7548A" w:rsidRPr="00C7548A" w:rsidRDefault="00C7548A" w:rsidP="00C7548A">
      <w:pPr>
        <w:tabs>
          <w:tab w:val="left" w:pos="720"/>
        </w:tabs>
        <w:jc w:val="both"/>
        <w:rPr>
          <w:rFonts w:cs="Arial"/>
          <w:b/>
          <w:color w:val="EE0000"/>
          <w:sz w:val="20"/>
          <w:szCs w:val="20"/>
          <w:lang w:val="sr-Cyrl-CS"/>
        </w:rPr>
      </w:pPr>
    </w:p>
    <w:p w14:paraId="2C1D25DA" w14:textId="77777777" w:rsidR="00C7548A" w:rsidRDefault="00C7548A" w:rsidP="00C7548A">
      <w:pPr>
        <w:tabs>
          <w:tab w:val="left" w:pos="720"/>
        </w:tabs>
        <w:jc w:val="both"/>
        <w:rPr>
          <w:rFonts w:cs="Arial"/>
          <w:b/>
          <w:sz w:val="20"/>
          <w:szCs w:val="20"/>
          <w:lang w:val="sr-Cyrl-CS"/>
        </w:rPr>
      </w:pPr>
      <w:r w:rsidRPr="008A2FA3">
        <w:rPr>
          <w:rFonts w:cs="Arial"/>
          <w:sz w:val="20"/>
          <w:szCs w:val="20"/>
          <w:lang w:val="sr-Cyrl-CS"/>
        </w:rPr>
        <w:tab/>
        <w:t>•</w:t>
      </w:r>
      <w:r w:rsidRPr="008A2FA3">
        <w:rPr>
          <w:rFonts w:cs="Arial"/>
          <w:sz w:val="20"/>
          <w:szCs w:val="20"/>
          <w:lang w:val="sr-Cyrl-CS"/>
        </w:rPr>
        <w:tab/>
      </w:r>
      <w:r w:rsidRPr="008A2FA3">
        <w:rPr>
          <w:rFonts w:cs="Arial"/>
          <w:b/>
          <w:sz w:val="20"/>
          <w:szCs w:val="20"/>
          <w:lang w:val="sr-Cyrl-CS"/>
        </w:rPr>
        <w:t>Кандидат број 2: др Јанко Самарџић</w:t>
      </w:r>
    </w:p>
    <w:p w14:paraId="7541E480" w14:textId="77777777" w:rsidR="00C7548A" w:rsidRPr="008A2FA3" w:rsidRDefault="00C7548A" w:rsidP="00C7548A">
      <w:pPr>
        <w:tabs>
          <w:tab w:val="left" w:pos="720"/>
        </w:tabs>
        <w:jc w:val="both"/>
        <w:rPr>
          <w:rFonts w:cs="Arial"/>
          <w:b/>
          <w:sz w:val="20"/>
          <w:szCs w:val="20"/>
          <w:lang w:val="sr-Cyrl-CS"/>
        </w:rPr>
      </w:pPr>
    </w:p>
    <w:p w14:paraId="7BE7FE34" w14:textId="08089E32" w:rsidR="00C7548A" w:rsidRPr="008A2FA3" w:rsidRDefault="00C7548A" w:rsidP="00C7548A">
      <w:pPr>
        <w:tabs>
          <w:tab w:val="left" w:pos="720"/>
        </w:tabs>
        <w:jc w:val="both"/>
        <w:rPr>
          <w:sz w:val="20"/>
          <w:szCs w:val="20"/>
          <w:lang w:val="sr-Cyrl-RS"/>
        </w:rPr>
      </w:pPr>
      <w:r w:rsidRPr="008A2FA3">
        <w:rPr>
          <w:sz w:val="20"/>
          <w:szCs w:val="20"/>
          <w:lang w:val="sr-Cyrl-RS"/>
        </w:rPr>
        <w:tab/>
      </w:r>
      <w:r w:rsidRPr="008A2FA3">
        <w:rPr>
          <w:sz w:val="20"/>
          <w:szCs w:val="20"/>
          <w:lang w:val="sr-Latn-CS"/>
        </w:rPr>
        <w:t xml:space="preserve">Др </w:t>
      </w:r>
      <w:r w:rsidRPr="008A2FA3">
        <w:rPr>
          <w:sz w:val="20"/>
          <w:szCs w:val="20"/>
          <w:lang w:val="sr-Cyrl-RS"/>
        </w:rPr>
        <w:t>Јанко Самарџић</w:t>
      </w:r>
      <w:r w:rsidRPr="008A2FA3">
        <w:rPr>
          <w:sz w:val="20"/>
          <w:szCs w:val="20"/>
          <w:lang w:val="sr-Latn-CS"/>
        </w:rPr>
        <w:t xml:space="preserve"> запослен је у Институту за фармакологију, клиничку фармакологију и токсикологију, Медицинског факултета, Универзитета у Београду од  </w:t>
      </w:r>
      <w:r w:rsidRPr="008A2FA3">
        <w:rPr>
          <w:sz w:val="20"/>
          <w:szCs w:val="20"/>
          <w:lang w:val="sr-Cyrl-RS"/>
        </w:rPr>
        <w:t>27</w:t>
      </w:r>
      <w:r w:rsidRPr="008A2FA3">
        <w:rPr>
          <w:sz w:val="20"/>
          <w:szCs w:val="20"/>
          <w:lang w:val="sr-Latn-CS"/>
        </w:rPr>
        <w:t>.</w:t>
      </w:r>
      <w:r w:rsidRPr="008A2FA3">
        <w:rPr>
          <w:sz w:val="20"/>
          <w:szCs w:val="20"/>
          <w:lang w:val="sr-Cyrl-RS"/>
        </w:rPr>
        <w:t>12</w:t>
      </w:r>
      <w:r w:rsidRPr="008A2FA3">
        <w:rPr>
          <w:sz w:val="20"/>
          <w:szCs w:val="20"/>
          <w:lang w:val="sr-Latn-CS"/>
        </w:rPr>
        <w:t>.2006. године. У звање</w:t>
      </w:r>
      <w:r w:rsidRPr="008A2FA3">
        <w:rPr>
          <w:bCs/>
          <w:sz w:val="20"/>
          <w:szCs w:val="20"/>
          <w:lang w:val="sl-SI"/>
        </w:rPr>
        <w:t xml:space="preserve"> ванредног професора </w:t>
      </w:r>
      <w:r w:rsidRPr="008A2FA3">
        <w:rPr>
          <w:bCs/>
          <w:sz w:val="20"/>
          <w:szCs w:val="20"/>
          <w:lang w:val="sr-Cyrl-RS"/>
        </w:rPr>
        <w:t>биран је први пут</w:t>
      </w:r>
      <w:r w:rsidRPr="008A2FA3">
        <w:rPr>
          <w:bCs/>
          <w:sz w:val="20"/>
          <w:szCs w:val="20"/>
          <w:lang w:val="sl-SI"/>
        </w:rPr>
        <w:t xml:space="preserve"> 20.10.2020</w:t>
      </w:r>
      <w:r w:rsidRPr="008A2FA3">
        <w:rPr>
          <w:sz w:val="20"/>
          <w:szCs w:val="20"/>
          <w:lang w:val="sr-Latn-CS"/>
        </w:rPr>
        <w:t xml:space="preserve"> за ужу научну област ФАРМАКОЛОГИЈА, КЛИНИЧКА ФАРМАКОЛОГИЈА И ТОКСИКОЛОГИЈА</w:t>
      </w:r>
      <w:r w:rsidR="00243888">
        <w:rPr>
          <w:sz w:val="20"/>
          <w:szCs w:val="20"/>
          <w:lang w:val="sr-Cyrl-RS"/>
        </w:rPr>
        <w:t xml:space="preserve">, </w:t>
      </w:r>
      <w:r w:rsidR="00243888" w:rsidRPr="00243888">
        <w:rPr>
          <w:bCs/>
          <w:sz w:val="20"/>
          <w:szCs w:val="20"/>
          <w:lang w:val="sr-Cyrl-RS"/>
        </w:rPr>
        <w:t>а поновни избор у звање ванредног професора био је 08.07.2025.</w:t>
      </w:r>
      <w:r w:rsidR="00243888">
        <w:rPr>
          <w:sz w:val="20"/>
          <w:szCs w:val="20"/>
          <w:lang w:val="sr-Cyrl-RS"/>
        </w:rPr>
        <w:t xml:space="preserve"> </w:t>
      </w:r>
      <w:r w:rsidRPr="008A2FA3">
        <w:rPr>
          <w:sz w:val="20"/>
          <w:szCs w:val="20"/>
          <w:lang w:val="sr-Cyrl-RS"/>
        </w:rPr>
        <w:t xml:space="preserve"> Пре тога биран је у звање доцента 2014., а поновни избор у звање доцента био је 2019</w:t>
      </w:r>
      <w:r w:rsidRPr="008A2FA3">
        <w:rPr>
          <w:sz w:val="20"/>
          <w:szCs w:val="20"/>
          <w:lang w:val="sr-Latn-CS"/>
        </w:rPr>
        <w:t>.</w:t>
      </w:r>
      <w:r w:rsidRPr="008A2FA3">
        <w:rPr>
          <w:sz w:val="20"/>
          <w:szCs w:val="20"/>
          <w:lang w:val="sr-Cyrl-RS"/>
        </w:rPr>
        <w:t xml:space="preserve"> год. </w:t>
      </w:r>
      <w:r w:rsidRPr="008A2FA3">
        <w:rPr>
          <w:sz w:val="20"/>
          <w:szCs w:val="20"/>
          <w:lang w:val="sr-Latn-CS"/>
        </w:rPr>
        <w:t xml:space="preserve"> </w:t>
      </w:r>
      <w:r w:rsidRPr="008A2FA3">
        <w:rPr>
          <w:sz w:val="20"/>
          <w:szCs w:val="20"/>
          <w:lang w:val="sr-Cyrl-RS"/>
        </w:rPr>
        <w:t>Биран је у звање асистента (први пут 2009, и поновни избор</w:t>
      </w:r>
      <w:r w:rsidRPr="008A2FA3">
        <w:rPr>
          <w:sz w:val="20"/>
          <w:szCs w:val="20"/>
          <w:lang w:val="sr-Latn-CS"/>
        </w:rPr>
        <w:t xml:space="preserve"> био је 2012. године</w:t>
      </w:r>
      <w:r w:rsidRPr="008A2FA3">
        <w:rPr>
          <w:sz w:val="20"/>
          <w:szCs w:val="20"/>
          <w:lang w:val="sr-Cyrl-RS"/>
        </w:rPr>
        <w:t>), а</w:t>
      </w:r>
      <w:r w:rsidRPr="008A2FA3">
        <w:rPr>
          <w:sz w:val="20"/>
          <w:szCs w:val="20"/>
          <w:lang w:val="sr-Latn-CS"/>
        </w:rPr>
        <w:t xml:space="preserve"> </w:t>
      </w:r>
      <w:r w:rsidRPr="008A2FA3">
        <w:rPr>
          <w:sz w:val="20"/>
          <w:szCs w:val="20"/>
          <w:lang w:val="sr-Cyrl-RS"/>
        </w:rPr>
        <w:t>п</w:t>
      </w:r>
      <w:r w:rsidRPr="008A2FA3">
        <w:rPr>
          <w:sz w:val="20"/>
          <w:szCs w:val="20"/>
          <w:lang w:val="sr-Latn-CS"/>
        </w:rPr>
        <w:t>ре тога обавља</w:t>
      </w:r>
      <w:r w:rsidRPr="008A2FA3">
        <w:rPr>
          <w:sz w:val="20"/>
          <w:szCs w:val="20"/>
          <w:lang w:val="sr-Cyrl-RS"/>
        </w:rPr>
        <w:t>о</w:t>
      </w:r>
      <w:r w:rsidRPr="008A2FA3">
        <w:rPr>
          <w:sz w:val="20"/>
          <w:szCs w:val="20"/>
          <w:lang w:val="sr-Latn-CS"/>
        </w:rPr>
        <w:t xml:space="preserve"> је дужности сарадника у настави, односно асистента приправника. Заврши</w:t>
      </w:r>
      <w:r w:rsidRPr="008A2FA3">
        <w:rPr>
          <w:sz w:val="20"/>
          <w:szCs w:val="20"/>
          <w:lang w:val="sr-Cyrl-RS"/>
        </w:rPr>
        <w:t>о</w:t>
      </w:r>
      <w:r w:rsidRPr="008A2FA3">
        <w:rPr>
          <w:sz w:val="20"/>
          <w:szCs w:val="20"/>
          <w:lang w:val="sr-Latn-CS"/>
        </w:rPr>
        <w:t xml:space="preserve"> је основне студије медицине, као и последипломске специјалистичке академске студије из </w:t>
      </w:r>
      <w:r w:rsidRPr="008A2FA3">
        <w:rPr>
          <w:sz w:val="20"/>
          <w:szCs w:val="20"/>
          <w:lang w:val="sr-Cyrl-RS"/>
        </w:rPr>
        <w:t>Експериментале</w:t>
      </w:r>
      <w:r w:rsidRPr="008A2FA3">
        <w:rPr>
          <w:sz w:val="20"/>
          <w:szCs w:val="20"/>
          <w:lang w:val="sr-Latn-CS"/>
        </w:rPr>
        <w:t xml:space="preserve"> фармакологије. Докторира</w:t>
      </w:r>
      <w:r w:rsidRPr="008A2FA3">
        <w:rPr>
          <w:sz w:val="20"/>
          <w:szCs w:val="20"/>
          <w:lang w:val="sr-Cyrl-RS"/>
        </w:rPr>
        <w:t>о</w:t>
      </w:r>
      <w:r w:rsidRPr="008A2FA3">
        <w:rPr>
          <w:sz w:val="20"/>
          <w:szCs w:val="20"/>
          <w:lang w:val="sr-Latn-CS"/>
        </w:rPr>
        <w:t xml:space="preserve"> </w:t>
      </w:r>
      <w:r w:rsidRPr="008A2FA3">
        <w:rPr>
          <w:sz w:val="20"/>
          <w:szCs w:val="20"/>
          <w:lang w:val="sr-Latn-CS"/>
        </w:rPr>
        <w:lastRenderedPageBreak/>
        <w:t>је и специјализира</w:t>
      </w:r>
      <w:r w:rsidRPr="008A2FA3">
        <w:rPr>
          <w:sz w:val="20"/>
          <w:szCs w:val="20"/>
          <w:lang w:val="sr-Cyrl-RS"/>
        </w:rPr>
        <w:t>о</w:t>
      </w:r>
      <w:r w:rsidRPr="008A2FA3">
        <w:rPr>
          <w:sz w:val="20"/>
          <w:szCs w:val="20"/>
          <w:lang w:val="sr-Latn-CS"/>
        </w:rPr>
        <w:t xml:space="preserve"> на Медицинском факултету у Београду 2013</w:t>
      </w:r>
      <w:r w:rsidRPr="008A2FA3">
        <w:rPr>
          <w:sz w:val="20"/>
          <w:szCs w:val="20"/>
          <w:lang w:val="sr-Cyrl-RS"/>
        </w:rPr>
        <w:t>.</w:t>
      </w:r>
      <w:r w:rsidRPr="008A2FA3">
        <w:rPr>
          <w:sz w:val="20"/>
          <w:szCs w:val="20"/>
          <w:lang w:val="sr-Latn-CS"/>
        </w:rPr>
        <w:t xml:space="preserve"> год</w:t>
      </w:r>
      <w:r w:rsidRPr="008A2FA3">
        <w:rPr>
          <w:sz w:val="20"/>
          <w:szCs w:val="20"/>
          <w:lang w:val="sr-Cyrl-RS"/>
        </w:rPr>
        <w:t>ине</w:t>
      </w:r>
      <w:r w:rsidRPr="008A2FA3">
        <w:rPr>
          <w:sz w:val="20"/>
          <w:szCs w:val="20"/>
          <w:lang w:val="sr-Latn-CS"/>
        </w:rPr>
        <w:t>.</w:t>
      </w:r>
      <w:r w:rsidRPr="008A2FA3">
        <w:rPr>
          <w:sz w:val="20"/>
          <w:szCs w:val="20"/>
          <w:lang w:val="sr-Cyrl-RS"/>
        </w:rPr>
        <w:t xml:space="preserve"> Пост-докторске студије </w:t>
      </w:r>
      <w:r w:rsidRPr="008A2FA3">
        <w:rPr>
          <w:sz w:val="20"/>
          <w:szCs w:val="20"/>
          <w:lang w:val="sr-Latn-CS"/>
        </w:rPr>
        <w:t>на Универзитету Лувен у Белгији</w:t>
      </w:r>
      <w:r w:rsidRPr="008A2FA3">
        <w:rPr>
          <w:sz w:val="20"/>
          <w:szCs w:val="20"/>
          <w:lang w:val="sr-Cyrl-RS"/>
        </w:rPr>
        <w:t xml:space="preserve"> завршио је 2015. године.</w:t>
      </w:r>
    </w:p>
    <w:p w14:paraId="0E100CE6" w14:textId="68DED4E4" w:rsidR="00C7548A" w:rsidRPr="008A2FA3" w:rsidRDefault="00C7548A" w:rsidP="00C7548A">
      <w:pPr>
        <w:tabs>
          <w:tab w:val="left" w:pos="720"/>
        </w:tabs>
        <w:jc w:val="both"/>
        <w:rPr>
          <w:sz w:val="20"/>
          <w:szCs w:val="20"/>
          <w:lang w:val="sr-Cyrl-RS"/>
        </w:rPr>
      </w:pPr>
      <w:r w:rsidRPr="008A2FA3">
        <w:rPr>
          <w:sz w:val="20"/>
          <w:szCs w:val="20"/>
          <w:lang w:val="sr-Latn-CS"/>
        </w:rPr>
        <w:tab/>
        <w:t xml:space="preserve">Др </w:t>
      </w:r>
      <w:r w:rsidRPr="008A2FA3">
        <w:rPr>
          <w:sz w:val="20"/>
          <w:szCs w:val="20"/>
          <w:lang w:val="sr-Cyrl-RS"/>
        </w:rPr>
        <w:t>Јанко Самарџић</w:t>
      </w:r>
      <w:r w:rsidRPr="008A2FA3">
        <w:rPr>
          <w:sz w:val="20"/>
          <w:szCs w:val="20"/>
          <w:lang w:val="sr-Latn-CS"/>
        </w:rPr>
        <w:t xml:space="preserve"> испуњава све услове, предвиђене конкурсом, за избор у звање </w:t>
      </w:r>
      <w:r w:rsidR="00B64439">
        <w:rPr>
          <w:sz w:val="20"/>
          <w:szCs w:val="20"/>
          <w:lang w:val="sr-Cyrl-RS"/>
        </w:rPr>
        <w:t>редовног</w:t>
      </w:r>
      <w:r w:rsidRPr="008A2FA3">
        <w:rPr>
          <w:sz w:val="20"/>
          <w:szCs w:val="20"/>
          <w:lang w:val="sr-Cyrl-RS"/>
        </w:rPr>
        <w:t xml:space="preserve"> професора</w:t>
      </w:r>
      <w:r w:rsidRPr="008A2FA3">
        <w:rPr>
          <w:sz w:val="20"/>
          <w:szCs w:val="20"/>
          <w:lang w:val="sr-Latn-CS"/>
        </w:rPr>
        <w:t xml:space="preserve"> Медицинског факултета: </w:t>
      </w:r>
      <w:r w:rsidRPr="008A2FA3">
        <w:rPr>
          <w:sz w:val="20"/>
          <w:szCs w:val="20"/>
          <w:lang w:val="sr-Cyrl-RS"/>
        </w:rPr>
        <w:t>потребно искуство у педагошком раду у оквиру свих облика наставе на Медицинском факултету, обављена менторства у изради дипломских</w:t>
      </w:r>
      <w:r w:rsidR="00B64439">
        <w:rPr>
          <w:sz w:val="20"/>
          <w:szCs w:val="20"/>
          <w:lang w:val="sr-Cyrl-RS"/>
        </w:rPr>
        <w:t xml:space="preserve"> и </w:t>
      </w:r>
      <w:r w:rsidRPr="008A2FA3">
        <w:rPr>
          <w:sz w:val="20"/>
          <w:szCs w:val="20"/>
          <w:lang w:val="sr-Cyrl-RS"/>
        </w:rPr>
        <w:t>последипломских радова</w:t>
      </w:r>
      <w:r w:rsidR="00B64439">
        <w:rPr>
          <w:sz w:val="20"/>
          <w:szCs w:val="20"/>
          <w:lang w:val="sr-Cyrl-RS"/>
        </w:rPr>
        <w:t xml:space="preserve"> и докторских дисертација</w:t>
      </w:r>
      <w:r w:rsidRPr="008A2FA3">
        <w:rPr>
          <w:sz w:val="20"/>
          <w:szCs w:val="20"/>
          <w:lang w:val="sr-Cyrl-RS"/>
        </w:rPr>
        <w:t xml:space="preserve">, учешће у комисијама за одбрану дипломских и последипломских радова, као и учешће у комисијама за одбрану докторских дисертација, </w:t>
      </w:r>
      <w:r w:rsidRPr="008A2FA3">
        <w:rPr>
          <w:sz w:val="20"/>
          <w:szCs w:val="20"/>
          <w:lang w:val="sr-Latn-CS"/>
        </w:rPr>
        <w:t>довољан број публикованих радова у тражен</w:t>
      </w:r>
      <w:r w:rsidRPr="008A2FA3">
        <w:rPr>
          <w:sz w:val="20"/>
          <w:szCs w:val="20"/>
          <w:lang w:val="sr-Cyrl-RS"/>
        </w:rPr>
        <w:t>им</w:t>
      </w:r>
      <w:r w:rsidRPr="008A2FA3">
        <w:rPr>
          <w:sz w:val="20"/>
          <w:szCs w:val="20"/>
          <w:lang w:val="sr-Latn-CS"/>
        </w:rPr>
        <w:t xml:space="preserve"> категорији</w:t>
      </w:r>
      <w:r w:rsidRPr="008A2FA3">
        <w:rPr>
          <w:sz w:val="20"/>
          <w:szCs w:val="20"/>
          <w:lang w:val="sr-Cyrl-RS"/>
        </w:rPr>
        <w:t>ма, учешће у научним пројектима, организовање научних састанака и симпозијума, учешће у развоју наставе. Поред набројаног, показао је стручно-професионални допринос у развоју педијатријске фармакологије и неуропсихофармакологије због чега је био ангажован у својству клиничког фармаколога у Клиници за неурологију и психијатрију за децу и омладину у Београду. Обавио је постдокторско усавршавање и више студијских боравака у иностранству, ангажован је у националним институцијама од јавног значаја и члан је више научних и стручних удружења</w:t>
      </w:r>
      <w:r w:rsidRPr="008A2FA3">
        <w:rPr>
          <w:sz w:val="20"/>
          <w:szCs w:val="20"/>
          <w:lang w:val="sr-Latn-CS"/>
        </w:rPr>
        <w:t>.</w:t>
      </w:r>
      <w:r w:rsidRPr="008A2FA3">
        <w:rPr>
          <w:sz w:val="20"/>
          <w:szCs w:val="20"/>
          <w:lang w:val="sr-Cyrl-RS"/>
        </w:rPr>
        <w:t xml:space="preserve"> Добитник је </w:t>
      </w:r>
      <w:r w:rsidRPr="008A2FA3">
        <w:rPr>
          <w:bCs/>
          <w:sz w:val="20"/>
          <w:szCs w:val="20"/>
          <w:lang w:val="ru-RU"/>
        </w:rPr>
        <w:t>награде “Професор Владислав Варагић” Српског фармаколошког друштва за изузетне резултате постигнуте у научно-истраживачком раду</w:t>
      </w:r>
      <w:r w:rsidRPr="008A2FA3">
        <w:rPr>
          <w:bCs/>
          <w:sz w:val="20"/>
          <w:szCs w:val="20"/>
          <w:lang w:val="sr-Cyrl-RS"/>
        </w:rPr>
        <w:t>.</w:t>
      </w:r>
      <w:r w:rsidRPr="008A2FA3">
        <w:rPr>
          <w:sz w:val="20"/>
          <w:szCs w:val="20"/>
          <w:lang w:val="sr-Cyrl-RS"/>
        </w:rPr>
        <w:t xml:space="preserve"> Одржао је више предавања по позиву на међународним и домаћим акредитованим скуповима и учествовао у повезивању истраживача истих интересовања из земље и иностранства.</w:t>
      </w:r>
      <w:r w:rsidRPr="008A2FA3">
        <w:rPr>
          <w:sz w:val="20"/>
          <w:szCs w:val="20"/>
          <w:lang w:val="sr-Latn-CS"/>
        </w:rPr>
        <w:t xml:space="preserve"> </w:t>
      </w:r>
      <w:r w:rsidRPr="008A2FA3">
        <w:rPr>
          <w:sz w:val="20"/>
          <w:szCs w:val="20"/>
          <w:lang w:val="sr-Cyrl-RS"/>
        </w:rPr>
        <w:t>Т</w:t>
      </w:r>
      <w:r w:rsidRPr="008A2FA3">
        <w:rPr>
          <w:sz w:val="20"/>
          <w:szCs w:val="20"/>
          <w:lang w:val="sr-Latn-CS"/>
        </w:rPr>
        <w:t xml:space="preserve">оком рада у Институту за фармакологију, клиничку фармакологију и токсикологију, Медицинског факултета Универзитета у Београду, </w:t>
      </w:r>
      <w:r w:rsidRPr="008A2FA3">
        <w:rPr>
          <w:sz w:val="20"/>
          <w:szCs w:val="20"/>
          <w:lang w:val="sr-Cyrl-RS"/>
        </w:rPr>
        <w:t xml:space="preserve">др Самарџић је </w:t>
      </w:r>
      <w:r w:rsidRPr="008A2FA3">
        <w:rPr>
          <w:sz w:val="20"/>
          <w:szCs w:val="20"/>
          <w:lang w:val="sr-Latn-CS"/>
        </w:rPr>
        <w:t>учествова</w:t>
      </w:r>
      <w:r w:rsidRPr="008A2FA3">
        <w:rPr>
          <w:sz w:val="20"/>
          <w:szCs w:val="20"/>
          <w:lang w:val="sr-Cyrl-RS"/>
        </w:rPr>
        <w:t>о</w:t>
      </w:r>
      <w:r w:rsidRPr="008A2FA3">
        <w:rPr>
          <w:sz w:val="20"/>
          <w:szCs w:val="20"/>
          <w:lang w:val="sr-Latn-CS"/>
        </w:rPr>
        <w:t xml:space="preserve"> </w:t>
      </w:r>
      <w:r w:rsidRPr="008A2FA3">
        <w:rPr>
          <w:sz w:val="20"/>
          <w:szCs w:val="20"/>
          <w:lang w:val="sr-Cyrl-RS"/>
        </w:rPr>
        <w:t xml:space="preserve">као асистент </w:t>
      </w:r>
      <w:r w:rsidRPr="008A2FA3">
        <w:rPr>
          <w:sz w:val="20"/>
          <w:szCs w:val="20"/>
          <w:lang w:val="sr-Latn-CS"/>
        </w:rPr>
        <w:t>у практичној настави и семинарима, као и у припреми и извођењу испита.</w:t>
      </w:r>
      <w:r w:rsidRPr="008A2FA3">
        <w:rPr>
          <w:sz w:val="20"/>
          <w:szCs w:val="20"/>
          <w:lang w:val="sr-Cyrl-RS"/>
        </w:rPr>
        <w:t xml:space="preserve"> Током изборног периода у којем је био у звању доцента, учествовао је у одржавању предавања, испита и консултација. Током изборног периода у којем је био у звању ванредног професора, </w:t>
      </w:r>
      <w:r w:rsidRPr="008A2FA3">
        <w:rPr>
          <w:sz w:val="20"/>
          <w:szCs w:val="20"/>
          <w:lang w:val="sr-Latn-CS"/>
        </w:rPr>
        <w:t xml:space="preserve"> </w:t>
      </w:r>
      <w:r w:rsidRPr="008A2FA3">
        <w:rPr>
          <w:sz w:val="20"/>
          <w:szCs w:val="20"/>
          <w:lang w:val="sr-Cyrl-RS"/>
        </w:rPr>
        <w:t xml:space="preserve">учествовао је у одржавању свих облика наставе, испита и консултација на неколико модула додипломске и последипломске наставе. </w:t>
      </w:r>
      <w:r w:rsidRPr="008A2FA3">
        <w:rPr>
          <w:sz w:val="20"/>
          <w:szCs w:val="20"/>
          <w:lang w:val="sr-Latn-CS"/>
        </w:rPr>
        <w:t>Објави</w:t>
      </w:r>
      <w:r w:rsidRPr="008A2FA3">
        <w:rPr>
          <w:sz w:val="20"/>
          <w:szCs w:val="20"/>
          <w:lang w:val="sr-Cyrl-RS"/>
        </w:rPr>
        <w:t>о</w:t>
      </w:r>
      <w:r w:rsidRPr="008A2FA3">
        <w:rPr>
          <w:sz w:val="20"/>
          <w:szCs w:val="20"/>
          <w:lang w:val="sr-Latn-CS"/>
        </w:rPr>
        <w:t xml:space="preserve"> је, као аутор или коаутор/сарадник, укупно </w:t>
      </w:r>
      <w:r w:rsidRPr="008A2FA3">
        <w:rPr>
          <w:sz w:val="20"/>
          <w:szCs w:val="20"/>
          <w:lang w:val="sr-Cyrl-RS"/>
        </w:rPr>
        <w:t>1</w:t>
      </w:r>
      <w:r w:rsidR="008A22E2">
        <w:rPr>
          <w:sz w:val="20"/>
          <w:szCs w:val="20"/>
          <w:lang w:val="sr-Cyrl-RS"/>
        </w:rPr>
        <w:t>47</w:t>
      </w:r>
      <w:r w:rsidRPr="008A2FA3">
        <w:rPr>
          <w:sz w:val="20"/>
          <w:szCs w:val="20"/>
          <w:lang w:val="sr-Latn-CS"/>
        </w:rPr>
        <w:t xml:space="preserve"> рад</w:t>
      </w:r>
      <w:r w:rsidR="008A22E2">
        <w:rPr>
          <w:sz w:val="20"/>
          <w:szCs w:val="20"/>
          <w:lang w:val="sr-Cyrl-RS"/>
        </w:rPr>
        <w:t>ова</w:t>
      </w:r>
      <w:r w:rsidRPr="008A2FA3">
        <w:rPr>
          <w:sz w:val="20"/>
          <w:szCs w:val="20"/>
          <w:lang w:val="sr-Cyrl-RS"/>
        </w:rPr>
        <w:t xml:space="preserve"> (5</w:t>
      </w:r>
      <w:r w:rsidR="008A22E2">
        <w:rPr>
          <w:sz w:val="20"/>
          <w:szCs w:val="20"/>
          <w:lang w:val="sr-Cyrl-RS"/>
        </w:rPr>
        <w:t>3</w:t>
      </w:r>
      <w:r w:rsidRPr="008A2FA3">
        <w:rPr>
          <w:sz w:val="20"/>
          <w:szCs w:val="20"/>
          <w:lang w:val="sr-Cyrl-CS"/>
        </w:rPr>
        <w:t xml:space="preserve"> публикациј</w:t>
      </w:r>
      <w:r w:rsidR="008A22E2">
        <w:rPr>
          <w:sz w:val="20"/>
          <w:szCs w:val="20"/>
          <w:lang w:val="sr-Cyrl-CS"/>
        </w:rPr>
        <w:t>е</w:t>
      </w:r>
      <w:r w:rsidRPr="008A2FA3">
        <w:rPr>
          <w:sz w:val="20"/>
          <w:szCs w:val="20"/>
          <w:lang w:val="sr-Cyrl-CS"/>
        </w:rPr>
        <w:t xml:space="preserve"> из категорије Оригинални радови </w:t>
      </w:r>
      <w:r w:rsidRPr="008A2FA3">
        <w:rPr>
          <w:i/>
          <w:sz w:val="20"/>
          <w:szCs w:val="20"/>
          <w:lang w:val="sr-Cyrl-CS"/>
        </w:rPr>
        <w:t>in extenso</w:t>
      </w:r>
      <w:r w:rsidRPr="008A2FA3">
        <w:rPr>
          <w:sz w:val="20"/>
          <w:szCs w:val="20"/>
          <w:lang w:val="sr-Cyrl-CS"/>
        </w:rPr>
        <w:t xml:space="preserve"> у часописима са JCR листе, од којих је први аутор у 1</w:t>
      </w:r>
      <w:r w:rsidR="008A22E2">
        <w:rPr>
          <w:sz w:val="20"/>
          <w:szCs w:val="20"/>
          <w:lang w:val="sr-Cyrl-CS"/>
        </w:rPr>
        <w:t>2</w:t>
      </w:r>
      <w:r w:rsidRPr="008A2FA3">
        <w:rPr>
          <w:sz w:val="20"/>
          <w:szCs w:val="20"/>
          <w:lang w:val="sr-Cyrl-CS"/>
        </w:rPr>
        <w:t xml:space="preserve"> радова, носилац рада у 6 радова и коаутор у 3</w:t>
      </w:r>
      <w:r w:rsidR="008A22E2">
        <w:rPr>
          <w:sz w:val="20"/>
          <w:szCs w:val="20"/>
          <w:lang w:val="sr-Cyrl-CS"/>
        </w:rPr>
        <w:t>5</w:t>
      </w:r>
      <w:r w:rsidRPr="008A2FA3">
        <w:rPr>
          <w:sz w:val="20"/>
          <w:szCs w:val="20"/>
          <w:lang w:val="sr-Cyrl-CS"/>
        </w:rPr>
        <w:t xml:space="preserve"> рад</w:t>
      </w:r>
      <w:r w:rsidR="008A22E2">
        <w:rPr>
          <w:sz w:val="20"/>
          <w:szCs w:val="20"/>
          <w:lang w:val="sr-Cyrl-CS"/>
        </w:rPr>
        <w:t>ова</w:t>
      </w:r>
      <w:r w:rsidRPr="008A2FA3">
        <w:rPr>
          <w:sz w:val="20"/>
          <w:szCs w:val="20"/>
          <w:lang w:val="sr-Cyrl-CS"/>
        </w:rPr>
        <w:t>). Од наведе</w:t>
      </w:r>
      <w:r w:rsidR="00B52005">
        <w:rPr>
          <w:sz w:val="20"/>
          <w:szCs w:val="20"/>
          <w:lang w:val="sr-Cyrl-CS"/>
        </w:rPr>
        <w:t>на 53</w:t>
      </w:r>
      <w:r w:rsidRPr="008A2FA3">
        <w:rPr>
          <w:sz w:val="20"/>
          <w:szCs w:val="20"/>
          <w:lang w:val="sr-Cyrl-CS"/>
        </w:rPr>
        <w:t xml:space="preserve"> рада </w:t>
      </w:r>
      <w:r w:rsidRPr="008A2FA3">
        <w:rPr>
          <w:i/>
          <w:sz w:val="20"/>
          <w:szCs w:val="20"/>
          <w:lang w:val="sr-Cyrl-CS"/>
        </w:rPr>
        <w:t xml:space="preserve">in extenso </w:t>
      </w:r>
      <w:r w:rsidRPr="008A2FA3">
        <w:rPr>
          <w:sz w:val="20"/>
          <w:szCs w:val="20"/>
          <w:lang w:val="sr-Cyrl-CS"/>
        </w:rPr>
        <w:t>публикованих у часописима</w:t>
      </w:r>
      <w:r w:rsidRPr="008A2FA3">
        <w:rPr>
          <w:i/>
          <w:sz w:val="20"/>
          <w:szCs w:val="20"/>
          <w:lang w:val="sr-Cyrl-CS"/>
        </w:rPr>
        <w:t xml:space="preserve"> JCR </w:t>
      </w:r>
      <w:r w:rsidRPr="008A2FA3">
        <w:rPr>
          <w:sz w:val="20"/>
          <w:szCs w:val="20"/>
          <w:lang w:val="sr-Cyrl-CS"/>
        </w:rPr>
        <w:t>листe, 2</w:t>
      </w:r>
      <w:r w:rsidR="00B52005">
        <w:rPr>
          <w:sz w:val="20"/>
          <w:szCs w:val="20"/>
          <w:lang w:val="sr-Cyrl-CS"/>
        </w:rPr>
        <w:t>7</w:t>
      </w:r>
      <w:r w:rsidRPr="008A2FA3">
        <w:rPr>
          <w:sz w:val="20"/>
          <w:szCs w:val="20"/>
          <w:lang w:val="sr-Cyrl-CS"/>
        </w:rPr>
        <w:t xml:space="preserve"> ра</w:t>
      </w:r>
      <w:r w:rsidR="00B52005">
        <w:rPr>
          <w:sz w:val="20"/>
          <w:szCs w:val="20"/>
          <w:lang w:val="sr-Cyrl-CS"/>
        </w:rPr>
        <w:t>дова</w:t>
      </w:r>
      <w:r w:rsidRPr="008A2FA3">
        <w:rPr>
          <w:sz w:val="20"/>
          <w:szCs w:val="20"/>
          <w:lang w:val="sr-Cyrl-CS"/>
        </w:rPr>
        <w:t xml:space="preserve"> </w:t>
      </w:r>
      <w:r w:rsidR="00B52005">
        <w:rPr>
          <w:sz w:val="20"/>
          <w:szCs w:val="20"/>
          <w:lang w:val="sr-Cyrl-CS"/>
        </w:rPr>
        <w:t>је</w:t>
      </w:r>
      <w:r w:rsidRPr="008A2FA3">
        <w:rPr>
          <w:sz w:val="20"/>
          <w:szCs w:val="20"/>
          <w:lang w:val="sr-Cyrl-CS"/>
        </w:rPr>
        <w:t xml:space="preserve"> публикован</w:t>
      </w:r>
      <w:r w:rsidR="00B52005">
        <w:rPr>
          <w:sz w:val="20"/>
          <w:szCs w:val="20"/>
          <w:lang w:val="sr-Cyrl-CS"/>
        </w:rPr>
        <w:t>о</w:t>
      </w:r>
      <w:r w:rsidRPr="008A2FA3">
        <w:rPr>
          <w:sz w:val="20"/>
          <w:szCs w:val="20"/>
          <w:lang w:val="sr-Cyrl-CS"/>
        </w:rPr>
        <w:t xml:space="preserve"> у периоду од избора у звање ванредног професора. Поред тога,  коаутор је и два писма уреднику часописа </w:t>
      </w:r>
      <w:r w:rsidRPr="008A2FA3">
        <w:rPr>
          <w:sz w:val="20"/>
          <w:szCs w:val="20"/>
          <w:lang w:val="sr-Cyrl-RS"/>
        </w:rPr>
        <w:t>с</w:t>
      </w:r>
      <w:r w:rsidRPr="008A2FA3">
        <w:rPr>
          <w:sz w:val="20"/>
          <w:szCs w:val="20"/>
          <w:lang w:val="sr-Cyrl-CS"/>
        </w:rPr>
        <w:t>а Ј</w:t>
      </w:r>
      <w:r w:rsidRPr="008A2FA3">
        <w:rPr>
          <w:sz w:val="20"/>
          <w:szCs w:val="20"/>
          <w:lang w:val="sr-Latn-RS"/>
        </w:rPr>
        <w:t>CR</w:t>
      </w:r>
      <w:r w:rsidRPr="008A2FA3">
        <w:rPr>
          <w:sz w:val="20"/>
          <w:szCs w:val="20"/>
          <w:lang w:val="sr-Cyrl-CS"/>
        </w:rPr>
        <w:t xml:space="preserve"> листе. Кумулативни импакт фактор објављених публикација износи 1</w:t>
      </w:r>
      <w:r w:rsidR="00B52005">
        <w:rPr>
          <w:sz w:val="20"/>
          <w:szCs w:val="20"/>
          <w:lang w:val="sr-Cyrl-CS"/>
        </w:rPr>
        <w:t>5</w:t>
      </w:r>
      <w:r w:rsidRPr="008A2FA3">
        <w:rPr>
          <w:sz w:val="20"/>
          <w:szCs w:val="20"/>
          <w:lang w:val="sr-Cyrl-CS"/>
        </w:rPr>
        <w:t>4,</w:t>
      </w:r>
      <w:r w:rsidR="00B52005">
        <w:rPr>
          <w:sz w:val="20"/>
          <w:szCs w:val="20"/>
          <w:lang w:val="sr-Cyrl-RS"/>
        </w:rPr>
        <w:t>141</w:t>
      </w:r>
      <w:r w:rsidRPr="008A2FA3">
        <w:rPr>
          <w:sz w:val="20"/>
          <w:szCs w:val="20"/>
          <w:lang w:val="sr-Cyrl-RS"/>
        </w:rPr>
        <w:t xml:space="preserve">. </w:t>
      </w:r>
      <w:r w:rsidRPr="008A2FA3">
        <w:rPr>
          <w:sz w:val="20"/>
          <w:szCs w:val="20"/>
          <w:lang w:val="sr-Cyrl-CS"/>
        </w:rPr>
        <w:t>Др Самарџић је публиковао рад у часопису Медицинска истраживања након избора у ванредног професора, као и 6 радова (2 публикована након избора у звање ванредног професора) у часописима индексираним у SCIe без IF и у MEDLINE-у, али и у некој од осталих база. Аутор је великог броја сажетака</w:t>
      </w:r>
      <w:r w:rsidRPr="008A2FA3">
        <w:rPr>
          <w:sz w:val="20"/>
          <w:szCs w:val="20"/>
          <w:lang w:val="sr-Latn-RS"/>
        </w:rPr>
        <w:t>/</w:t>
      </w:r>
      <w:r w:rsidRPr="008A2FA3">
        <w:rPr>
          <w:sz w:val="20"/>
          <w:szCs w:val="20"/>
          <w:lang w:val="sr-Cyrl-RS"/>
        </w:rPr>
        <w:t>саопштења са међународних и националних конгреса, монографија, књига</w:t>
      </w:r>
      <w:r w:rsidRPr="008A2FA3">
        <w:rPr>
          <w:sz w:val="20"/>
          <w:szCs w:val="20"/>
          <w:lang w:val="sr-Cyrl-CS"/>
        </w:rPr>
        <w:t xml:space="preserve"> и поглавља у уџбеницима. Активно у</w:t>
      </w:r>
      <w:r w:rsidRPr="008A2FA3">
        <w:rPr>
          <w:sz w:val="20"/>
          <w:szCs w:val="20"/>
          <w:lang w:val="sr-Latn-CS"/>
        </w:rPr>
        <w:t>чествује у научно-истраживачком раду</w:t>
      </w:r>
      <w:r w:rsidRPr="008A2FA3">
        <w:rPr>
          <w:sz w:val="20"/>
          <w:szCs w:val="20"/>
          <w:lang w:val="sr-Cyrl-RS"/>
        </w:rPr>
        <w:t xml:space="preserve"> и члан је</w:t>
      </w:r>
      <w:r w:rsidRPr="008A2FA3">
        <w:rPr>
          <w:sz w:val="20"/>
          <w:szCs w:val="20"/>
          <w:lang w:val="ru-RU"/>
        </w:rPr>
        <w:t xml:space="preserve"> </w:t>
      </w:r>
      <w:r w:rsidRPr="008A2FA3">
        <w:rPr>
          <w:sz w:val="20"/>
          <w:szCs w:val="20"/>
          <w:lang w:val="sr-Cyrl-RS"/>
        </w:rPr>
        <w:t xml:space="preserve">потпројекта Министарства науке и Медицинског факултета у Београду, под насловом “Еволуција приступа особама са мултиплом склерозом” (број пројекта: 451-03-66/2024-03/200110). </w:t>
      </w:r>
    </w:p>
    <w:p w14:paraId="18CB9EB6" w14:textId="67176093" w:rsidR="00C7548A" w:rsidRPr="00AD7A88" w:rsidRDefault="00C7548A" w:rsidP="00C7548A">
      <w:pPr>
        <w:tabs>
          <w:tab w:val="left" w:pos="720"/>
        </w:tabs>
        <w:jc w:val="both"/>
        <w:rPr>
          <w:rFonts w:cs="Arial"/>
          <w:sz w:val="20"/>
          <w:szCs w:val="20"/>
          <w:lang w:val="sr-Cyrl-RS"/>
        </w:rPr>
      </w:pPr>
      <w:r w:rsidRPr="008A2FA3">
        <w:rPr>
          <w:rFonts w:cs="Arial"/>
          <w:sz w:val="20"/>
          <w:szCs w:val="20"/>
          <w:lang w:val="sr-Latn-CS"/>
        </w:rPr>
        <w:tab/>
      </w:r>
      <w:r w:rsidRPr="008A2FA3">
        <w:rPr>
          <w:rFonts w:cs="Arial"/>
          <w:sz w:val="20"/>
          <w:szCs w:val="20"/>
          <w:lang w:val="sr-Cyrl-CS"/>
        </w:rPr>
        <w:t xml:space="preserve">Комисија подноси своје једногласно мишљење да Изборно веће Медицинског факултета у Београду утврди предлог да се </w:t>
      </w:r>
      <w:r w:rsidRPr="008A2FA3">
        <w:rPr>
          <w:rFonts w:cs="Arial"/>
          <w:b/>
          <w:sz w:val="20"/>
          <w:szCs w:val="20"/>
          <w:lang w:val="sr-Cyrl-CS"/>
        </w:rPr>
        <w:t>др Јанко Самарџић</w:t>
      </w:r>
      <w:r w:rsidRPr="008A2FA3">
        <w:rPr>
          <w:rFonts w:cs="Arial"/>
          <w:sz w:val="20"/>
          <w:szCs w:val="20"/>
          <w:lang w:val="sr-Cyrl-CS"/>
        </w:rPr>
        <w:t xml:space="preserve"> изабере у звање </w:t>
      </w:r>
      <w:r w:rsidR="00B52005">
        <w:rPr>
          <w:rFonts w:cs="Arial"/>
          <w:b/>
          <w:sz w:val="20"/>
          <w:szCs w:val="20"/>
          <w:lang w:val="sr-Cyrl-CS"/>
        </w:rPr>
        <w:t>РЕДОВНОГ</w:t>
      </w:r>
      <w:r w:rsidRPr="008A2FA3">
        <w:rPr>
          <w:rFonts w:cs="Arial"/>
          <w:b/>
          <w:sz w:val="20"/>
          <w:szCs w:val="20"/>
          <w:lang w:val="sr-Cyrl-CS"/>
        </w:rPr>
        <w:t xml:space="preserve"> ПРОФЕСОРА</w:t>
      </w:r>
      <w:r w:rsidRPr="008A2FA3">
        <w:rPr>
          <w:rFonts w:cs="Arial"/>
          <w:sz w:val="20"/>
          <w:szCs w:val="20"/>
          <w:lang w:val="sr-Cyrl-CS"/>
        </w:rPr>
        <w:t xml:space="preserve"> за ужу научну област </w:t>
      </w:r>
      <w:r w:rsidRPr="008A2FA3">
        <w:rPr>
          <w:rFonts w:cs="Arial"/>
          <w:b/>
          <w:sz w:val="20"/>
          <w:szCs w:val="20"/>
          <w:lang w:val="sr-Cyrl-CS"/>
        </w:rPr>
        <w:t>ФАРМАКОЛОГИЈА, КЛИНИЧКА ФАРМАКОЛОГИЈА И ТОКСИКОЛОГИЈА</w:t>
      </w:r>
    </w:p>
    <w:p w14:paraId="569466B6" w14:textId="77777777" w:rsidR="00C7548A" w:rsidRDefault="00C7548A" w:rsidP="00C7548A">
      <w:pPr>
        <w:ind w:firstLine="720"/>
        <w:jc w:val="both"/>
        <w:rPr>
          <w:rFonts w:cs="Arial"/>
          <w:sz w:val="20"/>
          <w:szCs w:val="20"/>
          <w:lang w:val="sr-Cyrl-RS"/>
        </w:rPr>
      </w:pPr>
    </w:p>
    <w:p w14:paraId="542C7C30" w14:textId="18046044" w:rsidR="00B52005" w:rsidRDefault="00C7548A" w:rsidP="00B52005">
      <w:pPr>
        <w:ind w:firstLine="720"/>
        <w:jc w:val="both"/>
        <w:rPr>
          <w:rFonts w:cs="Arial"/>
          <w:sz w:val="20"/>
          <w:szCs w:val="20"/>
          <w:lang w:val="sr-Cyrl-RS"/>
        </w:rPr>
      </w:pPr>
      <w:r w:rsidRPr="008A2FA3">
        <w:rPr>
          <w:rFonts w:cs="Arial"/>
          <w:sz w:val="20"/>
          <w:szCs w:val="20"/>
          <w:lang w:val="sr-Latn-CS"/>
        </w:rPr>
        <w:t>На основу детаљне анализе поднете пријаве и докумената кандидата, Комисија  подноси своје једногласно мишљење и предлаже Изборном већу Медицинског факултета у Београду да се</w:t>
      </w:r>
      <w:r w:rsidRPr="008A2FA3">
        <w:rPr>
          <w:rFonts w:cs="Arial"/>
          <w:sz w:val="20"/>
          <w:szCs w:val="20"/>
          <w:lang w:val="sr-Cyrl-RS"/>
        </w:rPr>
        <w:t xml:space="preserve"> </w:t>
      </w:r>
      <w:r w:rsidRPr="008A2FA3">
        <w:rPr>
          <w:rFonts w:cs="Arial"/>
          <w:b/>
          <w:bCs/>
          <w:sz w:val="20"/>
          <w:szCs w:val="20"/>
          <w:lang w:val="sr-Cyrl-RS"/>
        </w:rPr>
        <w:t>проф.</w:t>
      </w:r>
      <w:r w:rsidRPr="008A2FA3">
        <w:rPr>
          <w:rFonts w:cs="Arial"/>
          <w:b/>
          <w:bCs/>
          <w:sz w:val="20"/>
          <w:szCs w:val="20"/>
          <w:lang w:val="sr-Latn-CS"/>
        </w:rPr>
        <w:t xml:space="preserve"> др</w:t>
      </w:r>
      <w:r w:rsidRPr="008A2FA3">
        <w:rPr>
          <w:rFonts w:cs="Arial"/>
          <w:b/>
          <w:sz w:val="20"/>
          <w:szCs w:val="20"/>
          <w:lang w:val="sr-Latn-CS"/>
        </w:rPr>
        <w:t xml:space="preserve"> Драгана Протић</w:t>
      </w:r>
      <w:r w:rsidRPr="008A2FA3">
        <w:rPr>
          <w:rFonts w:cs="Arial"/>
          <w:sz w:val="20"/>
          <w:szCs w:val="20"/>
          <w:lang w:val="sr-Latn-CS"/>
        </w:rPr>
        <w:t xml:space="preserve"> </w:t>
      </w:r>
      <w:r w:rsidRPr="008A2FA3">
        <w:rPr>
          <w:rFonts w:cs="Arial"/>
          <w:b/>
          <w:sz w:val="20"/>
          <w:szCs w:val="20"/>
          <w:lang w:val="sr-Latn-CS"/>
        </w:rPr>
        <w:t xml:space="preserve">и </w:t>
      </w:r>
      <w:r w:rsidRPr="008A2FA3">
        <w:rPr>
          <w:rFonts w:cs="Arial"/>
          <w:b/>
          <w:sz w:val="20"/>
          <w:szCs w:val="20"/>
          <w:lang w:val="sr-Cyrl-RS"/>
        </w:rPr>
        <w:t xml:space="preserve">проф. </w:t>
      </w:r>
      <w:r w:rsidRPr="008A2FA3">
        <w:rPr>
          <w:rFonts w:cs="Arial"/>
          <w:b/>
          <w:sz w:val="20"/>
          <w:szCs w:val="20"/>
          <w:lang w:val="sr-Latn-CS"/>
        </w:rPr>
        <w:t>др Јанко Самарџић</w:t>
      </w:r>
      <w:r w:rsidRPr="008A2FA3">
        <w:rPr>
          <w:rFonts w:cs="Arial"/>
          <w:sz w:val="20"/>
          <w:szCs w:val="20"/>
          <w:lang w:val="sr-Cyrl-RS"/>
        </w:rPr>
        <w:t xml:space="preserve"> изаберу</w:t>
      </w:r>
      <w:r w:rsidRPr="008A2FA3">
        <w:rPr>
          <w:rFonts w:cs="Arial"/>
          <w:sz w:val="20"/>
          <w:szCs w:val="20"/>
          <w:lang w:val="sr-Latn-CS"/>
        </w:rPr>
        <w:t xml:space="preserve"> у звање </w:t>
      </w:r>
      <w:r w:rsidR="000B7281">
        <w:rPr>
          <w:rFonts w:cs="Arial"/>
          <w:b/>
          <w:sz w:val="20"/>
          <w:szCs w:val="20"/>
          <w:lang w:val="sr-Cyrl-RS"/>
        </w:rPr>
        <w:t>РЕДОВНОГ</w:t>
      </w:r>
      <w:r w:rsidRPr="008A2FA3">
        <w:rPr>
          <w:rFonts w:cs="Arial"/>
          <w:b/>
          <w:sz w:val="20"/>
          <w:szCs w:val="20"/>
          <w:lang w:val="sr-Cyrl-RS"/>
        </w:rPr>
        <w:t xml:space="preserve"> ПРОФЕСОРА</w:t>
      </w:r>
      <w:r w:rsidRPr="008A2FA3">
        <w:rPr>
          <w:rFonts w:cs="Arial"/>
          <w:sz w:val="20"/>
          <w:szCs w:val="20"/>
          <w:lang w:val="sr-Latn-CS"/>
        </w:rPr>
        <w:t xml:space="preserve"> за ужу научну област </w:t>
      </w:r>
      <w:r w:rsidRPr="008A2FA3">
        <w:rPr>
          <w:rFonts w:cs="Arial"/>
          <w:b/>
          <w:sz w:val="20"/>
          <w:szCs w:val="20"/>
          <w:lang w:val="sr-Latn-CS"/>
        </w:rPr>
        <w:t>ФАРМАКОЛОГИЈА, КЛИНИЧКА ФАРМАКОЛОГИЈА И ТОКСИКОЛОГИЈА.</w:t>
      </w:r>
      <w:r w:rsidRPr="008A2FA3">
        <w:rPr>
          <w:rFonts w:cs="Arial"/>
          <w:sz w:val="20"/>
          <w:szCs w:val="20"/>
          <w:lang w:val="sr-Latn-CS"/>
        </w:rPr>
        <w:t xml:space="preserve"> Предложени кандидати испуњавају све услове који су законом и прописима Факултета и Универзитета одређени за</w:t>
      </w:r>
      <w:r w:rsidRPr="008A2FA3">
        <w:rPr>
          <w:rFonts w:cs="Arial"/>
          <w:sz w:val="20"/>
          <w:szCs w:val="20"/>
          <w:lang w:val="sr-Cyrl-RS"/>
        </w:rPr>
        <w:t xml:space="preserve"> </w:t>
      </w:r>
      <w:r w:rsidRPr="008A2FA3">
        <w:rPr>
          <w:rFonts w:cs="Arial"/>
          <w:sz w:val="20"/>
          <w:szCs w:val="20"/>
          <w:lang w:val="sr-Latn-CS"/>
        </w:rPr>
        <w:t xml:space="preserve">избор у звање </w:t>
      </w:r>
      <w:r w:rsidR="000B7281">
        <w:rPr>
          <w:rFonts w:cs="Arial"/>
          <w:sz w:val="20"/>
          <w:szCs w:val="20"/>
          <w:lang w:val="sr-Cyrl-RS"/>
        </w:rPr>
        <w:t>редовног</w:t>
      </w:r>
      <w:r w:rsidRPr="008A2FA3">
        <w:rPr>
          <w:rFonts w:cs="Arial"/>
          <w:sz w:val="20"/>
          <w:szCs w:val="20"/>
          <w:lang w:val="sr-Cyrl-RS"/>
        </w:rPr>
        <w:t xml:space="preserve"> професора</w:t>
      </w:r>
      <w:r w:rsidRPr="008A2FA3">
        <w:rPr>
          <w:rFonts w:cs="Arial"/>
          <w:sz w:val="20"/>
          <w:szCs w:val="20"/>
          <w:lang w:val="sr-Latn-CS"/>
        </w:rPr>
        <w:t>.</w:t>
      </w:r>
    </w:p>
    <w:p w14:paraId="4D21A666" w14:textId="77777777" w:rsidR="00B52005" w:rsidRDefault="00B52005" w:rsidP="00B52005">
      <w:pPr>
        <w:ind w:firstLine="720"/>
        <w:jc w:val="both"/>
        <w:rPr>
          <w:rFonts w:cs="Arial"/>
          <w:sz w:val="20"/>
          <w:szCs w:val="20"/>
          <w:lang w:val="sr-Cyrl-RS"/>
        </w:rPr>
      </w:pPr>
    </w:p>
    <w:p w14:paraId="11701ED5" w14:textId="3015DD2F" w:rsidR="00C7548A" w:rsidRDefault="00C7548A" w:rsidP="00C7548A">
      <w:pPr>
        <w:spacing w:before="120" w:after="120"/>
        <w:jc w:val="both"/>
        <w:rPr>
          <w:rFonts w:cs="Arial"/>
          <w:sz w:val="20"/>
          <w:szCs w:val="20"/>
          <w:lang w:val="sr-Cyrl-RS"/>
        </w:rPr>
      </w:pPr>
      <w:r w:rsidRPr="008A2FA3">
        <w:rPr>
          <w:rFonts w:cs="Arial"/>
          <w:sz w:val="20"/>
          <w:szCs w:val="20"/>
          <w:lang w:val="sr-Cyrl-RS"/>
        </w:rPr>
        <w:t xml:space="preserve">Београд, </w:t>
      </w:r>
      <w:r w:rsidR="00B52005">
        <w:rPr>
          <w:rFonts w:cs="Arial"/>
          <w:sz w:val="20"/>
          <w:szCs w:val="20"/>
          <w:lang w:val="sr-Cyrl-RS"/>
        </w:rPr>
        <w:t>15</w:t>
      </w:r>
      <w:r w:rsidRPr="008A2FA3">
        <w:rPr>
          <w:rFonts w:cs="Arial"/>
          <w:sz w:val="20"/>
          <w:szCs w:val="20"/>
          <w:lang w:val="sr-Cyrl-RS"/>
        </w:rPr>
        <w:t xml:space="preserve">. </w:t>
      </w:r>
      <w:r w:rsidR="00B52005">
        <w:rPr>
          <w:rFonts w:cs="Arial"/>
          <w:sz w:val="20"/>
          <w:szCs w:val="20"/>
          <w:lang w:val="sr-Cyrl-RS"/>
        </w:rPr>
        <w:t>април</w:t>
      </w:r>
      <w:r w:rsidRPr="008A2FA3">
        <w:rPr>
          <w:rFonts w:cs="Arial"/>
          <w:sz w:val="20"/>
          <w:szCs w:val="20"/>
          <w:lang w:val="sr-Cyrl-RS"/>
        </w:rPr>
        <w:t xml:space="preserve"> 202</w:t>
      </w:r>
      <w:r w:rsidR="00B52005">
        <w:rPr>
          <w:rFonts w:cs="Arial"/>
          <w:sz w:val="20"/>
          <w:szCs w:val="20"/>
          <w:lang w:val="sr-Cyrl-RS"/>
        </w:rPr>
        <w:t>6</w:t>
      </w:r>
      <w:r w:rsidRPr="008A2FA3">
        <w:rPr>
          <w:rFonts w:cs="Arial"/>
          <w:sz w:val="20"/>
          <w:szCs w:val="20"/>
          <w:lang w:val="sr-Cyrl-RS"/>
        </w:rPr>
        <w:t>. године</w:t>
      </w:r>
      <w:r w:rsidRPr="008A2FA3">
        <w:rPr>
          <w:rFonts w:cs="Arial"/>
          <w:sz w:val="20"/>
          <w:szCs w:val="20"/>
          <w:lang w:val="sr-Latn-CS"/>
        </w:rPr>
        <w:tab/>
      </w:r>
      <w:r w:rsidRPr="008A2FA3">
        <w:rPr>
          <w:rFonts w:cs="Arial"/>
          <w:sz w:val="20"/>
          <w:szCs w:val="20"/>
          <w:lang w:val="sr-Cyrl-RS"/>
        </w:rPr>
        <w:t xml:space="preserve">                        Комисија</w:t>
      </w:r>
      <w:r w:rsidRPr="008A2FA3">
        <w:rPr>
          <w:rFonts w:cs="Arial"/>
          <w:sz w:val="20"/>
          <w:szCs w:val="20"/>
          <w:lang w:val="sr-Latn-CS"/>
        </w:rPr>
        <w:t>:</w:t>
      </w:r>
    </w:p>
    <w:p w14:paraId="47CDA91F" w14:textId="77777777" w:rsidR="00B52005" w:rsidRPr="00B52005" w:rsidRDefault="00B52005" w:rsidP="00C7548A">
      <w:pPr>
        <w:spacing w:before="120" w:after="120"/>
        <w:jc w:val="both"/>
        <w:rPr>
          <w:rFonts w:cs="Arial"/>
          <w:sz w:val="20"/>
          <w:szCs w:val="20"/>
          <w:lang w:val="sr-Cyrl-RS"/>
        </w:rPr>
      </w:pPr>
    </w:p>
    <w:p w14:paraId="155B9CD6" w14:textId="647314E7" w:rsidR="00C7548A" w:rsidRPr="00B52005" w:rsidRDefault="00C7548A" w:rsidP="00B52005">
      <w:pPr>
        <w:spacing w:before="120" w:after="120"/>
        <w:jc w:val="both"/>
        <w:rPr>
          <w:rFonts w:cs="Arial"/>
          <w:sz w:val="20"/>
          <w:szCs w:val="20"/>
          <w:lang w:val="sr-Cyrl-RS"/>
        </w:rPr>
      </w:pPr>
      <w:r w:rsidRPr="008A2FA3">
        <w:rPr>
          <w:rFonts w:cs="Arial"/>
          <w:sz w:val="20"/>
          <w:szCs w:val="20"/>
          <w:lang w:val="sr-Latn-CS"/>
        </w:rPr>
        <w:tab/>
      </w:r>
      <w:r w:rsidRPr="008A2FA3">
        <w:rPr>
          <w:rFonts w:cs="Arial"/>
          <w:sz w:val="20"/>
          <w:szCs w:val="20"/>
          <w:lang w:val="sr-Latn-CS"/>
        </w:rPr>
        <w:tab/>
      </w:r>
      <w:r w:rsidRPr="008A2FA3">
        <w:rPr>
          <w:rFonts w:cs="Arial"/>
          <w:sz w:val="20"/>
          <w:szCs w:val="20"/>
          <w:lang w:val="sr-Latn-CS"/>
        </w:rPr>
        <w:tab/>
      </w:r>
      <w:r w:rsidRPr="008A2FA3">
        <w:rPr>
          <w:rFonts w:cs="Arial"/>
          <w:sz w:val="20"/>
          <w:szCs w:val="20"/>
          <w:lang w:val="sr-Latn-CS"/>
        </w:rPr>
        <w:tab/>
      </w:r>
      <w:r w:rsidRPr="008A2FA3">
        <w:rPr>
          <w:rFonts w:cs="Arial"/>
          <w:sz w:val="20"/>
          <w:szCs w:val="20"/>
          <w:lang w:val="sr-Latn-CS"/>
        </w:rPr>
        <w:tab/>
      </w:r>
      <w:r>
        <w:rPr>
          <w:rFonts w:cs="Arial"/>
          <w:sz w:val="20"/>
          <w:szCs w:val="20"/>
          <w:lang w:val="sr-Cyrl-RS"/>
        </w:rPr>
        <w:tab/>
      </w:r>
      <w:r>
        <w:rPr>
          <w:rFonts w:cs="Arial"/>
          <w:sz w:val="20"/>
          <w:szCs w:val="20"/>
          <w:lang w:val="sr-Cyrl-RS"/>
        </w:rPr>
        <w:tab/>
        <w:t xml:space="preserve"> </w:t>
      </w:r>
      <w:r w:rsidRPr="008A2FA3">
        <w:rPr>
          <w:rFonts w:cs="Arial"/>
          <w:sz w:val="20"/>
          <w:szCs w:val="20"/>
          <w:lang w:val="sr-Cyrl-RS"/>
        </w:rPr>
        <w:t>___________________________________</w:t>
      </w:r>
    </w:p>
    <w:p w14:paraId="769C6DD8" w14:textId="38CB25BA" w:rsidR="00C7548A" w:rsidRPr="008A2FA3" w:rsidRDefault="00916DAE" w:rsidP="00916DAE">
      <w:pPr>
        <w:spacing w:before="120" w:after="120"/>
        <w:jc w:val="both"/>
        <w:rPr>
          <w:rFonts w:cs="Arial"/>
          <w:sz w:val="20"/>
          <w:szCs w:val="20"/>
          <w:lang w:val="sr-Cyrl-RS"/>
        </w:rPr>
      </w:pPr>
      <w:r>
        <w:rPr>
          <w:rFonts w:cs="Arial"/>
          <w:sz w:val="20"/>
          <w:szCs w:val="20"/>
          <w:lang w:val="sr-Cyrl-RS"/>
        </w:rPr>
        <w:t xml:space="preserve">                                                                                                      </w:t>
      </w:r>
      <w:r w:rsidR="00C7548A" w:rsidRPr="008A2FA3">
        <w:rPr>
          <w:rFonts w:cs="Arial"/>
          <w:sz w:val="20"/>
          <w:szCs w:val="20"/>
          <w:lang w:val="sr-Latn-CS"/>
        </w:rPr>
        <w:t xml:space="preserve">Проф. др Драган Обрадовић </w:t>
      </w:r>
    </w:p>
    <w:p w14:paraId="24A72CD7" w14:textId="2DF5D4EF" w:rsidR="00C7548A" w:rsidRPr="008A2FA3" w:rsidRDefault="00C7548A" w:rsidP="0012473F">
      <w:pPr>
        <w:spacing w:line="360" w:lineRule="auto"/>
        <w:rPr>
          <w:rFonts w:cs="Arial"/>
          <w:sz w:val="20"/>
          <w:szCs w:val="20"/>
          <w:lang w:val="sr-Cyrl-RS"/>
        </w:rPr>
      </w:pPr>
      <w:r>
        <w:rPr>
          <w:rFonts w:cs="Arial"/>
          <w:sz w:val="20"/>
          <w:szCs w:val="20"/>
          <w:lang w:val="sr-Cyrl-RS"/>
        </w:rPr>
        <w:t xml:space="preserve">          </w:t>
      </w:r>
      <w:r w:rsidR="00B52005">
        <w:rPr>
          <w:rFonts w:cs="Arial"/>
          <w:sz w:val="20"/>
          <w:szCs w:val="20"/>
          <w:lang w:val="sr-Cyrl-RS"/>
        </w:rPr>
        <w:tab/>
      </w:r>
      <w:r w:rsidR="00B52005">
        <w:rPr>
          <w:rFonts w:cs="Arial"/>
          <w:sz w:val="20"/>
          <w:szCs w:val="20"/>
          <w:lang w:val="sr-Cyrl-RS"/>
        </w:rPr>
        <w:tab/>
      </w:r>
      <w:r w:rsidR="00B52005">
        <w:rPr>
          <w:rFonts w:cs="Arial"/>
          <w:sz w:val="20"/>
          <w:szCs w:val="20"/>
          <w:lang w:val="sr-Cyrl-RS"/>
        </w:rPr>
        <w:tab/>
      </w:r>
      <w:r w:rsidR="00B52005">
        <w:rPr>
          <w:rFonts w:cs="Arial"/>
          <w:sz w:val="20"/>
          <w:szCs w:val="20"/>
          <w:lang w:val="sr-Cyrl-RS"/>
        </w:rPr>
        <w:tab/>
      </w:r>
      <w:r w:rsidR="00B52005">
        <w:rPr>
          <w:rFonts w:cs="Arial"/>
          <w:sz w:val="20"/>
          <w:szCs w:val="20"/>
          <w:lang w:val="sr-Cyrl-RS"/>
        </w:rPr>
        <w:tab/>
      </w:r>
      <w:r w:rsidR="00B52005">
        <w:rPr>
          <w:rFonts w:cs="Arial"/>
          <w:sz w:val="20"/>
          <w:szCs w:val="20"/>
          <w:lang w:val="sr-Cyrl-RS"/>
        </w:rPr>
        <w:tab/>
      </w:r>
      <w:r>
        <w:rPr>
          <w:rFonts w:cs="Arial"/>
          <w:sz w:val="20"/>
          <w:szCs w:val="20"/>
          <w:lang w:val="sr-Cyrl-RS"/>
        </w:rPr>
        <w:t xml:space="preserve">          </w:t>
      </w:r>
      <w:r w:rsidR="00B52005">
        <w:rPr>
          <w:rFonts w:cs="Arial"/>
          <w:sz w:val="20"/>
          <w:szCs w:val="20"/>
          <w:lang w:val="sr-Cyrl-RS"/>
        </w:rPr>
        <w:t xml:space="preserve">     </w:t>
      </w:r>
      <w:r w:rsidRPr="008A2FA3">
        <w:rPr>
          <w:rFonts w:cs="Arial"/>
          <w:sz w:val="20"/>
          <w:szCs w:val="20"/>
          <w:lang w:val="sr-Cyrl-RS"/>
        </w:rPr>
        <w:t>__________________________________</w:t>
      </w:r>
      <w:r>
        <w:rPr>
          <w:rFonts w:cs="Arial"/>
          <w:sz w:val="20"/>
          <w:szCs w:val="20"/>
          <w:lang w:val="sr-Cyrl-RS"/>
        </w:rPr>
        <w:t>_</w:t>
      </w:r>
    </w:p>
    <w:p w14:paraId="7136AABF" w14:textId="342C238F" w:rsidR="00B52005" w:rsidRDefault="00916DAE" w:rsidP="00916DAE">
      <w:pPr>
        <w:spacing w:line="360" w:lineRule="auto"/>
        <w:rPr>
          <w:rFonts w:cs="Arial"/>
          <w:sz w:val="20"/>
          <w:szCs w:val="20"/>
          <w:lang w:val="sr-Cyrl-RS"/>
        </w:rPr>
      </w:pPr>
      <w:r>
        <w:rPr>
          <w:rFonts w:cs="Arial"/>
          <w:sz w:val="20"/>
          <w:szCs w:val="20"/>
          <w:lang w:val="sr-Cyrl-RS"/>
        </w:rPr>
        <w:t xml:space="preserve">                                                                                                     </w:t>
      </w:r>
      <w:r w:rsidR="00C7548A" w:rsidRPr="008A2FA3">
        <w:rPr>
          <w:rFonts w:cs="Arial"/>
          <w:sz w:val="20"/>
          <w:szCs w:val="20"/>
          <w:lang w:val="sr-Latn-CS"/>
        </w:rPr>
        <w:t xml:space="preserve">Проф. др Зоран Тодоровић </w:t>
      </w:r>
    </w:p>
    <w:p w14:paraId="04B87344" w14:textId="2C94B568" w:rsidR="00C7548A" w:rsidRPr="008A2FA3" w:rsidRDefault="00C7548A" w:rsidP="00B52005">
      <w:pPr>
        <w:spacing w:line="360" w:lineRule="auto"/>
        <w:ind w:left="5040"/>
        <w:rPr>
          <w:rFonts w:cs="Arial"/>
          <w:sz w:val="20"/>
          <w:szCs w:val="20"/>
          <w:lang w:val="sr-Cyrl-RS"/>
        </w:rPr>
      </w:pPr>
      <w:r w:rsidRPr="008A2FA3">
        <w:rPr>
          <w:rFonts w:cs="Arial"/>
          <w:sz w:val="20"/>
          <w:szCs w:val="20"/>
          <w:lang w:val="sr-Cyrl-RS"/>
        </w:rPr>
        <w:t>___________________________________</w:t>
      </w:r>
    </w:p>
    <w:p w14:paraId="5D27F5DF" w14:textId="490A5F3E" w:rsidR="001F3ECA" w:rsidRPr="00916DAE" w:rsidRDefault="00C7548A" w:rsidP="006E5F98">
      <w:pPr>
        <w:jc w:val="both"/>
        <w:rPr>
          <w:bCs/>
          <w:sz w:val="20"/>
          <w:szCs w:val="20"/>
          <w:lang w:val="sr-Cyrl-RS"/>
        </w:rPr>
      </w:pPr>
      <w:r>
        <w:rPr>
          <w:rFonts w:cs="Arial"/>
          <w:sz w:val="20"/>
          <w:szCs w:val="20"/>
          <w:lang w:val="sr-Cyrl-RS"/>
        </w:rPr>
        <w:t xml:space="preserve">     </w:t>
      </w:r>
      <w:r>
        <w:rPr>
          <w:rFonts w:cs="Arial"/>
          <w:sz w:val="20"/>
          <w:szCs w:val="20"/>
          <w:lang w:val="sr-Cyrl-RS"/>
        </w:rPr>
        <w:tab/>
      </w:r>
      <w:r>
        <w:rPr>
          <w:rFonts w:cs="Arial"/>
          <w:sz w:val="20"/>
          <w:szCs w:val="20"/>
          <w:lang w:val="sr-Cyrl-RS"/>
        </w:rPr>
        <w:tab/>
      </w:r>
      <w:r>
        <w:rPr>
          <w:rFonts w:cs="Arial"/>
          <w:sz w:val="20"/>
          <w:szCs w:val="20"/>
          <w:lang w:val="sr-Cyrl-RS"/>
        </w:rPr>
        <w:tab/>
        <w:t xml:space="preserve">    </w:t>
      </w:r>
      <w:r w:rsidR="00B52005">
        <w:rPr>
          <w:rFonts w:cs="Arial"/>
          <w:sz w:val="20"/>
          <w:szCs w:val="20"/>
          <w:lang w:val="sr-Cyrl-RS"/>
        </w:rPr>
        <w:tab/>
      </w:r>
      <w:r w:rsidR="00B52005">
        <w:rPr>
          <w:rFonts w:cs="Arial"/>
          <w:sz w:val="20"/>
          <w:szCs w:val="20"/>
          <w:lang w:val="sr-Cyrl-RS"/>
        </w:rPr>
        <w:tab/>
      </w:r>
      <w:r w:rsidR="00B52005">
        <w:rPr>
          <w:rFonts w:cs="Arial"/>
          <w:sz w:val="20"/>
          <w:szCs w:val="20"/>
          <w:lang w:val="sr-Cyrl-RS"/>
        </w:rPr>
        <w:tab/>
      </w:r>
      <w:r w:rsidR="00916DAE">
        <w:rPr>
          <w:rFonts w:cs="Arial"/>
          <w:sz w:val="20"/>
          <w:szCs w:val="20"/>
          <w:lang w:val="sr-Cyrl-RS"/>
        </w:rPr>
        <w:t xml:space="preserve">              </w:t>
      </w:r>
      <w:r w:rsidRPr="008A2FA3">
        <w:rPr>
          <w:rFonts w:cs="Arial"/>
          <w:sz w:val="20"/>
          <w:szCs w:val="20"/>
          <w:lang w:val="sr-Latn-CS"/>
        </w:rPr>
        <w:t>Проф. др Викторија Драгојевић</w:t>
      </w:r>
      <w:r w:rsidR="00916DAE">
        <w:rPr>
          <w:b/>
          <w:sz w:val="20"/>
          <w:szCs w:val="20"/>
          <w:lang w:val="sr-Cyrl-RS"/>
        </w:rPr>
        <w:t xml:space="preserve"> </w:t>
      </w:r>
      <w:r w:rsidR="00916DAE">
        <w:rPr>
          <w:bCs/>
          <w:sz w:val="20"/>
          <w:szCs w:val="20"/>
          <w:lang w:val="sr-Cyrl-RS"/>
        </w:rPr>
        <w:t>Симић</w:t>
      </w:r>
    </w:p>
    <w:sectPr w:rsidR="001F3ECA" w:rsidRPr="00916DAE" w:rsidSect="00B467EA">
      <w:headerReference w:type="default" r:id="rId7"/>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98C23" w14:textId="77777777" w:rsidR="00AD47DF" w:rsidRDefault="00AD47DF" w:rsidP="005245CF">
      <w:r>
        <w:separator/>
      </w:r>
    </w:p>
  </w:endnote>
  <w:endnote w:type="continuationSeparator" w:id="0">
    <w:p w14:paraId="07E38116" w14:textId="77777777" w:rsidR="00AD47DF" w:rsidRDefault="00AD47DF" w:rsidP="00524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Source Sans Pro">
    <w:panose1 w:val="020B0503030403020204"/>
    <w:charset w:val="00"/>
    <w:family w:val="swiss"/>
    <w:pitch w:val="variable"/>
    <w:sig w:usb0="600002F7" w:usb1="02000001" w:usb2="00000000" w:usb3="00000000" w:csb0="0000019F" w:csb1="00000000"/>
  </w:font>
  <w:font w:name="Roboto">
    <w:panose1 w:val="02000000000000000000"/>
    <w:charset w:val="00"/>
    <w:family w:val="auto"/>
    <w:pitch w:val="variable"/>
    <w:sig w:usb0="E0000AFF" w:usb1="5000217F" w:usb2="00000021" w:usb3="00000000" w:csb0="0000019F" w:csb1="00000000"/>
  </w:font>
  <w:font w:name="Helvetica Neue">
    <w:altName w:val="Sylfaen"/>
    <w:panose1 w:val="02000503000000020004"/>
    <w:charset w:val="00"/>
    <w:family w:val="auto"/>
    <w:pitch w:val="variable"/>
    <w:sig w:usb0="E50002FF" w:usb1="500079DB" w:usb2="00000010" w:usb3="00000000" w:csb0="00000001"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21399" w14:textId="77777777" w:rsidR="00AD47DF" w:rsidRDefault="00AD47DF" w:rsidP="005245CF">
      <w:r>
        <w:separator/>
      </w:r>
    </w:p>
  </w:footnote>
  <w:footnote w:type="continuationSeparator" w:id="0">
    <w:p w14:paraId="7D9B0051" w14:textId="77777777" w:rsidR="00AD47DF" w:rsidRDefault="00AD47DF" w:rsidP="005245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E90DA" w14:textId="77777777" w:rsidR="005245CF" w:rsidRDefault="00AD47DF" w:rsidP="005245CF">
    <w:pPr>
      <w:tabs>
        <w:tab w:val="left" w:pos="5280"/>
      </w:tabs>
      <w:rPr>
        <w:rFonts w:cs="Franklin Gothic Medium"/>
        <w:b/>
        <w:sz w:val="16"/>
        <w:szCs w:val="22"/>
        <w:lang w:val="sr-Latn-CS"/>
      </w:rPr>
    </w:pPr>
    <w:r>
      <w:object w:dxaOrig="1440" w:dyaOrig="1440" w14:anchorId="19E5BC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style="position:absolute;margin-left:397.5pt;margin-top:-4.05pt;width:90.85pt;height:56.6pt;z-index:251659264;mso-wrap-edited:f;mso-width-percent:0;mso-height-percent:0;mso-wrap-distance-left:9.05pt;mso-wrap-distance-right:9.05pt;mso-width-percent:0;mso-height-percent:0" filled="t">
          <v:fill color2="black"/>
          <v:imagedata r:id="rId1" o:title=""/>
        </v:shape>
        <o:OLEObject Type="Embed" ProgID="Microsoft" ShapeID="_x0000_s1025" DrawAspect="Content" ObjectID="_1837610494" r:id="rId2"/>
      </w:object>
    </w:r>
    <w:r w:rsidR="005245CF">
      <w:rPr>
        <w:rFonts w:cs="Franklin Gothic Medium"/>
        <w:b/>
        <w:sz w:val="16"/>
        <w:szCs w:val="22"/>
        <w:lang w:val="sr-Cyrl-RS"/>
      </w:rPr>
      <w:t>Институт за фармакологију,</w:t>
    </w:r>
  </w:p>
  <w:p w14:paraId="4237A9E0" w14:textId="77777777" w:rsidR="005245CF" w:rsidRDefault="005245CF" w:rsidP="005245CF">
    <w:pPr>
      <w:tabs>
        <w:tab w:val="left" w:pos="5280"/>
      </w:tabs>
      <w:rPr>
        <w:rFonts w:cs="Franklin Gothic Medium"/>
        <w:b/>
        <w:sz w:val="16"/>
        <w:szCs w:val="22"/>
        <w:lang w:val="sr-Latn-CS"/>
      </w:rPr>
    </w:pPr>
    <w:r>
      <w:rPr>
        <w:rFonts w:cs="Franklin Gothic Medium"/>
        <w:b/>
        <w:sz w:val="16"/>
        <w:szCs w:val="22"/>
        <w:lang w:val="sr-Cyrl-RS"/>
      </w:rPr>
      <w:t>клиничку фармакологију и токсикологију</w:t>
    </w:r>
  </w:p>
  <w:p w14:paraId="6C7CD66E" w14:textId="77777777" w:rsidR="005245CF" w:rsidRDefault="005245CF" w:rsidP="005245CF">
    <w:pPr>
      <w:tabs>
        <w:tab w:val="left" w:pos="5280"/>
      </w:tabs>
      <w:rPr>
        <w:rFonts w:cs="Franklin Gothic Medium"/>
        <w:b/>
        <w:sz w:val="16"/>
        <w:szCs w:val="22"/>
        <w:lang w:val="sr-Latn-CS"/>
      </w:rPr>
    </w:pPr>
    <w:r>
      <w:rPr>
        <w:rFonts w:cs="Franklin Gothic Medium"/>
        <w:b/>
        <w:sz w:val="16"/>
        <w:szCs w:val="22"/>
        <w:lang w:val="sr-Cyrl-RS"/>
      </w:rPr>
      <w:t>Др Суботића</w:t>
    </w:r>
    <w:r>
      <w:rPr>
        <w:rFonts w:cs="Franklin Gothic Medium"/>
        <w:b/>
        <w:sz w:val="16"/>
        <w:szCs w:val="22"/>
        <w:lang w:val="sr-Latn-CS"/>
      </w:rPr>
      <w:t>-</w:t>
    </w:r>
    <w:r>
      <w:rPr>
        <w:rFonts w:cs="Franklin Gothic Medium"/>
        <w:b/>
        <w:sz w:val="16"/>
        <w:szCs w:val="22"/>
        <w:lang w:val="sr-Cyrl-RS"/>
      </w:rPr>
      <w:t>старијег</w:t>
    </w:r>
    <w:r>
      <w:rPr>
        <w:rFonts w:cs="Franklin Gothic Medium"/>
        <w:b/>
        <w:sz w:val="16"/>
        <w:szCs w:val="22"/>
        <w:lang w:val="sr-Latn-CS"/>
      </w:rPr>
      <w:t xml:space="preserve"> 1 </w:t>
    </w:r>
  </w:p>
  <w:p w14:paraId="0C3B34EC" w14:textId="77777777" w:rsidR="005245CF" w:rsidRPr="00C445AF" w:rsidRDefault="005245CF" w:rsidP="005245CF">
    <w:pPr>
      <w:tabs>
        <w:tab w:val="left" w:pos="5280"/>
      </w:tabs>
      <w:rPr>
        <w:rFonts w:cs="Franklin Gothic Medium"/>
        <w:b/>
        <w:sz w:val="16"/>
        <w:szCs w:val="22"/>
        <w:lang w:val="sr-Cyrl-RS"/>
      </w:rPr>
    </w:pPr>
    <w:r>
      <w:rPr>
        <w:rFonts w:cs="Franklin Gothic Medium"/>
        <w:b/>
        <w:sz w:val="16"/>
        <w:szCs w:val="22"/>
        <w:lang w:val="sr-Latn-CS"/>
      </w:rPr>
      <w:t xml:space="preserve">11129 </w:t>
    </w:r>
    <w:r>
      <w:rPr>
        <w:rFonts w:cs="Franklin Gothic Medium"/>
        <w:b/>
        <w:sz w:val="16"/>
        <w:szCs w:val="22"/>
        <w:lang w:val="sr-Cyrl-RS"/>
      </w:rPr>
      <w:t>Београд</w:t>
    </w:r>
    <w:r>
      <w:rPr>
        <w:rFonts w:cs="Franklin Gothic Medium"/>
        <w:b/>
        <w:sz w:val="16"/>
        <w:szCs w:val="22"/>
        <w:lang w:val="sr-Latn-CS"/>
      </w:rPr>
      <w:t xml:space="preserve">, </w:t>
    </w:r>
    <w:r>
      <w:rPr>
        <w:rFonts w:cs="Franklin Gothic Medium"/>
        <w:b/>
        <w:sz w:val="16"/>
        <w:szCs w:val="22"/>
        <w:lang w:val="sr-Cyrl-RS"/>
      </w:rPr>
      <w:t>Србија</w:t>
    </w:r>
  </w:p>
  <w:p w14:paraId="5669F80E" w14:textId="77777777" w:rsidR="005245CF" w:rsidRDefault="005245CF" w:rsidP="005245CF">
    <w:pPr>
      <w:tabs>
        <w:tab w:val="left" w:pos="5280"/>
      </w:tabs>
      <w:rPr>
        <w:rFonts w:cs="Franklin Gothic Medium"/>
        <w:b/>
        <w:sz w:val="16"/>
        <w:szCs w:val="22"/>
        <w:lang w:val="sr-Latn-CS"/>
      </w:rPr>
    </w:pPr>
  </w:p>
  <w:p w14:paraId="3A5E2560" w14:textId="77777777" w:rsidR="005245CF" w:rsidRDefault="005245CF" w:rsidP="005245CF">
    <w:pPr>
      <w:tabs>
        <w:tab w:val="left" w:pos="5280"/>
      </w:tabs>
      <w:rPr>
        <w:rFonts w:cs="Franklin Gothic Medium"/>
        <w:b/>
        <w:sz w:val="16"/>
        <w:szCs w:val="22"/>
        <w:lang w:val="sr-Latn-CS"/>
      </w:rPr>
    </w:pPr>
    <w:r>
      <w:rPr>
        <w:rFonts w:cs="Franklin Gothic Medium"/>
        <w:b/>
        <w:sz w:val="16"/>
        <w:szCs w:val="22"/>
        <w:lang w:val="sr-Cyrl-RS"/>
      </w:rPr>
      <w:t>Телефон</w:t>
    </w:r>
    <w:r>
      <w:rPr>
        <w:rFonts w:cs="Franklin Gothic Medium"/>
        <w:b/>
        <w:sz w:val="16"/>
        <w:szCs w:val="22"/>
        <w:lang w:val="sr-Latn-CS"/>
      </w:rPr>
      <w:t>:       + 381-11-3643-396</w:t>
    </w:r>
  </w:p>
  <w:p w14:paraId="48CCAA1E" w14:textId="77777777" w:rsidR="005245CF" w:rsidRDefault="005245CF" w:rsidP="005245CF">
    <w:pPr>
      <w:pBdr>
        <w:bottom w:val="single" w:sz="12" w:space="1" w:color="000000"/>
      </w:pBdr>
      <w:tabs>
        <w:tab w:val="left" w:pos="5280"/>
      </w:tabs>
    </w:pPr>
    <w:r>
      <w:rPr>
        <w:rFonts w:cs="Franklin Gothic Medium"/>
        <w:b/>
        <w:sz w:val="16"/>
        <w:szCs w:val="22"/>
        <w:lang w:val="sr-Latn-CS"/>
      </w:rPr>
      <w:t>Te</w:t>
    </w:r>
    <w:r>
      <w:rPr>
        <w:rFonts w:cs="Franklin Gothic Medium"/>
        <w:b/>
        <w:sz w:val="16"/>
        <w:szCs w:val="22"/>
        <w:lang w:val="sr-Cyrl-RS"/>
      </w:rPr>
      <w:t>лефакс</w:t>
    </w:r>
    <w:r>
      <w:rPr>
        <w:rFonts w:cs="Franklin Gothic Medium"/>
        <w:b/>
        <w:sz w:val="16"/>
        <w:szCs w:val="22"/>
        <w:lang w:val="sr-Latn-CS"/>
      </w:rPr>
      <w:t>:     + 381-11-3643-397</w:t>
    </w:r>
  </w:p>
  <w:p w14:paraId="1987D00E" w14:textId="77777777" w:rsidR="005245CF" w:rsidRDefault="005245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rPr>
        <w:lang w:val="sr-Latn-CS"/>
      </w:rPr>
    </w:lvl>
    <w:lvl w:ilvl="1">
      <w:start w:val="1"/>
      <w:numFmt w:val="decimal"/>
      <w:lvlText w:val="%1.%2"/>
      <w:lvlJc w:val="left"/>
      <w:pPr>
        <w:tabs>
          <w:tab w:val="num" w:pos="720"/>
        </w:tabs>
        <w:ind w:left="720" w:hanging="720"/>
      </w:pPr>
      <w:rPr>
        <w:rFonts w:ascii="Arial Narrow" w:hAnsi="Arial Narrow" w:cs="Arial Narrow"/>
        <w:sz w:val="22"/>
      </w:rPr>
    </w:lvl>
    <w:lvl w:ilvl="2">
      <w:start w:val="1"/>
      <w:numFmt w:val="decimal"/>
      <w:lvlText w:val="%1.%2.%3"/>
      <w:lvlJc w:val="left"/>
      <w:pPr>
        <w:tabs>
          <w:tab w:val="num" w:pos="720"/>
        </w:tabs>
        <w:ind w:left="720" w:hanging="720"/>
      </w:pPr>
      <w:rPr>
        <w:rFonts w:ascii="Arial Narrow" w:hAnsi="Arial Narrow" w:cs="Arial Narrow"/>
        <w:sz w:val="22"/>
      </w:rPr>
    </w:lvl>
    <w:lvl w:ilvl="3">
      <w:start w:val="1"/>
      <w:numFmt w:val="decimal"/>
      <w:lvlText w:val="%1.%2.%3.%4"/>
      <w:lvlJc w:val="left"/>
      <w:pPr>
        <w:tabs>
          <w:tab w:val="num" w:pos="720"/>
        </w:tabs>
        <w:ind w:left="720" w:hanging="720"/>
      </w:pPr>
      <w:rPr>
        <w:rFonts w:ascii="Arial Narrow" w:hAnsi="Arial Narrow" w:cs="Arial Narrow"/>
        <w:sz w:val="22"/>
      </w:rPr>
    </w:lvl>
    <w:lvl w:ilvl="4">
      <w:start w:val="1"/>
      <w:numFmt w:val="decimal"/>
      <w:lvlText w:val="%1.%2.%3.%4.%5"/>
      <w:lvlJc w:val="left"/>
      <w:pPr>
        <w:tabs>
          <w:tab w:val="num" w:pos="1080"/>
        </w:tabs>
        <w:ind w:left="1080" w:hanging="1080"/>
      </w:pPr>
      <w:rPr>
        <w:rFonts w:ascii="Arial Narrow" w:hAnsi="Arial Narrow" w:cs="Arial Narrow"/>
        <w:sz w:val="22"/>
      </w:rPr>
    </w:lvl>
    <w:lvl w:ilvl="5">
      <w:start w:val="1"/>
      <w:numFmt w:val="decimal"/>
      <w:lvlText w:val="%1.%2.%3.%4.%5.%6"/>
      <w:lvlJc w:val="left"/>
      <w:pPr>
        <w:tabs>
          <w:tab w:val="num" w:pos="1080"/>
        </w:tabs>
        <w:ind w:left="1080" w:hanging="1080"/>
      </w:pPr>
      <w:rPr>
        <w:rFonts w:ascii="Arial Narrow" w:hAnsi="Arial Narrow" w:cs="Arial Narrow"/>
        <w:sz w:val="22"/>
      </w:rPr>
    </w:lvl>
    <w:lvl w:ilvl="6">
      <w:start w:val="1"/>
      <w:numFmt w:val="decimal"/>
      <w:lvlText w:val="%1.%2.%3.%4.%5.%6.%7"/>
      <w:lvlJc w:val="left"/>
      <w:pPr>
        <w:tabs>
          <w:tab w:val="num" w:pos="1440"/>
        </w:tabs>
        <w:ind w:left="1440" w:hanging="1440"/>
      </w:pPr>
      <w:rPr>
        <w:rFonts w:ascii="Arial Narrow" w:hAnsi="Arial Narrow" w:cs="Arial Narrow"/>
        <w:sz w:val="22"/>
      </w:rPr>
    </w:lvl>
    <w:lvl w:ilvl="7">
      <w:start w:val="1"/>
      <w:numFmt w:val="decimal"/>
      <w:lvlText w:val="%1.%2.%3.%4.%5.%6.%7.%8"/>
      <w:lvlJc w:val="left"/>
      <w:pPr>
        <w:tabs>
          <w:tab w:val="num" w:pos="1440"/>
        </w:tabs>
        <w:ind w:left="1440" w:hanging="1440"/>
      </w:pPr>
      <w:rPr>
        <w:rFonts w:ascii="Arial Narrow" w:hAnsi="Arial Narrow" w:cs="Arial Narrow"/>
        <w:sz w:val="22"/>
      </w:rPr>
    </w:lvl>
    <w:lvl w:ilvl="8">
      <w:start w:val="1"/>
      <w:numFmt w:val="decimal"/>
      <w:lvlText w:val="%1.%2.%3.%4.%5.%6.%7.%8.%9"/>
      <w:lvlJc w:val="left"/>
      <w:pPr>
        <w:tabs>
          <w:tab w:val="num" w:pos="1440"/>
        </w:tabs>
        <w:ind w:left="1440" w:hanging="1440"/>
      </w:pPr>
      <w:rPr>
        <w:rFonts w:ascii="Arial Narrow" w:hAnsi="Arial Narrow" w:cs="Arial Narrow"/>
        <w:sz w:val="22"/>
      </w:rPr>
    </w:lvl>
  </w:abstractNum>
  <w:abstractNum w:abstractNumId="1" w15:restartNumberingAfterBreak="0">
    <w:nsid w:val="00CC31B4"/>
    <w:multiLevelType w:val="hybridMultilevel"/>
    <w:tmpl w:val="EA2C3E0A"/>
    <w:lvl w:ilvl="0" w:tplc="C5A0149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B34A7A"/>
    <w:multiLevelType w:val="hybridMultilevel"/>
    <w:tmpl w:val="05A87D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FD31D0"/>
    <w:multiLevelType w:val="multilevel"/>
    <w:tmpl w:val="7E0ADC04"/>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E016592"/>
    <w:multiLevelType w:val="hybridMultilevel"/>
    <w:tmpl w:val="A81A72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B121BB"/>
    <w:multiLevelType w:val="hybridMultilevel"/>
    <w:tmpl w:val="D54EB988"/>
    <w:lvl w:ilvl="0" w:tplc="83C6B8B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095F3A"/>
    <w:multiLevelType w:val="hybridMultilevel"/>
    <w:tmpl w:val="66A8DC32"/>
    <w:lvl w:ilvl="0" w:tplc="39222FAC">
      <w:start w:val="202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336735"/>
    <w:multiLevelType w:val="hybridMultilevel"/>
    <w:tmpl w:val="A1C0B3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C6B6EA8"/>
    <w:multiLevelType w:val="hybridMultilevel"/>
    <w:tmpl w:val="7F5C8318"/>
    <w:lvl w:ilvl="0" w:tplc="BC9419F8">
      <w:start w:val="1"/>
      <w:numFmt w:val="decimal"/>
      <w:lvlText w:val="%1."/>
      <w:lvlJc w:val="left"/>
      <w:pPr>
        <w:ind w:left="644" w:hanging="360"/>
      </w:pPr>
      <w:rPr>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98769F"/>
    <w:multiLevelType w:val="hybridMultilevel"/>
    <w:tmpl w:val="7DAEF338"/>
    <w:lvl w:ilvl="0" w:tplc="4426D5C4">
      <w:start w:val="1"/>
      <w:numFmt w:val="decimal"/>
      <w:lvlText w:val="%1."/>
      <w:lvlJc w:val="left"/>
      <w:pPr>
        <w:ind w:left="720" w:hanging="360"/>
      </w:pPr>
      <w:rPr>
        <w:rFonts w:hint="default"/>
        <w:b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0C71C2"/>
    <w:multiLevelType w:val="hybridMultilevel"/>
    <w:tmpl w:val="D478A80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1" w15:restartNumberingAfterBreak="0">
    <w:nsid w:val="219D37F1"/>
    <w:multiLevelType w:val="hybridMultilevel"/>
    <w:tmpl w:val="BF0E0206"/>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282ADA"/>
    <w:multiLevelType w:val="hybridMultilevel"/>
    <w:tmpl w:val="CD1C4730"/>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6E2748"/>
    <w:multiLevelType w:val="hybridMultilevel"/>
    <w:tmpl w:val="0F1CF1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A565AB2"/>
    <w:multiLevelType w:val="hybridMultilevel"/>
    <w:tmpl w:val="9BF20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3875E5"/>
    <w:multiLevelType w:val="multilevel"/>
    <w:tmpl w:val="4CAA7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03E79"/>
    <w:multiLevelType w:val="hybridMultilevel"/>
    <w:tmpl w:val="5B8ECB8A"/>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DF509D"/>
    <w:multiLevelType w:val="hybridMultilevel"/>
    <w:tmpl w:val="72045E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9A1B97"/>
    <w:multiLevelType w:val="hybridMultilevel"/>
    <w:tmpl w:val="D182DE76"/>
    <w:lvl w:ilvl="0" w:tplc="31AE54DC">
      <w:start w:val="3"/>
      <w:numFmt w:val="bullet"/>
      <w:lvlText w:val="-"/>
      <w:lvlJc w:val="left"/>
      <w:pPr>
        <w:ind w:left="720" w:hanging="360"/>
      </w:pPr>
      <w:rPr>
        <w:rFonts w:ascii="Times New Roman" w:eastAsia="Calibri" w:hAnsi="Times New Roman" w:cs="Times New Roman" w:hint="default"/>
        <w:b/>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5D5ED1"/>
    <w:multiLevelType w:val="hybridMultilevel"/>
    <w:tmpl w:val="B6F8C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4E0847"/>
    <w:multiLevelType w:val="hybridMultilevel"/>
    <w:tmpl w:val="83BE9C20"/>
    <w:lvl w:ilvl="0" w:tplc="BC34B2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82C15B5"/>
    <w:multiLevelType w:val="hybridMultilevel"/>
    <w:tmpl w:val="F14CB5D0"/>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37C7DA0"/>
    <w:multiLevelType w:val="hybridMultilevel"/>
    <w:tmpl w:val="444461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2D7518"/>
    <w:multiLevelType w:val="hybridMultilevel"/>
    <w:tmpl w:val="6FDEFC18"/>
    <w:lvl w:ilvl="0" w:tplc="B32416EC">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1C6144"/>
    <w:multiLevelType w:val="hybridMultilevel"/>
    <w:tmpl w:val="1A2453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1800B9"/>
    <w:multiLevelType w:val="hybridMultilevel"/>
    <w:tmpl w:val="4000C4BA"/>
    <w:lvl w:ilvl="0" w:tplc="8560183A">
      <w:start w:val="1"/>
      <w:numFmt w:val="decimal"/>
      <w:lvlText w:val="%1."/>
      <w:lvlJc w:val="left"/>
      <w:pPr>
        <w:ind w:left="360" w:hanging="360"/>
      </w:pPr>
      <w:rPr>
        <w:rFonts w:ascii="Times New Roman" w:eastAsia="Calibri"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431044B"/>
    <w:multiLevelType w:val="hybridMultilevel"/>
    <w:tmpl w:val="DF3A6076"/>
    <w:lvl w:ilvl="0" w:tplc="F68A9006">
      <w:start w:val="1"/>
      <w:numFmt w:val="decimal"/>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7787D"/>
    <w:multiLevelType w:val="hybridMultilevel"/>
    <w:tmpl w:val="6794F5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CA5242"/>
    <w:multiLevelType w:val="hybridMultilevel"/>
    <w:tmpl w:val="DA987A0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75ED546A"/>
    <w:multiLevelType w:val="hybridMultilevel"/>
    <w:tmpl w:val="D2CA2964"/>
    <w:lvl w:ilvl="0" w:tplc="86109EF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185DC5"/>
    <w:multiLevelType w:val="hybridMultilevel"/>
    <w:tmpl w:val="4992D49E"/>
    <w:lvl w:ilvl="0" w:tplc="50CAC6D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C10299"/>
    <w:multiLevelType w:val="hybridMultilevel"/>
    <w:tmpl w:val="6A4A1BCC"/>
    <w:lvl w:ilvl="0" w:tplc="0C090001">
      <w:start w:val="1"/>
      <w:numFmt w:val="bullet"/>
      <w:lvlText w:val=""/>
      <w:lvlJc w:val="left"/>
      <w:pPr>
        <w:ind w:left="1083" w:hanging="360"/>
      </w:pPr>
      <w:rPr>
        <w:rFonts w:ascii="Symbol" w:hAnsi="Symbol" w:hint="default"/>
      </w:rPr>
    </w:lvl>
    <w:lvl w:ilvl="1" w:tplc="0C090003">
      <w:start w:val="1"/>
      <w:numFmt w:val="bullet"/>
      <w:lvlText w:val="o"/>
      <w:lvlJc w:val="left"/>
      <w:pPr>
        <w:ind w:left="1803" w:hanging="360"/>
      </w:pPr>
      <w:rPr>
        <w:rFonts w:ascii="Courier New" w:hAnsi="Courier New" w:cs="Courier New" w:hint="default"/>
      </w:rPr>
    </w:lvl>
    <w:lvl w:ilvl="2" w:tplc="0C090005" w:tentative="1">
      <w:start w:val="1"/>
      <w:numFmt w:val="bullet"/>
      <w:lvlText w:val=""/>
      <w:lvlJc w:val="left"/>
      <w:pPr>
        <w:ind w:left="2523" w:hanging="360"/>
      </w:pPr>
      <w:rPr>
        <w:rFonts w:ascii="Wingdings" w:hAnsi="Wingdings" w:hint="default"/>
      </w:rPr>
    </w:lvl>
    <w:lvl w:ilvl="3" w:tplc="0C090001" w:tentative="1">
      <w:start w:val="1"/>
      <w:numFmt w:val="bullet"/>
      <w:lvlText w:val=""/>
      <w:lvlJc w:val="left"/>
      <w:pPr>
        <w:ind w:left="3243" w:hanging="360"/>
      </w:pPr>
      <w:rPr>
        <w:rFonts w:ascii="Symbol" w:hAnsi="Symbol" w:hint="default"/>
      </w:rPr>
    </w:lvl>
    <w:lvl w:ilvl="4" w:tplc="0C090003" w:tentative="1">
      <w:start w:val="1"/>
      <w:numFmt w:val="bullet"/>
      <w:lvlText w:val="o"/>
      <w:lvlJc w:val="left"/>
      <w:pPr>
        <w:ind w:left="3963" w:hanging="360"/>
      </w:pPr>
      <w:rPr>
        <w:rFonts w:ascii="Courier New" w:hAnsi="Courier New" w:cs="Courier New" w:hint="default"/>
      </w:rPr>
    </w:lvl>
    <w:lvl w:ilvl="5" w:tplc="0C090005" w:tentative="1">
      <w:start w:val="1"/>
      <w:numFmt w:val="bullet"/>
      <w:lvlText w:val=""/>
      <w:lvlJc w:val="left"/>
      <w:pPr>
        <w:ind w:left="4683" w:hanging="360"/>
      </w:pPr>
      <w:rPr>
        <w:rFonts w:ascii="Wingdings" w:hAnsi="Wingdings" w:hint="default"/>
      </w:rPr>
    </w:lvl>
    <w:lvl w:ilvl="6" w:tplc="0C090001" w:tentative="1">
      <w:start w:val="1"/>
      <w:numFmt w:val="bullet"/>
      <w:lvlText w:val=""/>
      <w:lvlJc w:val="left"/>
      <w:pPr>
        <w:ind w:left="5403" w:hanging="360"/>
      </w:pPr>
      <w:rPr>
        <w:rFonts w:ascii="Symbol" w:hAnsi="Symbol" w:hint="default"/>
      </w:rPr>
    </w:lvl>
    <w:lvl w:ilvl="7" w:tplc="0C090003" w:tentative="1">
      <w:start w:val="1"/>
      <w:numFmt w:val="bullet"/>
      <w:lvlText w:val="o"/>
      <w:lvlJc w:val="left"/>
      <w:pPr>
        <w:ind w:left="6123" w:hanging="360"/>
      </w:pPr>
      <w:rPr>
        <w:rFonts w:ascii="Courier New" w:hAnsi="Courier New" w:cs="Courier New" w:hint="default"/>
      </w:rPr>
    </w:lvl>
    <w:lvl w:ilvl="8" w:tplc="0C090005" w:tentative="1">
      <w:start w:val="1"/>
      <w:numFmt w:val="bullet"/>
      <w:lvlText w:val=""/>
      <w:lvlJc w:val="left"/>
      <w:pPr>
        <w:ind w:left="6843" w:hanging="360"/>
      </w:pPr>
      <w:rPr>
        <w:rFonts w:ascii="Wingdings" w:hAnsi="Wingdings" w:hint="default"/>
      </w:rPr>
    </w:lvl>
  </w:abstractNum>
  <w:abstractNum w:abstractNumId="32" w15:restartNumberingAfterBreak="0">
    <w:nsid w:val="7B9C4FEA"/>
    <w:multiLevelType w:val="hybridMultilevel"/>
    <w:tmpl w:val="38F8E9E8"/>
    <w:lvl w:ilvl="0" w:tplc="3CCA60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1D0840"/>
    <w:multiLevelType w:val="hybridMultilevel"/>
    <w:tmpl w:val="7CA8CA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FD60D62"/>
    <w:multiLevelType w:val="multilevel"/>
    <w:tmpl w:val="71F094C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066294122">
    <w:abstractNumId w:val="16"/>
  </w:num>
  <w:num w:numId="2" w16cid:durableId="1667518885">
    <w:abstractNumId w:val="12"/>
  </w:num>
  <w:num w:numId="3" w16cid:durableId="605233163">
    <w:abstractNumId w:val="28"/>
  </w:num>
  <w:num w:numId="4" w16cid:durableId="1313218369">
    <w:abstractNumId w:val="27"/>
  </w:num>
  <w:num w:numId="5" w16cid:durableId="1376613662">
    <w:abstractNumId w:val="7"/>
  </w:num>
  <w:num w:numId="6" w16cid:durableId="1954701373">
    <w:abstractNumId w:val="5"/>
  </w:num>
  <w:num w:numId="7" w16cid:durableId="1344165742">
    <w:abstractNumId w:val="4"/>
  </w:num>
  <w:num w:numId="8" w16cid:durableId="556355512">
    <w:abstractNumId w:val="8"/>
  </w:num>
  <w:num w:numId="9" w16cid:durableId="1595741700">
    <w:abstractNumId w:val="21"/>
  </w:num>
  <w:num w:numId="10" w16cid:durableId="1806696926">
    <w:abstractNumId w:val="1"/>
  </w:num>
  <w:num w:numId="11" w16cid:durableId="686373497">
    <w:abstractNumId w:val="15"/>
  </w:num>
  <w:num w:numId="12" w16cid:durableId="1567913247">
    <w:abstractNumId w:val="30"/>
  </w:num>
  <w:num w:numId="13" w16cid:durableId="371539274">
    <w:abstractNumId w:val="0"/>
  </w:num>
  <w:num w:numId="14" w16cid:durableId="1342925426">
    <w:abstractNumId w:val="31"/>
  </w:num>
  <w:num w:numId="15" w16cid:durableId="445781715">
    <w:abstractNumId w:val="10"/>
  </w:num>
  <w:num w:numId="16" w16cid:durableId="1417750133">
    <w:abstractNumId w:val="25"/>
  </w:num>
  <w:num w:numId="17" w16cid:durableId="2138058841">
    <w:abstractNumId w:val="26"/>
  </w:num>
  <w:num w:numId="18" w16cid:durableId="83840433">
    <w:abstractNumId w:val="3"/>
  </w:num>
  <w:num w:numId="19" w16cid:durableId="1313025717">
    <w:abstractNumId w:val="9"/>
  </w:num>
  <w:num w:numId="20" w16cid:durableId="583144593">
    <w:abstractNumId w:val="24"/>
  </w:num>
  <w:num w:numId="21" w16cid:durableId="752162261">
    <w:abstractNumId w:val="13"/>
  </w:num>
  <w:num w:numId="22" w16cid:durableId="62140939">
    <w:abstractNumId w:val="11"/>
  </w:num>
  <w:num w:numId="23" w16cid:durableId="2135169719">
    <w:abstractNumId w:val="14"/>
  </w:num>
  <w:num w:numId="24" w16cid:durableId="138114642">
    <w:abstractNumId w:val="17"/>
  </w:num>
  <w:num w:numId="25" w16cid:durableId="2048096308">
    <w:abstractNumId w:val="23"/>
  </w:num>
  <w:num w:numId="26" w16cid:durableId="949123910">
    <w:abstractNumId w:val="29"/>
  </w:num>
  <w:num w:numId="27" w16cid:durableId="1930578925">
    <w:abstractNumId w:val="34"/>
  </w:num>
  <w:num w:numId="28" w16cid:durableId="1976250874">
    <w:abstractNumId w:val="6"/>
  </w:num>
  <w:num w:numId="29" w16cid:durableId="2084252018">
    <w:abstractNumId w:val="18"/>
  </w:num>
  <w:num w:numId="30" w16cid:durableId="1067456663">
    <w:abstractNumId w:val="19"/>
  </w:num>
  <w:num w:numId="31" w16cid:durableId="432286483">
    <w:abstractNumId w:val="2"/>
  </w:num>
  <w:num w:numId="32" w16cid:durableId="1131747321">
    <w:abstractNumId w:val="20"/>
  </w:num>
  <w:num w:numId="33" w16cid:durableId="1572472241">
    <w:abstractNumId w:val="32"/>
  </w:num>
  <w:num w:numId="34" w16cid:durableId="894391240">
    <w:abstractNumId w:val="22"/>
  </w:num>
  <w:num w:numId="35" w16cid:durableId="42141804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C98"/>
    <w:rsid w:val="00001271"/>
    <w:rsid w:val="000029D1"/>
    <w:rsid w:val="00006245"/>
    <w:rsid w:val="0000634A"/>
    <w:rsid w:val="00006712"/>
    <w:rsid w:val="00010646"/>
    <w:rsid w:val="000109F3"/>
    <w:rsid w:val="000110E7"/>
    <w:rsid w:val="000151EA"/>
    <w:rsid w:val="000173AF"/>
    <w:rsid w:val="00017CAF"/>
    <w:rsid w:val="00020222"/>
    <w:rsid w:val="00020758"/>
    <w:rsid w:val="000218A2"/>
    <w:rsid w:val="00024034"/>
    <w:rsid w:val="00024933"/>
    <w:rsid w:val="00030DE5"/>
    <w:rsid w:val="00032535"/>
    <w:rsid w:val="00035E60"/>
    <w:rsid w:val="00036A79"/>
    <w:rsid w:val="00037E57"/>
    <w:rsid w:val="00044C56"/>
    <w:rsid w:val="0004618D"/>
    <w:rsid w:val="000519EC"/>
    <w:rsid w:val="000525EC"/>
    <w:rsid w:val="0005456E"/>
    <w:rsid w:val="00057BBD"/>
    <w:rsid w:val="00061320"/>
    <w:rsid w:val="000618B9"/>
    <w:rsid w:val="00066972"/>
    <w:rsid w:val="00066E80"/>
    <w:rsid w:val="000703B5"/>
    <w:rsid w:val="00080EA2"/>
    <w:rsid w:val="000878DD"/>
    <w:rsid w:val="00087D13"/>
    <w:rsid w:val="000A17AE"/>
    <w:rsid w:val="000A2B7C"/>
    <w:rsid w:val="000B11E3"/>
    <w:rsid w:val="000B2AB9"/>
    <w:rsid w:val="000B6696"/>
    <w:rsid w:val="000B6907"/>
    <w:rsid w:val="000B7281"/>
    <w:rsid w:val="000B76F9"/>
    <w:rsid w:val="000C1760"/>
    <w:rsid w:val="000C4749"/>
    <w:rsid w:val="000C6354"/>
    <w:rsid w:val="000C7D4F"/>
    <w:rsid w:val="000D2D6B"/>
    <w:rsid w:val="000D65E2"/>
    <w:rsid w:val="000E2D14"/>
    <w:rsid w:val="000E3977"/>
    <w:rsid w:val="00101354"/>
    <w:rsid w:val="001040A7"/>
    <w:rsid w:val="00106709"/>
    <w:rsid w:val="00107BF5"/>
    <w:rsid w:val="00107BF7"/>
    <w:rsid w:val="00111D23"/>
    <w:rsid w:val="001120F1"/>
    <w:rsid w:val="00113103"/>
    <w:rsid w:val="00114EA0"/>
    <w:rsid w:val="00116388"/>
    <w:rsid w:val="00117700"/>
    <w:rsid w:val="00117B1A"/>
    <w:rsid w:val="00123188"/>
    <w:rsid w:val="001235D1"/>
    <w:rsid w:val="0012473F"/>
    <w:rsid w:val="00125504"/>
    <w:rsid w:val="00125DB2"/>
    <w:rsid w:val="001271E4"/>
    <w:rsid w:val="001356DB"/>
    <w:rsid w:val="00135B6E"/>
    <w:rsid w:val="00137065"/>
    <w:rsid w:val="001370D0"/>
    <w:rsid w:val="00137441"/>
    <w:rsid w:val="001376A2"/>
    <w:rsid w:val="00151BDA"/>
    <w:rsid w:val="001536F1"/>
    <w:rsid w:val="001544AC"/>
    <w:rsid w:val="001551AE"/>
    <w:rsid w:val="00155397"/>
    <w:rsid w:val="001576D4"/>
    <w:rsid w:val="00162D46"/>
    <w:rsid w:val="001639A9"/>
    <w:rsid w:val="00171099"/>
    <w:rsid w:val="00172095"/>
    <w:rsid w:val="00173E36"/>
    <w:rsid w:val="00174C17"/>
    <w:rsid w:val="00181E7B"/>
    <w:rsid w:val="00183741"/>
    <w:rsid w:val="00183FEC"/>
    <w:rsid w:val="00186C3E"/>
    <w:rsid w:val="00190023"/>
    <w:rsid w:val="00190106"/>
    <w:rsid w:val="001A14B0"/>
    <w:rsid w:val="001A2B5E"/>
    <w:rsid w:val="001A6C49"/>
    <w:rsid w:val="001A7FF3"/>
    <w:rsid w:val="001B6EC6"/>
    <w:rsid w:val="001B7878"/>
    <w:rsid w:val="001C04B9"/>
    <w:rsid w:val="001C2F63"/>
    <w:rsid w:val="001C3C99"/>
    <w:rsid w:val="001C4D99"/>
    <w:rsid w:val="001C5009"/>
    <w:rsid w:val="001C62E0"/>
    <w:rsid w:val="001C6C07"/>
    <w:rsid w:val="001C6D3D"/>
    <w:rsid w:val="001D0F9D"/>
    <w:rsid w:val="001D3824"/>
    <w:rsid w:val="001D4CB8"/>
    <w:rsid w:val="001D6043"/>
    <w:rsid w:val="001E0586"/>
    <w:rsid w:val="001E1A84"/>
    <w:rsid w:val="001E3F04"/>
    <w:rsid w:val="001E58D1"/>
    <w:rsid w:val="001E5C6A"/>
    <w:rsid w:val="001F36A4"/>
    <w:rsid w:val="001F3ECA"/>
    <w:rsid w:val="001F7990"/>
    <w:rsid w:val="001F7AC2"/>
    <w:rsid w:val="00203CEC"/>
    <w:rsid w:val="0020401E"/>
    <w:rsid w:val="00211EAE"/>
    <w:rsid w:val="002156F3"/>
    <w:rsid w:val="00216B0C"/>
    <w:rsid w:val="00221F4F"/>
    <w:rsid w:val="00223A54"/>
    <w:rsid w:val="00225681"/>
    <w:rsid w:val="00230E55"/>
    <w:rsid w:val="00240C49"/>
    <w:rsid w:val="00241FE2"/>
    <w:rsid w:val="00243438"/>
    <w:rsid w:val="00243888"/>
    <w:rsid w:val="00246766"/>
    <w:rsid w:val="00250B63"/>
    <w:rsid w:val="002522BF"/>
    <w:rsid w:val="00253B5C"/>
    <w:rsid w:val="002555E5"/>
    <w:rsid w:val="00257C50"/>
    <w:rsid w:val="00260D2B"/>
    <w:rsid w:val="0026216F"/>
    <w:rsid w:val="00262ACD"/>
    <w:rsid w:val="00262D62"/>
    <w:rsid w:val="002632FD"/>
    <w:rsid w:val="00264A90"/>
    <w:rsid w:val="00264D15"/>
    <w:rsid w:val="002663D7"/>
    <w:rsid w:val="002708B4"/>
    <w:rsid w:val="00272524"/>
    <w:rsid w:val="00273DD3"/>
    <w:rsid w:val="00275861"/>
    <w:rsid w:val="00285805"/>
    <w:rsid w:val="0028719B"/>
    <w:rsid w:val="002874E0"/>
    <w:rsid w:val="00291163"/>
    <w:rsid w:val="00291F4D"/>
    <w:rsid w:val="002922D1"/>
    <w:rsid w:val="00292A7A"/>
    <w:rsid w:val="00294480"/>
    <w:rsid w:val="00294982"/>
    <w:rsid w:val="00295274"/>
    <w:rsid w:val="00295280"/>
    <w:rsid w:val="002A380A"/>
    <w:rsid w:val="002A3A27"/>
    <w:rsid w:val="002A4BCF"/>
    <w:rsid w:val="002A66C4"/>
    <w:rsid w:val="002A6B07"/>
    <w:rsid w:val="002C1474"/>
    <w:rsid w:val="002C1AF0"/>
    <w:rsid w:val="002C58CA"/>
    <w:rsid w:val="002C68AF"/>
    <w:rsid w:val="002C74BF"/>
    <w:rsid w:val="002D095E"/>
    <w:rsid w:val="002D0B24"/>
    <w:rsid w:val="002D40EB"/>
    <w:rsid w:val="002E0C6A"/>
    <w:rsid w:val="002E10A7"/>
    <w:rsid w:val="002E3C79"/>
    <w:rsid w:val="002E4923"/>
    <w:rsid w:val="002E50C4"/>
    <w:rsid w:val="002E5B02"/>
    <w:rsid w:val="002F10C7"/>
    <w:rsid w:val="002F2375"/>
    <w:rsid w:val="002F50CD"/>
    <w:rsid w:val="002F527F"/>
    <w:rsid w:val="002F5F48"/>
    <w:rsid w:val="002F6077"/>
    <w:rsid w:val="002F638A"/>
    <w:rsid w:val="003005E6"/>
    <w:rsid w:val="00302CB4"/>
    <w:rsid w:val="0030319C"/>
    <w:rsid w:val="0030384C"/>
    <w:rsid w:val="00303A1A"/>
    <w:rsid w:val="00306371"/>
    <w:rsid w:val="00306460"/>
    <w:rsid w:val="0031112F"/>
    <w:rsid w:val="00313E06"/>
    <w:rsid w:val="00317759"/>
    <w:rsid w:val="00320186"/>
    <w:rsid w:val="003216F6"/>
    <w:rsid w:val="003251B4"/>
    <w:rsid w:val="00325ECC"/>
    <w:rsid w:val="00331F19"/>
    <w:rsid w:val="00332F15"/>
    <w:rsid w:val="00333140"/>
    <w:rsid w:val="003340B6"/>
    <w:rsid w:val="00334F68"/>
    <w:rsid w:val="00336252"/>
    <w:rsid w:val="0034000D"/>
    <w:rsid w:val="00341315"/>
    <w:rsid w:val="003423FB"/>
    <w:rsid w:val="00344564"/>
    <w:rsid w:val="003461BC"/>
    <w:rsid w:val="00350CED"/>
    <w:rsid w:val="0035157A"/>
    <w:rsid w:val="00354BA3"/>
    <w:rsid w:val="00355EC0"/>
    <w:rsid w:val="00357527"/>
    <w:rsid w:val="003606BA"/>
    <w:rsid w:val="00360BA6"/>
    <w:rsid w:val="00360FAE"/>
    <w:rsid w:val="00364BD0"/>
    <w:rsid w:val="003674EA"/>
    <w:rsid w:val="00372A13"/>
    <w:rsid w:val="003757C8"/>
    <w:rsid w:val="003759B9"/>
    <w:rsid w:val="00375E24"/>
    <w:rsid w:val="00383230"/>
    <w:rsid w:val="003849E1"/>
    <w:rsid w:val="003936F0"/>
    <w:rsid w:val="00393BEB"/>
    <w:rsid w:val="003A2A80"/>
    <w:rsid w:val="003A6BA7"/>
    <w:rsid w:val="003B11D8"/>
    <w:rsid w:val="003B246F"/>
    <w:rsid w:val="003B4C58"/>
    <w:rsid w:val="003B7681"/>
    <w:rsid w:val="003B7B47"/>
    <w:rsid w:val="003C0FB5"/>
    <w:rsid w:val="003C1865"/>
    <w:rsid w:val="003C4454"/>
    <w:rsid w:val="003C479D"/>
    <w:rsid w:val="003C67E7"/>
    <w:rsid w:val="003C6E06"/>
    <w:rsid w:val="003D0C76"/>
    <w:rsid w:val="003D3317"/>
    <w:rsid w:val="003D3813"/>
    <w:rsid w:val="003D6183"/>
    <w:rsid w:val="003D639F"/>
    <w:rsid w:val="003E4176"/>
    <w:rsid w:val="003E4F9F"/>
    <w:rsid w:val="003E59D4"/>
    <w:rsid w:val="003E5FDE"/>
    <w:rsid w:val="003F085A"/>
    <w:rsid w:val="003F24E0"/>
    <w:rsid w:val="003F316D"/>
    <w:rsid w:val="003F3809"/>
    <w:rsid w:val="003F7ACD"/>
    <w:rsid w:val="004014E3"/>
    <w:rsid w:val="00404631"/>
    <w:rsid w:val="004047A5"/>
    <w:rsid w:val="00406A3C"/>
    <w:rsid w:val="0041161E"/>
    <w:rsid w:val="00412A20"/>
    <w:rsid w:val="0041435D"/>
    <w:rsid w:val="00415B9D"/>
    <w:rsid w:val="00416324"/>
    <w:rsid w:val="00417103"/>
    <w:rsid w:val="004201E6"/>
    <w:rsid w:val="0042578B"/>
    <w:rsid w:val="00426ACB"/>
    <w:rsid w:val="004271D2"/>
    <w:rsid w:val="00427943"/>
    <w:rsid w:val="0043352B"/>
    <w:rsid w:val="004409E9"/>
    <w:rsid w:val="00441AE6"/>
    <w:rsid w:val="00442F56"/>
    <w:rsid w:val="00443AE9"/>
    <w:rsid w:val="004445ED"/>
    <w:rsid w:val="004446B3"/>
    <w:rsid w:val="004462A0"/>
    <w:rsid w:val="00447601"/>
    <w:rsid w:val="00447E64"/>
    <w:rsid w:val="00450E04"/>
    <w:rsid w:val="00451460"/>
    <w:rsid w:val="00451F70"/>
    <w:rsid w:val="004538D5"/>
    <w:rsid w:val="004555C9"/>
    <w:rsid w:val="004556CC"/>
    <w:rsid w:val="00461CBC"/>
    <w:rsid w:val="00463BD5"/>
    <w:rsid w:val="0046569C"/>
    <w:rsid w:val="0046674C"/>
    <w:rsid w:val="00467455"/>
    <w:rsid w:val="004708D6"/>
    <w:rsid w:val="0047232E"/>
    <w:rsid w:val="00473078"/>
    <w:rsid w:val="004754F2"/>
    <w:rsid w:val="0047619E"/>
    <w:rsid w:val="00477769"/>
    <w:rsid w:val="00485F74"/>
    <w:rsid w:val="004871AE"/>
    <w:rsid w:val="004924D0"/>
    <w:rsid w:val="004960C3"/>
    <w:rsid w:val="004A03D4"/>
    <w:rsid w:val="004A1EF3"/>
    <w:rsid w:val="004A28E0"/>
    <w:rsid w:val="004A3DFC"/>
    <w:rsid w:val="004A47E0"/>
    <w:rsid w:val="004B0D27"/>
    <w:rsid w:val="004B1A2C"/>
    <w:rsid w:val="004B45D4"/>
    <w:rsid w:val="004B5385"/>
    <w:rsid w:val="004B6584"/>
    <w:rsid w:val="004B7100"/>
    <w:rsid w:val="004B7A4A"/>
    <w:rsid w:val="004C09C2"/>
    <w:rsid w:val="004C0DDB"/>
    <w:rsid w:val="004C1094"/>
    <w:rsid w:val="004C20DE"/>
    <w:rsid w:val="004C2E44"/>
    <w:rsid w:val="004C4851"/>
    <w:rsid w:val="004C6AF4"/>
    <w:rsid w:val="004C74A0"/>
    <w:rsid w:val="004D123F"/>
    <w:rsid w:val="004D17A1"/>
    <w:rsid w:val="004D52AB"/>
    <w:rsid w:val="004D5C0B"/>
    <w:rsid w:val="004E004F"/>
    <w:rsid w:val="004E0F1B"/>
    <w:rsid w:val="004E1630"/>
    <w:rsid w:val="004E20B5"/>
    <w:rsid w:val="004E231D"/>
    <w:rsid w:val="004E25EB"/>
    <w:rsid w:val="004E345B"/>
    <w:rsid w:val="004E6EFA"/>
    <w:rsid w:val="004F0272"/>
    <w:rsid w:val="004F1097"/>
    <w:rsid w:val="004F68F7"/>
    <w:rsid w:val="004F6C34"/>
    <w:rsid w:val="00506C7B"/>
    <w:rsid w:val="00507E2C"/>
    <w:rsid w:val="005148E2"/>
    <w:rsid w:val="005150DA"/>
    <w:rsid w:val="00523A7F"/>
    <w:rsid w:val="00523E68"/>
    <w:rsid w:val="005245CF"/>
    <w:rsid w:val="00525C54"/>
    <w:rsid w:val="00525DC8"/>
    <w:rsid w:val="00530F1A"/>
    <w:rsid w:val="00531496"/>
    <w:rsid w:val="005329E4"/>
    <w:rsid w:val="00540EA4"/>
    <w:rsid w:val="00542236"/>
    <w:rsid w:val="00546461"/>
    <w:rsid w:val="00547FEA"/>
    <w:rsid w:val="00552958"/>
    <w:rsid w:val="00553827"/>
    <w:rsid w:val="00554F07"/>
    <w:rsid w:val="00556FC3"/>
    <w:rsid w:val="00561B6C"/>
    <w:rsid w:val="00564C62"/>
    <w:rsid w:val="005663D6"/>
    <w:rsid w:val="00567420"/>
    <w:rsid w:val="00571CB9"/>
    <w:rsid w:val="00576F3A"/>
    <w:rsid w:val="00582D32"/>
    <w:rsid w:val="00582E23"/>
    <w:rsid w:val="005834E5"/>
    <w:rsid w:val="005836A2"/>
    <w:rsid w:val="00583829"/>
    <w:rsid w:val="00584245"/>
    <w:rsid w:val="005922B6"/>
    <w:rsid w:val="00593BB2"/>
    <w:rsid w:val="00593F1E"/>
    <w:rsid w:val="00594023"/>
    <w:rsid w:val="00596327"/>
    <w:rsid w:val="00597C42"/>
    <w:rsid w:val="005A74C4"/>
    <w:rsid w:val="005B0CCD"/>
    <w:rsid w:val="005B1FF4"/>
    <w:rsid w:val="005B5400"/>
    <w:rsid w:val="005B5812"/>
    <w:rsid w:val="005B5CCD"/>
    <w:rsid w:val="005B6277"/>
    <w:rsid w:val="005B6915"/>
    <w:rsid w:val="005B7520"/>
    <w:rsid w:val="005C0848"/>
    <w:rsid w:val="005D15AE"/>
    <w:rsid w:val="005D1EA5"/>
    <w:rsid w:val="005D2AF1"/>
    <w:rsid w:val="005D5997"/>
    <w:rsid w:val="005D59F0"/>
    <w:rsid w:val="005E0C52"/>
    <w:rsid w:val="005E1B65"/>
    <w:rsid w:val="005E42A5"/>
    <w:rsid w:val="005E46FC"/>
    <w:rsid w:val="005E72EE"/>
    <w:rsid w:val="005E772B"/>
    <w:rsid w:val="005F04A9"/>
    <w:rsid w:val="005F0820"/>
    <w:rsid w:val="005F4DED"/>
    <w:rsid w:val="005F4FFF"/>
    <w:rsid w:val="006016B3"/>
    <w:rsid w:val="00610140"/>
    <w:rsid w:val="006163CC"/>
    <w:rsid w:val="00616598"/>
    <w:rsid w:val="00616AF6"/>
    <w:rsid w:val="00616DF5"/>
    <w:rsid w:val="00617FE8"/>
    <w:rsid w:val="00620679"/>
    <w:rsid w:val="006223FF"/>
    <w:rsid w:val="00623736"/>
    <w:rsid w:val="00624399"/>
    <w:rsid w:val="00624B5A"/>
    <w:rsid w:val="00624D82"/>
    <w:rsid w:val="00626697"/>
    <w:rsid w:val="006266F6"/>
    <w:rsid w:val="006275F2"/>
    <w:rsid w:val="0063125D"/>
    <w:rsid w:val="006353B4"/>
    <w:rsid w:val="00635F31"/>
    <w:rsid w:val="006459C7"/>
    <w:rsid w:val="00647666"/>
    <w:rsid w:val="0064791A"/>
    <w:rsid w:val="00650089"/>
    <w:rsid w:val="00650BA6"/>
    <w:rsid w:val="00650F5B"/>
    <w:rsid w:val="00653D49"/>
    <w:rsid w:val="00654EF9"/>
    <w:rsid w:val="00655E81"/>
    <w:rsid w:val="00660789"/>
    <w:rsid w:val="00661510"/>
    <w:rsid w:val="0066293F"/>
    <w:rsid w:val="006659AE"/>
    <w:rsid w:val="00666064"/>
    <w:rsid w:val="00667472"/>
    <w:rsid w:val="00672A26"/>
    <w:rsid w:val="00676EA8"/>
    <w:rsid w:val="00677B6E"/>
    <w:rsid w:val="006811B8"/>
    <w:rsid w:val="00686C14"/>
    <w:rsid w:val="00687B33"/>
    <w:rsid w:val="00690B5E"/>
    <w:rsid w:val="00690C5B"/>
    <w:rsid w:val="00690CA8"/>
    <w:rsid w:val="00693027"/>
    <w:rsid w:val="0069480C"/>
    <w:rsid w:val="00694CDA"/>
    <w:rsid w:val="006A0D73"/>
    <w:rsid w:val="006A15A7"/>
    <w:rsid w:val="006A3C80"/>
    <w:rsid w:val="006A47E1"/>
    <w:rsid w:val="006A5455"/>
    <w:rsid w:val="006A5E6E"/>
    <w:rsid w:val="006B02EF"/>
    <w:rsid w:val="006B387D"/>
    <w:rsid w:val="006B508C"/>
    <w:rsid w:val="006B52B7"/>
    <w:rsid w:val="006C1E81"/>
    <w:rsid w:val="006C5C39"/>
    <w:rsid w:val="006C66ED"/>
    <w:rsid w:val="006D2663"/>
    <w:rsid w:val="006D46A6"/>
    <w:rsid w:val="006D6ADB"/>
    <w:rsid w:val="006D745D"/>
    <w:rsid w:val="006E2CA7"/>
    <w:rsid w:val="006E5C58"/>
    <w:rsid w:val="006E5F98"/>
    <w:rsid w:val="006F0153"/>
    <w:rsid w:val="006F0A1E"/>
    <w:rsid w:val="006F111E"/>
    <w:rsid w:val="006F1775"/>
    <w:rsid w:val="006F410E"/>
    <w:rsid w:val="006F5C29"/>
    <w:rsid w:val="006F5CA0"/>
    <w:rsid w:val="007008C0"/>
    <w:rsid w:val="0070487D"/>
    <w:rsid w:val="00704914"/>
    <w:rsid w:val="0070519F"/>
    <w:rsid w:val="0070563B"/>
    <w:rsid w:val="0070573B"/>
    <w:rsid w:val="007063E8"/>
    <w:rsid w:val="00706F7C"/>
    <w:rsid w:val="00714229"/>
    <w:rsid w:val="00715428"/>
    <w:rsid w:val="00716896"/>
    <w:rsid w:val="00721A48"/>
    <w:rsid w:val="00722764"/>
    <w:rsid w:val="007250B3"/>
    <w:rsid w:val="00726E09"/>
    <w:rsid w:val="00727CB3"/>
    <w:rsid w:val="007335BF"/>
    <w:rsid w:val="00733698"/>
    <w:rsid w:val="0073392A"/>
    <w:rsid w:val="007345D0"/>
    <w:rsid w:val="00734F6B"/>
    <w:rsid w:val="00736AC2"/>
    <w:rsid w:val="00736C93"/>
    <w:rsid w:val="00736D8E"/>
    <w:rsid w:val="00737E21"/>
    <w:rsid w:val="007400F4"/>
    <w:rsid w:val="007419C5"/>
    <w:rsid w:val="00742C1F"/>
    <w:rsid w:val="007435F8"/>
    <w:rsid w:val="00745272"/>
    <w:rsid w:val="007459C9"/>
    <w:rsid w:val="0074661A"/>
    <w:rsid w:val="00747482"/>
    <w:rsid w:val="0074754A"/>
    <w:rsid w:val="007506A2"/>
    <w:rsid w:val="007515A9"/>
    <w:rsid w:val="00752175"/>
    <w:rsid w:val="00756B3C"/>
    <w:rsid w:val="007576CC"/>
    <w:rsid w:val="00760C77"/>
    <w:rsid w:val="00763763"/>
    <w:rsid w:val="00763DFB"/>
    <w:rsid w:val="00766B87"/>
    <w:rsid w:val="00774B79"/>
    <w:rsid w:val="00780F48"/>
    <w:rsid w:val="00782317"/>
    <w:rsid w:val="00785181"/>
    <w:rsid w:val="007857D4"/>
    <w:rsid w:val="007864B8"/>
    <w:rsid w:val="00787741"/>
    <w:rsid w:val="00790BCD"/>
    <w:rsid w:val="00790DEC"/>
    <w:rsid w:val="00794AC4"/>
    <w:rsid w:val="007A036F"/>
    <w:rsid w:val="007A2180"/>
    <w:rsid w:val="007A3E76"/>
    <w:rsid w:val="007A4426"/>
    <w:rsid w:val="007A587F"/>
    <w:rsid w:val="007A5A9C"/>
    <w:rsid w:val="007B0FBA"/>
    <w:rsid w:val="007B2A6E"/>
    <w:rsid w:val="007B704F"/>
    <w:rsid w:val="007B7A46"/>
    <w:rsid w:val="007C1F62"/>
    <w:rsid w:val="007C3ACB"/>
    <w:rsid w:val="007C5207"/>
    <w:rsid w:val="007C5681"/>
    <w:rsid w:val="007C6FAA"/>
    <w:rsid w:val="007D387B"/>
    <w:rsid w:val="007D4AEF"/>
    <w:rsid w:val="007D6059"/>
    <w:rsid w:val="007E1383"/>
    <w:rsid w:val="007E1409"/>
    <w:rsid w:val="007E2EE7"/>
    <w:rsid w:val="007E3182"/>
    <w:rsid w:val="007E40D5"/>
    <w:rsid w:val="007F0513"/>
    <w:rsid w:val="007F48CC"/>
    <w:rsid w:val="007F71C4"/>
    <w:rsid w:val="007F781C"/>
    <w:rsid w:val="0080033A"/>
    <w:rsid w:val="008018EF"/>
    <w:rsid w:val="0080226D"/>
    <w:rsid w:val="008058CA"/>
    <w:rsid w:val="0080688D"/>
    <w:rsid w:val="008216EF"/>
    <w:rsid w:val="00821A22"/>
    <w:rsid w:val="00831D14"/>
    <w:rsid w:val="00832D29"/>
    <w:rsid w:val="00833766"/>
    <w:rsid w:val="0083510F"/>
    <w:rsid w:val="008355B7"/>
    <w:rsid w:val="00836FC7"/>
    <w:rsid w:val="008377AC"/>
    <w:rsid w:val="00842217"/>
    <w:rsid w:val="008430E6"/>
    <w:rsid w:val="0084615C"/>
    <w:rsid w:val="008506E7"/>
    <w:rsid w:val="00851010"/>
    <w:rsid w:val="008511B4"/>
    <w:rsid w:val="008562D3"/>
    <w:rsid w:val="00857CF2"/>
    <w:rsid w:val="00860420"/>
    <w:rsid w:val="0086212B"/>
    <w:rsid w:val="0086217D"/>
    <w:rsid w:val="00862432"/>
    <w:rsid w:val="0086338A"/>
    <w:rsid w:val="00864AF6"/>
    <w:rsid w:val="0086558F"/>
    <w:rsid w:val="00872B61"/>
    <w:rsid w:val="00876A8A"/>
    <w:rsid w:val="00876D0E"/>
    <w:rsid w:val="00877161"/>
    <w:rsid w:val="00882125"/>
    <w:rsid w:val="00882776"/>
    <w:rsid w:val="00882E95"/>
    <w:rsid w:val="00884E90"/>
    <w:rsid w:val="0089050C"/>
    <w:rsid w:val="008941C4"/>
    <w:rsid w:val="008953E2"/>
    <w:rsid w:val="00895C94"/>
    <w:rsid w:val="008A22E2"/>
    <w:rsid w:val="008A40EE"/>
    <w:rsid w:val="008A6CAC"/>
    <w:rsid w:val="008B209C"/>
    <w:rsid w:val="008B4C03"/>
    <w:rsid w:val="008B5695"/>
    <w:rsid w:val="008B5A94"/>
    <w:rsid w:val="008B6A21"/>
    <w:rsid w:val="008B7F5F"/>
    <w:rsid w:val="008C0AAF"/>
    <w:rsid w:val="008C0E56"/>
    <w:rsid w:val="008C3977"/>
    <w:rsid w:val="008C3A6A"/>
    <w:rsid w:val="008C57F9"/>
    <w:rsid w:val="008C66D0"/>
    <w:rsid w:val="008C70A5"/>
    <w:rsid w:val="008D0F41"/>
    <w:rsid w:val="008D2304"/>
    <w:rsid w:val="008D3B11"/>
    <w:rsid w:val="008D4A67"/>
    <w:rsid w:val="008D7E2D"/>
    <w:rsid w:val="008D7F16"/>
    <w:rsid w:val="008E0B2C"/>
    <w:rsid w:val="008E3DD5"/>
    <w:rsid w:val="008E455F"/>
    <w:rsid w:val="008F1171"/>
    <w:rsid w:val="008F1BCF"/>
    <w:rsid w:val="008F464D"/>
    <w:rsid w:val="009004A8"/>
    <w:rsid w:val="00902A8E"/>
    <w:rsid w:val="00902AF7"/>
    <w:rsid w:val="009112DF"/>
    <w:rsid w:val="009152DD"/>
    <w:rsid w:val="009159B4"/>
    <w:rsid w:val="00916DAE"/>
    <w:rsid w:val="00921BAA"/>
    <w:rsid w:val="0092282E"/>
    <w:rsid w:val="00922DE3"/>
    <w:rsid w:val="009230DD"/>
    <w:rsid w:val="00923F8F"/>
    <w:rsid w:val="00926004"/>
    <w:rsid w:val="009304CC"/>
    <w:rsid w:val="0093139B"/>
    <w:rsid w:val="00932214"/>
    <w:rsid w:val="00933E12"/>
    <w:rsid w:val="00935BD3"/>
    <w:rsid w:val="00937FDB"/>
    <w:rsid w:val="00941E37"/>
    <w:rsid w:val="00942D45"/>
    <w:rsid w:val="00945DC3"/>
    <w:rsid w:val="009470D3"/>
    <w:rsid w:val="00947F4D"/>
    <w:rsid w:val="00950759"/>
    <w:rsid w:val="009548D3"/>
    <w:rsid w:val="0095560F"/>
    <w:rsid w:val="00956F0A"/>
    <w:rsid w:val="00961012"/>
    <w:rsid w:val="00961C79"/>
    <w:rsid w:val="009668A6"/>
    <w:rsid w:val="00970797"/>
    <w:rsid w:val="0097152B"/>
    <w:rsid w:val="00971E59"/>
    <w:rsid w:val="00972D39"/>
    <w:rsid w:val="00973B10"/>
    <w:rsid w:val="00973EB5"/>
    <w:rsid w:val="00974C2C"/>
    <w:rsid w:val="00976924"/>
    <w:rsid w:val="009823DC"/>
    <w:rsid w:val="009827FA"/>
    <w:rsid w:val="009857E2"/>
    <w:rsid w:val="00985876"/>
    <w:rsid w:val="00986279"/>
    <w:rsid w:val="0098767D"/>
    <w:rsid w:val="00987DC8"/>
    <w:rsid w:val="00990C6A"/>
    <w:rsid w:val="00992030"/>
    <w:rsid w:val="009927D1"/>
    <w:rsid w:val="009A0467"/>
    <w:rsid w:val="009A0817"/>
    <w:rsid w:val="009A0A52"/>
    <w:rsid w:val="009A16B7"/>
    <w:rsid w:val="009A3D94"/>
    <w:rsid w:val="009A618D"/>
    <w:rsid w:val="009B02FA"/>
    <w:rsid w:val="009B04B9"/>
    <w:rsid w:val="009B2D64"/>
    <w:rsid w:val="009B40A6"/>
    <w:rsid w:val="009C072A"/>
    <w:rsid w:val="009C2719"/>
    <w:rsid w:val="009C2821"/>
    <w:rsid w:val="009C28E5"/>
    <w:rsid w:val="009C4FD9"/>
    <w:rsid w:val="009C5447"/>
    <w:rsid w:val="009C7DD2"/>
    <w:rsid w:val="009D04F6"/>
    <w:rsid w:val="009D2362"/>
    <w:rsid w:val="009D5160"/>
    <w:rsid w:val="009D7599"/>
    <w:rsid w:val="009E02B2"/>
    <w:rsid w:val="009E05CD"/>
    <w:rsid w:val="009F0CAC"/>
    <w:rsid w:val="009F146B"/>
    <w:rsid w:val="009F29C1"/>
    <w:rsid w:val="009F3139"/>
    <w:rsid w:val="009F796D"/>
    <w:rsid w:val="00A00415"/>
    <w:rsid w:val="00A0174B"/>
    <w:rsid w:val="00A03CEF"/>
    <w:rsid w:val="00A03F07"/>
    <w:rsid w:val="00A05CEB"/>
    <w:rsid w:val="00A071A1"/>
    <w:rsid w:val="00A12892"/>
    <w:rsid w:val="00A13404"/>
    <w:rsid w:val="00A1487B"/>
    <w:rsid w:val="00A15140"/>
    <w:rsid w:val="00A169C4"/>
    <w:rsid w:val="00A20F13"/>
    <w:rsid w:val="00A23503"/>
    <w:rsid w:val="00A2412E"/>
    <w:rsid w:val="00A2529B"/>
    <w:rsid w:val="00A35EE4"/>
    <w:rsid w:val="00A36983"/>
    <w:rsid w:val="00A378DA"/>
    <w:rsid w:val="00A40873"/>
    <w:rsid w:val="00A4252E"/>
    <w:rsid w:val="00A42B31"/>
    <w:rsid w:val="00A4307F"/>
    <w:rsid w:val="00A43551"/>
    <w:rsid w:val="00A4534D"/>
    <w:rsid w:val="00A47B85"/>
    <w:rsid w:val="00A536D8"/>
    <w:rsid w:val="00A53D92"/>
    <w:rsid w:val="00A53FB2"/>
    <w:rsid w:val="00A55C85"/>
    <w:rsid w:val="00A6036E"/>
    <w:rsid w:val="00A648FB"/>
    <w:rsid w:val="00A64AE1"/>
    <w:rsid w:val="00A71C76"/>
    <w:rsid w:val="00A7265F"/>
    <w:rsid w:val="00A819E6"/>
    <w:rsid w:val="00A8210C"/>
    <w:rsid w:val="00A83F23"/>
    <w:rsid w:val="00A84E0A"/>
    <w:rsid w:val="00A85244"/>
    <w:rsid w:val="00A8562B"/>
    <w:rsid w:val="00A95B5C"/>
    <w:rsid w:val="00AA52DE"/>
    <w:rsid w:val="00AA5F30"/>
    <w:rsid w:val="00AA6A5A"/>
    <w:rsid w:val="00AA6D25"/>
    <w:rsid w:val="00AB15E0"/>
    <w:rsid w:val="00AB350E"/>
    <w:rsid w:val="00AB3DB6"/>
    <w:rsid w:val="00AB6E77"/>
    <w:rsid w:val="00AC22AF"/>
    <w:rsid w:val="00AC2ABB"/>
    <w:rsid w:val="00AC7BDB"/>
    <w:rsid w:val="00AD47DF"/>
    <w:rsid w:val="00AD5102"/>
    <w:rsid w:val="00AD6736"/>
    <w:rsid w:val="00AD6BE8"/>
    <w:rsid w:val="00AD70F7"/>
    <w:rsid w:val="00AD7D01"/>
    <w:rsid w:val="00AE144C"/>
    <w:rsid w:val="00AE1D4A"/>
    <w:rsid w:val="00AE2004"/>
    <w:rsid w:val="00AE2C79"/>
    <w:rsid w:val="00AE2D7D"/>
    <w:rsid w:val="00AE3785"/>
    <w:rsid w:val="00AF3C4F"/>
    <w:rsid w:val="00B02511"/>
    <w:rsid w:val="00B05C44"/>
    <w:rsid w:val="00B11696"/>
    <w:rsid w:val="00B11816"/>
    <w:rsid w:val="00B13E16"/>
    <w:rsid w:val="00B14B1C"/>
    <w:rsid w:val="00B244B0"/>
    <w:rsid w:val="00B249D9"/>
    <w:rsid w:val="00B2524E"/>
    <w:rsid w:val="00B3056B"/>
    <w:rsid w:val="00B32770"/>
    <w:rsid w:val="00B333E9"/>
    <w:rsid w:val="00B36588"/>
    <w:rsid w:val="00B44667"/>
    <w:rsid w:val="00B455AC"/>
    <w:rsid w:val="00B458FD"/>
    <w:rsid w:val="00B45E7E"/>
    <w:rsid w:val="00B467EA"/>
    <w:rsid w:val="00B47210"/>
    <w:rsid w:val="00B47718"/>
    <w:rsid w:val="00B50710"/>
    <w:rsid w:val="00B511E3"/>
    <w:rsid w:val="00B515D9"/>
    <w:rsid w:val="00B52005"/>
    <w:rsid w:val="00B55B55"/>
    <w:rsid w:val="00B61321"/>
    <w:rsid w:val="00B62BF4"/>
    <w:rsid w:val="00B64439"/>
    <w:rsid w:val="00B65240"/>
    <w:rsid w:val="00B71D5A"/>
    <w:rsid w:val="00B76B11"/>
    <w:rsid w:val="00B82B29"/>
    <w:rsid w:val="00B844ED"/>
    <w:rsid w:val="00B851C0"/>
    <w:rsid w:val="00B85339"/>
    <w:rsid w:val="00B87EA8"/>
    <w:rsid w:val="00B93FD0"/>
    <w:rsid w:val="00B96E16"/>
    <w:rsid w:val="00BA02BB"/>
    <w:rsid w:val="00BA126A"/>
    <w:rsid w:val="00BA1F82"/>
    <w:rsid w:val="00BA5C7C"/>
    <w:rsid w:val="00BB1A15"/>
    <w:rsid w:val="00BB23B3"/>
    <w:rsid w:val="00BB28AD"/>
    <w:rsid w:val="00BB3B4C"/>
    <w:rsid w:val="00BB5D58"/>
    <w:rsid w:val="00BB6032"/>
    <w:rsid w:val="00BB63C3"/>
    <w:rsid w:val="00BC0B4F"/>
    <w:rsid w:val="00BC1605"/>
    <w:rsid w:val="00BC385A"/>
    <w:rsid w:val="00BC387E"/>
    <w:rsid w:val="00BC404C"/>
    <w:rsid w:val="00BC7577"/>
    <w:rsid w:val="00BD07A2"/>
    <w:rsid w:val="00BD4991"/>
    <w:rsid w:val="00BD715A"/>
    <w:rsid w:val="00BE1CFD"/>
    <w:rsid w:val="00BE2CF9"/>
    <w:rsid w:val="00BE708B"/>
    <w:rsid w:val="00BF0286"/>
    <w:rsid w:val="00BF0452"/>
    <w:rsid w:val="00BF2703"/>
    <w:rsid w:val="00BF4075"/>
    <w:rsid w:val="00BF7B0A"/>
    <w:rsid w:val="00BF7EA7"/>
    <w:rsid w:val="00C00EEA"/>
    <w:rsid w:val="00C01309"/>
    <w:rsid w:val="00C01CEF"/>
    <w:rsid w:val="00C020E8"/>
    <w:rsid w:val="00C04E31"/>
    <w:rsid w:val="00C05464"/>
    <w:rsid w:val="00C11CC6"/>
    <w:rsid w:val="00C12661"/>
    <w:rsid w:val="00C13F0D"/>
    <w:rsid w:val="00C20C64"/>
    <w:rsid w:val="00C21E34"/>
    <w:rsid w:val="00C26CA1"/>
    <w:rsid w:val="00C30F25"/>
    <w:rsid w:val="00C3624C"/>
    <w:rsid w:val="00C457EA"/>
    <w:rsid w:val="00C45C59"/>
    <w:rsid w:val="00C514D9"/>
    <w:rsid w:val="00C55305"/>
    <w:rsid w:val="00C57CEC"/>
    <w:rsid w:val="00C607A1"/>
    <w:rsid w:val="00C636B9"/>
    <w:rsid w:val="00C65F21"/>
    <w:rsid w:val="00C66114"/>
    <w:rsid w:val="00C67E3B"/>
    <w:rsid w:val="00C70538"/>
    <w:rsid w:val="00C7077D"/>
    <w:rsid w:val="00C715E5"/>
    <w:rsid w:val="00C71A1F"/>
    <w:rsid w:val="00C7358E"/>
    <w:rsid w:val="00C738E2"/>
    <w:rsid w:val="00C7435F"/>
    <w:rsid w:val="00C746CD"/>
    <w:rsid w:val="00C7548A"/>
    <w:rsid w:val="00C772C2"/>
    <w:rsid w:val="00C84F10"/>
    <w:rsid w:val="00C84F8D"/>
    <w:rsid w:val="00C85465"/>
    <w:rsid w:val="00C9192A"/>
    <w:rsid w:val="00C9311A"/>
    <w:rsid w:val="00C9353A"/>
    <w:rsid w:val="00C94133"/>
    <w:rsid w:val="00C96536"/>
    <w:rsid w:val="00CB2108"/>
    <w:rsid w:val="00CB47C9"/>
    <w:rsid w:val="00CC16DB"/>
    <w:rsid w:val="00CC2136"/>
    <w:rsid w:val="00CC3489"/>
    <w:rsid w:val="00CC53A8"/>
    <w:rsid w:val="00CC7846"/>
    <w:rsid w:val="00CD0E18"/>
    <w:rsid w:val="00CD39EE"/>
    <w:rsid w:val="00CD4E3E"/>
    <w:rsid w:val="00CD54C1"/>
    <w:rsid w:val="00CD5FEA"/>
    <w:rsid w:val="00CE3561"/>
    <w:rsid w:val="00CE4BF6"/>
    <w:rsid w:val="00CE7832"/>
    <w:rsid w:val="00CE7B1C"/>
    <w:rsid w:val="00CF0F26"/>
    <w:rsid w:val="00CF193B"/>
    <w:rsid w:val="00CF35B0"/>
    <w:rsid w:val="00CF397F"/>
    <w:rsid w:val="00CF5F74"/>
    <w:rsid w:val="00CF609F"/>
    <w:rsid w:val="00D01D97"/>
    <w:rsid w:val="00D01EC5"/>
    <w:rsid w:val="00D06941"/>
    <w:rsid w:val="00D148DA"/>
    <w:rsid w:val="00D151D3"/>
    <w:rsid w:val="00D21479"/>
    <w:rsid w:val="00D267EB"/>
    <w:rsid w:val="00D3008E"/>
    <w:rsid w:val="00D34F21"/>
    <w:rsid w:val="00D4310A"/>
    <w:rsid w:val="00D447C4"/>
    <w:rsid w:val="00D46B7A"/>
    <w:rsid w:val="00D54AFD"/>
    <w:rsid w:val="00D57C8C"/>
    <w:rsid w:val="00D61DE2"/>
    <w:rsid w:val="00D63843"/>
    <w:rsid w:val="00D63EA6"/>
    <w:rsid w:val="00D65805"/>
    <w:rsid w:val="00D70464"/>
    <w:rsid w:val="00D716EA"/>
    <w:rsid w:val="00D742C7"/>
    <w:rsid w:val="00D74D35"/>
    <w:rsid w:val="00D75142"/>
    <w:rsid w:val="00D85219"/>
    <w:rsid w:val="00D86E3F"/>
    <w:rsid w:val="00D87C31"/>
    <w:rsid w:val="00D90E65"/>
    <w:rsid w:val="00D9108C"/>
    <w:rsid w:val="00D91CC9"/>
    <w:rsid w:val="00D95491"/>
    <w:rsid w:val="00D95516"/>
    <w:rsid w:val="00D96822"/>
    <w:rsid w:val="00D97F4F"/>
    <w:rsid w:val="00DA4378"/>
    <w:rsid w:val="00DB1007"/>
    <w:rsid w:val="00DB3909"/>
    <w:rsid w:val="00DB46A4"/>
    <w:rsid w:val="00DB573C"/>
    <w:rsid w:val="00DB5A08"/>
    <w:rsid w:val="00DB5E5A"/>
    <w:rsid w:val="00DC446D"/>
    <w:rsid w:val="00DC662C"/>
    <w:rsid w:val="00DC7257"/>
    <w:rsid w:val="00DD445F"/>
    <w:rsid w:val="00DD6E3A"/>
    <w:rsid w:val="00DE21DA"/>
    <w:rsid w:val="00DE3A55"/>
    <w:rsid w:val="00DE4E32"/>
    <w:rsid w:val="00DE6932"/>
    <w:rsid w:val="00DE698D"/>
    <w:rsid w:val="00DF0D59"/>
    <w:rsid w:val="00DF1C98"/>
    <w:rsid w:val="00DF4F19"/>
    <w:rsid w:val="00DF72DA"/>
    <w:rsid w:val="00E019C6"/>
    <w:rsid w:val="00E03DB1"/>
    <w:rsid w:val="00E04C99"/>
    <w:rsid w:val="00E04EB4"/>
    <w:rsid w:val="00E04FDC"/>
    <w:rsid w:val="00E13DF1"/>
    <w:rsid w:val="00E2112A"/>
    <w:rsid w:val="00E23533"/>
    <w:rsid w:val="00E246FD"/>
    <w:rsid w:val="00E25049"/>
    <w:rsid w:val="00E30AD4"/>
    <w:rsid w:val="00E31800"/>
    <w:rsid w:val="00E34D53"/>
    <w:rsid w:val="00E34DB8"/>
    <w:rsid w:val="00E35A82"/>
    <w:rsid w:val="00E35C69"/>
    <w:rsid w:val="00E4049D"/>
    <w:rsid w:val="00E40B54"/>
    <w:rsid w:val="00E41B59"/>
    <w:rsid w:val="00E41F76"/>
    <w:rsid w:val="00E43735"/>
    <w:rsid w:val="00E44624"/>
    <w:rsid w:val="00E449E6"/>
    <w:rsid w:val="00E44CC3"/>
    <w:rsid w:val="00E44FCC"/>
    <w:rsid w:val="00E47734"/>
    <w:rsid w:val="00E508FD"/>
    <w:rsid w:val="00E52097"/>
    <w:rsid w:val="00E53EF6"/>
    <w:rsid w:val="00E54BDB"/>
    <w:rsid w:val="00E60D42"/>
    <w:rsid w:val="00E6173A"/>
    <w:rsid w:val="00E61964"/>
    <w:rsid w:val="00E62F12"/>
    <w:rsid w:val="00E63E96"/>
    <w:rsid w:val="00E65197"/>
    <w:rsid w:val="00E679BF"/>
    <w:rsid w:val="00E67D5D"/>
    <w:rsid w:val="00E70A2A"/>
    <w:rsid w:val="00E71EC9"/>
    <w:rsid w:val="00E72596"/>
    <w:rsid w:val="00E72D5B"/>
    <w:rsid w:val="00E75D35"/>
    <w:rsid w:val="00E7632D"/>
    <w:rsid w:val="00E775FE"/>
    <w:rsid w:val="00E86C63"/>
    <w:rsid w:val="00E871DD"/>
    <w:rsid w:val="00E87AC0"/>
    <w:rsid w:val="00E91AF7"/>
    <w:rsid w:val="00E931C8"/>
    <w:rsid w:val="00E93719"/>
    <w:rsid w:val="00E95857"/>
    <w:rsid w:val="00EA0CD6"/>
    <w:rsid w:val="00EA1736"/>
    <w:rsid w:val="00EA1F7E"/>
    <w:rsid w:val="00EA3AA7"/>
    <w:rsid w:val="00EA3EDF"/>
    <w:rsid w:val="00EB01AA"/>
    <w:rsid w:val="00EB2232"/>
    <w:rsid w:val="00EC02E3"/>
    <w:rsid w:val="00EC0914"/>
    <w:rsid w:val="00EC5D4F"/>
    <w:rsid w:val="00EC655A"/>
    <w:rsid w:val="00EC7B65"/>
    <w:rsid w:val="00ED21BF"/>
    <w:rsid w:val="00ED23A2"/>
    <w:rsid w:val="00ED4947"/>
    <w:rsid w:val="00ED4AD5"/>
    <w:rsid w:val="00ED520D"/>
    <w:rsid w:val="00ED6655"/>
    <w:rsid w:val="00EE4EFF"/>
    <w:rsid w:val="00EE57D6"/>
    <w:rsid w:val="00EE7869"/>
    <w:rsid w:val="00EE78BB"/>
    <w:rsid w:val="00EF11F9"/>
    <w:rsid w:val="00F007DB"/>
    <w:rsid w:val="00F0150D"/>
    <w:rsid w:val="00F05C9E"/>
    <w:rsid w:val="00F1686C"/>
    <w:rsid w:val="00F17050"/>
    <w:rsid w:val="00F17883"/>
    <w:rsid w:val="00F209CF"/>
    <w:rsid w:val="00F20DB7"/>
    <w:rsid w:val="00F25FB5"/>
    <w:rsid w:val="00F328F0"/>
    <w:rsid w:val="00F341CE"/>
    <w:rsid w:val="00F3578E"/>
    <w:rsid w:val="00F36FDD"/>
    <w:rsid w:val="00F401BC"/>
    <w:rsid w:val="00F41712"/>
    <w:rsid w:val="00F41C91"/>
    <w:rsid w:val="00F455BE"/>
    <w:rsid w:val="00F45DC7"/>
    <w:rsid w:val="00F469EE"/>
    <w:rsid w:val="00F51D5E"/>
    <w:rsid w:val="00F534F5"/>
    <w:rsid w:val="00F63CD9"/>
    <w:rsid w:val="00F63E0B"/>
    <w:rsid w:val="00F64EBE"/>
    <w:rsid w:val="00F66DD0"/>
    <w:rsid w:val="00F72DF1"/>
    <w:rsid w:val="00F73617"/>
    <w:rsid w:val="00F7584C"/>
    <w:rsid w:val="00F80C06"/>
    <w:rsid w:val="00F82679"/>
    <w:rsid w:val="00F843F5"/>
    <w:rsid w:val="00F86582"/>
    <w:rsid w:val="00F868ED"/>
    <w:rsid w:val="00F86955"/>
    <w:rsid w:val="00F9021F"/>
    <w:rsid w:val="00F93516"/>
    <w:rsid w:val="00F95A80"/>
    <w:rsid w:val="00F95DA5"/>
    <w:rsid w:val="00F96AF8"/>
    <w:rsid w:val="00F97B98"/>
    <w:rsid w:val="00FA62CB"/>
    <w:rsid w:val="00FA7627"/>
    <w:rsid w:val="00FB123E"/>
    <w:rsid w:val="00FB330F"/>
    <w:rsid w:val="00FB693A"/>
    <w:rsid w:val="00FC597B"/>
    <w:rsid w:val="00FC607F"/>
    <w:rsid w:val="00FD0DBC"/>
    <w:rsid w:val="00FD335C"/>
    <w:rsid w:val="00FD6B9B"/>
    <w:rsid w:val="00FE04DC"/>
    <w:rsid w:val="00FE1DB5"/>
    <w:rsid w:val="00FE2CDD"/>
    <w:rsid w:val="00FF18A7"/>
    <w:rsid w:val="00FF476F"/>
    <w:rsid w:val="00FF513C"/>
    <w:rsid w:val="00FF7EA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5C5B4"/>
  <w15:docId w15:val="{EEB91C47-3609-FD4A-939D-8A3436123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909"/>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DF1C98"/>
    <w:rPr>
      <w:b/>
      <w:bCs/>
    </w:rPr>
  </w:style>
  <w:style w:type="character" w:customStyle="1" w:styleId="apple-converted-space">
    <w:name w:val="apple-converted-space"/>
    <w:basedOn w:val="DefaultParagraphFont"/>
    <w:rsid w:val="00E53EF6"/>
  </w:style>
  <w:style w:type="character" w:styleId="Hyperlink">
    <w:name w:val="Hyperlink"/>
    <w:basedOn w:val="DefaultParagraphFont"/>
    <w:uiPriority w:val="99"/>
    <w:unhideWhenUsed/>
    <w:rsid w:val="00A55C85"/>
    <w:rPr>
      <w:color w:val="0563C1" w:themeColor="hyperlink"/>
      <w:u w:val="single"/>
    </w:rPr>
  </w:style>
  <w:style w:type="character" w:customStyle="1" w:styleId="UnresolvedMention1">
    <w:name w:val="Unresolved Mention1"/>
    <w:basedOn w:val="DefaultParagraphFont"/>
    <w:uiPriority w:val="99"/>
    <w:semiHidden/>
    <w:unhideWhenUsed/>
    <w:rsid w:val="00A55C85"/>
    <w:rPr>
      <w:color w:val="605E5C"/>
      <w:shd w:val="clear" w:color="auto" w:fill="E1DFDD"/>
    </w:rPr>
  </w:style>
  <w:style w:type="paragraph" w:styleId="NormalWeb">
    <w:name w:val="Normal (Web)"/>
    <w:basedOn w:val="Normal"/>
    <w:uiPriority w:val="99"/>
    <w:semiHidden/>
    <w:unhideWhenUsed/>
    <w:rsid w:val="00A03CEF"/>
  </w:style>
  <w:style w:type="paragraph" w:styleId="ListParagraph">
    <w:name w:val="List Paragraph"/>
    <w:basedOn w:val="Normal"/>
    <w:qFormat/>
    <w:rsid w:val="007E1409"/>
    <w:pPr>
      <w:widowControl w:val="0"/>
      <w:ind w:left="720"/>
      <w:contextualSpacing/>
    </w:pPr>
    <w:rPr>
      <w:rFonts w:eastAsia="Arial Unicode MS" w:cs="Mangal"/>
      <w:kern w:val="1"/>
      <w:szCs w:val="21"/>
      <w:lang w:val="en-GB" w:eastAsia="en-GB" w:bidi="hi-IN"/>
    </w:rPr>
  </w:style>
  <w:style w:type="paragraph" w:customStyle="1" w:styleId="p1">
    <w:name w:val="p1"/>
    <w:basedOn w:val="Normal"/>
    <w:rsid w:val="00BC1605"/>
    <w:rPr>
      <w:rFonts w:ascii="Helvetica" w:hAnsi="Helvetica"/>
      <w:color w:val="000000"/>
      <w:sz w:val="36"/>
      <w:szCs w:val="36"/>
      <w:lang w:eastAsia="en-GB"/>
    </w:rPr>
  </w:style>
  <w:style w:type="character" w:styleId="UnresolvedMention">
    <w:name w:val="Unresolved Mention"/>
    <w:basedOn w:val="DefaultParagraphFont"/>
    <w:uiPriority w:val="99"/>
    <w:semiHidden/>
    <w:unhideWhenUsed/>
    <w:rsid w:val="00017CAF"/>
    <w:rPr>
      <w:color w:val="605E5C"/>
      <w:shd w:val="clear" w:color="auto" w:fill="E1DFDD"/>
    </w:rPr>
  </w:style>
  <w:style w:type="paragraph" w:styleId="Header">
    <w:name w:val="header"/>
    <w:basedOn w:val="Normal"/>
    <w:link w:val="HeaderChar"/>
    <w:uiPriority w:val="99"/>
    <w:unhideWhenUsed/>
    <w:rsid w:val="005245CF"/>
    <w:pPr>
      <w:tabs>
        <w:tab w:val="center" w:pos="4513"/>
        <w:tab w:val="right" w:pos="9026"/>
      </w:tabs>
    </w:pPr>
  </w:style>
  <w:style w:type="character" w:customStyle="1" w:styleId="HeaderChar">
    <w:name w:val="Header Char"/>
    <w:basedOn w:val="DefaultParagraphFont"/>
    <w:link w:val="Header"/>
    <w:uiPriority w:val="99"/>
    <w:rsid w:val="005245CF"/>
    <w:rPr>
      <w:rFonts w:ascii="Times New Roman" w:eastAsia="Times New Roman" w:hAnsi="Times New Roman" w:cs="Times New Roman"/>
    </w:rPr>
  </w:style>
  <w:style w:type="paragraph" w:styleId="Footer">
    <w:name w:val="footer"/>
    <w:basedOn w:val="Normal"/>
    <w:link w:val="FooterChar"/>
    <w:uiPriority w:val="99"/>
    <w:unhideWhenUsed/>
    <w:rsid w:val="005245CF"/>
    <w:pPr>
      <w:tabs>
        <w:tab w:val="center" w:pos="4513"/>
        <w:tab w:val="right" w:pos="9026"/>
      </w:tabs>
    </w:pPr>
  </w:style>
  <w:style w:type="character" w:customStyle="1" w:styleId="FooterChar">
    <w:name w:val="Footer Char"/>
    <w:basedOn w:val="DefaultParagraphFont"/>
    <w:link w:val="Footer"/>
    <w:uiPriority w:val="99"/>
    <w:rsid w:val="005245CF"/>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353298">
      <w:bodyDiv w:val="1"/>
      <w:marLeft w:val="0"/>
      <w:marRight w:val="0"/>
      <w:marTop w:val="0"/>
      <w:marBottom w:val="0"/>
      <w:divBdr>
        <w:top w:val="none" w:sz="0" w:space="0" w:color="auto"/>
        <w:left w:val="none" w:sz="0" w:space="0" w:color="auto"/>
        <w:bottom w:val="none" w:sz="0" w:space="0" w:color="auto"/>
        <w:right w:val="none" w:sz="0" w:space="0" w:color="auto"/>
      </w:divBdr>
      <w:divsChild>
        <w:div w:id="2125268032">
          <w:marLeft w:val="0"/>
          <w:marRight w:val="0"/>
          <w:marTop w:val="0"/>
          <w:marBottom w:val="0"/>
          <w:divBdr>
            <w:top w:val="none" w:sz="0" w:space="0" w:color="auto"/>
            <w:left w:val="none" w:sz="0" w:space="0" w:color="auto"/>
            <w:bottom w:val="none" w:sz="0" w:space="0" w:color="auto"/>
            <w:right w:val="none" w:sz="0" w:space="0" w:color="auto"/>
          </w:divBdr>
          <w:divsChild>
            <w:div w:id="1313176751">
              <w:marLeft w:val="0"/>
              <w:marRight w:val="0"/>
              <w:marTop w:val="0"/>
              <w:marBottom w:val="0"/>
              <w:divBdr>
                <w:top w:val="none" w:sz="0" w:space="0" w:color="auto"/>
                <w:left w:val="none" w:sz="0" w:space="0" w:color="auto"/>
                <w:bottom w:val="none" w:sz="0" w:space="0" w:color="auto"/>
                <w:right w:val="none" w:sz="0" w:space="0" w:color="auto"/>
              </w:divBdr>
              <w:divsChild>
                <w:div w:id="149402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6666847">
      <w:bodyDiv w:val="1"/>
      <w:marLeft w:val="0"/>
      <w:marRight w:val="0"/>
      <w:marTop w:val="0"/>
      <w:marBottom w:val="0"/>
      <w:divBdr>
        <w:top w:val="none" w:sz="0" w:space="0" w:color="auto"/>
        <w:left w:val="none" w:sz="0" w:space="0" w:color="auto"/>
        <w:bottom w:val="none" w:sz="0" w:space="0" w:color="auto"/>
        <w:right w:val="none" w:sz="0" w:space="0" w:color="auto"/>
      </w:divBdr>
      <w:divsChild>
        <w:div w:id="528682843">
          <w:marLeft w:val="0"/>
          <w:marRight w:val="0"/>
          <w:marTop w:val="0"/>
          <w:marBottom w:val="150"/>
          <w:divBdr>
            <w:top w:val="none" w:sz="0" w:space="0" w:color="auto"/>
            <w:left w:val="none" w:sz="0" w:space="0" w:color="auto"/>
            <w:bottom w:val="none" w:sz="0" w:space="0" w:color="auto"/>
            <w:right w:val="none" w:sz="0" w:space="0" w:color="auto"/>
          </w:divBdr>
        </w:div>
        <w:div w:id="1089275183">
          <w:marLeft w:val="0"/>
          <w:marRight w:val="0"/>
          <w:marTop w:val="0"/>
          <w:marBottom w:val="225"/>
          <w:divBdr>
            <w:top w:val="none" w:sz="0" w:space="0" w:color="auto"/>
            <w:left w:val="none" w:sz="0" w:space="0" w:color="auto"/>
            <w:bottom w:val="none" w:sz="0" w:space="0" w:color="auto"/>
            <w:right w:val="none" w:sz="0" w:space="0" w:color="auto"/>
          </w:divBdr>
          <w:divsChild>
            <w:div w:id="1872181967">
              <w:marLeft w:val="0"/>
              <w:marRight w:val="0"/>
              <w:marTop w:val="0"/>
              <w:marBottom w:val="0"/>
              <w:divBdr>
                <w:top w:val="none" w:sz="0" w:space="0" w:color="auto"/>
                <w:left w:val="none" w:sz="0" w:space="0" w:color="auto"/>
                <w:bottom w:val="none" w:sz="0" w:space="0" w:color="auto"/>
                <w:right w:val="none" w:sz="0" w:space="0" w:color="auto"/>
              </w:divBdr>
              <w:divsChild>
                <w:div w:id="523637157">
                  <w:marLeft w:val="0"/>
                  <w:marRight w:val="0"/>
                  <w:marTop w:val="0"/>
                  <w:marBottom w:val="75"/>
                  <w:divBdr>
                    <w:top w:val="none" w:sz="0" w:space="0" w:color="auto"/>
                    <w:left w:val="none" w:sz="0" w:space="0" w:color="auto"/>
                    <w:bottom w:val="none" w:sz="0" w:space="0" w:color="auto"/>
                    <w:right w:val="none" w:sz="0" w:space="0" w:color="auto"/>
                  </w:divBdr>
                </w:div>
                <w:div w:id="1636062742">
                  <w:marLeft w:val="0"/>
                  <w:marRight w:val="0"/>
                  <w:marTop w:val="0"/>
                  <w:marBottom w:val="75"/>
                  <w:divBdr>
                    <w:top w:val="none" w:sz="0" w:space="0" w:color="auto"/>
                    <w:left w:val="none" w:sz="0" w:space="0" w:color="auto"/>
                    <w:bottom w:val="none" w:sz="0" w:space="0" w:color="auto"/>
                    <w:right w:val="none" w:sz="0" w:space="0" w:color="auto"/>
                  </w:divBdr>
                </w:div>
                <w:div w:id="168096146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286595257">
      <w:bodyDiv w:val="1"/>
      <w:marLeft w:val="0"/>
      <w:marRight w:val="0"/>
      <w:marTop w:val="0"/>
      <w:marBottom w:val="0"/>
      <w:divBdr>
        <w:top w:val="none" w:sz="0" w:space="0" w:color="auto"/>
        <w:left w:val="none" w:sz="0" w:space="0" w:color="auto"/>
        <w:bottom w:val="none" w:sz="0" w:space="0" w:color="auto"/>
        <w:right w:val="none" w:sz="0" w:space="0" w:color="auto"/>
      </w:divBdr>
    </w:div>
    <w:div w:id="333341192">
      <w:bodyDiv w:val="1"/>
      <w:marLeft w:val="0"/>
      <w:marRight w:val="0"/>
      <w:marTop w:val="0"/>
      <w:marBottom w:val="0"/>
      <w:divBdr>
        <w:top w:val="none" w:sz="0" w:space="0" w:color="auto"/>
        <w:left w:val="none" w:sz="0" w:space="0" w:color="auto"/>
        <w:bottom w:val="none" w:sz="0" w:space="0" w:color="auto"/>
        <w:right w:val="none" w:sz="0" w:space="0" w:color="auto"/>
      </w:divBdr>
    </w:div>
    <w:div w:id="359745792">
      <w:bodyDiv w:val="1"/>
      <w:marLeft w:val="0"/>
      <w:marRight w:val="0"/>
      <w:marTop w:val="0"/>
      <w:marBottom w:val="0"/>
      <w:divBdr>
        <w:top w:val="none" w:sz="0" w:space="0" w:color="auto"/>
        <w:left w:val="none" w:sz="0" w:space="0" w:color="auto"/>
        <w:bottom w:val="none" w:sz="0" w:space="0" w:color="auto"/>
        <w:right w:val="none" w:sz="0" w:space="0" w:color="auto"/>
      </w:divBdr>
    </w:div>
    <w:div w:id="392192855">
      <w:bodyDiv w:val="1"/>
      <w:marLeft w:val="0"/>
      <w:marRight w:val="0"/>
      <w:marTop w:val="0"/>
      <w:marBottom w:val="0"/>
      <w:divBdr>
        <w:top w:val="none" w:sz="0" w:space="0" w:color="auto"/>
        <w:left w:val="none" w:sz="0" w:space="0" w:color="auto"/>
        <w:bottom w:val="none" w:sz="0" w:space="0" w:color="auto"/>
        <w:right w:val="none" w:sz="0" w:space="0" w:color="auto"/>
      </w:divBdr>
      <w:divsChild>
        <w:div w:id="401636591">
          <w:marLeft w:val="0"/>
          <w:marRight w:val="0"/>
          <w:marTop w:val="0"/>
          <w:marBottom w:val="0"/>
          <w:divBdr>
            <w:top w:val="none" w:sz="0" w:space="0" w:color="auto"/>
            <w:left w:val="none" w:sz="0" w:space="0" w:color="auto"/>
            <w:bottom w:val="none" w:sz="0" w:space="0" w:color="auto"/>
            <w:right w:val="none" w:sz="0" w:space="0" w:color="auto"/>
          </w:divBdr>
          <w:divsChild>
            <w:div w:id="943852782">
              <w:marLeft w:val="0"/>
              <w:marRight w:val="0"/>
              <w:marTop w:val="0"/>
              <w:marBottom w:val="0"/>
              <w:divBdr>
                <w:top w:val="none" w:sz="0" w:space="0" w:color="auto"/>
                <w:left w:val="none" w:sz="0" w:space="0" w:color="auto"/>
                <w:bottom w:val="none" w:sz="0" w:space="0" w:color="auto"/>
                <w:right w:val="none" w:sz="0" w:space="0" w:color="auto"/>
              </w:divBdr>
              <w:divsChild>
                <w:div w:id="729034763">
                  <w:marLeft w:val="0"/>
                  <w:marRight w:val="0"/>
                  <w:marTop w:val="0"/>
                  <w:marBottom w:val="0"/>
                  <w:divBdr>
                    <w:top w:val="none" w:sz="0" w:space="0" w:color="auto"/>
                    <w:left w:val="none" w:sz="0" w:space="0" w:color="auto"/>
                    <w:bottom w:val="none" w:sz="0" w:space="0" w:color="auto"/>
                    <w:right w:val="none" w:sz="0" w:space="0" w:color="auto"/>
                  </w:divBdr>
                  <w:divsChild>
                    <w:div w:id="2089690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1972878">
      <w:bodyDiv w:val="1"/>
      <w:marLeft w:val="0"/>
      <w:marRight w:val="0"/>
      <w:marTop w:val="0"/>
      <w:marBottom w:val="0"/>
      <w:divBdr>
        <w:top w:val="none" w:sz="0" w:space="0" w:color="auto"/>
        <w:left w:val="none" w:sz="0" w:space="0" w:color="auto"/>
        <w:bottom w:val="none" w:sz="0" w:space="0" w:color="auto"/>
        <w:right w:val="none" w:sz="0" w:space="0" w:color="auto"/>
      </w:divBdr>
      <w:divsChild>
        <w:div w:id="2075229213">
          <w:marLeft w:val="0"/>
          <w:marRight w:val="0"/>
          <w:marTop w:val="0"/>
          <w:marBottom w:val="0"/>
          <w:divBdr>
            <w:top w:val="none" w:sz="0" w:space="0" w:color="auto"/>
            <w:left w:val="none" w:sz="0" w:space="0" w:color="auto"/>
            <w:bottom w:val="none" w:sz="0" w:space="0" w:color="auto"/>
            <w:right w:val="none" w:sz="0" w:space="0" w:color="auto"/>
          </w:divBdr>
          <w:divsChild>
            <w:div w:id="999310667">
              <w:marLeft w:val="0"/>
              <w:marRight w:val="0"/>
              <w:marTop w:val="0"/>
              <w:marBottom w:val="0"/>
              <w:divBdr>
                <w:top w:val="none" w:sz="0" w:space="0" w:color="auto"/>
                <w:left w:val="none" w:sz="0" w:space="0" w:color="auto"/>
                <w:bottom w:val="none" w:sz="0" w:space="0" w:color="auto"/>
                <w:right w:val="none" w:sz="0" w:space="0" w:color="auto"/>
              </w:divBdr>
              <w:divsChild>
                <w:div w:id="200042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6774724">
      <w:bodyDiv w:val="1"/>
      <w:marLeft w:val="0"/>
      <w:marRight w:val="0"/>
      <w:marTop w:val="0"/>
      <w:marBottom w:val="0"/>
      <w:divBdr>
        <w:top w:val="none" w:sz="0" w:space="0" w:color="auto"/>
        <w:left w:val="none" w:sz="0" w:space="0" w:color="auto"/>
        <w:bottom w:val="none" w:sz="0" w:space="0" w:color="auto"/>
        <w:right w:val="none" w:sz="0" w:space="0" w:color="auto"/>
      </w:divBdr>
      <w:divsChild>
        <w:div w:id="1489521630">
          <w:marLeft w:val="0"/>
          <w:marRight w:val="0"/>
          <w:marTop w:val="0"/>
          <w:marBottom w:val="0"/>
          <w:divBdr>
            <w:top w:val="none" w:sz="0" w:space="0" w:color="auto"/>
            <w:left w:val="none" w:sz="0" w:space="0" w:color="auto"/>
            <w:bottom w:val="none" w:sz="0" w:space="0" w:color="auto"/>
            <w:right w:val="none" w:sz="0" w:space="0" w:color="auto"/>
          </w:divBdr>
        </w:div>
        <w:div w:id="691339598">
          <w:marLeft w:val="0"/>
          <w:marRight w:val="0"/>
          <w:marTop w:val="0"/>
          <w:marBottom w:val="0"/>
          <w:divBdr>
            <w:top w:val="none" w:sz="0" w:space="0" w:color="auto"/>
            <w:left w:val="none" w:sz="0" w:space="0" w:color="auto"/>
            <w:bottom w:val="none" w:sz="0" w:space="0" w:color="auto"/>
            <w:right w:val="none" w:sz="0" w:space="0" w:color="auto"/>
          </w:divBdr>
        </w:div>
        <w:div w:id="253246666">
          <w:marLeft w:val="0"/>
          <w:marRight w:val="0"/>
          <w:marTop w:val="0"/>
          <w:marBottom w:val="0"/>
          <w:divBdr>
            <w:top w:val="none" w:sz="0" w:space="0" w:color="auto"/>
            <w:left w:val="none" w:sz="0" w:space="0" w:color="auto"/>
            <w:bottom w:val="none" w:sz="0" w:space="0" w:color="auto"/>
            <w:right w:val="none" w:sz="0" w:space="0" w:color="auto"/>
          </w:divBdr>
        </w:div>
      </w:divsChild>
    </w:div>
    <w:div w:id="489950436">
      <w:bodyDiv w:val="1"/>
      <w:marLeft w:val="0"/>
      <w:marRight w:val="0"/>
      <w:marTop w:val="0"/>
      <w:marBottom w:val="0"/>
      <w:divBdr>
        <w:top w:val="none" w:sz="0" w:space="0" w:color="auto"/>
        <w:left w:val="none" w:sz="0" w:space="0" w:color="auto"/>
        <w:bottom w:val="none" w:sz="0" w:space="0" w:color="auto"/>
        <w:right w:val="none" w:sz="0" w:space="0" w:color="auto"/>
      </w:divBdr>
      <w:divsChild>
        <w:div w:id="966207311">
          <w:marLeft w:val="0"/>
          <w:marRight w:val="0"/>
          <w:marTop w:val="0"/>
          <w:marBottom w:val="0"/>
          <w:divBdr>
            <w:top w:val="none" w:sz="0" w:space="0" w:color="auto"/>
            <w:left w:val="none" w:sz="0" w:space="0" w:color="auto"/>
            <w:bottom w:val="none" w:sz="0" w:space="0" w:color="auto"/>
            <w:right w:val="none" w:sz="0" w:space="0" w:color="auto"/>
          </w:divBdr>
          <w:divsChild>
            <w:div w:id="2136172489">
              <w:marLeft w:val="0"/>
              <w:marRight w:val="0"/>
              <w:marTop w:val="0"/>
              <w:marBottom w:val="0"/>
              <w:divBdr>
                <w:top w:val="none" w:sz="0" w:space="0" w:color="auto"/>
                <w:left w:val="none" w:sz="0" w:space="0" w:color="auto"/>
                <w:bottom w:val="none" w:sz="0" w:space="0" w:color="auto"/>
                <w:right w:val="none" w:sz="0" w:space="0" w:color="auto"/>
              </w:divBdr>
              <w:divsChild>
                <w:div w:id="124341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4346473">
      <w:bodyDiv w:val="1"/>
      <w:marLeft w:val="0"/>
      <w:marRight w:val="0"/>
      <w:marTop w:val="0"/>
      <w:marBottom w:val="0"/>
      <w:divBdr>
        <w:top w:val="none" w:sz="0" w:space="0" w:color="auto"/>
        <w:left w:val="none" w:sz="0" w:space="0" w:color="auto"/>
        <w:bottom w:val="none" w:sz="0" w:space="0" w:color="auto"/>
        <w:right w:val="none" w:sz="0" w:space="0" w:color="auto"/>
      </w:divBdr>
    </w:div>
    <w:div w:id="553390052">
      <w:bodyDiv w:val="1"/>
      <w:marLeft w:val="0"/>
      <w:marRight w:val="0"/>
      <w:marTop w:val="0"/>
      <w:marBottom w:val="0"/>
      <w:divBdr>
        <w:top w:val="none" w:sz="0" w:space="0" w:color="auto"/>
        <w:left w:val="none" w:sz="0" w:space="0" w:color="auto"/>
        <w:bottom w:val="none" w:sz="0" w:space="0" w:color="auto"/>
        <w:right w:val="none" w:sz="0" w:space="0" w:color="auto"/>
      </w:divBdr>
      <w:divsChild>
        <w:div w:id="1337032468">
          <w:marLeft w:val="0"/>
          <w:marRight w:val="0"/>
          <w:marTop w:val="0"/>
          <w:marBottom w:val="0"/>
          <w:divBdr>
            <w:top w:val="none" w:sz="0" w:space="0" w:color="auto"/>
            <w:left w:val="none" w:sz="0" w:space="0" w:color="auto"/>
            <w:bottom w:val="none" w:sz="0" w:space="0" w:color="auto"/>
            <w:right w:val="none" w:sz="0" w:space="0" w:color="auto"/>
          </w:divBdr>
          <w:divsChild>
            <w:div w:id="1597210210">
              <w:marLeft w:val="0"/>
              <w:marRight w:val="0"/>
              <w:marTop w:val="0"/>
              <w:marBottom w:val="0"/>
              <w:divBdr>
                <w:top w:val="none" w:sz="0" w:space="0" w:color="auto"/>
                <w:left w:val="none" w:sz="0" w:space="0" w:color="auto"/>
                <w:bottom w:val="none" w:sz="0" w:space="0" w:color="auto"/>
                <w:right w:val="none" w:sz="0" w:space="0" w:color="auto"/>
              </w:divBdr>
              <w:divsChild>
                <w:div w:id="1583641984">
                  <w:marLeft w:val="0"/>
                  <w:marRight w:val="0"/>
                  <w:marTop w:val="0"/>
                  <w:marBottom w:val="0"/>
                  <w:divBdr>
                    <w:top w:val="none" w:sz="0" w:space="0" w:color="auto"/>
                    <w:left w:val="none" w:sz="0" w:space="0" w:color="auto"/>
                    <w:bottom w:val="none" w:sz="0" w:space="0" w:color="auto"/>
                    <w:right w:val="none" w:sz="0" w:space="0" w:color="auto"/>
                  </w:divBdr>
                  <w:divsChild>
                    <w:div w:id="1250458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057080">
              <w:marLeft w:val="0"/>
              <w:marRight w:val="0"/>
              <w:marTop w:val="0"/>
              <w:marBottom w:val="0"/>
              <w:divBdr>
                <w:top w:val="none" w:sz="0" w:space="0" w:color="auto"/>
                <w:left w:val="none" w:sz="0" w:space="0" w:color="auto"/>
                <w:bottom w:val="none" w:sz="0" w:space="0" w:color="auto"/>
                <w:right w:val="none" w:sz="0" w:space="0" w:color="auto"/>
              </w:divBdr>
            </w:div>
          </w:divsChild>
        </w:div>
        <w:div w:id="1808469918">
          <w:marLeft w:val="0"/>
          <w:marRight w:val="0"/>
          <w:marTop w:val="0"/>
          <w:marBottom w:val="0"/>
          <w:divBdr>
            <w:top w:val="none" w:sz="0" w:space="0" w:color="auto"/>
            <w:left w:val="none" w:sz="0" w:space="0" w:color="auto"/>
            <w:bottom w:val="none" w:sz="0" w:space="0" w:color="auto"/>
            <w:right w:val="none" w:sz="0" w:space="0" w:color="auto"/>
          </w:divBdr>
          <w:divsChild>
            <w:div w:id="948895800">
              <w:marLeft w:val="0"/>
              <w:marRight w:val="0"/>
              <w:marTop w:val="0"/>
              <w:marBottom w:val="0"/>
              <w:divBdr>
                <w:top w:val="none" w:sz="0" w:space="0" w:color="auto"/>
                <w:left w:val="none" w:sz="0" w:space="0" w:color="auto"/>
                <w:bottom w:val="none" w:sz="0" w:space="0" w:color="auto"/>
                <w:right w:val="none" w:sz="0" w:space="0" w:color="auto"/>
              </w:divBdr>
              <w:divsChild>
                <w:div w:id="1580601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734529">
          <w:marLeft w:val="0"/>
          <w:marRight w:val="0"/>
          <w:marTop w:val="0"/>
          <w:marBottom w:val="0"/>
          <w:divBdr>
            <w:top w:val="none" w:sz="0" w:space="0" w:color="auto"/>
            <w:left w:val="none" w:sz="0" w:space="0" w:color="auto"/>
            <w:bottom w:val="none" w:sz="0" w:space="0" w:color="auto"/>
            <w:right w:val="none" w:sz="0" w:space="0" w:color="auto"/>
          </w:divBdr>
        </w:div>
        <w:div w:id="609749815">
          <w:marLeft w:val="0"/>
          <w:marRight w:val="0"/>
          <w:marTop w:val="0"/>
          <w:marBottom w:val="0"/>
          <w:divBdr>
            <w:top w:val="none" w:sz="0" w:space="0" w:color="auto"/>
            <w:left w:val="none" w:sz="0" w:space="0" w:color="auto"/>
            <w:bottom w:val="none" w:sz="0" w:space="0" w:color="auto"/>
            <w:right w:val="none" w:sz="0" w:space="0" w:color="auto"/>
          </w:divBdr>
          <w:divsChild>
            <w:div w:id="1056079488">
              <w:marLeft w:val="0"/>
              <w:marRight w:val="0"/>
              <w:marTop w:val="0"/>
              <w:marBottom w:val="0"/>
              <w:divBdr>
                <w:top w:val="none" w:sz="0" w:space="0" w:color="auto"/>
                <w:left w:val="none" w:sz="0" w:space="0" w:color="auto"/>
                <w:bottom w:val="none" w:sz="0" w:space="0" w:color="auto"/>
                <w:right w:val="none" w:sz="0" w:space="0" w:color="auto"/>
              </w:divBdr>
            </w:div>
          </w:divsChild>
        </w:div>
        <w:div w:id="2036953307">
          <w:marLeft w:val="0"/>
          <w:marRight w:val="0"/>
          <w:marTop w:val="0"/>
          <w:marBottom w:val="0"/>
          <w:divBdr>
            <w:top w:val="none" w:sz="0" w:space="0" w:color="auto"/>
            <w:left w:val="none" w:sz="0" w:space="0" w:color="auto"/>
            <w:bottom w:val="none" w:sz="0" w:space="0" w:color="auto"/>
            <w:right w:val="none" w:sz="0" w:space="0" w:color="auto"/>
          </w:divBdr>
          <w:divsChild>
            <w:div w:id="1253127013">
              <w:marLeft w:val="0"/>
              <w:marRight w:val="0"/>
              <w:marTop w:val="0"/>
              <w:marBottom w:val="0"/>
              <w:divBdr>
                <w:top w:val="none" w:sz="0" w:space="0" w:color="auto"/>
                <w:left w:val="none" w:sz="0" w:space="0" w:color="auto"/>
                <w:bottom w:val="none" w:sz="0" w:space="0" w:color="auto"/>
                <w:right w:val="none" w:sz="0" w:space="0" w:color="auto"/>
              </w:divBdr>
            </w:div>
            <w:div w:id="59640415">
              <w:marLeft w:val="0"/>
              <w:marRight w:val="0"/>
              <w:marTop w:val="0"/>
              <w:marBottom w:val="0"/>
              <w:divBdr>
                <w:top w:val="none" w:sz="0" w:space="0" w:color="auto"/>
                <w:left w:val="none" w:sz="0" w:space="0" w:color="auto"/>
                <w:bottom w:val="none" w:sz="0" w:space="0" w:color="auto"/>
                <w:right w:val="none" w:sz="0" w:space="0" w:color="auto"/>
              </w:divBdr>
            </w:div>
          </w:divsChild>
        </w:div>
        <w:div w:id="1212305748">
          <w:marLeft w:val="0"/>
          <w:marRight w:val="0"/>
          <w:marTop w:val="0"/>
          <w:marBottom w:val="0"/>
          <w:divBdr>
            <w:top w:val="none" w:sz="0" w:space="0" w:color="auto"/>
            <w:left w:val="none" w:sz="0" w:space="0" w:color="auto"/>
            <w:bottom w:val="none" w:sz="0" w:space="0" w:color="auto"/>
            <w:right w:val="none" w:sz="0" w:space="0" w:color="auto"/>
          </w:divBdr>
          <w:divsChild>
            <w:div w:id="256328070">
              <w:marLeft w:val="0"/>
              <w:marRight w:val="0"/>
              <w:marTop w:val="0"/>
              <w:marBottom w:val="0"/>
              <w:divBdr>
                <w:top w:val="none" w:sz="0" w:space="0" w:color="auto"/>
                <w:left w:val="none" w:sz="0" w:space="0" w:color="auto"/>
                <w:bottom w:val="none" w:sz="0" w:space="0" w:color="auto"/>
                <w:right w:val="none" w:sz="0" w:space="0" w:color="auto"/>
              </w:divBdr>
              <w:divsChild>
                <w:div w:id="775101372">
                  <w:marLeft w:val="0"/>
                  <w:marRight w:val="0"/>
                  <w:marTop w:val="0"/>
                  <w:marBottom w:val="0"/>
                  <w:divBdr>
                    <w:top w:val="none" w:sz="0" w:space="0" w:color="auto"/>
                    <w:left w:val="none" w:sz="0" w:space="0" w:color="auto"/>
                    <w:bottom w:val="none" w:sz="0" w:space="0" w:color="auto"/>
                    <w:right w:val="none" w:sz="0" w:space="0" w:color="auto"/>
                  </w:divBdr>
                  <w:divsChild>
                    <w:div w:id="1479804886">
                      <w:marLeft w:val="0"/>
                      <w:marRight w:val="0"/>
                      <w:marTop w:val="0"/>
                      <w:marBottom w:val="0"/>
                      <w:divBdr>
                        <w:top w:val="none" w:sz="0" w:space="0" w:color="auto"/>
                        <w:left w:val="none" w:sz="0" w:space="0" w:color="auto"/>
                        <w:bottom w:val="none" w:sz="0" w:space="0" w:color="auto"/>
                        <w:right w:val="none" w:sz="0" w:space="0" w:color="auto"/>
                      </w:divBdr>
                      <w:divsChild>
                        <w:div w:id="707802692">
                          <w:marLeft w:val="0"/>
                          <w:marRight w:val="0"/>
                          <w:marTop w:val="0"/>
                          <w:marBottom w:val="0"/>
                          <w:divBdr>
                            <w:top w:val="none" w:sz="0" w:space="0" w:color="auto"/>
                            <w:left w:val="none" w:sz="0" w:space="0" w:color="auto"/>
                            <w:bottom w:val="none" w:sz="0" w:space="0" w:color="auto"/>
                            <w:right w:val="none" w:sz="0" w:space="0" w:color="auto"/>
                          </w:divBdr>
                          <w:divsChild>
                            <w:div w:id="101989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524403">
              <w:marLeft w:val="0"/>
              <w:marRight w:val="0"/>
              <w:marTop w:val="0"/>
              <w:marBottom w:val="0"/>
              <w:divBdr>
                <w:top w:val="none" w:sz="0" w:space="0" w:color="auto"/>
                <w:left w:val="none" w:sz="0" w:space="0" w:color="auto"/>
                <w:bottom w:val="none" w:sz="0" w:space="0" w:color="auto"/>
                <w:right w:val="none" w:sz="0" w:space="0" w:color="auto"/>
              </w:divBdr>
              <w:divsChild>
                <w:div w:id="76826753">
                  <w:marLeft w:val="0"/>
                  <w:marRight w:val="0"/>
                  <w:marTop w:val="0"/>
                  <w:marBottom w:val="0"/>
                  <w:divBdr>
                    <w:top w:val="none" w:sz="0" w:space="0" w:color="auto"/>
                    <w:left w:val="none" w:sz="0" w:space="0" w:color="auto"/>
                    <w:bottom w:val="none" w:sz="0" w:space="0" w:color="auto"/>
                    <w:right w:val="none" w:sz="0" w:space="0" w:color="auto"/>
                  </w:divBdr>
                  <w:divsChild>
                    <w:div w:id="1019547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6642575">
      <w:bodyDiv w:val="1"/>
      <w:marLeft w:val="0"/>
      <w:marRight w:val="0"/>
      <w:marTop w:val="0"/>
      <w:marBottom w:val="0"/>
      <w:divBdr>
        <w:top w:val="none" w:sz="0" w:space="0" w:color="auto"/>
        <w:left w:val="none" w:sz="0" w:space="0" w:color="auto"/>
        <w:bottom w:val="none" w:sz="0" w:space="0" w:color="auto"/>
        <w:right w:val="none" w:sz="0" w:space="0" w:color="auto"/>
      </w:divBdr>
    </w:div>
    <w:div w:id="649553676">
      <w:bodyDiv w:val="1"/>
      <w:marLeft w:val="0"/>
      <w:marRight w:val="0"/>
      <w:marTop w:val="0"/>
      <w:marBottom w:val="0"/>
      <w:divBdr>
        <w:top w:val="none" w:sz="0" w:space="0" w:color="auto"/>
        <w:left w:val="none" w:sz="0" w:space="0" w:color="auto"/>
        <w:bottom w:val="none" w:sz="0" w:space="0" w:color="auto"/>
        <w:right w:val="none" w:sz="0" w:space="0" w:color="auto"/>
      </w:divBdr>
      <w:divsChild>
        <w:div w:id="1160195739">
          <w:marLeft w:val="0"/>
          <w:marRight w:val="0"/>
          <w:marTop w:val="0"/>
          <w:marBottom w:val="0"/>
          <w:divBdr>
            <w:top w:val="none" w:sz="0" w:space="0" w:color="auto"/>
            <w:left w:val="none" w:sz="0" w:space="0" w:color="auto"/>
            <w:bottom w:val="none" w:sz="0" w:space="0" w:color="auto"/>
            <w:right w:val="none" w:sz="0" w:space="0" w:color="auto"/>
          </w:divBdr>
          <w:divsChild>
            <w:div w:id="912087083">
              <w:marLeft w:val="0"/>
              <w:marRight w:val="0"/>
              <w:marTop w:val="0"/>
              <w:marBottom w:val="0"/>
              <w:divBdr>
                <w:top w:val="none" w:sz="0" w:space="0" w:color="auto"/>
                <w:left w:val="none" w:sz="0" w:space="0" w:color="auto"/>
                <w:bottom w:val="none" w:sz="0" w:space="0" w:color="auto"/>
                <w:right w:val="none" w:sz="0" w:space="0" w:color="auto"/>
              </w:divBdr>
              <w:divsChild>
                <w:div w:id="412894805">
                  <w:marLeft w:val="0"/>
                  <w:marRight w:val="0"/>
                  <w:marTop w:val="0"/>
                  <w:marBottom w:val="0"/>
                  <w:divBdr>
                    <w:top w:val="none" w:sz="0" w:space="0" w:color="auto"/>
                    <w:left w:val="none" w:sz="0" w:space="0" w:color="auto"/>
                    <w:bottom w:val="none" w:sz="0" w:space="0" w:color="auto"/>
                    <w:right w:val="none" w:sz="0" w:space="0" w:color="auto"/>
                  </w:divBdr>
                  <w:divsChild>
                    <w:div w:id="774055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18723">
              <w:marLeft w:val="0"/>
              <w:marRight w:val="0"/>
              <w:marTop w:val="0"/>
              <w:marBottom w:val="0"/>
              <w:divBdr>
                <w:top w:val="none" w:sz="0" w:space="0" w:color="auto"/>
                <w:left w:val="none" w:sz="0" w:space="0" w:color="auto"/>
                <w:bottom w:val="none" w:sz="0" w:space="0" w:color="auto"/>
                <w:right w:val="none" w:sz="0" w:space="0" w:color="auto"/>
              </w:divBdr>
            </w:div>
          </w:divsChild>
        </w:div>
        <w:div w:id="640573547">
          <w:marLeft w:val="0"/>
          <w:marRight w:val="0"/>
          <w:marTop w:val="0"/>
          <w:marBottom w:val="0"/>
          <w:divBdr>
            <w:top w:val="none" w:sz="0" w:space="0" w:color="auto"/>
            <w:left w:val="none" w:sz="0" w:space="0" w:color="auto"/>
            <w:bottom w:val="none" w:sz="0" w:space="0" w:color="auto"/>
            <w:right w:val="none" w:sz="0" w:space="0" w:color="auto"/>
          </w:divBdr>
          <w:divsChild>
            <w:div w:id="136919508">
              <w:marLeft w:val="0"/>
              <w:marRight w:val="0"/>
              <w:marTop w:val="0"/>
              <w:marBottom w:val="0"/>
              <w:divBdr>
                <w:top w:val="none" w:sz="0" w:space="0" w:color="auto"/>
                <w:left w:val="none" w:sz="0" w:space="0" w:color="auto"/>
                <w:bottom w:val="none" w:sz="0" w:space="0" w:color="auto"/>
                <w:right w:val="none" w:sz="0" w:space="0" w:color="auto"/>
              </w:divBdr>
              <w:divsChild>
                <w:div w:id="30234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877253">
          <w:marLeft w:val="0"/>
          <w:marRight w:val="0"/>
          <w:marTop w:val="0"/>
          <w:marBottom w:val="0"/>
          <w:divBdr>
            <w:top w:val="none" w:sz="0" w:space="0" w:color="auto"/>
            <w:left w:val="none" w:sz="0" w:space="0" w:color="auto"/>
            <w:bottom w:val="none" w:sz="0" w:space="0" w:color="auto"/>
            <w:right w:val="none" w:sz="0" w:space="0" w:color="auto"/>
          </w:divBdr>
        </w:div>
        <w:div w:id="692846677">
          <w:marLeft w:val="0"/>
          <w:marRight w:val="0"/>
          <w:marTop w:val="0"/>
          <w:marBottom w:val="0"/>
          <w:divBdr>
            <w:top w:val="none" w:sz="0" w:space="0" w:color="auto"/>
            <w:left w:val="none" w:sz="0" w:space="0" w:color="auto"/>
            <w:bottom w:val="none" w:sz="0" w:space="0" w:color="auto"/>
            <w:right w:val="none" w:sz="0" w:space="0" w:color="auto"/>
          </w:divBdr>
          <w:divsChild>
            <w:div w:id="84084400">
              <w:marLeft w:val="0"/>
              <w:marRight w:val="0"/>
              <w:marTop w:val="0"/>
              <w:marBottom w:val="0"/>
              <w:divBdr>
                <w:top w:val="none" w:sz="0" w:space="0" w:color="auto"/>
                <w:left w:val="none" w:sz="0" w:space="0" w:color="auto"/>
                <w:bottom w:val="none" w:sz="0" w:space="0" w:color="auto"/>
                <w:right w:val="none" w:sz="0" w:space="0" w:color="auto"/>
              </w:divBdr>
            </w:div>
          </w:divsChild>
        </w:div>
        <w:div w:id="477185829">
          <w:marLeft w:val="0"/>
          <w:marRight w:val="0"/>
          <w:marTop w:val="0"/>
          <w:marBottom w:val="0"/>
          <w:divBdr>
            <w:top w:val="none" w:sz="0" w:space="0" w:color="auto"/>
            <w:left w:val="none" w:sz="0" w:space="0" w:color="auto"/>
            <w:bottom w:val="none" w:sz="0" w:space="0" w:color="auto"/>
            <w:right w:val="none" w:sz="0" w:space="0" w:color="auto"/>
          </w:divBdr>
          <w:divsChild>
            <w:div w:id="997996154">
              <w:marLeft w:val="0"/>
              <w:marRight w:val="0"/>
              <w:marTop w:val="0"/>
              <w:marBottom w:val="0"/>
              <w:divBdr>
                <w:top w:val="none" w:sz="0" w:space="0" w:color="auto"/>
                <w:left w:val="none" w:sz="0" w:space="0" w:color="auto"/>
                <w:bottom w:val="none" w:sz="0" w:space="0" w:color="auto"/>
                <w:right w:val="none" w:sz="0" w:space="0" w:color="auto"/>
              </w:divBdr>
            </w:div>
            <w:div w:id="1119226104">
              <w:marLeft w:val="0"/>
              <w:marRight w:val="0"/>
              <w:marTop w:val="0"/>
              <w:marBottom w:val="0"/>
              <w:divBdr>
                <w:top w:val="none" w:sz="0" w:space="0" w:color="auto"/>
                <w:left w:val="none" w:sz="0" w:space="0" w:color="auto"/>
                <w:bottom w:val="none" w:sz="0" w:space="0" w:color="auto"/>
                <w:right w:val="none" w:sz="0" w:space="0" w:color="auto"/>
              </w:divBdr>
            </w:div>
          </w:divsChild>
        </w:div>
        <w:div w:id="1106731933">
          <w:marLeft w:val="0"/>
          <w:marRight w:val="0"/>
          <w:marTop w:val="0"/>
          <w:marBottom w:val="0"/>
          <w:divBdr>
            <w:top w:val="none" w:sz="0" w:space="0" w:color="auto"/>
            <w:left w:val="none" w:sz="0" w:space="0" w:color="auto"/>
            <w:bottom w:val="none" w:sz="0" w:space="0" w:color="auto"/>
            <w:right w:val="none" w:sz="0" w:space="0" w:color="auto"/>
          </w:divBdr>
          <w:divsChild>
            <w:div w:id="2073114802">
              <w:marLeft w:val="0"/>
              <w:marRight w:val="0"/>
              <w:marTop w:val="0"/>
              <w:marBottom w:val="0"/>
              <w:divBdr>
                <w:top w:val="none" w:sz="0" w:space="0" w:color="auto"/>
                <w:left w:val="none" w:sz="0" w:space="0" w:color="auto"/>
                <w:bottom w:val="none" w:sz="0" w:space="0" w:color="auto"/>
                <w:right w:val="none" w:sz="0" w:space="0" w:color="auto"/>
              </w:divBdr>
              <w:divsChild>
                <w:div w:id="765341789">
                  <w:marLeft w:val="0"/>
                  <w:marRight w:val="0"/>
                  <w:marTop w:val="0"/>
                  <w:marBottom w:val="0"/>
                  <w:divBdr>
                    <w:top w:val="none" w:sz="0" w:space="0" w:color="auto"/>
                    <w:left w:val="none" w:sz="0" w:space="0" w:color="auto"/>
                    <w:bottom w:val="none" w:sz="0" w:space="0" w:color="auto"/>
                    <w:right w:val="none" w:sz="0" w:space="0" w:color="auto"/>
                  </w:divBdr>
                  <w:divsChild>
                    <w:div w:id="375009141">
                      <w:marLeft w:val="0"/>
                      <w:marRight w:val="0"/>
                      <w:marTop w:val="0"/>
                      <w:marBottom w:val="0"/>
                      <w:divBdr>
                        <w:top w:val="none" w:sz="0" w:space="0" w:color="auto"/>
                        <w:left w:val="none" w:sz="0" w:space="0" w:color="auto"/>
                        <w:bottom w:val="none" w:sz="0" w:space="0" w:color="auto"/>
                        <w:right w:val="none" w:sz="0" w:space="0" w:color="auto"/>
                      </w:divBdr>
                      <w:divsChild>
                        <w:div w:id="208614074">
                          <w:marLeft w:val="0"/>
                          <w:marRight w:val="0"/>
                          <w:marTop w:val="0"/>
                          <w:marBottom w:val="0"/>
                          <w:divBdr>
                            <w:top w:val="none" w:sz="0" w:space="0" w:color="auto"/>
                            <w:left w:val="none" w:sz="0" w:space="0" w:color="auto"/>
                            <w:bottom w:val="none" w:sz="0" w:space="0" w:color="auto"/>
                            <w:right w:val="none" w:sz="0" w:space="0" w:color="auto"/>
                          </w:divBdr>
                          <w:divsChild>
                            <w:div w:id="142626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320105">
              <w:marLeft w:val="0"/>
              <w:marRight w:val="0"/>
              <w:marTop w:val="0"/>
              <w:marBottom w:val="0"/>
              <w:divBdr>
                <w:top w:val="none" w:sz="0" w:space="0" w:color="auto"/>
                <w:left w:val="none" w:sz="0" w:space="0" w:color="auto"/>
                <w:bottom w:val="none" w:sz="0" w:space="0" w:color="auto"/>
                <w:right w:val="none" w:sz="0" w:space="0" w:color="auto"/>
              </w:divBdr>
              <w:divsChild>
                <w:div w:id="548342897">
                  <w:marLeft w:val="0"/>
                  <w:marRight w:val="0"/>
                  <w:marTop w:val="0"/>
                  <w:marBottom w:val="0"/>
                  <w:divBdr>
                    <w:top w:val="none" w:sz="0" w:space="0" w:color="auto"/>
                    <w:left w:val="none" w:sz="0" w:space="0" w:color="auto"/>
                    <w:bottom w:val="none" w:sz="0" w:space="0" w:color="auto"/>
                    <w:right w:val="none" w:sz="0" w:space="0" w:color="auto"/>
                  </w:divBdr>
                  <w:divsChild>
                    <w:div w:id="701710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622375">
      <w:bodyDiv w:val="1"/>
      <w:marLeft w:val="0"/>
      <w:marRight w:val="0"/>
      <w:marTop w:val="0"/>
      <w:marBottom w:val="0"/>
      <w:divBdr>
        <w:top w:val="none" w:sz="0" w:space="0" w:color="auto"/>
        <w:left w:val="none" w:sz="0" w:space="0" w:color="auto"/>
        <w:bottom w:val="none" w:sz="0" w:space="0" w:color="auto"/>
        <w:right w:val="none" w:sz="0" w:space="0" w:color="auto"/>
      </w:divBdr>
      <w:divsChild>
        <w:div w:id="1088506439">
          <w:marLeft w:val="0"/>
          <w:marRight w:val="0"/>
          <w:marTop w:val="0"/>
          <w:marBottom w:val="0"/>
          <w:divBdr>
            <w:top w:val="none" w:sz="0" w:space="0" w:color="auto"/>
            <w:left w:val="none" w:sz="0" w:space="0" w:color="auto"/>
            <w:bottom w:val="none" w:sz="0" w:space="0" w:color="auto"/>
            <w:right w:val="none" w:sz="0" w:space="0" w:color="auto"/>
          </w:divBdr>
          <w:divsChild>
            <w:div w:id="563417321">
              <w:marLeft w:val="0"/>
              <w:marRight w:val="0"/>
              <w:marTop w:val="0"/>
              <w:marBottom w:val="0"/>
              <w:divBdr>
                <w:top w:val="none" w:sz="0" w:space="0" w:color="auto"/>
                <w:left w:val="none" w:sz="0" w:space="0" w:color="auto"/>
                <w:bottom w:val="none" w:sz="0" w:space="0" w:color="auto"/>
                <w:right w:val="none" w:sz="0" w:space="0" w:color="auto"/>
              </w:divBdr>
              <w:divsChild>
                <w:div w:id="1364328492">
                  <w:marLeft w:val="0"/>
                  <w:marRight w:val="0"/>
                  <w:marTop w:val="0"/>
                  <w:marBottom w:val="0"/>
                  <w:divBdr>
                    <w:top w:val="none" w:sz="0" w:space="0" w:color="auto"/>
                    <w:left w:val="none" w:sz="0" w:space="0" w:color="auto"/>
                    <w:bottom w:val="none" w:sz="0" w:space="0" w:color="auto"/>
                    <w:right w:val="none" w:sz="0" w:space="0" w:color="auto"/>
                  </w:divBdr>
                  <w:divsChild>
                    <w:div w:id="6414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1162679">
      <w:bodyDiv w:val="1"/>
      <w:marLeft w:val="0"/>
      <w:marRight w:val="0"/>
      <w:marTop w:val="0"/>
      <w:marBottom w:val="0"/>
      <w:divBdr>
        <w:top w:val="none" w:sz="0" w:space="0" w:color="auto"/>
        <w:left w:val="none" w:sz="0" w:space="0" w:color="auto"/>
        <w:bottom w:val="none" w:sz="0" w:space="0" w:color="auto"/>
        <w:right w:val="none" w:sz="0" w:space="0" w:color="auto"/>
      </w:divBdr>
    </w:div>
    <w:div w:id="984166202">
      <w:bodyDiv w:val="1"/>
      <w:marLeft w:val="0"/>
      <w:marRight w:val="0"/>
      <w:marTop w:val="0"/>
      <w:marBottom w:val="0"/>
      <w:divBdr>
        <w:top w:val="none" w:sz="0" w:space="0" w:color="auto"/>
        <w:left w:val="none" w:sz="0" w:space="0" w:color="auto"/>
        <w:bottom w:val="none" w:sz="0" w:space="0" w:color="auto"/>
        <w:right w:val="none" w:sz="0" w:space="0" w:color="auto"/>
      </w:divBdr>
    </w:div>
    <w:div w:id="1067603981">
      <w:bodyDiv w:val="1"/>
      <w:marLeft w:val="0"/>
      <w:marRight w:val="0"/>
      <w:marTop w:val="0"/>
      <w:marBottom w:val="0"/>
      <w:divBdr>
        <w:top w:val="none" w:sz="0" w:space="0" w:color="auto"/>
        <w:left w:val="none" w:sz="0" w:space="0" w:color="auto"/>
        <w:bottom w:val="none" w:sz="0" w:space="0" w:color="auto"/>
        <w:right w:val="none" w:sz="0" w:space="0" w:color="auto"/>
      </w:divBdr>
      <w:divsChild>
        <w:div w:id="1917083175">
          <w:marLeft w:val="0"/>
          <w:marRight w:val="0"/>
          <w:marTop w:val="0"/>
          <w:marBottom w:val="150"/>
          <w:divBdr>
            <w:top w:val="none" w:sz="0" w:space="0" w:color="auto"/>
            <w:left w:val="none" w:sz="0" w:space="0" w:color="auto"/>
            <w:bottom w:val="none" w:sz="0" w:space="0" w:color="auto"/>
            <w:right w:val="none" w:sz="0" w:space="0" w:color="auto"/>
          </w:divBdr>
        </w:div>
        <w:div w:id="1376924979">
          <w:marLeft w:val="0"/>
          <w:marRight w:val="0"/>
          <w:marTop w:val="0"/>
          <w:marBottom w:val="225"/>
          <w:divBdr>
            <w:top w:val="none" w:sz="0" w:space="0" w:color="auto"/>
            <w:left w:val="none" w:sz="0" w:space="0" w:color="auto"/>
            <w:bottom w:val="none" w:sz="0" w:space="0" w:color="auto"/>
            <w:right w:val="none" w:sz="0" w:space="0" w:color="auto"/>
          </w:divBdr>
          <w:divsChild>
            <w:div w:id="276723672">
              <w:marLeft w:val="0"/>
              <w:marRight w:val="0"/>
              <w:marTop w:val="0"/>
              <w:marBottom w:val="0"/>
              <w:divBdr>
                <w:top w:val="none" w:sz="0" w:space="0" w:color="auto"/>
                <w:left w:val="none" w:sz="0" w:space="0" w:color="auto"/>
                <w:bottom w:val="none" w:sz="0" w:space="0" w:color="auto"/>
                <w:right w:val="none" w:sz="0" w:space="0" w:color="auto"/>
              </w:divBdr>
              <w:divsChild>
                <w:div w:id="1047486537">
                  <w:marLeft w:val="0"/>
                  <w:marRight w:val="0"/>
                  <w:marTop w:val="0"/>
                  <w:marBottom w:val="75"/>
                  <w:divBdr>
                    <w:top w:val="none" w:sz="0" w:space="0" w:color="auto"/>
                    <w:left w:val="none" w:sz="0" w:space="0" w:color="auto"/>
                    <w:bottom w:val="none" w:sz="0" w:space="0" w:color="auto"/>
                    <w:right w:val="none" w:sz="0" w:space="0" w:color="auto"/>
                  </w:divBdr>
                </w:div>
                <w:div w:id="1012877106">
                  <w:marLeft w:val="0"/>
                  <w:marRight w:val="0"/>
                  <w:marTop w:val="0"/>
                  <w:marBottom w:val="75"/>
                  <w:divBdr>
                    <w:top w:val="none" w:sz="0" w:space="0" w:color="auto"/>
                    <w:left w:val="none" w:sz="0" w:space="0" w:color="auto"/>
                    <w:bottom w:val="none" w:sz="0" w:space="0" w:color="auto"/>
                    <w:right w:val="none" w:sz="0" w:space="0" w:color="auto"/>
                  </w:divBdr>
                </w:div>
                <w:div w:id="904074440">
                  <w:marLeft w:val="0"/>
                  <w:marRight w:val="0"/>
                  <w:marTop w:val="0"/>
                  <w:marBottom w:val="75"/>
                  <w:divBdr>
                    <w:top w:val="none" w:sz="0" w:space="0" w:color="auto"/>
                    <w:left w:val="none" w:sz="0" w:space="0" w:color="auto"/>
                    <w:bottom w:val="none" w:sz="0" w:space="0" w:color="auto"/>
                    <w:right w:val="none" w:sz="0" w:space="0" w:color="auto"/>
                  </w:divBdr>
                </w:div>
                <w:div w:id="14517334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091776186">
      <w:bodyDiv w:val="1"/>
      <w:marLeft w:val="0"/>
      <w:marRight w:val="0"/>
      <w:marTop w:val="0"/>
      <w:marBottom w:val="0"/>
      <w:divBdr>
        <w:top w:val="none" w:sz="0" w:space="0" w:color="auto"/>
        <w:left w:val="none" w:sz="0" w:space="0" w:color="auto"/>
        <w:bottom w:val="none" w:sz="0" w:space="0" w:color="auto"/>
        <w:right w:val="none" w:sz="0" w:space="0" w:color="auto"/>
      </w:divBdr>
    </w:div>
    <w:div w:id="1135296656">
      <w:bodyDiv w:val="1"/>
      <w:marLeft w:val="0"/>
      <w:marRight w:val="0"/>
      <w:marTop w:val="0"/>
      <w:marBottom w:val="0"/>
      <w:divBdr>
        <w:top w:val="none" w:sz="0" w:space="0" w:color="auto"/>
        <w:left w:val="none" w:sz="0" w:space="0" w:color="auto"/>
        <w:bottom w:val="none" w:sz="0" w:space="0" w:color="auto"/>
        <w:right w:val="none" w:sz="0" w:space="0" w:color="auto"/>
      </w:divBdr>
      <w:divsChild>
        <w:div w:id="819926009">
          <w:marLeft w:val="0"/>
          <w:marRight w:val="0"/>
          <w:marTop w:val="0"/>
          <w:marBottom w:val="0"/>
          <w:divBdr>
            <w:top w:val="none" w:sz="0" w:space="0" w:color="auto"/>
            <w:left w:val="none" w:sz="0" w:space="0" w:color="auto"/>
            <w:bottom w:val="none" w:sz="0" w:space="0" w:color="auto"/>
            <w:right w:val="none" w:sz="0" w:space="0" w:color="auto"/>
          </w:divBdr>
          <w:divsChild>
            <w:div w:id="589435586">
              <w:marLeft w:val="0"/>
              <w:marRight w:val="0"/>
              <w:marTop w:val="0"/>
              <w:marBottom w:val="0"/>
              <w:divBdr>
                <w:top w:val="none" w:sz="0" w:space="0" w:color="auto"/>
                <w:left w:val="none" w:sz="0" w:space="0" w:color="auto"/>
                <w:bottom w:val="none" w:sz="0" w:space="0" w:color="auto"/>
                <w:right w:val="none" w:sz="0" w:space="0" w:color="auto"/>
              </w:divBdr>
              <w:divsChild>
                <w:div w:id="159227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220258">
      <w:bodyDiv w:val="1"/>
      <w:marLeft w:val="0"/>
      <w:marRight w:val="0"/>
      <w:marTop w:val="0"/>
      <w:marBottom w:val="0"/>
      <w:divBdr>
        <w:top w:val="none" w:sz="0" w:space="0" w:color="auto"/>
        <w:left w:val="none" w:sz="0" w:space="0" w:color="auto"/>
        <w:bottom w:val="none" w:sz="0" w:space="0" w:color="auto"/>
        <w:right w:val="none" w:sz="0" w:space="0" w:color="auto"/>
      </w:divBdr>
    </w:div>
    <w:div w:id="1268851134">
      <w:bodyDiv w:val="1"/>
      <w:marLeft w:val="0"/>
      <w:marRight w:val="0"/>
      <w:marTop w:val="0"/>
      <w:marBottom w:val="0"/>
      <w:divBdr>
        <w:top w:val="none" w:sz="0" w:space="0" w:color="auto"/>
        <w:left w:val="none" w:sz="0" w:space="0" w:color="auto"/>
        <w:bottom w:val="none" w:sz="0" w:space="0" w:color="auto"/>
        <w:right w:val="none" w:sz="0" w:space="0" w:color="auto"/>
      </w:divBdr>
    </w:div>
    <w:div w:id="1362853266">
      <w:bodyDiv w:val="1"/>
      <w:marLeft w:val="0"/>
      <w:marRight w:val="0"/>
      <w:marTop w:val="0"/>
      <w:marBottom w:val="0"/>
      <w:divBdr>
        <w:top w:val="none" w:sz="0" w:space="0" w:color="auto"/>
        <w:left w:val="none" w:sz="0" w:space="0" w:color="auto"/>
        <w:bottom w:val="none" w:sz="0" w:space="0" w:color="auto"/>
        <w:right w:val="none" w:sz="0" w:space="0" w:color="auto"/>
      </w:divBdr>
    </w:div>
    <w:div w:id="1430009731">
      <w:bodyDiv w:val="1"/>
      <w:marLeft w:val="0"/>
      <w:marRight w:val="0"/>
      <w:marTop w:val="0"/>
      <w:marBottom w:val="0"/>
      <w:divBdr>
        <w:top w:val="none" w:sz="0" w:space="0" w:color="auto"/>
        <w:left w:val="none" w:sz="0" w:space="0" w:color="auto"/>
        <w:bottom w:val="none" w:sz="0" w:space="0" w:color="auto"/>
        <w:right w:val="none" w:sz="0" w:space="0" w:color="auto"/>
      </w:divBdr>
    </w:div>
    <w:div w:id="1435520883">
      <w:bodyDiv w:val="1"/>
      <w:marLeft w:val="0"/>
      <w:marRight w:val="0"/>
      <w:marTop w:val="0"/>
      <w:marBottom w:val="0"/>
      <w:divBdr>
        <w:top w:val="none" w:sz="0" w:space="0" w:color="auto"/>
        <w:left w:val="none" w:sz="0" w:space="0" w:color="auto"/>
        <w:bottom w:val="none" w:sz="0" w:space="0" w:color="auto"/>
        <w:right w:val="none" w:sz="0" w:space="0" w:color="auto"/>
      </w:divBdr>
    </w:div>
    <w:div w:id="1619526775">
      <w:bodyDiv w:val="1"/>
      <w:marLeft w:val="0"/>
      <w:marRight w:val="0"/>
      <w:marTop w:val="0"/>
      <w:marBottom w:val="0"/>
      <w:divBdr>
        <w:top w:val="none" w:sz="0" w:space="0" w:color="auto"/>
        <w:left w:val="none" w:sz="0" w:space="0" w:color="auto"/>
        <w:bottom w:val="none" w:sz="0" w:space="0" w:color="auto"/>
        <w:right w:val="none" w:sz="0" w:space="0" w:color="auto"/>
      </w:divBdr>
    </w:div>
    <w:div w:id="1625306908">
      <w:bodyDiv w:val="1"/>
      <w:marLeft w:val="0"/>
      <w:marRight w:val="0"/>
      <w:marTop w:val="0"/>
      <w:marBottom w:val="0"/>
      <w:divBdr>
        <w:top w:val="none" w:sz="0" w:space="0" w:color="auto"/>
        <w:left w:val="none" w:sz="0" w:space="0" w:color="auto"/>
        <w:bottom w:val="none" w:sz="0" w:space="0" w:color="auto"/>
        <w:right w:val="none" w:sz="0" w:space="0" w:color="auto"/>
      </w:divBdr>
      <w:divsChild>
        <w:div w:id="1644576842">
          <w:marLeft w:val="0"/>
          <w:marRight w:val="0"/>
          <w:marTop w:val="0"/>
          <w:marBottom w:val="0"/>
          <w:divBdr>
            <w:top w:val="none" w:sz="0" w:space="0" w:color="auto"/>
            <w:left w:val="none" w:sz="0" w:space="0" w:color="auto"/>
            <w:bottom w:val="none" w:sz="0" w:space="0" w:color="auto"/>
            <w:right w:val="none" w:sz="0" w:space="0" w:color="auto"/>
          </w:divBdr>
          <w:divsChild>
            <w:div w:id="767581740">
              <w:marLeft w:val="0"/>
              <w:marRight w:val="0"/>
              <w:marTop w:val="0"/>
              <w:marBottom w:val="0"/>
              <w:divBdr>
                <w:top w:val="none" w:sz="0" w:space="0" w:color="auto"/>
                <w:left w:val="none" w:sz="0" w:space="0" w:color="auto"/>
                <w:bottom w:val="none" w:sz="0" w:space="0" w:color="auto"/>
                <w:right w:val="none" w:sz="0" w:space="0" w:color="auto"/>
              </w:divBdr>
              <w:divsChild>
                <w:div w:id="1704819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07851">
      <w:bodyDiv w:val="1"/>
      <w:marLeft w:val="0"/>
      <w:marRight w:val="0"/>
      <w:marTop w:val="0"/>
      <w:marBottom w:val="0"/>
      <w:divBdr>
        <w:top w:val="none" w:sz="0" w:space="0" w:color="auto"/>
        <w:left w:val="none" w:sz="0" w:space="0" w:color="auto"/>
        <w:bottom w:val="none" w:sz="0" w:space="0" w:color="auto"/>
        <w:right w:val="none" w:sz="0" w:space="0" w:color="auto"/>
      </w:divBdr>
    </w:div>
    <w:div w:id="1823303457">
      <w:bodyDiv w:val="1"/>
      <w:marLeft w:val="0"/>
      <w:marRight w:val="0"/>
      <w:marTop w:val="0"/>
      <w:marBottom w:val="0"/>
      <w:divBdr>
        <w:top w:val="none" w:sz="0" w:space="0" w:color="auto"/>
        <w:left w:val="none" w:sz="0" w:space="0" w:color="auto"/>
        <w:bottom w:val="none" w:sz="0" w:space="0" w:color="auto"/>
        <w:right w:val="none" w:sz="0" w:space="0" w:color="auto"/>
      </w:divBdr>
      <w:divsChild>
        <w:div w:id="1134132512">
          <w:marLeft w:val="0"/>
          <w:marRight w:val="0"/>
          <w:marTop w:val="0"/>
          <w:marBottom w:val="0"/>
          <w:divBdr>
            <w:top w:val="none" w:sz="0" w:space="0" w:color="auto"/>
            <w:left w:val="none" w:sz="0" w:space="0" w:color="auto"/>
            <w:bottom w:val="none" w:sz="0" w:space="0" w:color="auto"/>
            <w:right w:val="none" w:sz="0" w:space="0" w:color="auto"/>
          </w:divBdr>
          <w:divsChild>
            <w:div w:id="1325744921">
              <w:marLeft w:val="0"/>
              <w:marRight w:val="0"/>
              <w:marTop w:val="0"/>
              <w:marBottom w:val="0"/>
              <w:divBdr>
                <w:top w:val="none" w:sz="0" w:space="0" w:color="auto"/>
                <w:left w:val="none" w:sz="0" w:space="0" w:color="auto"/>
                <w:bottom w:val="none" w:sz="0" w:space="0" w:color="auto"/>
                <w:right w:val="none" w:sz="0" w:space="0" w:color="auto"/>
              </w:divBdr>
              <w:divsChild>
                <w:div w:id="105639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9947009">
      <w:bodyDiv w:val="1"/>
      <w:marLeft w:val="0"/>
      <w:marRight w:val="0"/>
      <w:marTop w:val="0"/>
      <w:marBottom w:val="0"/>
      <w:divBdr>
        <w:top w:val="none" w:sz="0" w:space="0" w:color="auto"/>
        <w:left w:val="none" w:sz="0" w:space="0" w:color="auto"/>
        <w:bottom w:val="none" w:sz="0" w:space="0" w:color="auto"/>
        <w:right w:val="none" w:sz="0" w:space="0" w:color="auto"/>
      </w:divBdr>
    </w:div>
    <w:div w:id="1951543234">
      <w:bodyDiv w:val="1"/>
      <w:marLeft w:val="0"/>
      <w:marRight w:val="0"/>
      <w:marTop w:val="0"/>
      <w:marBottom w:val="0"/>
      <w:divBdr>
        <w:top w:val="none" w:sz="0" w:space="0" w:color="auto"/>
        <w:left w:val="none" w:sz="0" w:space="0" w:color="auto"/>
        <w:bottom w:val="none" w:sz="0" w:space="0" w:color="auto"/>
        <w:right w:val="none" w:sz="0" w:space="0" w:color="auto"/>
      </w:divBdr>
    </w:div>
    <w:div w:id="1981616810">
      <w:bodyDiv w:val="1"/>
      <w:marLeft w:val="0"/>
      <w:marRight w:val="0"/>
      <w:marTop w:val="0"/>
      <w:marBottom w:val="0"/>
      <w:divBdr>
        <w:top w:val="none" w:sz="0" w:space="0" w:color="auto"/>
        <w:left w:val="none" w:sz="0" w:space="0" w:color="auto"/>
        <w:bottom w:val="none" w:sz="0" w:space="0" w:color="auto"/>
        <w:right w:val="none" w:sz="0" w:space="0" w:color="auto"/>
      </w:divBdr>
      <w:divsChild>
        <w:div w:id="617377583">
          <w:marLeft w:val="0"/>
          <w:marRight w:val="0"/>
          <w:marTop w:val="0"/>
          <w:marBottom w:val="0"/>
          <w:divBdr>
            <w:top w:val="none" w:sz="0" w:space="0" w:color="auto"/>
            <w:left w:val="none" w:sz="0" w:space="0" w:color="auto"/>
            <w:bottom w:val="none" w:sz="0" w:space="0" w:color="auto"/>
            <w:right w:val="none" w:sz="0" w:space="0" w:color="auto"/>
          </w:divBdr>
          <w:divsChild>
            <w:div w:id="1824275231">
              <w:marLeft w:val="0"/>
              <w:marRight w:val="0"/>
              <w:marTop w:val="0"/>
              <w:marBottom w:val="0"/>
              <w:divBdr>
                <w:top w:val="none" w:sz="0" w:space="0" w:color="auto"/>
                <w:left w:val="none" w:sz="0" w:space="0" w:color="auto"/>
                <w:bottom w:val="none" w:sz="0" w:space="0" w:color="auto"/>
                <w:right w:val="none" w:sz="0" w:space="0" w:color="auto"/>
              </w:divBdr>
              <w:divsChild>
                <w:div w:id="84478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362093">
      <w:bodyDiv w:val="1"/>
      <w:marLeft w:val="0"/>
      <w:marRight w:val="0"/>
      <w:marTop w:val="0"/>
      <w:marBottom w:val="0"/>
      <w:divBdr>
        <w:top w:val="none" w:sz="0" w:space="0" w:color="auto"/>
        <w:left w:val="none" w:sz="0" w:space="0" w:color="auto"/>
        <w:bottom w:val="none" w:sz="0" w:space="0" w:color="auto"/>
        <w:right w:val="none" w:sz="0" w:space="0" w:color="auto"/>
      </w:divBdr>
    </w:div>
    <w:div w:id="2099403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42</Pages>
  <Words>23786</Words>
  <Characters>150247</Characters>
  <Application>Microsoft Office Word</Application>
  <DocSecurity>0</DocSecurity>
  <Lines>2357</Lines>
  <Paragraphs>725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Janko</dc:creator>
  <cp:lastModifiedBy>Marko Filiposki</cp:lastModifiedBy>
  <cp:revision>3</cp:revision>
  <cp:lastPrinted>2026-04-13T16:35:00Z</cp:lastPrinted>
  <dcterms:created xsi:type="dcterms:W3CDTF">2026-04-13T16:35:00Z</dcterms:created>
  <dcterms:modified xsi:type="dcterms:W3CDTF">2026-04-13T16:35:00Z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0f90b4a4-22a9-41d7-8940-b8f5b36faa20</vt:lpwstr>
  </property>
</Properties>
</file>